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doc" ContentType="application/msword"/>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3177" w:rsidRPr="00E440A5" w:rsidRDefault="00D63177" w:rsidP="00D63177">
      <w:pPr>
        <w:jc w:val="right"/>
        <w:rPr>
          <w:rtl/>
        </w:rPr>
      </w:pPr>
    </w:p>
    <w:p w:rsidR="00D63177" w:rsidRPr="00E440A5" w:rsidRDefault="00D63177" w:rsidP="00D63177">
      <w:pPr>
        <w:jc w:val="right"/>
        <w:rPr>
          <w:rtl/>
        </w:rPr>
      </w:pPr>
    </w:p>
    <w:p w:rsidR="00D63177" w:rsidRPr="00D63177" w:rsidRDefault="00D63177" w:rsidP="00D63177">
      <w:pPr>
        <w:pStyle w:val="aa"/>
        <w:jc w:val="center"/>
        <w:rPr>
          <w:rtl/>
        </w:rPr>
      </w:pPr>
    </w:p>
    <w:p w:rsidR="00D63177" w:rsidRPr="00D63177" w:rsidRDefault="000D0528" w:rsidP="00D63177">
      <w:pPr>
        <w:jc w:val="center"/>
        <w:outlineLvl w:val="0"/>
        <w:rPr>
          <w:b/>
          <w:bCs/>
          <w:sz w:val="56"/>
          <w:szCs w:val="56"/>
        </w:rPr>
      </w:pPr>
      <w:r>
        <w:rPr>
          <w:b/>
          <w:bCs/>
          <w:noProof/>
          <w:sz w:val="56"/>
          <w:szCs w:val="56"/>
        </w:rPr>
        <w:drawing>
          <wp:inline distT="0" distB="0" distL="0" distR="0" wp14:anchorId="3DD68464" wp14:editId="69A1C61E">
            <wp:extent cx="1381125" cy="138112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81125" cy="1381125"/>
                    </a:xfrm>
                    <a:prstGeom prst="rect">
                      <a:avLst/>
                    </a:prstGeom>
                    <a:noFill/>
                  </pic:spPr>
                </pic:pic>
              </a:graphicData>
            </a:graphic>
          </wp:inline>
        </w:drawing>
      </w:r>
    </w:p>
    <w:p w:rsidR="000D0528" w:rsidRDefault="000D0528" w:rsidP="00D63177">
      <w:pPr>
        <w:jc w:val="center"/>
        <w:outlineLvl w:val="0"/>
        <w:rPr>
          <w:b/>
          <w:bCs/>
          <w:sz w:val="52"/>
          <w:szCs w:val="52"/>
          <w:rtl/>
        </w:rPr>
      </w:pPr>
    </w:p>
    <w:p w:rsidR="000D0528" w:rsidRDefault="000D0528" w:rsidP="00D63177">
      <w:pPr>
        <w:jc w:val="center"/>
        <w:outlineLvl w:val="0"/>
        <w:rPr>
          <w:b/>
          <w:bCs/>
          <w:sz w:val="52"/>
          <w:szCs w:val="52"/>
          <w:rtl/>
        </w:rPr>
      </w:pPr>
    </w:p>
    <w:p w:rsidR="00D63177" w:rsidRPr="00D63177" w:rsidRDefault="00D63177" w:rsidP="00D63177">
      <w:pPr>
        <w:jc w:val="center"/>
        <w:outlineLvl w:val="0"/>
        <w:rPr>
          <w:b/>
          <w:bCs/>
          <w:sz w:val="52"/>
          <w:szCs w:val="52"/>
          <w:rtl/>
        </w:rPr>
      </w:pPr>
      <w:r w:rsidRPr="00D63177">
        <w:rPr>
          <w:rFonts w:hint="eastAsia"/>
          <w:b/>
          <w:bCs/>
          <w:sz w:val="52"/>
          <w:szCs w:val="52"/>
          <w:rtl/>
        </w:rPr>
        <w:t>רשות</w:t>
      </w:r>
      <w:r w:rsidRPr="00D63177">
        <w:rPr>
          <w:b/>
          <w:bCs/>
          <w:sz w:val="52"/>
          <w:szCs w:val="52"/>
          <w:rtl/>
        </w:rPr>
        <w:t xml:space="preserve"> </w:t>
      </w:r>
      <w:r w:rsidRPr="00D63177">
        <w:rPr>
          <w:rFonts w:hint="eastAsia"/>
          <w:b/>
          <w:bCs/>
          <w:sz w:val="52"/>
          <w:szCs w:val="52"/>
          <w:rtl/>
        </w:rPr>
        <w:t>המסים</w:t>
      </w:r>
      <w:r w:rsidRPr="00D63177">
        <w:rPr>
          <w:b/>
          <w:bCs/>
          <w:sz w:val="52"/>
          <w:szCs w:val="52"/>
          <w:rtl/>
        </w:rPr>
        <w:t xml:space="preserve"> </w:t>
      </w:r>
      <w:r w:rsidRPr="00D63177">
        <w:rPr>
          <w:rFonts w:hint="eastAsia"/>
          <w:b/>
          <w:bCs/>
          <w:sz w:val="52"/>
          <w:szCs w:val="52"/>
          <w:rtl/>
        </w:rPr>
        <w:t>בישראל</w:t>
      </w:r>
      <w:r w:rsidRPr="00D63177">
        <w:rPr>
          <w:b/>
          <w:bCs/>
          <w:sz w:val="52"/>
          <w:szCs w:val="52"/>
          <w:rtl/>
        </w:rPr>
        <w:t xml:space="preserve"> </w:t>
      </w:r>
    </w:p>
    <w:p w:rsidR="00D63177" w:rsidRPr="00D63177" w:rsidRDefault="00D63177" w:rsidP="00D63177">
      <w:pPr>
        <w:jc w:val="center"/>
        <w:outlineLvl w:val="0"/>
        <w:rPr>
          <w:b/>
          <w:bCs/>
          <w:sz w:val="52"/>
          <w:szCs w:val="52"/>
          <w:rtl/>
        </w:rPr>
      </w:pPr>
    </w:p>
    <w:p w:rsidR="00D63177" w:rsidRPr="00D63177" w:rsidRDefault="00D63177" w:rsidP="00D63177">
      <w:pPr>
        <w:jc w:val="center"/>
        <w:outlineLvl w:val="0"/>
        <w:rPr>
          <w:b/>
          <w:bCs/>
          <w:sz w:val="24"/>
          <w:szCs w:val="40"/>
          <w:rtl/>
        </w:rPr>
      </w:pPr>
    </w:p>
    <w:p w:rsidR="00D63177" w:rsidRPr="00D63177" w:rsidRDefault="00D63177" w:rsidP="00420277">
      <w:pPr>
        <w:spacing w:line="312" w:lineRule="auto"/>
        <w:jc w:val="center"/>
        <w:rPr>
          <w:b/>
          <w:bCs/>
          <w:sz w:val="52"/>
          <w:szCs w:val="52"/>
          <w:rtl/>
        </w:rPr>
      </w:pPr>
      <w:r w:rsidRPr="00D63177">
        <w:rPr>
          <w:rFonts w:hint="eastAsia"/>
          <w:b/>
          <w:bCs/>
          <w:sz w:val="52"/>
          <w:szCs w:val="52"/>
          <w:rtl/>
        </w:rPr>
        <w:t>מכרז</w:t>
      </w:r>
      <w:r w:rsidRPr="00D63177">
        <w:rPr>
          <w:b/>
          <w:bCs/>
          <w:sz w:val="52"/>
          <w:szCs w:val="52"/>
          <w:rtl/>
        </w:rPr>
        <w:t xml:space="preserve"> </w:t>
      </w:r>
      <w:r w:rsidRPr="00D63177">
        <w:rPr>
          <w:rFonts w:hint="eastAsia"/>
          <w:b/>
          <w:bCs/>
          <w:sz w:val="52"/>
          <w:szCs w:val="52"/>
          <w:rtl/>
        </w:rPr>
        <w:t>פומבי</w:t>
      </w:r>
      <w:r w:rsidRPr="00D63177">
        <w:rPr>
          <w:b/>
          <w:bCs/>
          <w:sz w:val="52"/>
          <w:szCs w:val="52"/>
          <w:rtl/>
        </w:rPr>
        <w:t xml:space="preserve"> </w:t>
      </w:r>
      <w:r w:rsidRPr="00D63177">
        <w:rPr>
          <w:rFonts w:hint="eastAsia"/>
          <w:b/>
          <w:bCs/>
          <w:sz w:val="52"/>
          <w:szCs w:val="52"/>
          <w:rtl/>
        </w:rPr>
        <w:t>מס</w:t>
      </w:r>
      <w:r w:rsidRPr="00D63177">
        <w:rPr>
          <w:b/>
          <w:bCs/>
          <w:sz w:val="52"/>
          <w:szCs w:val="52"/>
          <w:rtl/>
        </w:rPr>
        <w:t>'</w:t>
      </w:r>
      <w:r w:rsidRPr="00D63177">
        <w:rPr>
          <w:rFonts w:hint="cs"/>
          <w:b/>
          <w:bCs/>
          <w:sz w:val="52"/>
          <w:szCs w:val="52"/>
          <w:rtl/>
        </w:rPr>
        <w:t xml:space="preserve"> </w:t>
      </w:r>
      <w:r w:rsidR="00420277">
        <w:rPr>
          <w:rFonts w:hint="cs"/>
          <w:b/>
          <w:bCs/>
          <w:sz w:val="52"/>
          <w:szCs w:val="52"/>
          <w:rtl/>
        </w:rPr>
        <w:t xml:space="preserve"> 9/2022</w:t>
      </w:r>
    </w:p>
    <w:p w:rsidR="007F5294" w:rsidRDefault="007F5294" w:rsidP="000D0528">
      <w:pPr>
        <w:tabs>
          <w:tab w:val="left" w:pos="6480"/>
        </w:tabs>
        <w:spacing w:before="240" w:line="360" w:lineRule="auto"/>
        <w:ind w:left="142"/>
        <w:jc w:val="center"/>
        <w:rPr>
          <w:b/>
          <w:bCs/>
          <w:sz w:val="52"/>
          <w:szCs w:val="52"/>
          <w:rtl/>
        </w:rPr>
      </w:pPr>
      <w:r w:rsidRPr="007F5294">
        <w:rPr>
          <w:rFonts w:hint="eastAsia"/>
          <w:b/>
          <w:bCs/>
          <w:sz w:val="52"/>
          <w:szCs w:val="52"/>
          <w:rtl/>
        </w:rPr>
        <w:t>למתן</w:t>
      </w:r>
      <w:r w:rsidRPr="007F5294">
        <w:rPr>
          <w:b/>
          <w:bCs/>
          <w:sz w:val="52"/>
          <w:szCs w:val="52"/>
          <w:rtl/>
        </w:rPr>
        <w:t xml:space="preserve"> </w:t>
      </w:r>
      <w:r w:rsidRPr="007F5294">
        <w:rPr>
          <w:rFonts w:hint="eastAsia"/>
          <w:b/>
          <w:bCs/>
          <w:sz w:val="52"/>
          <w:szCs w:val="52"/>
          <w:rtl/>
        </w:rPr>
        <w:t>שירותי</w:t>
      </w:r>
      <w:r w:rsidR="005E37FA">
        <w:rPr>
          <w:rFonts w:hint="cs"/>
          <w:b/>
          <w:bCs/>
          <w:sz w:val="52"/>
          <w:szCs w:val="52"/>
          <w:rtl/>
        </w:rPr>
        <w:t xml:space="preserve"> החזר מע"מ לתייר </w:t>
      </w:r>
    </w:p>
    <w:p w:rsidR="007F5294" w:rsidRPr="007F5294" w:rsidRDefault="007F5294" w:rsidP="007F5294">
      <w:pPr>
        <w:tabs>
          <w:tab w:val="left" w:pos="6480"/>
        </w:tabs>
        <w:spacing w:line="360" w:lineRule="auto"/>
        <w:ind w:left="142"/>
        <w:jc w:val="center"/>
        <w:rPr>
          <w:b/>
          <w:bCs/>
          <w:sz w:val="52"/>
          <w:szCs w:val="52"/>
          <w:rtl/>
        </w:rPr>
      </w:pPr>
    </w:p>
    <w:p w:rsidR="00D63177" w:rsidRPr="00D63177" w:rsidRDefault="00D63177" w:rsidP="00FA7D4B">
      <w:pPr>
        <w:pBdr>
          <w:top w:val="single" w:sz="18" w:space="9" w:color="auto" w:shadow="1"/>
          <w:left w:val="single" w:sz="18" w:space="0" w:color="auto" w:shadow="1"/>
          <w:bottom w:val="single" w:sz="18" w:space="13" w:color="auto" w:shadow="1"/>
          <w:right w:val="single" w:sz="18" w:space="0" w:color="auto" w:shadow="1"/>
        </w:pBdr>
        <w:shd w:val="pct10" w:color="auto" w:fill="auto"/>
        <w:spacing w:line="480" w:lineRule="auto"/>
        <w:jc w:val="both"/>
        <w:rPr>
          <w:b/>
          <w:bCs/>
          <w:rtl/>
        </w:rPr>
      </w:pPr>
      <w:r w:rsidRPr="00D63177">
        <w:rPr>
          <w:rFonts w:hint="eastAsia"/>
          <w:b/>
          <w:bCs/>
          <w:rtl/>
        </w:rPr>
        <w:t>מסמך</w:t>
      </w:r>
      <w:r w:rsidRPr="00D63177">
        <w:rPr>
          <w:b/>
          <w:bCs/>
          <w:rtl/>
        </w:rPr>
        <w:t xml:space="preserve"> </w:t>
      </w:r>
      <w:r w:rsidRPr="00D63177">
        <w:rPr>
          <w:rFonts w:hint="eastAsia"/>
          <w:b/>
          <w:bCs/>
          <w:rtl/>
        </w:rPr>
        <w:t>זה</w:t>
      </w:r>
      <w:r w:rsidRPr="00D63177">
        <w:rPr>
          <w:b/>
          <w:bCs/>
          <w:rtl/>
        </w:rPr>
        <w:t xml:space="preserve"> </w:t>
      </w:r>
      <w:r w:rsidRPr="00D63177">
        <w:rPr>
          <w:rFonts w:hint="eastAsia"/>
          <w:b/>
          <w:bCs/>
          <w:rtl/>
        </w:rPr>
        <w:t>הינו</w:t>
      </w:r>
      <w:r w:rsidRPr="00D63177">
        <w:rPr>
          <w:b/>
          <w:bCs/>
          <w:rtl/>
        </w:rPr>
        <w:t xml:space="preserve"> </w:t>
      </w:r>
      <w:r w:rsidRPr="00D63177">
        <w:rPr>
          <w:rFonts w:hint="eastAsia"/>
          <w:b/>
          <w:bCs/>
          <w:rtl/>
        </w:rPr>
        <w:t>רכוש</w:t>
      </w:r>
      <w:r w:rsidRPr="00D63177">
        <w:rPr>
          <w:b/>
          <w:bCs/>
          <w:rtl/>
        </w:rPr>
        <w:t xml:space="preserve"> </w:t>
      </w:r>
      <w:r w:rsidRPr="00D63177">
        <w:rPr>
          <w:rFonts w:hint="eastAsia"/>
          <w:b/>
          <w:bCs/>
          <w:rtl/>
        </w:rPr>
        <w:t>רשות</w:t>
      </w:r>
      <w:r w:rsidRPr="00D63177">
        <w:rPr>
          <w:b/>
          <w:bCs/>
          <w:rtl/>
        </w:rPr>
        <w:t xml:space="preserve"> </w:t>
      </w:r>
      <w:r w:rsidRPr="00D63177">
        <w:rPr>
          <w:rFonts w:hint="eastAsia"/>
          <w:b/>
          <w:bCs/>
          <w:rtl/>
        </w:rPr>
        <w:t>המסים</w:t>
      </w:r>
      <w:r w:rsidRPr="00D63177">
        <w:rPr>
          <w:b/>
          <w:bCs/>
          <w:rtl/>
        </w:rPr>
        <w:t xml:space="preserve"> </w:t>
      </w:r>
      <w:r w:rsidRPr="00D63177">
        <w:rPr>
          <w:rFonts w:hint="eastAsia"/>
          <w:b/>
          <w:bCs/>
          <w:rtl/>
        </w:rPr>
        <w:t>בישראל</w:t>
      </w:r>
      <w:r w:rsidRPr="00D63177">
        <w:rPr>
          <w:b/>
          <w:bCs/>
          <w:rtl/>
        </w:rPr>
        <w:t xml:space="preserve">. </w:t>
      </w:r>
    </w:p>
    <w:p w:rsidR="00D63177" w:rsidRPr="00D63177" w:rsidRDefault="00D63177" w:rsidP="00FA7D4B">
      <w:pPr>
        <w:pBdr>
          <w:top w:val="single" w:sz="18" w:space="9" w:color="auto" w:shadow="1"/>
          <w:left w:val="single" w:sz="18" w:space="0" w:color="auto" w:shadow="1"/>
          <w:bottom w:val="single" w:sz="18" w:space="13" w:color="auto" w:shadow="1"/>
          <w:right w:val="single" w:sz="18" w:space="0" w:color="auto" w:shadow="1"/>
        </w:pBdr>
        <w:shd w:val="pct10" w:color="auto" w:fill="auto"/>
        <w:spacing w:line="480" w:lineRule="auto"/>
        <w:jc w:val="both"/>
        <w:rPr>
          <w:b/>
          <w:bCs/>
          <w:rtl/>
        </w:rPr>
      </w:pPr>
      <w:r w:rsidRPr="00D63177">
        <w:rPr>
          <w:rFonts w:hint="eastAsia"/>
          <w:b/>
          <w:bCs/>
          <w:rtl/>
        </w:rPr>
        <w:t>המידע</w:t>
      </w:r>
      <w:r w:rsidRPr="00D63177">
        <w:rPr>
          <w:b/>
          <w:bCs/>
          <w:rtl/>
        </w:rPr>
        <w:t xml:space="preserve"> </w:t>
      </w:r>
      <w:r w:rsidRPr="00D63177">
        <w:rPr>
          <w:rFonts w:hint="eastAsia"/>
          <w:b/>
          <w:bCs/>
          <w:rtl/>
        </w:rPr>
        <w:t>הכלול</w:t>
      </w:r>
      <w:r w:rsidRPr="00D63177">
        <w:rPr>
          <w:b/>
          <w:bCs/>
          <w:rtl/>
        </w:rPr>
        <w:t xml:space="preserve"> </w:t>
      </w:r>
      <w:r w:rsidRPr="00D63177">
        <w:rPr>
          <w:rFonts w:hint="eastAsia"/>
          <w:b/>
          <w:bCs/>
          <w:rtl/>
        </w:rPr>
        <w:t>בו</w:t>
      </w:r>
      <w:r w:rsidRPr="00D63177">
        <w:rPr>
          <w:b/>
          <w:bCs/>
          <w:rtl/>
        </w:rPr>
        <w:t xml:space="preserve"> </w:t>
      </w:r>
      <w:r w:rsidRPr="00D63177">
        <w:rPr>
          <w:rFonts w:hint="eastAsia"/>
          <w:b/>
          <w:bCs/>
          <w:rtl/>
        </w:rPr>
        <w:t>לא</w:t>
      </w:r>
      <w:r w:rsidRPr="00D63177">
        <w:rPr>
          <w:b/>
          <w:bCs/>
          <w:rtl/>
        </w:rPr>
        <w:t xml:space="preserve"> </w:t>
      </w:r>
      <w:r w:rsidRPr="00D63177">
        <w:rPr>
          <w:rFonts w:hint="eastAsia"/>
          <w:b/>
          <w:bCs/>
          <w:rtl/>
        </w:rPr>
        <w:t>יפורסם</w:t>
      </w:r>
      <w:r w:rsidRPr="00D63177">
        <w:rPr>
          <w:b/>
          <w:bCs/>
          <w:rtl/>
        </w:rPr>
        <w:t xml:space="preserve">, </w:t>
      </w:r>
      <w:r w:rsidRPr="00D63177">
        <w:rPr>
          <w:rFonts w:hint="eastAsia"/>
          <w:b/>
          <w:bCs/>
          <w:rtl/>
        </w:rPr>
        <w:t>לא</w:t>
      </w:r>
      <w:r w:rsidRPr="00D63177">
        <w:rPr>
          <w:b/>
          <w:bCs/>
          <w:rtl/>
        </w:rPr>
        <w:t xml:space="preserve"> </w:t>
      </w:r>
      <w:r w:rsidRPr="00D63177">
        <w:rPr>
          <w:rFonts w:hint="eastAsia"/>
          <w:b/>
          <w:bCs/>
          <w:rtl/>
        </w:rPr>
        <w:t>ישוכפל</w:t>
      </w:r>
      <w:r w:rsidRPr="00D63177">
        <w:rPr>
          <w:b/>
          <w:bCs/>
          <w:rtl/>
        </w:rPr>
        <w:t xml:space="preserve"> </w:t>
      </w:r>
      <w:r w:rsidRPr="00D63177">
        <w:rPr>
          <w:rFonts w:hint="eastAsia"/>
          <w:b/>
          <w:bCs/>
          <w:rtl/>
        </w:rPr>
        <w:t>ולא</w:t>
      </w:r>
      <w:r w:rsidRPr="00D63177">
        <w:rPr>
          <w:b/>
          <w:bCs/>
          <w:rtl/>
        </w:rPr>
        <w:t xml:space="preserve"> </w:t>
      </w:r>
      <w:r w:rsidRPr="00D63177">
        <w:rPr>
          <w:rFonts w:hint="eastAsia"/>
          <w:b/>
          <w:bCs/>
          <w:rtl/>
        </w:rPr>
        <w:t>ייעשה</w:t>
      </w:r>
      <w:r w:rsidRPr="00D63177">
        <w:rPr>
          <w:b/>
          <w:bCs/>
          <w:rtl/>
        </w:rPr>
        <w:t xml:space="preserve"> </w:t>
      </w:r>
      <w:r w:rsidRPr="00D63177">
        <w:rPr>
          <w:rFonts w:hint="eastAsia"/>
          <w:b/>
          <w:bCs/>
          <w:rtl/>
        </w:rPr>
        <w:t>בו</w:t>
      </w:r>
      <w:r w:rsidRPr="00D63177">
        <w:rPr>
          <w:b/>
          <w:bCs/>
          <w:rtl/>
        </w:rPr>
        <w:t xml:space="preserve"> </w:t>
      </w:r>
      <w:r w:rsidRPr="00D63177">
        <w:rPr>
          <w:rFonts w:hint="eastAsia"/>
          <w:b/>
          <w:bCs/>
          <w:rtl/>
        </w:rPr>
        <w:t>שימוש</w:t>
      </w:r>
      <w:r w:rsidRPr="00D63177">
        <w:rPr>
          <w:b/>
          <w:bCs/>
          <w:rtl/>
        </w:rPr>
        <w:t xml:space="preserve"> </w:t>
      </w:r>
      <w:r w:rsidRPr="00D63177">
        <w:rPr>
          <w:rFonts w:hint="eastAsia"/>
          <w:b/>
          <w:bCs/>
          <w:rtl/>
        </w:rPr>
        <w:t>מלא</w:t>
      </w:r>
      <w:r w:rsidRPr="00D63177">
        <w:rPr>
          <w:b/>
          <w:bCs/>
          <w:rtl/>
        </w:rPr>
        <w:t xml:space="preserve"> </w:t>
      </w:r>
      <w:r w:rsidRPr="00D63177">
        <w:rPr>
          <w:rFonts w:hint="eastAsia"/>
          <w:b/>
          <w:bCs/>
          <w:rtl/>
        </w:rPr>
        <w:t>או</w:t>
      </w:r>
      <w:r w:rsidRPr="00D63177">
        <w:rPr>
          <w:b/>
          <w:bCs/>
          <w:rtl/>
        </w:rPr>
        <w:t xml:space="preserve"> </w:t>
      </w:r>
      <w:r w:rsidRPr="00D63177">
        <w:rPr>
          <w:rFonts w:hint="eastAsia"/>
          <w:b/>
          <w:bCs/>
          <w:rtl/>
        </w:rPr>
        <w:t>חלקי</w:t>
      </w:r>
      <w:r w:rsidRPr="00D63177">
        <w:rPr>
          <w:b/>
          <w:bCs/>
          <w:rtl/>
        </w:rPr>
        <w:t xml:space="preserve"> </w:t>
      </w:r>
      <w:r w:rsidRPr="00D63177">
        <w:rPr>
          <w:rFonts w:hint="eastAsia"/>
          <w:b/>
          <w:bCs/>
          <w:rtl/>
        </w:rPr>
        <w:t>לכל</w:t>
      </w:r>
      <w:r w:rsidRPr="00D63177">
        <w:rPr>
          <w:b/>
          <w:bCs/>
          <w:rtl/>
        </w:rPr>
        <w:t xml:space="preserve"> </w:t>
      </w:r>
      <w:r w:rsidRPr="00D63177">
        <w:rPr>
          <w:rFonts w:hint="eastAsia"/>
          <w:b/>
          <w:bCs/>
          <w:rtl/>
        </w:rPr>
        <w:t>מטרה</w:t>
      </w:r>
      <w:r w:rsidRPr="00D63177">
        <w:rPr>
          <w:b/>
          <w:bCs/>
          <w:rtl/>
        </w:rPr>
        <w:t xml:space="preserve"> </w:t>
      </w:r>
      <w:r w:rsidRPr="00D63177">
        <w:rPr>
          <w:rFonts w:hint="eastAsia"/>
          <w:b/>
          <w:bCs/>
          <w:rtl/>
        </w:rPr>
        <w:t>שהיא</w:t>
      </w:r>
      <w:r w:rsidRPr="00D63177">
        <w:rPr>
          <w:b/>
          <w:bCs/>
          <w:rtl/>
        </w:rPr>
        <w:t xml:space="preserve">, </w:t>
      </w:r>
      <w:r w:rsidRPr="00D63177">
        <w:rPr>
          <w:rFonts w:hint="eastAsia"/>
          <w:b/>
          <w:bCs/>
          <w:rtl/>
        </w:rPr>
        <w:t>מלבד</w:t>
      </w:r>
      <w:r w:rsidRPr="00D63177">
        <w:rPr>
          <w:b/>
          <w:bCs/>
          <w:rtl/>
        </w:rPr>
        <w:t xml:space="preserve"> </w:t>
      </w:r>
      <w:r w:rsidRPr="00D63177">
        <w:rPr>
          <w:rFonts w:hint="eastAsia"/>
          <w:b/>
          <w:bCs/>
          <w:rtl/>
        </w:rPr>
        <w:t>מהגשת</w:t>
      </w:r>
      <w:r w:rsidRPr="00D63177">
        <w:rPr>
          <w:b/>
          <w:bCs/>
          <w:rtl/>
        </w:rPr>
        <w:t xml:space="preserve"> </w:t>
      </w:r>
      <w:r w:rsidRPr="00D63177">
        <w:rPr>
          <w:rFonts w:hint="eastAsia"/>
          <w:b/>
          <w:bCs/>
          <w:rtl/>
        </w:rPr>
        <w:t>הצעה</w:t>
      </w:r>
      <w:r w:rsidRPr="00D63177">
        <w:rPr>
          <w:b/>
          <w:bCs/>
          <w:rtl/>
        </w:rPr>
        <w:t xml:space="preserve"> </w:t>
      </w:r>
      <w:r w:rsidRPr="00D63177">
        <w:rPr>
          <w:rFonts w:hint="eastAsia"/>
          <w:b/>
          <w:bCs/>
          <w:rtl/>
        </w:rPr>
        <w:t>למכרז</w:t>
      </w:r>
      <w:r w:rsidRPr="00D63177">
        <w:rPr>
          <w:b/>
          <w:bCs/>
          <w:rtl/>
        </w:rPr>
        <w:t xml:space="preserve">. </w:t>
      </w:r>
    </w:p>
    <w:p w:rsidR="00D63177" w:rsidRPr="007F5294" w:rsidRDefault="00D63177" w:rsidP="007F5294">
      <w:pPr>
        <w:pBdr>
          <w:top w:val="single" w:sz="18" w:space="9" w:color="auto" w:shadow="1"/>
          <w:left w:val="single" w:sz="18" w:space="0" w:color="auto" w:shadow="1"/>
          <w:bottom w:val="single" w:sz="18" w:space="13" w:color="auto" w:shadow="1"/>
          <w:right w:val="single" w:sz="18" w:space="0" w:color="auto" w:shadow="1"/>
        </w:pBdr>
        <w:shd w:val="pct10" w:color="auto" w:fill="auto"/>
        <w:spacing w:line="480" w:lineRule="auto"/>
        <w:jc w:val="both"/>
        <w:rPr>
          <w:b/>
          <w:bCs/>
          <w:rtl/>
        </w:rPr>
      </w:pPr>
      <w:r w:rsidRPr="00D63177">
        <w:rPr>
          <w:rFonts w:hint="eastAsia"/>
          <w:b/>
          <w:bCs/>
          <w:rtl/>
        </w:rPr>
        <w:t>כל</w:t>
      </w:r>
      <w:r w:rsidRPr="00D63177">
        <w:rPr>
          <w:b/>
          <w:bCs/>
          <w:rtl/>
        </w:rPr>
        <w:t xml:space="preserve"> </w:t>
      </w:r>
      <w:r w:rsidRPr="00D63177">
        <w:rPr>
          <w:rFonts w:hint="eastAsia"/>
          <w:b/>
          <w:bCs/>
          <w:rtl/>
        </w:rPr>
        <w:t>הזכויות</w:t>
      </w:r>
      <w:r w:rsidRPr="00D63177">
        <w:rPr>
          <w:b/>
          <w:bCs/>
          <w:rtl/>
        </w:rPr>
        <w:t xml:space="preserve"> </w:t>
      </w:r>
      <w:r w:rsidRPr="00D63177">
        <w:rPr>
          <w:rFonts w:hint="eastAsia"/>
          <w:b/>
          <w:bCs/>
          <w:rtl/>
        </w:rPr>
        <w:t>שמורות</w:t>
      </w:r>
      <w:r w:rsidRPr="00D63177">
        <w:rPr>
          <w:b/>
          <w:bCs/>
          <w:rtl/>
        </w:rPr>
        <w:t xml:space="preserve"> </w:t>
      </w:r>
      <w:r w:rsidRPr="00D63177">
        <w:rPr>
          <w:rFonts w:hint="eastAsia"/>
          <w:b/>
          <w:bCs/>
          <w:rtl/>
        </w:rPr>
        <w:t>לרשות</w:t>
      </w:r>
      <w:r w:rsidRPr="00D63177">
        <w:rPr>
          <w:b/>
          <w:bCs/>
          <w:rtl/>
        </w:rPr>
        <w:t xml:space="preserve"> </w:t>
      </w:r>
      <w:r w:rsidRPr="00D63177">
        <w:rPr>
          <w:rFonts w:hint="eastAsia"/>
          <w:b/>
          <w:bCs/>
          <w:rtl/>
        </w:rPr>
        <w:t>המסים</w:t>
      </w:r>
      <w:r w:rsidRPr="00D63177">
        <w:rPr>
          <w:b/>
          <w:bCs/>
          <w:rtl/>
        </w:rPr>
        <w:t xml:space="preserve"> </w:t>
      </w:r>
      <w:r w:rsidRPr="00D63177">
        <w:rPr>
          <w:rFonts w:hint="eastAsia"/>
          <w:b/>
          <w:bCs/>
          <w:rtl/>
        </w:rPr>
        <w:t>בישראל</w:t>
      </w:r>
      <w:r w:rsidRPr="00D63177">
        <w:rPr>
          <w:b/>
          <w:bCs/>
          <w:rtl/>
        </w:rPr>
        <w:t xml:space="preserve">. </w:t>
      </w:r>
    </w:p>
    <w:p w:rsidR="00D63177" w:rsidRPr="00D63177" w:rsidRDefault="00D63177" w:rsidP="00D63177">
      <w:pPr>
        <w:jc w:val="center"/>
        <w:outlineLvl w:val="0"/>
        <w:rPr>
          <w:rtl/>
        </w:rPr>
      </w:pPr>
    </w:p>
    <w:p w:rsidR="00D63177" w:rsidRPr="00D63177" w:rsidRDefault="00D63177" w:rsidP="00D63177">
      <w:pPr>
        <w:jc w:val="center"/>
        <w:outlineLvl w:val="0"/>
        <w:rPr>
          <w:b/>
          <w:bCs/>
          <w:szCs w:val="30"/>
          <w:u w:val="single"/>
          <w:rtl/>
        </w:rPr>
      </w:pPr>
    </w:p>
    <w:p w:rsidR="00D63177" w:rsidRPr="00D63177" w:rsidRDefault="00D63177" w:rsidP="00D63177">
      <w:pPr>
        <w:jc w:val="center"/>
        <w:outlineLvl w:val="0"/>
        <w:rPr>
          <w:b/>
          <w:bCs/>
          <w:szCs w:val="30"/>
          <w:u w:val="single"/>
          <w:rtl/>
        </w:rPr>
      </w:pPr>
    </w:p>
    <w:p w:rsidR="00D63177" w:rsidRPr="00D63177" w:rsidRDefault="00D63177" w:rsidP="00D63177">
      <w:pPr>
        <w:jc w:val="center"/>
        <w:outlineLvl w:val="0"/>
        <w:rPr>
          <w:b/>
          <w:bCs/>
          <w:szCs w:val="30"/>
          <w:u w:val="single"/>
          <w:rtl/>
        </w:rPr>
      </w:pPr>
    </w:p>
    <w:p w:rsidR="00D63177" w:rsidRPr="00D63177" w:rsidRDefault="00A26518" w:rsidP="0009157C">
      <w:pPr>
        <w:jc w:val="center"/>
        <w:outlineLvl w:val="0"/>
        <w:rPr>
          <w:b/>
          <w:bCs/>
          <w:szCs w:val="30"/>
          <w:u w:val="single"/>
          <w:rtl/>
        </w:rPr>
      </w:pPr>
      <w:r w:rsidRPr="00AF1EEE">
        <w:rPr>
          <w:rFonts w:hint="eastAsia"/>
          <w:b/>
          <w:bCs/>
          <w:szCs w:val="30"/>
          <w:highlight w:val="yellow"/>
          <w:u w:val="single"/>
          <w:rtl/>
        </w:rPr>
        <w:t>מסמכי</w:t>
      </w:r>
      <w:r w:rsidRPr="00AF1EEE">
        <w:rPr>
          <w:b/>
          <w:bCs/>
          <w:szCs w:val="30"/>
          <w:highlight w:val="yellow"/>
          <w:u w:val="single"/>
          <w:rtl/>
        </w:rPr>
        <w:t xml:space="preserve"> </w:t>
      </w:r>
      <w:r w:rsidRPr="00AF1EEE">
        <w:rPr>
          <w:rFonts w:hint="eastAsia"/>
          <w:b/>
          <w:bCs/>
          <w:szCs w:val="30"/>
          <w:highlight w:val="yellow"/>
          <w:u w:val="single"/>
          <w:rtl/>
        </w:rPr>
        <w:t>מכרז</w:t>
      </w:r>
      <w:r w:rsidRPr="00AF1EEE">
        <w:rPr>
          <w:b/>
          <w:bCs/>
          <w:szCs w:val="30"/>
          <w:highlight w:val="yellow"/>
          <w:u w:val="single"/>
          <w:rtl/>
        </w:rPr>
        <w:t xml:space="preserve"> </w:t>
      </w:r>
      <w:r w:rsidRPr="00AF1EEE">
        <w:rPr>
          <w:rFonts w:hint="eastAsia"/>
          <w:b/>
          <w:bCs/>
          <w:szCs w:val="30"/>
          <w:highlight w:val="yellow"/>
          <w:u w:val="single"/>
          <w:rtl/>
        </w:rPr>
        <w:t>מעודכנים</w:t>
      </w:r>
      <w:r w:rsidR="005D6F83" w:rsidRPr="00AF1EEE">
        <w:rPr>
          <w:b/>
          <w:bCs/>
          <w:szCs w:val="30"/>
          <w:highlight w:val="yellow"/>
          <w:u w:val="single"/>
          <w:rtl/>
        </w:rPr>
        <w:t xml:space="preserve"> </w:t>
      </w:r>
      <w:r w:rsidR="005D6F83" w:rsidRPr="00AF1EEE">
        <w:rPr>
          <w:rFonts w:hint="eastAsia"/>
          <w:b/>
          <w:bCs/>
          <w:szCs w:val="30"/>
          <w:highlight w:val="yellow"/>
          <w:u w:val="single"/>
          <w:rtl/>
        </w:rPr>
        <w:t>ליום</w:t>
      </w:r>
      <w:r w:rsidR="005D6F83" w:rsidRPr="00AF1EEE">
        <w:rPr>
          <w:b/>
          <w:bCs/>
          <w:szCs w:val="30"/>
          <w:highlight w:val="yellow"/>
          <w:u w:val="single"/>
          <w:rtl/>
        </w:rPr>
        <w:t xml:space="preserve"> </w:t>
      </w:r>
      <w:r w:rsidR="0009157C" w:rsidRPr="00AF1EEE">
        <w:rPr>
          <w:b/>
          <w:bCs/>
          <w:szCs w:val="30"/>
          <w:highlight w:val="yellow"/>
          <w:u w:val="single"/>
          <w:rtl/>
        </w:rPr>
        <w:t>2</w:t>
      </w:r>
      <w:r w:rsidR="0009157C" w:rsidRPr="00AF1EEE">
        <w:rPr>
          <w:rFonts w:hint="cs"/>
          <w:b/>
          <w:bCs/>
          <w:szCs w:val="30"/>
          <w:highlight w:val="yellow"/>
          <w:u w:val="single"/>
          <w:rtl/>
        </w:rPr>
        <w:t>0</w:t>
      </w:r>
      <w:r w:rsidR="005D6F83" w:rsidRPr="00AF1EEE">
        <w:rPr>
          <w:b/>
          <w:bCs/>
          <w:szCs w:val="30"/>
          <w:highlight w:val="yellow"/>
          <w:u w:val="single"/>
          <w:rtl/>
        </w:rPr>
        <w:t>.11.2022</w:t>
      </w:r>
      <w:r w:rsidR="005D6F83">
        <w:rPr>
          <w:rFonts w:hint="cs"/>
          <w:b/>
          <w:bCs/>
          <w:szCs w:val="30"/>
          <w:u w:val="single"/>
          <w:rtl/>
        </w:rPr>
        <w:t xml:space="preserve"> </w:t>
      </w:r>
    </w:p>
    <w:p w:rsidR="00D63177" w:rsidRPr="00D63177" w:rsidRDefault="00D63177" w:rsidP="00D63177">
      <w:pPr>
        <w:jc w:val="center"/>
        <w:outlineLvl w:val="0"/>
        <w:rPr>
          <w:b/>
          <w:bCs/>
          <w:szCs w:val="30"/>
          <w:u w:val="single"/>
          <w:rtl/>
        </w:rPr>
      </w:pPr>
    </w:p>
    <w:p w:rsidR="00D63177" w:rsidRPr="00D63177" w:rsidRDefault="00D63177" w:rsidP="00D63177">
      <w:pPr>
        <w:jc w:val="center"/>
        <w:outlineLvl w:val="0"/>
        <w:rPr>
          <w:b/>
          <w:bCs/>
          <w:szCs w:val="30"/>
          <w:u w:val="single"/>
          <w:rtl/>
        </w:rPr>
      </w:pPr>
    </w:p>
    <w:p w:rsidR="00D63177" w:rsidRPr="00D63177" w:rsidRDefault="00D63177" w:rsidP="00D63177">
      <w:pPr>
        <w:jc w:val="center"/>
        <w:outlineLvl w:val="0"/>
        <w:rPr>
          <w:b/>
          <w:bCs/>
          <w:szCs w:val="30"/>
          <w:u w:val="single"/>
          <w:rtl/>
        </w:rPr>
      </w:pPr>
    </w:p>
    <w:p w:rsidR="00D63177" w:rsidRPr="00D63177" w:rsidRDefault="00D63177" w:rsidP="00D63177">
      <w:pPr>
        <w:jc w:val="center"/>
        <w:outlineLvl w:val="0"/>
        <w:rPr>
          <w:b/>
          <w:bCs/>
          <w:szCs w:val="30"/>
          <w:u w:val="single"/>
          <w:rtl/>
        </w:rPr>
      </w:pPr>
    </w:p>
    <w:p w:rsidR="00E1058A" w:rsidRDefault="00E1058A">
      <w:pPr>
        <w:bidi w:val="0"/>
        <w:spacing w:after="200" w:line="276" w:lineRule="auto"/>
        <w:rPr>
          <w:szCs w:val="30"/>
        </w:rPr>
      </w:pPr>
      <w:r>
        <w:rPr>
          <w:szCs w:val="30"/>
          <w:rtl/>
        </w:rPr>
        <w:br w:type="page"/>
      </w:r>
    </w:p>
    <w:p w:rsidR="00B75E41" w:rsidRDefault="00B75E41" w:rsidP="00B75E41">
      <w:pPr>
        <w:outlineLvl w:val="0"/>
        <w:rPr>
          <w:b/>
          <w:bCs/>
          <w:szCs w:val="30"/>
          <w:u w:val="single"/>
          <w:rtl/>
        </w:rPr>
      </w:pPr>
      <w:r w:rsidRPr="00FC153B">
        <w:rPr>
          <w:rFonts w:hint="cs"/>
          <w:b/>
          <w:bCs/>
          <w:szCs w:val="30"/>
          <w:u w:val="single"/>
          <w:rtl/>
        </w:rPr>
        <w:lastRenderedPageBreak/>
        <w:t>תוכן העניינים</w:t>
      </w:r>
    </w:p>
    <w:p w:rsidR="00E1058A" w:rsidRPr="00E97558" w:rsidRDefault="00E1058A" w:rsidP="00B75E41">
      <w:pPr>
        <w:outlineLvl w:val="0"/>
        <w:rPr>
          <w:b/>
          <w:bCs/>
          <w:szCs w:val="30"/>
          <w:u w:val="single"/>
          <w:rtl/>
        </w:rPr>
      </w:pPr>
    </w:p>
    <w:tbl>
      <w:tblPr>
        <w:bidiVisual/>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565"/>
        <w:gridCol w:w="704"/>
        <w:gridCol w:w="4935"/>
        <w:gridCol w:w="1302"/>
      </w:tblGrid>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Pr>
            </w:pPr>
            <w:r w:rsidRPr="002B282A">
              <w:rPr>
                <w:rFonts w:hint="cs"/>
                <w:b/>
                <w:bCs/>
                <w:sz w:val="24"/>
                <w:szCs w:val="24"/>
                <w:rtl/>
              </w:rPr>
              <w:t xml:space="preserve">מס' </w:t>
            </w:r>
            <w:r>
              <w:rPr>
                <w:rFonts w:hint="cs"/>
                <w:b/>
                <w:bCs/>
                <w:sz w:val="24"/>
                <w:szCs w:val="24"/>
                <w:rtl/>
              </w:rPr>
              <w:t xml:space="preserve">פרק </w:t>
            </w:r>
          </w:p>
        </w:tc>
        <w:tc>
          <w:tcPr>
            <w:tcW w:w="565" w:type="dxa"/>
            <w:tcBorders>
              <w:top w:val="single" w:sz="4" w:space="0" w:color="auto"/>
              <w:left w:val="single" w:sz="4" w:space="0" w:color="auto"/>
              <w:bottom w:val="single" w:sz="4" w:space="0" w:color="auto"/>
              <w:right w:val="single" w:sz="4" w:space="0" w:color="auto"/>
            </w:tcBorders>
          </w:tcPr>
          <w:p w:rsidR="00E1058A" w:rsidRDefault="00E1058A"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tl/>
              </w:rPr>
            </w:pPr>
            <w:r>
              <w:rPr>
                <w:rFonts w:hint="cs"/>
                <w:b/>
                <w:bCs/>
                <w:sz w:val="24"/>
                <w:szCs w:val="24"/>
                <w:rtl/>
              </w:rPr>
              <w:t>מס' תת פרק</w:t>
            </w:r>
          </w:p>
        </w:tc>
        <w:tc>
          <w:tcPr>
            <w:tcW w:w="4935"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tl/>
              </w:rPr>
            </w:pPr>
            <w:r w:rsidRPr="002B282A">
              <w:rPr>
                <w:rFonts w:hint="cs"/>
                <w:b/>
                <w:bCs/>
                <w:sz w:val="24"/>
                <w:szCs w:val="24"/>
                <w:rtl/>
              </w:rPr>
              <w:t xml:space="preserve">נושא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jc w:val="center"/>
              <w:rPr>
                <w:b/>
                <w:bCs/>
                <w:sz w:val="24"/>
                <w:szCs w:val="24"/>
              </w:rPr>
            </w:pPr>
            <w:r w:rsidRPr="002B282A">
              <w:rPr>
                <w:rFonts w:hint="cs"/>
                <w:b/>
                <w:bCs/>
                <w:sz w:val="24"/>
                <w:szCs w:val="24"/>
                <w:rtl/>
              </w:rPr>
              <w:t xml:space="preserve">עמ' </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E1058A" w:rsidRDefault="00E1058A" w:rsidP="00BC7034">
            <w:pPr>
              <w:pStyle w:val="afc"/>
              <w:numPr>
                <w:ilvl w:val="0"/>
                <w:numId w:val="29"/>
              </w:numPr>
              <w:spacing w:line="360" w:lineRule="auto"/>
              <w:rPr>
                <w:b/>
                <w:bCs/>
                <w:rtl/>
              </w:rPr>
            </w:pPr>
          </w:p>
        </w:tc>
        <w:tc>
          <w:tcPr>
            <w:tcW w:w="1269" w:type="dxa"/>
            <w:gridSpan w:val="2"/>
            <w:tcBorders>
              <w:top w:val="single" w:sz="4" w:space="0" w:color="auto"/>
              <w:left w:val="single" w:sz="4" w:space="0" w:color="auto"/>
              <w:bottom w:val="single" w:sz="4" w:space="0" w:color="auto"/>
              <w:right w:val="single" w:sz="4" w:space="0" w:color="auto"/>
            </w:tcBorders>
          </w:tcPr>
          <w:p w:rsidR="00E1058A" w:rsidRPr="00D60941" w:rsidRDefault="00E1058A" w:rsidP="00E1058A">
            <w:pPr>
              <w:spacing w:line="360" w:lineRule="auto"/>
              <w:rPr>
                <w:b/>
                <w:bCs/>
                <w:sz w:val="24"/>
                <w:szCs w:val="24"/>
                <w:u w:val="single"/>
                <w:rtl/>
              </w:rPr>
            </w:pPr>
          </w:p>
        </w:tc>
        <w:tc>
          <w:tcPr>
            <w:tcW w:w="4935" w:type="dxa"/>
            <w:tcBorders>
              <w:top w:val="single" w:sz="4" w:space="0" w:color="auto"/>
              <w:left w:val="single" w:sz="4" w:space="0" w:color="auto"/>
              <w:bottom w:val="single" w:sz="4" w:space="0" w:color="auto"/>
              <w:right w:val="single" w:sz="4" w:space="0" w:color="auto"/>
            </w:tcBorders>
          </w:tcPr>
          <w:p w:rsidR="00E1058A" w:rsidRPr="00D60941" w:rsidRDefault="00E1058A" w:rsidP="00E1058A">
            <w:pPr>
              <w:spacing w:line="360" w:lineRule="auto"/>
              <w:rPr>
                <w:b/>
                <w:bCs/>
                <w:sz w:val="24"/>
                <w:szCs w:val="24"/>
                <w:u w:val="single"/>
              </w:rPr>
            </w:pPr>
            <w:r w:rsidRPr="00D60941">
              <w:rPr>
                <w:rFonts w:hint="cs"/>
                <w:b/>
                <w:bCs/>
                <w:sz w:val="24"/>
                <w:szCs w:val="24"/>
                <w:u w:val="single"/>
                <w:rtl/>
              </w:rPr>
              <w:t xml:space="preserve">הזמנה להציע הצעות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spacing w:line="360" w:lineRule="auto"/>
              <w:jc w:val="center"/>
              <w:rPr>
                <w:b/>
                <w:bCs/>
                <w:sz w:val="24"/>
                <w:szCs w:val="24"/>
              </w:rPr>
            </w:pP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r w:rsidRPr="00E1058A">
              <w:rPr>
                <w:rFonts w:hint="cs"/>
                <w:sz w:val="24"/>
                <w:szCs w:val="24"/>
                <w:rtl/>
              </w:rPr>
              <w:t>1.1</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C9722F">
            <w:pPr>
              <w:spacing w:line="360" w:lineRule="auto"/>
              <w:jc w:val="both"/>
              <w:rPr>
                <w:sz w:val="24"/>
                <w:szCs w:val="24"/>
                <w:rtl/>
              </w:rPr>
            </w:pPr>
            <w:r w:rsidRPr="00E1058A">
              <w:rPr>
                <w:rFonts w:hint="cs"/>
                <w:sz w:val="24"/>
                <w:szCs w:val="24"/>
                <w:rtl/>
              </w:rPr>
              <w:t xml:space="preserve">ריכוז מועדים </w:t>
            </w:r>
          </w:p>
        </w:tc>
        <w:tc>
          <w:tcPr>
            <w:tcW w:w="1302" w:type="dxa"/>
            <w:tcBorders>
              <w:top w:val="single" w:sz="4" w:space="0" w:color="auto"/>
              <w:left w:val="single" w:sz="4" w:space="0" w:color="auto"/>
              <w:bottom w:val="single" w:sz="4" w:space="0" w:color="auto"/>
              <w:right w:val="single" w:sz="4" w:space="0" w:color="auto"/>
            </w:tcBorders>
          </w:tcPr>
          <w:p w:rsidR="00E1058A" w:rsidRDefault="00666BD5" w:rsidP="00E1058A">
            <w:pPr>
              <w:spacing w:line="360" w:lineRule="auto"/>
              <w:jc w:val="center"/>
              <w:rPr>
                <w:b/>
                <w:bCs/>
                <w:sz w:val="24"/>
                <w:szCs w:val="24"/>
                <w:rtl/>
              </w:rPr>
            </w:pPr>
            <w:r>
              <w:rPr>
                <w:rFonts w:hint="cs"/>
                <w:b/>
                <w:bCs/>
                <w:sz w:val="24"/>
                <w:szCs w:val="24"/>
                <w:rtl/>
              </w:rPr>
              <w:t>5</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r w:rsidRPr="00E1058A">
              <w:rPr>
                <w:rFonts w:hint="cs"/>
                <w:sz w:val="24"/>
                <w:szCs w:val="24"/>
                <w:rtl/>
              </w:rPr>
              <w:t>1.2</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C9722F">
            <w:pPr>
              <w:spacing w:line="360" w:lineRule="auto"/>
              <w:jc w:val="both"/>
              <w:rPr>
                <w:sz w:val="24"/>
                <w:szCs w:val="24"/>
                <w:rtl/>
              </w:rPr>
            </w:pPr>
            <w:r w:rsidRPr="00E1058A">
              <w:rPr>
                <w:rFonts w:hint="cs"/>
                <w:sz w:val="24"/>
                <w:szCs w:val="24"/>
                <w:rtl/>
              </w:rPr>
              <w:t xml:space="preserve">כללי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666BD5" w:rsidP="00E1058A">
            <w:pPr>
              <w:jc w:val="center"/>
              <w:rPr>
                <w:b/>
                <w:bCs/>
                <w:sz w:val="24"/>
                <w:szCs w:val="24"/>
              </w:rPr>
            </w:pPr>
            <w:r>
              <w:rPr>
                <w:rFonts w:hint="cs"/>
                <w:b/>
                <w:bCs/>
                <w:sz w:val="24"/>
                <w:szCs w:val="24"/>
                <w:rtl/>
              </w:rPr>
              <w:t>6</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r w:rsidRPr="00E1058A">
              <w:rPr>
                <w:rFonts w:hint="cs"/>
                <w:sz w:val="24"/>
                <w:szCs w:val="24"/>
                <w:rtl/>
              </w:rPr>
              <w:t>1.3</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C9722F">
            <w:pPr>
              <w:spacing w:line="360" w:lineRule="auto"/>
              <w:jc w:val="both"/>
              <w:rPr>
                <w:sz w:val="24"/>
                <w:szCs w:val="24"/>
              </w:rPr>
            </w:pPr>
            <w:r w:rsidRPr="00E1058A">
              <w:rPr>
                <w:rFonts w:hint="cs"/>
                <w:sz w:val="24"/>
                <w:szCs w:val="24"/>
                <w:rtl/>
              </w:rPr>
              <w:t xml:space="preserve">נוסח הפרסום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666BD5" w:rsidP="00E1058A">
            <w:pPr>
              <w:jc w:val="center"/>
              <w:rPr>
                <w:b/>
                <w:bCs/>
                <w:sz w:val="24"/>
                <w:szCs w:val="24"/>
              </w:rPr>
            </w:pPr>
            <w:r>
              <w:rPr>
                <w:rFonts w:hint="cs"/>
                <w:b/>
                <w:bCs/>
                <w:sz w:val="24"/>
                <w:szCs w:val="24"/>
                <w:rtl/>
              </w:rPr>
              <w:t>7-8</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r w:rsidRPr="00E1058A">
              <w:rPr>
                <w:rFonts w:hint="cs"/>
                <w:sz w:val="24"/>
                <w:szCs w:val="24"/>
                <w:rtl/>
              </w:rPr>
              <w:t>1.4</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B5C6E" w:rsidP="00C9722F">
            <w:pPr>
              <w:spacing w:line="360" w:lineRule="auto"/>
              <w:jc w:val="both"/>
              <w:rPr>
                <w:sz w:val="24"/>
                <w:szCs w:val="24"/>
              </w:rPr>
            </w:pPr>
            <w:r>
              <w:rPr>
                <w:rFonts w:hint="cs"/>
                <w:sz w:val="24"/>
                <w:szCs w:val="24"/>
                <w:rtl/>
              </w:rPr>
              <w:t xml:space="preserve"> תנאים מוקדמים כלליים (תנאי סף)</w:t>
            </w:r>
            <w:r w:rsidR="00E1058A" w:rsidRPr="00E1058A">
              <w:rPr>
                <w:rFonts w:hint="cs"/>
                <w:sz w:val="24"/>
                <w:szCs w:val="24"/>
                <w:rtl/>
              </w:rPr>
              <w:t xml:space="preserve">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666BD5" w:rsidP="00E1058A">
            <w:pPr>
              <w:jc w:val="center"/>
              <w:rPr>
                <w:b/>
                <w:bCs/>
                <w:sz w:val="24"/>
                <w:szCs w:val="24"/>
              </w:rPr>
            </w:pPr>
            <w:r>
              <w:rPr>
                <w:rFonts w:hint="cs"/>
                <w:b/>
                <w:bCs/>
                <w:sz w:val="24"/>
                <w:szCs w:val="24"/>
                <w:rtl/>
              </w:rPr>
              <w:t>9-12</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r w:rsidRPr="00E1058A">
              <w:rPr>
                <w:rFonts w:hint="cs"/>
                <w:sz w:val="24"/>
                <w:szCs w:val="24"/>
                <w:rtl/>
              </w:rPr>
              <w:t>1.5</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AE7D8A" w:rsidP="00C9722F">
            <w:pPr>
              <w:spacing w:line="360" w:lineRule="auto"/>
              <w:jc w:val="both"/>
              <w:rPr>
                <w:sz w:val="24"/>
                <w:szCs w:val="24"/>
              </w:rPr>
            </w:pPr>
            <w:r>
              <w:rPr>
                <w:rFonts w:hint="cs"/>
                <w:sz w:val="24"/>
                <w:szCs w:val="24"/>
                <w:rtl/>
              </w:rPr>
              <w:t>תנאים מוקדמים מיוחדים (תנאי סף)</w:t>
            </w:r>
            <w:r w:rsidR="00E1058A" w:rsidRPr="00E1058A">
              <w:rPr>
                <w:rFonts w:hint="cs"/>
                <w:sz w:val="24"/>
                <w:szCs w:val="24"/>
                <w:rtl/>
              </w:rPr>
              <w:t xml:space="preserve">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666BD5" w:rsidP="00E1058A">
            <w:pPr>
              <w:jc w:val="center"/>
              <w:rPr>
                <w:b/>
                <w:bCs/>
                <w:sz w:val="24"/>
                <w:szCs w:val="24"/>
              </w:rPr>
            </w:pPr>
            <w:r>
              <w:rPr>
                <w:rFonts w:hint="cs"/>
                <w:b/>
                <w:bCs/>
                <w:sz w:val="24"/>
                <w:szCs w:val="24"/>
                <w:rtl/>
              </w:rPr>
              <w:t>13</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spacing w:line="360" w:lineRule="auto"/>
              <w:rPr>
                <w:sz w:val="24"/>
                <w:szCs w:val="24"/>
                <w:rtl/>
              </w:rPr>
            </w:pPr>
            <w:r w:rsidRPr="00E1058A">
              <w:rPr>
                <w:rFonts w:hint="cs"/>
                <w:sz w:val="24"/>
                <w:szCs w:val="24"/>
                <w:rtl/>
              </w:rPr>
              <w:t>1.6</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C9722F">
            <w:pPr>
              <w:spacing w:line="360" w:lineRule="auto"/>
              <w:jc w:val="both"/>
              <w:rPr>
                <w:sz w:val="24"/>
                <w:szCs w:val="24"/>
              </w:rPr>
            </w:pPr>
            <w:r w:rsidRPr="00E1058A">
              <w:rPr>
                <w:rFonts w:hint="cs"/>
                <w:sz w:val="24"/>
                <w:szCs w:val="24"/>
                <w:rtl/>
              </w:rPr>
              <w:t xml:space="preserve">תנאים כלליים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666BD5" w:rsidP="00E1058A">
            <w:pPr>
              <w:jc w:val="center"/>
              <w:rPr>
                <w:b/>
                <w:bCs/>
                <w:sz w:val="24"/>
                <w:szCs w:val="24"/>
              </w:rPr>
            </w:pPr>
            <w:r>
              <w:rPr>
                <w:rFonts w:hint="cs"/>
                <w:b/>
                <w:bCs/>
                <w:sz w:val="24"/>
                <w:szCs w:val="24"/>
                <w:rtl/>
              </w:rPr>
              <w:t>14-21</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Default="00E1058A" w:rsidP="00E1058A">
            <w:pPr>
              <w:rPr>
                <w:b/>
                <w:bCs/>
                <w:sz w:val="24"/>
                <w:szCs w:val="24"/>
                <w:rtl/>
              </w:rPr>
            </w:pPr>
            <w:r>
              <w:rPr>
                <w:rFonts w:hint="cs"/>
                <w:b/>
                <w:bCs/>
                <w:sz w:val="24"/>
                <w:szCs w:val="24"/>
                <w:rtl/>
              </w:rPr>
              <w:t>2.</w:t>
            </w:r>
          </w:p>
        </w:tc>
        <w:tc>
          <w:tcPr>
            <w:tcW w:w="1269" w:type="dxa"/>
            <w:gridSpan w:val="2"/>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tl/>
              </w:rPr>
            </w:pPr>
          </w:p>
        </w:tc>
        <w:tc>
          <w:tcPr>
            <w:tcW w:w="4935" w:type="dxa"/>
            <w:tcBorders>
              <w:top w:val="single" w:sz="4" w:space="0" w:color="auto"/>
              <w:left w:val="single" w:sz="4" w:space="0" w:color="auto"/>
              <w:bottom w:val="single" w:sz="4" w:space="0" w:color="auto"/>
              <w:right w:val="single" w:sz="4" w:space="0" w:color="auto"/>
            </w:tcBorders>
          </w:tcPr>
          <w:p w:rsidR="00E1058A" w:rsidRPr="004D4FB4" w:rsidRDefault="00E1058A" w:rsidP="00C9722F">
            <w:pPr>
              <w:spacing w:line="360" w:lineRule="auto"/>
              <w:jc w:val="both"/>
              <w:rPr>
                <w:b/>
                <w:bCs/>
                <w:sz w:val="24"/>
                <w:szCs w:val="24"/>
                <w:u w:val="single"/>
              </w:rPr>
            </w:pPr>
            <w:r>
              <w:rPr>
                <w:rFonts w:hint="cs"/>
                <w:b/>
                <w:bCs/>
                <w:sz w:val="24"/>
                <w:szCs w:val="24"/>
                <w:u w:val="single"/>
                <w:rtl/>
              </w:rPr>
              <w:t xml:space="preserve">הצעת המציע על נספחיה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jc w:val="center"/>
              <w:rPr>
                <w:b/>
                <w:bCs/>
                <w:sz w:val="24"/>
                <w:szCs w:val="24"/>
              </w:rPr>
            </w:pP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Default="00E1058A"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rPr>
                <w:sz w:val="24"/>
                <w:szCs w:val="24"/>
                <w:rtl/>
              </w:rPr>
            </w:pPr>
            <w:r w:rsidRPr="00E1058A">
              <w:rPr>
                <w:rFonts w:hint="cs"/>
                <w:sz w:val="24"/>
                <w:szCs w:val="24"/>
                <w:rtl/>
              </w:rPr>
              <w:t>2.1</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C9722F">
            <w:pPr>
              <w:spacing w:line="360" w:lineRule="auto"/>
              <w:jc w:val="both"/>
              <w:rPr>
                <w:sz w:val="24"/>
                <w:szCs w:val="24"/>
              </w:rPr>
            </w:pPr>
            <w:r w:rsidRPr="00E1058A">
              <w:rPr>
                <w:rFonts w:hint="cs"/>
                <w:sz w:val="24"/>
                <w:szCs w:val="24"/>
                <w:rtl/>
              </w:rPr>
              <w:t xml:space="preserve">שאלון פרטי המציע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1137D7" w:rsidP="00E1058A">
            <w:pPr>
              <w:jc w:val="center"/>
              <w:rPr>
                <w:b/>
                <w:bCs/>
                <w:sz w:val="24"/>
                <w:szCs w:val="24"/>
              </w:rPr>
            </w:pPr>
            <w:r>
              <w:rPr>
                <w:rFonts w:hint="cs"/>
                <w:b/>
                <w:bCs/>
                <w:sz w:val="24"/>
                <w:szCs w:val="24"/>
                <w:rtl/>
              </w:rPr>
              <w:t>23-27</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Default="00E1058A"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7811BE">
            <w:pPr>
              <w:rPr>
                <w:sz w:val="24"/>
                <w:szCs w:val="24"/>
                <w:rtl/>
              </w:rPr>
            </w:pPr>
            <w:r w:rsidRPr="00E1058A">
              <w:rPr>
                <w:rFonts w:hint="cs"/>
                <w:sz w:val="24"/>
                <w:szCs w:val="24"/>
                <w:rtl/>
              </w:rPr>
              <w:t>2.</w:t>
            </w:r>
            <w:r w:rsidR="007811BE">
              <w:rPr>
                <w:rFonts w:hint="cs"/>
                <w:sz w:val="24"/>
                <w:szCs w:val="24"/>
                <w:rtl/>
              </w:rPr>
              <w:t>2</w:t>
            </w:r>
            <w:r w:rsidRPr="00E1058A">
              <w:rPr>
                <w:rFonts w:hint="cs"/>
                <w:sz w:val="24"/>
                <w:szCs w:val="24"/>
                <w:rtl/>
              </w:rPr>
              <w:t>.</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7811BE">
            <w:pPr>
              <w:spacing w:line="360" w:lineRule="auto"/>
              <w:jc w:val="both"/>
              <w:rPr>
                <w:sz w:val="24"/>
                <w:szCs w:val="24"/>
              </w:rPr>
            </w:pPr>
            <w:r w:rsidRPr="00E1058A">
              <w:rPr>
                <w:rFonts w:hint="cs"/>
                <w:sz w:val="24"/>
                <w:szCs w:val="24"/>
                <w:rtl/>
              </w:rPr>
              <w:t xml:space="preserve">נספח </w:t>
            </w:r>
            <w:r w:rsidR="007811BE">
              <w:rPr>
                <w:rFonts w:hint="cs"/>
                <w:sz w:val="24"/>
                <w:szCs w:val="24"/>
                <w:rtl/>
              </w:rPr>
              <w:t>א</w:t>
            </w:r>
            <w:r w:rsidRPr="00E1058A">
              <w:rPr>
                <w:rFonts w:hint="cs"/>
                <w:sz w:val="24"/>
                <w:szCs w:val="24"/>
                <w:rtl/>
              </w:rPr>
              <w:t xml:space="preserve">' - אישור עו"ד על פרטים אודות המציע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1137D7" w:rsidP="00E1058A">
            <w:pPr>
              <w:jc w:val="center"/>
              <w:rPr>
                <w:b/>
                <w:bCs/>
                <w:sz w:val="24"/>
                <w:szCs w:val="24"/>
              </w:rPr>
            </w:pPr>
            <w:r>
              <w:rPr>
                <w:rFonts w:hint="cs"/>
                <w:b/>
                <w:bCs/>
                <w:sz w:val="24"/>
                <w:szCs w:val="24"/>
                <w:rtl/>
              </w:rPr>
              <w:t>28</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Default="00E1058A"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7811BE">
            <w:pPr>
              <w:rPr>
                <w:sz w:val="24"/>
                <w:szCs w:val="24"/>
                <w:rtl/>
              </w:rPr>
            </w:pPr>
            <w:r w:rsidRPr="00E1058A">
              <w:rPr>
                <w:rFonts w:hint="cs"/>
                <w:sz w:val="24"/>
                <w:szCs w:val="24"/>
                <w:rtl/>
              </w:rPr>
              <w:t>2.</w:t>
            </w:r>
            <w:r w:rsidR="007811BE">
              <w:rPr>
                <w:rFonts w:hint="cs"/>
                <w:sz w:val="24"/>
                <w:szCs w:val="24"/>
                <w:rtl/>
              </w:rPr>
              <w:t>3</w:t>
            </w:r>
            <w:r w:rsidRPr="00E1058A">
              <w:rPr>
                <w:rFonts w:hint="cs"/>
                <w:sz w:val="24"/>
                <w:szCs w:val="24"/>
                <w:rtl/>
              </w:rPr>
              <w:t>.</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8D2C6B">
            <w:pPr>
              <w:spacing w:line="360" w:lineRule="auto"/>
              <w:jc w:val="both"/>
              <w:rPr>
                <w:sz w:val="24"/>
                <w:szCs w:val="24"/>
              </w:rPr>
            </w:pPr>
            <w:r w:rsidRPr="00E1058A">
              <w:rPr>
                <w:rFonts w:hint="cs"/>
                <w:sz w:val="24"/>
                <w:szCs w:val="24"/>
                <w:rtl/>
              </w:rPr>
              <w:t xml:space="preserve">נספח </w:t>
            </w:r>
            <w:r w:rsidR="007811BE">
              <w:rPr>
                <w:rFonts w:hint="cs"/>
                <w:sz w:val="24"/>
                <w:szCs w:val="24"/>
                <w:rtl/>
              </w:rPr>
              <w:t>ב</w:t>
            </w:r>
            <w:r w:rsidRPr="00E1058A">
              <w:rPr>
                <w:rFonts w:hint="cs"/>
                <w:sz w:val="24"/>
                <w:szCs w:val="24"/>
                <w:rtl/>
              </w:rPr>
              <w:t xml:space="preserve">' </w:t>
            </w:r>
            <w:r w:rsidR="008D2C6B">
              <w:rPr>
                <w:rFonts w:hint="cs"/>
                <w:sz w:val="24"/>
                <w:szCs w:val="24"/>
                <w:rtl/>
              </w:rPr>
              <w:t>-</w:t>
            </w:r>
            <w:r w:rsidRPr="00E1058A">
              <w:rPr>
                <w:rFonts w:hint="cs"/>
                <w:sz w:val="24"/>
                <w:szCs w:val="24"/>
                <w:rtl/>
              </w:rPr>
              <w:t xml:space="preserve"> תצהיר</w:t>
            </w:r>
            <w:r w:rsidR="00AE7D8A">
              <w:rPr>
                <w:rFonts w:hint="cs"/>
                <w:sz w:val="24"/>
                <w:szCs w:val="24"/>
                <w:rtl/>
              </w:rPr>
              <w:t xml:space="preserve"> בדבר היעדר הרשעות בגין העסקת עובדים זרים ושכר מינימום</w:t>
            </w:r>
            <w:r w:rsidRPr="00E1058A">
              <w:rPr>
                <w:rFonts w:hint="cs"/>
                <w:sz w:val="24"/>
                <w:szCs w:val="24"/>
                <w:rtl/>
              </w:rPr>
              <w:t xml:space="preserve"> </w:t>
            </w:r>
            <w:r w:rsidR="00AE7D8A">
              <w:rPr>
                <w:rFonts w:hint="cs"/>
                <w:sz w:val="24"/>
                <w:szCs w:val="24"/>
                <w:rtl/>
              </w:rPr>
              <w:t xml:space="preserve"> </w:t>
            </w:r>
            <w:r w:rsidR="0088388B">
              <w:rPr>
                <w:rFonts w:hint="cs"/>
                <w:sz w:val="24"/>
                <w:szCs w:val="24"/>
                <w:rtl/>
              </w:rPr>
              <w:t xml:space="preserve">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1137D7" w:rsidP="00E1058A">
            <w:pPr>
              <w:jc w:val="center"/>
              <w:rPr>
                <w:b/>
                <w:bCs/>
                <w:sz w:val="24"/>
                <w:szCs w:val="24"/>
              </w:rPr>
            </w:pPr>
            <w:r>
              <w:rPr>
                <w:rFonts w:hint="cs"/>
                <w:b/>
                <w:bCs/>
                <w:sz w:val="24"/>
                <w:szCs w:val="24"/>
                <w:rtl/>
              </w:rPr>
              <w:t>29</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Default="00E1058A"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rPr>
                <w:sz w:val="24"/>
                <w:szCs w:val="24"/>
                <w:rtl/>
              </w:rPr>
            </w:pPr>
            <w:r w:rsidRPr="00E1058A">
              <w:rPr>
                <w:rFonts w:hint="cs"/>
                <w:sz w:val="24"/>
                <w:szCs w:val="24"/>
                <w:rtl/>
              </w:rPr>
              <w:t>2.4.</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AE7D8A">
            <w:pPr>
              <w:spacing w:line="360" w:lineRule="auto"/>
              <w:jc w:val="both"/>
              <w:rPr>
                <w:sz w:val="24"/>
                <w:szCs w:val="24"/>
              </w:rPr>
            </w:pPr>
            <w:r w:rsidRPr="00E1058A">
              <w:rPr>
                <w:rFonts w:hint="cs"/>
                <w:sz w:val="24"/>
                <w:szCs w:val="24"/>
                <w:rtl/>
              </w:rPr>
              <w:t xml:space="preserve">נספח </w:t>
            </w:r>
            <w:r w:rsidR="007811BE">
              <w:rPr>
                <w:rFonts w:hint="cs"/>
                <w:sz w:val="24"/>
                <w:szCs w:val="24"/>
                <w:rtl/>
              </w:rPr>
              <w:t>ג</w:t>
            </w:r>
            <w:r w:rsidRPr="00E1058A">
              <w:rPr>
                <w:rFonts w:hint="cs"/>
                <w:sz w:val="24"/>
                <w:szCs w:val="24"/>
                <w:rtl/>
              </w:rPr>
              <w:t xml:space="preserve">' – </w:t>
            </w:r>
            <w:r w:rsidR="00AE7D8A">
              <w:rPr>
                <w:rFonts w:hint="cs"/>
                <w:sz w:val="24"/>
                <w:szCs w:val="24"/>
                <w:rtl/>
              </w:rPr>
              <w:t xml:space="preserve"> </w:t>
            </w:r>
            <w:r w:rsidR="00AE7D8A" w:rsidRPr="00E1058A">
              <w:rPr>
                <w:rFonts w:hint="cs"/>
                <w:sz w:val="24"/>
                <w:szCs w:val="24"/>
                <w:rtl/>
              </w:rPr>
              <w:t xml:space="preserve">תצהיר </w:t>
            </w:r>
            <w:r w:rsidR="00AE7D8A">
              <w:rPr>
                <w:rFonts w:hint="cs"/>
                <w:sz w:val="24"/>
                <w:szCs w:val="24"/>
                <w:rtl/>
              </w:rPr>
              <w:t>בדבר התחייבות מצעים במכרז</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1137D7" w:rsidP="00E1058A">
            <w:pPr>
              <w:jc w:val="center"/>
              <w:rPr>
                <w:b/>
                <w:bCs/>
                <w:sz w:val="24"/>
                <w:szCs w:val="24"/>
              </w:rPr>
            </w:pPr>
            <w:r>
              <w:rPr>
                <w:rFonts w:hint="cs"/>
                <w:b/>
                <w:bCs/>
                <w:sz w:val="24"/>
                <w:szCs w:val="24"/>
                <w:rtl/>
              </w:rPr>
              <w:t>30-31</w:t>
            </w:r>
          </w:p>
        </w:tc>
      </w:tr>
      <w:tr w:rsidR="00E1058A" w:rsidRPr="00E97558" w:rsidTr="0061495E">
        <w:tc>
          <w:tcPr>
            <w:tcW w:w="850" w:type="dxa"/>
            <w:tcBorders>
              <w:top w:val="single" w:sz="4" w:space="0" w:color="auto"/>
              <w:left w:val="single" w:sz="4" w:space="0" w:color="auto"/>
              <w:bottom w:val="single" w:sz="4" w:space="0" w:color="auto"/>
              <w:right w:val="single" w:sz="4" w:space="0" w:color="auto"/>
            </w:tcBorders>
          </w:tcPr>
          <w:p w:rsidR="00E1058A" w:rsidRPr="002B282A" w:rsidRDefault="00E1058A" w:rsidP="00E1058A">
            <w:pPr>
              <w:rPr>
                <w:b/>
                <w:bCs/>
                <w:sz w:val="24"/>
                <w:szCs w:val="24"/>
              </w:rPr>
            </w:pPr>
          </w:p>
        </w:tc>
        <w:tc>
          <w:tcPr>
            <w:tcW w:w="565" w:type="dxa"/>
            <w:tcBorders>
              <w:top w:val="single" w:sz="4" w:space="0" w:color="auto"/>
              <w:left w:val="single" w:sz="4" w:space="0" w:color="auto"/>
              <w:bottom w:val="single" w:sz="4" w:space="0" w:color="auto"/>
              <w:right w:val="single" w:sz="4" w:space="0" w:color="auto"/>
            </w:tcBorders>
          </w:tcPr>
          <w:p w:rsidR="00E1058A" w:rsidRDefault="00E1058A"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E1058A" w:rsidRPr="00E1058A" w:rsidRDefault="00E1058A" w:rsidP="00E1058A">
            <w:pPr>
              <w:rPr>
                <w:sz w:val="24"/>
                <w:szCs w:val="24"/>
                <w:rtl/>
              </w:rPr>
            </w:pPr>
            <w:r w:rsidRPr="00E1058A">
              <w:rPr>
                <w:rFonts w:hint="cs"/>
                <w:sz w:val="24"/>
                <w:szCs w:val="24"/>
                <w:rtl/>
              </w:rPr>
              <w:t>2.5.</w:t>
            </w:r>
          </w:p>
        </w:tc>
        <w:tc>
          <w:tcPr>
            <w:tcW w:w="4935" w:type="dxa"/>
            <w:tcBorders>
              <w:top w:val="single" w:sz="4" w:space="0" w:color="auto"/>
              <w:left w:val="single" w:sz="4" w:space="0" w:color="auto"/>
              <w:bottom w:val="single" w:sz="4" w:space="0" w:color="auto"/>
              <w:right w:val="single" w:sz="4" w:space="0" w:color="auto"/>
            </w:tcBorders>
          </w:tcPr>
          <w:p w:rsidR="00E1058A" w:rsidRPr="00E1058A" w:rsidRDefault="00E1058A" w:rsidP="007811BE">
            <w:pPr>
              <w:spacing w:line="360" w:lineRule="auto"/>
              <w:jc w:val="both"/>
              <w:rPr>
                <w:sz w:val="24"/>
                <w:szCs w:val="24"/>
              </w:rPr>
            </w:pPr>
            <w:r w:rsidRPr="00E1058A">
              <w:rPr>
                <w:rFonts w:hint="cs"/>
                <w:sz w:val="24"/>
                <w:szCs w:val="24"/>
                <w:rtl/>
              </w:rPr>
              <w:t xml:space="preserve">נספח </w:t>
            </w:r>
            <w:r w:rsidR="007811BE">
              <w:rPr>
                <w:rFonts w:hint="cs"/>
                <w:sz w:val="24"/>
                <w:szCs w:val="24"/>
                <w:rtl/>
              </w:rPr>
              <w:t>ד</w:t>
            </w:r>
            <w:r w:rsidRPr="00E1058A">
              <w:rPr>
                <w:rFonts w:hint="cs"/>
                <w:sz w:val="24"/>
                <w:szCs w:val="24"/>
                <w:rtl/>
              </w:rPr>
              <w:t xml:space="preserve">' </w:t>
            </w:r>
            <w:r w:rsidRPr="00E1058A">
              <w:rPr>
                <w:sz w:val="24"/>
                <w:szCs w:val="24"/>
                <w:rtl/>
              </w:rPr>
              <w:t>–</w:t>
            </w:r>
            <w:r w:rsidRPr="00E1058A">
              <w:rPr>
                <w:rFonts w:hint="cs"/>
                <w:sz w:val="24"/>
                <w:szCs w:val="24"/>
                <w:rtl/>
              </w:rPr>
              <w:t xml:space="preserve"> תצהיר בדבר שימוש בתוכנות מקוריות </w:t>
            </w:r>
          </w:p>
        </w:tc>
        <w:tc>
          <w:tcPr>
            <w:tcW w:w="1302" w:type="dxa"/>
            <w:tcBorders>
              <w:top w:val="single" w:sz="4" w:space="0" w:color="auto"/>
              <w:left w:val="single" w:sz="4" w:space="0" w:color="auto"/>
              <w:bottom w:val="single" w:sz="4" w:space="0" w:color="auto"/>
              <w:right w:val="single" w:sz="4" w:space="0" w:color="auto"/>
            </w:tcBorders>
          </w:tcPr>
          <w:p w:rsidR="00E1058A" w:rsidRPr="002B282A" w:rsidRDefault="001137D7" w:rsidP="00E1058A">
            <w:pPr>
              <w:jc w:val="center"/>
              <w:rPr>
                <w:b/>
                <w:bCs/>
                <w:sz w:val="24"/>
                <w:szCs w:val="24"/>
              </w:rPr>
            </w:pPr>
            <w:r>
              <w:rPr>
                <w:rFonts w:hint="cs"/>
                <w:b/>
                <w:bCs/>
                <w:sz w:val="24"/>
                <w:szCs w:val="24"/>
                <w:rtl/>
              </w:rPr>
              <w:t>32</w:t>
            </w:r>
          </w:p>
        </w:tc>
      </w:tr>
      <w:tr w:rsidR="007F5294" w:rsidRPr="00E97558" w:rsidTr="0061495E">
        <w:tc>
          <w:tcPr>
            <w:tcW w:w="850" w:type="dxa"/>
            <w:tcBorders>
              <w:top w:val="single" w:sz="4" w:space="0" w:color="auto"/>
              <w:left w:val="single" w:sz="4" w:space="0" w:color="auto"/>
              <w:bottom w:val="single" w:sz="4" w:space="0" w:color="auto"/>
              <w:right w:val="single" w:sz="4" w:space="0" w:color="auto"/>
            </w:tcBorders>
          </w:tcPr>
          <w:p w:rsidR="007F5294" w:rsidRPr="002B282A" w:rsidRDefault="007F5294" w:rsidP="00E1058A">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7F5294" w:rsidRDefault="007F5294"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7F5294" w:rsidRPr="00E1058A" w:rsidRDefault="007F5294" w:rsidP="00E1058A">
            <w:pPr>
              <w:rPr>
                <w:sz w:val="24"/>
                <w:szCs w:val="24"/>
                <w:rtl/>
              </w:rPr>
            </w:pPr>
            <w:r w:rsidRPr="00E1058A">
              <w:rPr>
                <w:rFonts w:hint="cs"/>
                <w:sz w:val="24"/>
                <w:szCs w:val="24"/>
                <w:rtl/>
              </w:rPr>
              <w:t>2.6.</w:t>
            </w:r>
          </w:p>
        </w:tc>
        <w:tc>
          <w:tcPr>
            <w:tcW w:w="4935" w:type="dxa"/>
            <w:tcBorders>
              <w:top w:val="single" w:sz="4" w:space="0" w:color="auto"/>
              <w:left w:val="single" w:sz="4" w:space="0" w:color="auto"/>
              <w:bottom w:val="single" w:sz="4" w:space="0" w:color="auto"/>
              <w:right w:val="single" w:sz="4" w:space="0" w:color="auto"/>
            </w:tcBorders>
          </w:tcPr>
          <w:p w:rsidR="007F5294" w:rsidRPr="00E1058A" w:rsidRDefault="007F5294" w:rsidP="007811BE">
            <w:pPr>
              <w:spacing w:line="360" w:lineRule="auto"/>
              <w:jc w:val="both"/>
              <w:rPr>
                <w:sz w:val="24"/>
                <w:szCs w:val="24"/>
                <w:rtl/>
              </w:rPr>
            </w:pPr>
            <w:r w:rsidRPr="00E02846">
              <w:rPr>
                <w:rFonts w:hint="cs"/>
                <w:sz w:val="24"/>
                <w:szCs w:val="24"/>
                <w:rtl/>
              </w:rPr>
              <w:t xml:space="preserve">נספח ה' </w:t>
            </w:r>
            <w:r w:rsidRPr="00E02846">
              <w:rPr>
                <w:sz w:val="24"/>
                <w:szCs w:val="24"/>
                <w:rtl/>
              </w:rPr>
              <w:t>–</w:t>
            </w:r>
            <w:r w:rsidRPr="00E02846">
              <w:rPr>
                <w:rFonts w:hint="cs"/>
                <w:sz w:val="24"/>
                <w:szCs w:val="24"/>
                <w:rtl/>
              </w:rPr>
              <w:t xml:space="preserve"> נוסח ערבות מציע</w:t>
            </w:r>
            <w:r>
              <w:rPr>
                <w:rFonts w:hint="cs"/>
                <w:sz w:val="24"/>
                <w:szCs w:val="24"/>
                <w:rtl/>
              </w:rPr>
              <w:t xml:space="preserve"> </w:t>
            </w:r>
          </w:p>
        </w:tc>
        <w:tc>
          <w:tcPr>
            <w:tcW w:w="1302" w:type="dxa"/>
            <w:tcBorders>
              <w:top w:val="single" w:sz="4" w:space="0" w:color="auto"/>
              <w:left w:val="single" w:sz="4" w:space="0" w:color="auto"/>
              <w:bottom w:val="single" w:sz="4" w:space="0" w:color="auto"/>
              <w:right w:val="single" w:sz="4" w:space="0" w:color="auto"/>
            </w:tcBorders>
          </w:tcPr>
          <w:p w:rsidR="007F5294" w:rsidRPr="002B282A" w:rsidRDefault="001137D7" w:rsidP="00E1058A">
            <w:pPr>
              <w:jc w:val="center"/>
              <w:rPr>
                <w:b/>
                <w:bCs/>
                <w:sz w:val="24"/>
                <w:szCs w:val="24"/>
              </w:rPr>
            </w:pPr>
            <w:r>
              <w:rPr>
                <w:rFonts w:hint="cs"/>
                <w:b/>
                <w:bCs/>
                <w:sz w:val="24"/>
                <w:szCs w:val="24"/>
                <w:rtl/>
              </w:rPr>
              <w:t>33</w:t>
            </w:r>
          </w:p>
        </w:tc>
      </w:tr>
      <w:tr w:rsidR="007F5294" w:rsidRPr="00E97558" w:rsidTr="0061495E">
        <w:tc>
          <w:tcPr>
            <w:tcW w:w="850" w:type="dxa"/>
            <w:tcBorders>
              <w:top w:val="single" w:sz="4" w:space="0" w:color="auto"/>
              <w:left w:val="single" w:sz="4" w:space="0" w:color="auto"/>
              <w:bottom w:val="single" w:sz="4" w:space="0" w:color="auto"/>
              <w:right w:val="single" w:sz="4" w:space="0" w:color="auto"/>
            </w:tcBorders>
          </w:tcPr>
          <w:p w:rsidR="007F5294" w:rsidRPr="002B282A" w:rsidRDefault="007F5294" w:rsidP="00E1058A">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7F5294" w:rsidRDefault="007F5294"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7F5294" w:rsidRPr="00E1058A" w:rsidRDefault="007F5294" w:rsidP="007F5294">
            <w:pPr>
              <w:rPr>
                <w:sz w:val="24"/>
                <w:szCs w:val="24"/>
                <w:rtl/>
              </w:rPr>
            </w:pPr>
            <w:r w:rsidRPr="00E1058A">
              <w:rPr>
                <w:rFonts w:hint="cs"/>
                <w:sz w:val="24"/>
                <w:szCs w:val="24"/>
                <w:rtl/>
              </w:rPr>
              <w:t>2.</w:t>
            </w:r>
            <w:r>
              <w:rPr>
                <w:rFonts w:hint="cs"/>
                <w:sz w:val="24"/>
                <w:szCs w:val="24"/>
                <w:rtl/>
              </w:rPr>
              <w:t>7</w:t>
            </w:r>
            <w:r w:rsidRPr="00E1058A">
              <w:rPr>
                <w:rFonts w:hint="cs"/>
                <w:sz w:val="24"/>
                <w:szCs w:val="24"/>
                <w:rtl/>
              </w:rPr>
              <w:t>.</w:t>
            </w:r>
          </w:p>
        </w:tc>
        <w:tc>
          <w:tcPr>
            <w:tcW w:w="4935" w:type="dxa"/>
            <w:tcBorders>
              <w:top w:val="single" w:sz="4" w:space="0" w:color="auto"/>
              <w:left w:val="single" w:sz="4" w:space="0" w:color="auto"/>
              <w:bottom w:val="single" w:sz="4" w:space="0" w:color="auto"/>
              <w:right w:val="single" w:sz="4" w:space="0" w:color="auto"/>
            </w:tcBorders>
          </w:tcPr>
          <w:p w:rsidR="007F5294" w:rsidRPr="00E1058A" w:rsidRDefault="007F5294" w:rsidP="007F5294">
            <w:pPr>
              <w:spacing w:line="360" w:lineRule="auto"/>
              <w:jc w:val="both"/>
              <w:rPr>
                <w:sz w:val="24"/>
                <w:szCs w:val="24"/>
                <w:rtl/>
              </w:rPr>
            </w:pPr>
            <w:r w:rsidRPr="00E1058A">
              <w:rPr>
                <w:rFonts w:hint="cs"/>
                <w:sz w:val="24"/>
                <w:szCs w:val="24"/>
                <w:rtl/>
              </w:rPr>
              <w:t xml:space="preserve">נספח </w:t>
            </w:r>
            <w:r>
              <w:rPr>
                <w:rFonts w:hint="cs"/>
                <w:sz w:val="24"/>
                <w:szCs w:val="24"/>
                <w:rtl/>
              </w:rPr>
              <w:t>ו</w:t>
            </w:r>
            <w:r w:rsidRPr="00E1058A">
              <w:rPr>
                <w:rFonts w:hint="cs"/>
                <w:sz w:val="24"/>
                <w:szCs w:val="24"/>
                <w:rtl/>
              </w:rPr>
              <w:t xml:space="preserve">' </w:t>
            </w:r>
            <w:r w:rsidRPr="00E1058A">
              <w:rPr>
                <w:sz w:val="24"/>
                <w:szCs w:val="24"/>
                <w:rtl/>
              </w:rPr>
              <w:t>–</w:t>
            </w:r>
            <w:r w:rsidRPr="00E1058A">
              <w:rPr>
                <w:rFonts w:hint="cs"/>
                <w:sz w:val="24"/>
                <w:szCs w:val="24"/>
                <w:rtl/>
              </w:rPr>
              <w:t xml:space="preserve"> הצהרה להעדר ניגוד עניינים </w:t>
            </w:r>
          </w:p>
        </w:tc>
        <w:tc>
          <w:tcPr>
            <w:tcW w:w="1302" w:type="dxa"/>
            <w:tcBorders>
              <w:top w:val="single" w:sz="4" w:space="0" w:color="auto"/>
              <w:left w:val="single" w:sz="4" w:space="0" w:color="auto"/>
              <w:bottom w:val="single" w:sz="4" w:space="0" w:color="auto"/>
              <w:right w:val="single" w:sz="4" w:space="0" w:color="auto"/>
            </w:tcBorders>
          </w:tcPr>
          <w:p w:rsidR="007F5294" w:rsidRPr="002B282A" w:rsidRDefault="001137D7" w:rsidP="00E1058A">
            <w:pPr>
              <w:jc w:val="center"/>
              <w:rPr>
                <w:b/>
                <w:bCs/>
                <w:sz w:val="24"/>
                <w:szCs w:val="24"/>
              </w:rPr>
            </w:pPr>
            <w:r>
              <w:rPr>
                <w:rFonts w:hint="cs"/>
                <w:b/>
                <w:bCs/>
                <w:sz w:val="24"/>
                <w:szCs w:val="24"/>
                <w:rtl/>
              </w:rPr>
              <w:t>34</w:t>
            </w:r>
          </w:p>
        </w:tc>
      </w:tr>
      <w:tr w:rsidR="007F5294" w:rsidRPr="00E97558" w:rsidTr="0061495E">
        <w:tc>
          <w:tcPr>
            <w:tcW w:w="850" w:type="dxa"/>
            <w:tcBorders>
              <w:top w:val="single" w:sz="4" w:space="0" w:color="auto"/>
              <w:left w:val="single" w:sz="4" w:space="0" w:color="auto"/>
              <w:bottom w:val="single" w:sz="4" w:space="0" w:color="auto"/>
              <w:right w:val="single" w:sz="4" w:space="0" w:color="auto"/>
            </w:tcBorders>
          </w:tcPr>
          <w:p w:rsidR="007F5294" w:rsidRPr="00E955F7" w:rsidRDefault="007F5294" w:rsidP="00E1058A">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7F5294" w:rsidRDefault="007F5294"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7F5294" w:rsidRPr="00E1058A" w:rsidRDefault="007F5294" w:rsidP="00E1058A">
            <w:pPr>
              <w:rPr>
                <w:sz w:val="24"/>
                <w:szCs w:val="24"/>
                <w:rtl/>
              </w:rPr>
            </w:pPr>
            <w:r w:rsidRPr="00E1058A">
              <w:rPr>
                <w:rFonts w:hint="cs"/>
                <w:sz w:val="24"/>
                <w:szCs w:val="24"/>
                <w:rtl/>
              </w:rPr>
              <w:t>2.8.</w:t>
            </w:r>
          </w:p>
        </w:tc>
        <w:tc>
          <w:tcPr>
            <w:tcW w:w="4935" w:type="dxa"/>
            <w:tcBorders>
              <w:top w:val="single" w:sz="4" w:space="0" w:color="auto"/>
              <w:left w:val="single" w:sz="4" w:space="0" w:color="auto"/>
              <w:bottom w:val="single" w:sz="4" w:space="0" w:color="auto"/>
              <w:right w:val="single" w:sz="4" w:space="0" w:color="auto"/>
            </w:tcBorders>
          </w:tcPr>
          <w:p w:rsidR="007F5294" w:rsidRPr="00E1058A" w:rsidRDefault="007F5294" w:rsidP="007F5294">
            <w:pPr>
              <w:spacing w:line="360" w:lineRule="auto"/>
              <w:jc w:val="both"/>
              <w:rPr>
                <w:sz w:val="24"/>
                <w:szCs w:val="24"/>
                <w:rtl/>
              </w:rPr>
            </w:pPr>
            <w:r w:rsidRPr="00E1058A">
              <w:rPr>
                <w:rFonts w:hint="cs"/>
                <w:sz w:val="24"/>
                <w:szCs w:val="24"/>
                <w:rtl/>
              </w:rPr>
              <w:t xml:space="preserve">נספח </w:t>
            </w:r>
            <w:r>
              <w:rPr>
                <w:rFonts w:hint="cs"/>
                <w:sz w:val="24"/>
                <w:szCs w:val="24"/>
                <w:rtl/>
              </w:rPr>
              <w:t>ז</w:t>
            </w:r>
            <w:r w:rsidRPr="00E1058A">
              <w:rPr>
                <w:rFonts w:hint="cs"/>
                <w:sz w:val="24"/>
                <w:szCs w:val="24"/>
                <w:rtl/>
              </w:rPr>
              <w:t xml:space="preserve">' </w:t>
            </w:r>
            <w:r w:rsidRPr="00E1058A">
              <w:rPr>
                <w:sz w:val="24"/>
                <w:szCs w:val="24"/>
                <w:rtl/>
              </w:rPr>
              <w:t>–</w:t>
            </w:r>
            <w:r w:rsidRPr="00E1058A">
              <w:rPr>
                <w:rFonts w:hint="cs"/>
                <w:sz w:val="24"/>
                <w:szCs w:val="24"/>
                <w:rtl/>
              </w:rPr>
              <w:t xml:space="preserve"> תצהיר בדבר העסקת אנשים עם מוגבלות </w:t>
            </w:r>
          </w:p>
        </w:tc>
        <w:tc>
          <w:tcPr>
            <w:tcW w:w="1302" w:type="dxa"/>
            <w:tcBorders>
              <w:top w:val="single" w:sz="4" w:space="0" w:color="auto"/>
              <w:left w:val="single" w:sz="4" w:space="0" w:color="auto"/>
              <w:bottom w:val="single" w:sz="4" w:space="0" w:color="auto"/>
              <w:right w:val="single" w:sz="4" w:space="0" w:color="auto"/>
            </w:tcBorders>
          </w:tcPr>
          <w:p w:rsidR="007F5294" w:rsidRPr="002B282A" w:rsidRDefault="001137D7" w:rsidP="00E1058A">
            <w:pPr>
              <w:jc w:val="center"/>
              <w:rPr>
                <w:b/>
                <w:bCs/>
                <w:sz w:val="24"/>
                <w:szCs w:val="24"/>
              </w:rPr>
            </w:pPr>
            <w:r>
              <w:rPr>
                <w:rFonts w:hint="cs"/>
                <w:b/>
                <w:bCs/>
                <w:sz w:val="24"/>
                <w:szCs w:val="24"/>
                <w:rtl/>
              </w:rPr>
              <w:t>35</w:t>
            </w:r>
          </w:p>
        </w:tc>
      </w:tr>
      <w:tr w:rsidR="007F5294" w:rsidRPr="00E97558" w:rsidTr="0061495E">
        <w:tc>
          <w:tcPr>
            <w:tcW w:w="850" w:type="dxa"/>
            <w:tcBorders>
              <w:top w:val="single" w:sz="4" w:space="0" w:color="auto"/>
              <w:left w:val="single" w:sz="4" w:space="0" w:color="auto"/>
              <w:bottom w:val="single" w:sz="4" w:space="0" w:color="auto"/>
              <w:right w:val="single" w:sz="4" w:space="0" w:color="auto"/>
            </w:tcBorders>
          </w:tcPr>
          <w:p w:rsidR="007F5294" w:rsidRDefault="007F5294" w:rsidP="00E1058A">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7F5294" w:rsidRDefault="007F5294" w:rsidP="00E1058A">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7F5294" w:rsidRPr="007F5294" w:rsidRDefault="007F5294" w:rsidP="00E1058A">
            <w:pPr>
              <w:spacing w:line="360" w:lineRule="auto"/>
              <w:rPr>
                <w:b/>
                <w:sz w:val="24"/>
                <w:szCs w:val="24"/>
                <w:rtl/>
              </w:rPr>
            </w:pPr>
            <w:r w:rsidRPr="007F5294">
              <w:rPr>
                <w:rFonts w:hint="cs"/>
                <w:b/>
                <w:sz w:val="24"/>
                <w:szCs w:val="24"/>
                <w:rtl/>
              </w:rPr>
              <w:t>2.9.</w:t>
            </w:r>
          </w:p>
        </w:tc>
        <w:tc>
          <w:tcPr>
            <w:tcW w:w="4935" w:type="dxa"/>
            <w:tcBorders>
              <w:top w:val="single" w:sz="4" w:space="0" w:color="auto"/>
              <w:left w:val="single" w:sz="4" w:space="0" w:color="auto"/>
              <w:bottom w:val="single" w:sz="4" w:space="0" w:color="auto"/>
              <w:right w:val="single" w:sz="4" w:space="0" w:color="auto"/>
            </w:tcBorders>
          </w:tcPr>
          <w:p w:rsidR="007F5294" w:rsidRPr="00197FA3" w:rsidRDefault="007F5294" w:rsidP="00CF7036">
            <w:pPr>
              <w:spacing w:line="360" w:lineRule="auto"/>
              <w:rPr>
                <w:b/>
                <w:bCs/>
                <w:sz w:val="24"/>
                <w:szCs w:val="24"/>
                <w:u w:val="single"/>
                <w:rtl/>
              </w:rPr>
            </w:pPr>
            <w:r w:rsidRPr="00E1058A">
              <w:rPr>
                <w:rFonts w:hint="cs"/>
                <w:sz w:val="24"/>
                <w:szCs w:val="24"/>
                <w:rtl/>
              </w:rPr>
              <w:t xml:space="preserve">נספח </w:t>
            </w:r>
            <w:r w:rsidR="00896046">
              <w:rPr>
                <w:rFonts w:hint="cs"/>
                <w:sz w:val="24"/>
                <w:szCs w:val="24"/>
                <w:rtl/>
              </w:rPr>
              <w:t>ח</w:t>
            </w:r>
            <w:r w:rsidRPr="00E1058A">
              <w:rPr>
                <w:rFonts w:hint="cs"/>
                <w:sz w:val="24"/>
                <w:szCs w:val="24"/>
                <w:rtl/>
              </w:rPr>
              <w:t xml:space="preserve">' </w:t>
            </w:r>
            <w:r w:rsidRPr="00E1058A">
              <w:rPr>
                <w:sz w:val="24"/>
                <w:szCs w:val="24"/>
                <w:rtl/>
              </w:rPr>
              <w:t>–</w:t>
            </w:r>
            <w:r w:rsidRPr="00E1058A">
              <w:rPr>
                <w:rFonts w:hint="cs"/>
                <w:sz w:val="24"/>
                <w:szCs w:val="24"/>
                <w:rtl/>
              </w:rPr>
              <w:t xml:space="preserve"> </w:t>
            </w:r>
            <w:r w:rsidR="00CF7036">
              <w:rPr>
                <w:rFonts w:hint="cs"/>
                <w:sz w:val="24"/>
                <w:szCs w:val="24"/>
                <w:rtl/>
              </w:rPr>
              <w:t xml:space="preserve"> תצהיר בדבר תשלום שכר מינימום וזכויות סוציאליות</w:t>
            </w:r>
            <w:r w:rsidRPr="00E1058A">
              <w:rPr>
                <w:rFonts w:hint="cs"/>
                <w:sz w:val="24"/>
                <w:szCs w:val="24"/>
                <w:rtl/>
              </w:rPr>
              <w:t xml:space="preserve"> </w:t>
            </w:r>
          </w:p>
        </w:tc>
        <w:tc>
          <w:tcPr>
            <w:tcW w:w="1302" w:type="dxa"/>
            <w:tcBorders>
              <w:top w:val="single" w:sz="4" w:space="0" w:color="auto"/>
              <w:left w:val="single" w:sz="4" w:space="0" w:color="auto"/>
              <w:bottom w:val="single" w:sz="4" w:space="0" w:color="auto"/>
              <w:right w:val="single" w:sz="4" w:space="0" w:color="auto"/>
            </w:tcBorders>
          </w:tcPr>
          <w:p w:rsidR="007F5294" w:rsidRPr="002B282A" w:rsidRDefault="001137D7" w:rsidP="00E1058A">
            <w:pPr>
              <w:jc w:val="center"/>
              <w:rPr>
                <w:b/>
                <w:bCs/>
                <w:sz w:val="24"/>
                <w:szCs w:val="24"/>
              </w:rPr>
            </w:pPr>
            <w:r>
              <w:rPr>
                <w:rFonts w:hint="cs"/>
                <w:b/>
                <w:bCs/>
                <w:sz w:val="24"/>
                <w:szCs w:val="24"/>
                <w:rtl/>
              </w:rPr>
              <w:t>36</w:t>
            </w:r>
          </w:p>
        </w:tc>
      </w:tr>
      <w:tr w:rsidR="009C5BD8" w:rsidRPr="00E97558" w:rsidTr="00897E89">
        <w:tc>
          <w:tcPr>
            <w:tcW w:w="2119" w:type="dxa"/>
            <w:gridSpan w:val="3"/>
            <w:tcBorders>
              <w:top w:val="single" w:sz="4" w:space="0" w:color="auto"/>
              <w:left w:val="single" w:sz="4" w:space="0" w:color="auto"/>
              <w:bottom w:val="single" w:sz="4" w:space="0" w:color="auto"/>
              <w:right w:val="single" w:sz="4" w:space="0" w:color="auto"/>
            </w:tcBorders>
          </w:tcPr>
          <w:p w:rsidR="009C5BD8" w:rsidRPr="007F5294" w:rsidRDefault="009C5BD8" w:rsidP="00E1058A">
            <w:pPr>
              <w:spacing w:line="360" w:lineRule="auto"/>
              <w:rPr>
                <w:b/>
                <w:sz w:val="24"/>
                <w:szCs w:val="24"/>
                <w:rtl/>
              </w:rPr>
            </w:pPr>
            <w:r>
              <w:rPr>
                <w:rFonts w:hint="cs"/>
                <w:b/>
                <w:bCs/>
                <w:sz w:val="24"/>
                <w:szCs w:val="24"/>
                <w:rtl/>
              </w:rPr>
              <w:t>3.</w:t>
            </w:r>
          </w:p>
        </w:tc>
        <w:tc>
          <w:tcPr>
            <w:tcW w:w="4935" w:type="dxa"/>
            <w:tcBorders>
              <w:top w:val="single" w:sz="4" w:space="0" w:color="auto"/>
              <w:left w:val="single" w:sz="4" w:space="0" w:color="auto"/>
              <w:bottom w:val="single" w:sz="4" w:space="0" w:color="auto"/>
              <w:right w:val="single" w:sz="4" w:space="0" w:color="auto"/>
            </w:tcBorders>
          </w:tcPr>
          <w:p w:rsidR="009C5BD8" w:rsidRPr="00387580" w:rsidRDefault="009C5BD8" w:rsidP="00E1058A">
            <w:pPr>
              <w:spacing w:line="360" w:lineRule="auto"/>
              <w:rPr>
                <w:b/>
                <w:bCs/>
                <w:sz w:val="24"/>
                <w:szCs w:val="24"/>
                <w:u w:val="single"/>
                <w:rtl/>
              </w:rPr>
            </w:pPr>
            <w:r w:rsidRPr="00387580">
              <w:rPr>
                <w:rFonts w:hint="cs"/>
                <w:b/>
                <w:bCs/>
                <w:sz w:val="24"/>
                <w:szCs w:val="24"/>
                <w:u w:val="single"/>
                <w:rtl/>
              </w:rPr>
              <w:t xml:space="preserve">ההצעה הכספית של המציע </w:t>
            </w:r>
          </w:p>
        </w:tc>
        <w:tc>
          <w:tcPr>
            <w:tcW w:w="1302" w:type="dxa"/>
            <w:tcBorders>
              <w:top w:val="single" w:sz="4" w:space="0" w:color="auto"/>
              <w:left w:val="single" w:sz="4" w:space="0" w:color="auto"/>
              <w:bottom w:val="single" w:sz="4" w:space="0" w:color="auto"/>
              <w:right w:val="single" w:sz="4" w:space="0" w:color="auto"/>
            </w:tcBorders>
          </w:tcPr>
          <w:p w:rsidR="009C5BD8" w:rsidRPr="002B282A" w:rsidRDefault="009C5BD8" w:rsidP="00E1058A">
            <w:pPr>
              <w:jc w:val="center"/>
              <w:rPr>
                <w:b/>
                <w:bCs/>
                <w:sz w:val="24"/>
                <w:szCs w:val="24"/>
              </w:rPr>
            </w:pPr>
          </w:p>
        </w:tc>
      </w:tr>
      <w:tr w:rsidR="009C5BD8" w:rsidRPr="00E97558" w:rsidTr="0061495E">
        <w:tc>
          <w:tcPr>
            <w:tcW w:w="850"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9C5BD8" w:rsidRPr="009C5BD8" w:rsidRDefault="009C5BD8" w:rsidP="009C5BD8">
            <w:pPr>
              <w:spacing w:line="360" w:lineRule="auto"/>
              <w:rPr>
                <w:sz w:val="24"/>
                <w:szCs w:val="24"/>
                <w:rtl/>
              </w:rPr>
            </w:pPr>
            <w:r w:rsidRPr="009C5BD8">
              <w:rPr>
                <w:rFonts w:hint="cs"/>
                <w:sz w:val="24"/>
                <w:szCs w:val="24"/>
                <w:rtl/>
              </w:rPr>
              <w:t>3.1</w:t>
            </w:r>
          </w:p>
        </w:tc>
        <w:tc>
          <w:tcPr>
            <w:tcW w:w="4935" w:type="dxa"/>
            <w:tcBorders>
              <w:top w:val="single" w:sz="4" w:space="0" w:color="auto"/>
              <w:left w:val="single" w:sz="4" w:space="0" w:color="auto"/>
              <w:bottom w:val="single" w:sz="4" w:space="0" w:color="auto"/>
              <w:right w:val="single" w:sz="4" w:space="0" w:color="auto"/>
            </w:tcBorders>
          </w:tcPr>
          <w:p w:rsidR="009C5BD8" w:rsidRPr="009C5BD8" w:rsidRDefault="009C5BD8" w:rsidP="009C5BD8">
            <w:pPr>
              <w:spacing w:line="360" w:lineRule="auto"/>
              <w:rPr>
                <w:sz w:val="24"/>
                <w:szCs w:val="24"/>
                <w:rtl/>
              </w:rPr>
            </w:pPr>
            <w:r w:rsidRPr="009C5BD8">
              <w:rPr>
                <w:rFonts w:hint="cs"/>
                <w:sz w:val="24"/>
                <w:szCs w:val="24"/>
                <w:rtl/>
              </w:rPr>
              <w:t xml:space="preserve">טופס ההצעה הכספית של המציע (הטופס יוגש במעטפה נפרדת) </w:t>
            </w:r>
          </w:p>
        </w:tc>
        <w:tc>
          <w:tcPr>
            <w:tcW w:w="1302" w:type="dxa"/>
            <w:tcBorders>
              <w:top w:val="single" w:sz="4" w:space="0" w:color="auto"/>
              <w:left w:val="single" w:sz="4" w:space="0" w:color="auto"/>
              <w:bottom w:val="single" w:sz="4" w:space="0" w:color="auto"/>
              <w:right w:val="single" w:sz="4" w:space="0" w:color="auto"/>
            </w:tcBorders>
          </w:tcPr>
          <w:p w:rsidR="009C5BD8" w:rsidRPr="002B282A" w:rsidRDefault="001137D7" w:rsidP="009C5BD8">
            <w:pPr>
              <w:jc w:val="center"/>
              <w:rPr>
                <w:b/>
                <w:bCs/>
                <w:sz w:val="24"/>
                <w:szCs w:val="24"/>
              </w:rPr>
            </w:pPr>
            <w:r>
              <w:rPr>
                <w:rFonts w:hint="cs"/>
                <w:b/>
                <w:bCs/>
                <w:sz w:val="24"/>
                <w:szCs w:val="24"/>
                <w:rtl/>
              </w:rPr>
              <w:t>38-40</w:t>
            </w:r>
          </w:p>
        </w:tc>
      </w:tr>
      <w:tr w:rsidR="009C5BD8" w:rsidRPr="00E97558" w:rsidTr="007F5294">
        <w:tc>
          <w:tcPr>
            <w:tcW w:w="850"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r>
              <w:rPr>
                <w:rFonts w:hint="cs"/>
                <w:b/>
                <w:bCs/>
                <w:sz w:val="24"/>
                <w:szCs w:val="24"/>
                <w:rtl/>
              </w:rPr>
              <w:t>4.</w:t>
            </w:r>
          </w:p>
        </w:tc>
        <w:tc>
          <w:tcPr>
            <w:tcW w:w="1269" w:type="dxa"/>
            <w:gridSpan w:val="2"/>
            <w:tcBorders>
              <w:top w:val="single" w:sz="4" w:space="0" w:color="auto"/>
              <w:left w:val="single" w:sz="4" w:space="0" w:color="auto"/>
              <w:bottom w:val="single" w:sz="4" w:space="0" w:color="auto"/>
              <w:right w:val="single" w:sz="4" w:space="0" w:color="auto"/>
            </w:tcBorders>
          </w:tcPr>
          <w:p w:rsidR="009C5BD8" w:rsidRDefault="009C5BD8" w:rsidP="009C5BD8">
            <w:pPr>
              <w:spacing w:line="360" w:lineRule="auto"/>
              <w:rPr>
                <w:sz w:val="24"/>
                <w:szCs w:val="24"/>
                <w:rtl/>
              </w:rPr>
            </w:pPr>
          </w:p>
        </w:tc>
        <w:tc>
          <w:tcPr>
            <w:tcW w:w="4935" w:type="dxa"/>
            <w:tcBorders>
              <w:top w:val="single" w:sz="4" w:space="0" w:color="auto"/>
              <w:left w:val="single" w:sz="4" w:space="0" w:color="auto"/>
              <w:bottom w:val="single" w:sz="4" w:space="0" w:color="auto"/>
              <w:right w:val="single" w:sz="4" w:space="0" w:color="auto"/>
            </w:tcBorders>
          </w:tcPr>
          <w:p w:rsidR="009C5BD8" w:rsidRPr="00121CAD" w:rsidRDefault="009C5BD8" w:rsidP="009C5BD8">
            <w:pPr>
              <w:spacing w:line="360" w:lineRule="auto"/>
              <w:jc w:val="both"/>
              <w:rPr>
                <w:b/>
                <w:bCs/>
                <w:sz w:val="24"/>
                <w:szCs w:val="24"/>
                <w:highlight w:val="yellow"/>
                <w:u w:val="single"/>
                <w:rtl/>
              </w:rPr>
            </w:pPr>
            <w:r w:rsidRPr="00CC6E0E">
              <w:rPr>
                <w:rFonts w:hint="eastAsia"/>
                <w:b/>
                <w:bCs/>
                <w:sz w:val="24"/>
                <w:szCs w:val="24"/>
                <w:u w:val="single"/>
                <w:rtl/>
              </w:rPr>
              <w:t>הסכם</w:t>
            </w:r>
            <w:r w:rsidRPr="00CC6E0E">
              <w:rPr>
                <w:b/>
                <w:bCs/>
                <w:sz w:val="24"/>
                <w:szCs w:val="24"/>
                <w:u w:val="single"/>
                <w:rtl/>
              </w:rPr>
              <w:t xml:space="preserve"> </w:t>
            </w:r>
            <w:r w:rsidRPr="00CC6E0E">
              <w:rPr>
                <w:rFonts w:hint="eastAsia"/>
                <w:b/>
                <w:bCs/>
                <w:sz w:val="24"/>
                <w:szCs w:val="24"/>
                <w:u w:val="single"/>
                <w:rtl/>
              </w:rPr>
              <w:t>ההתקשרות</w:t>
            </w:r>
            <w:r w:rsidRPr="00CC6E0E">
              <w:rPr>
                <w:b/>
                <w:bCs/>
                <w:sz w:val="24"/>
                <w:szCs w:val="24"/>
                <w:u w:val="single"/>
                <w:rtl/>
              </w:rPr>
              <w:t xml:space="preserve"> </w:t>
            </w:r>
            <w:r w:rsidRPr="00CC6E0E">
              <w:rPr>
                <w:rFonts w:hint="eastAsia"/>
                <w:b/>
                <w:bCs/>
                <w:sz w:val="24"/>
                <w:szCs w:val="24"/>
                <w:u w:val="single"/>
                <w:rtl/>
              </w:rPr>
              <w:t>על</w:t>
            </w:r>
            <w:r w:rsidRPr="00CC6E0E">
              <w:rPr>
                <w:b/>
                <w:bCs/>
                <w:sz w:val="24"/>
                <w:szCs w:val="24"/>
                <w:u w:val="single"/>
                <w:rtl/>
              </w:rPr>
              <w:t xml:space="preserve"> </w:t>
            </w:r>
            <w:r w:rsidRPr="00CC6E0E">
              <w:rPr>
                <w:rFonts w:hint="eastAsia"/>
                <w:b/>
                <w:bCs/>
                <w:sz w:val="24"/>
                <w:szCs w:val="24"/>
                <w:u w:val="single"/>
                <w:rtl/>
              </w:rPr>
              <w:t>נספחיו</w:t>
            </w:r>
          </w:p>
        </w:tc>
        <w:tc>
          <w:tcPr>
            <w:tcW w:w="1302" w:type="dxa"/>
            <w:tcBorders>
              <w:top w:val="single" w:sz="4" w:space="0" w:color="auto"/>
              <w:left w:val="single" w:sz="4" w:space="0" w:color="auto"/>
              <w:bottom w:val="single" w:sz="4" w:space="0" w:color="auto"/>
              <w:right w:val="single" w:sz="4" w:space="0" w:color="auto"/>
            </w:tcBorders>
          </w:tcPr>
          <w:p w:rsidR="009C5BD8" w:rsidRPr="002B282A" w:rsidRDefault="009C5BD8" w:rsidP="009C5BD8">
            <w:pPr>
              <w:jc w:val="center"/>
              <w:rPr>
                <w:b/>
                <w:bCs/>
                <w:sz w:val="24"/>
                <w:szCs w:val="24"/>
              </w:rPr>
            </w:pPr>
          </w:p>
        </w:tc>
      </w:tr>
      <w:tr w:rsidR="009C5BD8" w:rsidRPr="00E97558" w:rsidTr="0061495E">
        <w:tc>
          <w:tcPr>
            <w:tcW w:w="850"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9C5BD8" w:rsidRPr="00E1058A" w:rsidRDefault="009C5BD8" w:rsidP="009C5BD8">
            <w:pPr>
              <w:spacing w:line="360" w:lineRule="auto"/>
              <w:rPr>
                <w:sz w:val="24"/>
                <w:szCs w:val="24"/>
                <w:rtl/>
              </w:rPr>
            </w:pPr>
            <w:r>
              <w:rPr>
                <w:rFonts w:hint="cs"/>
                <w:sz w:val="24"/>
                <w:szCs w:val="24"/>
                <w:rtl/>
              </w:rPr>
              <w:t>4</w:t>
            </w:r>
            <w:r w:rsidRPr="00E1058A">
              <w:rPr>
                <w:rFonts w:hint="cs"/>
                <w:sz w:val="24"/>
                <w:szCs w:val="24"/>
                <w:rtl/>
              </w:rPr>
              <w:t>.</w:t>
            </w:r>
            <w:r>
              <w:rPr>
                <w:rFonts w:hint="cs"/>
                <w:sz w:val="24"/>
                <w:szCs w:val="24"/>
                <w:rtl/>
              </w:rPr>
              <w:t>1</w:t>
            </w:r>
            <w:r w:rsidRPr="00E1058A">
              <w:rPr>
                <w:rFonts w:hint="cs"/>
                <w:sz w:val="24"/>
                <w:szCs w:val="24"/>
                <w:rtl/>
              </w:rPr>
              <w:t>.</w:t>
            </w:r>
          </w:p>
        </w:tc>
        <w:tc>
          <w:tcPr>
            <w:tcW w:w="4935" w:type="dxa"/>
            <w:tcBorders>
              <w:top w:val="single" w:sz="4" w:space="0" w:color="auto"/>
              <w:left w:val="single" w:sz="4" w:space="0" w:color="auto"/>
              <w:bottom w:val="single" w:sz="4" w:space="0" w:color="auto"/>
              <w:right w:val="single" w:sz="4" w:space="0" w:color="auto"/>
            </w:tcBorders>
          </w:tcPr>
          <w:p w:rsidR="009C5BD8" w:rsidRPr="00E1058A" w:rsidRDefault="009C5BD8" w:rsidP="009C5BD8">
            <w:pPr>
              <w:spacing w:line="360" w:lineRule="auto"/>
              <w:jc w:val="both"/>
              <w:rPr>
                <w:sz w:val="24"/>
                <w:szCs w:val="24"/>
                <w:rtl/>
              </w:rPr>
            </w:pPr>
            <w:r w:rsidRPr="00E1058A">
              <w:rPr>
                <w:rFonts w:hint="cs"/>
                <w:sz w:val="24"/>
                <w:szCs w:val="24"/>
                <w:rtl/>
              </w:rPr>
              <w:t xml:space="preserve">הסכם ההתקשרות </w:t>
            </w:r>
          </w:p>
        </w:tc>
        <w:tc>
          <w:tcPr>
            <w:tcW w:w="1302" w:type="dxa"/>
            <w:tcBorders>
              <w:top w:val="single" w:sz="4" w:space="0" w:color="auto"/>
              <w:left w:val="single" w:sz="4" w:space="0" w:color="auto"/>
              <w:bottom w:val="single" w:sz="4" w:space="0" w:color="auto"/>
              <w:right w:val="single" w:sz="4" w:space="0" w:color="auto"/>
            </w:tcBorders>
          </w:tcPr>
          <w:p w:rsidR="009C5BD8" w:rsidRPr="002B282A" w:rsidRDefault="001137D7" w:rsidP="009C5BD8">
            <w:pPr>
              <w:jc w:val="center"/>
              <w:rPr>
                <w:b/>
                <w:bCs/>
                <w:sz w:val="24"/>
                <w:szCs w:val="24"/>
              </w:rPr>
            </w:pPr>
            <w:r>
              <w:rPr>
                <w:rFonts w:hint="cs"/>
                <w:b/>
                <w:bCs/>
                <w:sz w:val="24"/>
                <w:szCs w:val="24"/>
                <w:rtl/>
              </w:rPr>
              <w:t>42-58</w:t>
            </w:r>
          </w:p>
        </w:tc>
      </w:tr>
      <w:tr w:rsidR="009C5BD8" w:rsidRPr="00E97558" w:rsidTr="0061495E">
        <w:tc>
          <w:tcPr>
            <w:tcW w:w="850"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9C5BD8" w:rsidRPr="00E1058A" w:rsidRDefault="009C5BD8" w:rsidP="009C5BD8">
            <w:pPr>
              <w:spacing w:line="360" w:lineRule="auto"/>
              <w:rPr>
                <w:sz w:val="24"/>
                <w:szCs w:val="24"/>
                <w:rtl/>
              </w:rPr>
            </w:pPr>
            <w:r>
              <w:rPr>
                <w:rFonts w:hint="cs"/>
                <w:sz w:val="24"/>
                <w:szCs w:val="24"/>
                <w:rtl/>
              </w:rPr>
              <w:t>4.2</w:t>
            </w:r>
          </w:p>
        </w:tc>
        <w:tc>
          <w:tcPr>
            <w:tcW w:w="4935" w:type="dxa"/>
            <w:tcBorders>
              <w:top w:val="single" w:sz="4" w:space="0" w:color="auto"/>
              <w:left w:val="single" w:sz="4" w:space="0" w:color="auto"/>
              <w:bottom w:val="single" w:sz="4" w:space="0" w:color="auto"/>
              <w:right w:val="single" w:sz="4" w:space="0" w:color="auto"/>
            </w:tcBorders>
          </w:tcPr>
          <w:p w:rsidR="009C5BD8" w:rsidRPr="00E1058A" w:rsidRDefault="009C5BD8" w:rsidP="009C5BD8">
            <w:pPr>
              <w:spacing w:line="360" w:lineRule="auto"/>
              <w:jc w:val="both"/>
              <w:rPr>
                <w:sz w:val="24"/>
                <w:szCs w:val="24"/>
                <w:rtl/>
              </w:rPr>
            </w:pPr>
            <w:r w:rsidRPr="00E1058A">
              <w:rPr>
                <w:rFonts w:hint="cs"/>
                <w:sz w:val="24"/>
                <w:szCs w:val="24"/>
                <w:rtl/>
              </w:rPr>
              <w:t xml:space="preserve">נספח מס' 1 להסכם  - הצעת הספק למכרז, על מלוא נספחיה, לרבות מסמך השאלות והתשובות למכרז  </w:t>
            </w:r>
          </w:p>
        </w:tc>
        <w:tc>
          <w:tcPr>
            <w:tcW w:w="1302" w:type="dxa"/>
            <w:tcBorders>
              <w:top w:val="single" w:sz="4" w:space="0" w:color="auto"/>
              <w:left w:val="single" w:sz="4" w:space="0" w:color="auto"/>
              <w:bottom w:val="single" w:sz="4" w:space="0" w:color="auto"/>
              <w:right w:val="single" w:sz="4" w:space="0" w:color="auto"/>
            </w:tcBorders>
          </w:tcPr>
          <w:p w:rsidR="009C5BD8" w:rsidRPr="002B282A" w:rsidRDefault="001137D7" w:rsidP="009C5BD8">
            <w:pPr>
              <w:jc w:val="center"/>
              <w:rPr>
                <w:b/>
                <w:bCs/>
                <w:sz w:val="24"/>
                <w:szCs w:val="24"/>
              </w:rPr>
            </w:pPr>
            <w:r>
              <w:rPr>
                <w:rFonts w:hint="cs"/>
                <w:b/>
                <w:bCs/>
                <w:sz w:val="24"/>
                <w:szCs w:val="24"/>
                <w:rtl/>
              </w:rPr>
              <w:t>59</w:t>
            </w:r>
          </w:p>
        </w:tc>
      </w:tr>
      <w:tr w:rsidR="009C5BD8" w:rsidRPr="00E97558" w:rsidTr="0061495E">
        <w:tc>
          <w:tcPr>
            <w:tcW w:w="850"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9C5BD8" w:rsidRPr="00E1058A" w:rsidRDefault="009C5BD8" w:rsidP="009C5BD8">
            <w:pPr>
              <w:spacing w:line="360" w:lineRule="auto"/>
              <w:rPr>
                <w:sz w:val="24"/>
                <w:szCs w:val="24"/>
                <w:rtl/>
              </w:rPr>
            </w:pPr>
            <w:r>
              <w:rPr>
                <w:rFonts w:hint="cs"/>
                <w:sz w:val="24"/>
                <w:szCs w:val="24"/>
                <w:rtl/>
              </w:rPr>
              <w:t>4.3</w:t>
            </w:r>
            <w:r w:rsidRPr="00E1058A">
              <w:rPr>
                <w:rFonts w:hint="cs"/>
                <w:sz w:val="24"/>
                <w:szCs w:val="24"/>
                <w:rtl/>
              </w:rPr>
              <w:t>.</w:t>
            </w:r>
          </w:p>
        </w:tc>
        <w:tc>
          <w:tcPr>
            <w:tcW w:w="4935" w:type="dxa"/>
            <w:tcBorders>
              <w:top w:val="single" w:sz="4" w:space="0" w:color="auto"/>
              <w:left w:val="single" w:sz="4" w:space="0" w:color="auto"/>
              <w:bottom w:val="single" w:sz="4" w:space="0" w:color="auto"/>
              <w:right w:val="single" w:sz="4" w:space="0" w:color="auto"/>
            </w:tcBorders>
          </w:tcPr>
          <w:p w:rsidR="009C5BD8" w:rsidRPr="00E1058A" w:rsidRDefault="009C5BD8" w:rsidP="00193031">
            <w:pPr>
              <w:spacing w:line="360" w:lineRule="auto"/>
              <w:jc w:val="both"/>
              <w:rPr>
                <w:sz w:val="24"/>
                <w:szCs w:val="24"/>
                <w:rtl/>
              </w:rPr>
            </w:pPr>
            <w:r w:rsidRPr="00E1058A">
              <w:rPr>
                <w:rFonts w:hint="cs"/>
                <w:sz w:val="24"/>
                <w:szCs w:val="24"/>
                <w:rtl/>
              </w:rPr>
              <w:t xml:space="preserve">נספח מס' </w:t>
            </w:r>
            <w:r>
              <w:rPr>
                <w:rFonts w:hint="cs"/>
                <w:sz w:val="24"/>
                <w:szCs w:val="24"/>
                <w:rtl/>
              </w:rPr>
              <w:t>2</w:t>
            </w:r>
            <w:r w:rsidR="00CC6E0E">
              <w:rPr>
                <w:rFonts w:hint="cs"/>
                <w:sz w:val="24"/>
                <w:szCs w:val="24"/>
                <w:rtl/>
              </w:rPr>
              <w:t xml:space="preserve"> להסכם </w:t>
            </w:r>
            <w:r w:rsidR="00CC6E0E">
              <w:rPr>
                <w:sz w:val="24"/>
                <w:szCs w:val="24"/>
                <w:rtl/>
              </w:rPr>
              <w:t>–</w:t>
            </w:r>
            <w:r w:rsidR="00CC6E0E">
              <w:rPr>
                <w:rFonts w:hint="cs"/>
                <w:sz w:val="24"/>
                <w:szCs w:val="24"/>
                <w:rtl/>
              </w:rPr>
              <w:t xml:space="preserve"> </w:t>
            </w:r>
            <w:r w:rsidR="00193031">
              <w:rPr>
                <w:rFonts w:hint="cs"/>
                <w:sz w:val="24"/>
                <w:szCs w:val="24"/>
                <w:rtl/>
              </w:rPr>
              <w:t>הצהרה על שמירת סודיות</w:t>
            </w:r>
          </w:p>
        </w:tc>
        <w:tc>
          <w:tcPr>
            <w:tcW w:w="1302" w:type="dxa"/>
            <w:tcBorders>
              <w:top w:val="single" w:sz="4" w:space="0" w:color="auto"/>
              <w:left w:val="single" w:sz="4" w:space="0" w:color="auto"/>
              <w:bottom w:val="single" w:sz="4" w:space="0" w:color="auto"/>
              <w:right w:val="single" w:sz="4" w:space="0" w:color="auto"/>
            </w:tcBorders>
          </w:tcPr>
          <w:p w:rsidR="009C5BD8" w:rsidRPr="002B282A" w:rsidRDefault="001137D7" w:rsidP="009C5BD8">
            <w:pPr>
              <w:jc w:val="center"/>
              <w:rPr>
                <w:b/>
                <w:bCs/>
                <w:sz w:val="24"/>
                <w:szCs w:val="24"/>
              </w:rPr>
            </w:pPr>
            <w:r>
              <w:rPr>
                <w:rFonts w:hint="cs"/>
                <w:b/>
                <w:bCs/>
                <w:sz w:val="24"/>
                <w:szCs w:val="24"/>
                <w:rtl/>
              </w:rPr>
              <w:t>60-61</w:t>
            </w:r>
          </w:p>
        </w:tc>
      </w:tr>
      <w:tr w:rsidR="00CC6E0E" w:rsidRPr="00E97558" w:rsidTr="0061495E">
        <w:tc>
          <w:tcPr>
            <w:tcW w:w="850" w:type="dxa"/>
            <w:tcBorders>
              <w:top w:val="single" w:sz="4" w:space="0" w:color="auto"/>
              <w:left w:val="single" w:sz="4" w:space="0" w:color="auto"/>
              <w:bottom w:val="single" w:sz="4" w:space="0" w:color="auto"/>
              <w:right w:val="single" w:sz="4" w:space="0" w:color="auto"/>
            </w:tcBorders>
          </w:tcPr>
          <w:p w:rsidR="00CC6E0E" w:rsidRDefault="00CC6E0E" w:rsidP="009C5BD8">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CC6E0E" w:rsidRDefault="00CC6E0E" w:rsidP="009C5BD8">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CC6E0E" w:rsidRDefault="00CC6E0E" w:rsidP="009C5BD8">
            <w:pPr>
              <w:spacing w:line="360" w:lineRule="auto"/>
              <w:rPr>
                <w:sz w:val="24"/>
                <w:szCs w:val="24"/>
                <w:rtl/>
              </w:rPr>
            </w:pPr>
            <w:r>
              <w:rPr>
                <w:rFonts w:hint="cs"/>
                <w:sz w:val="24"/>
                <w:szCs w:val="24"/>
                <w:rtl/>
              </w:rPr>
              <w:t>4.4.</w:t>
            </w:r>
          </w:p>
        </w:tc>
        <w:tc>
          <w:tcPr>
            <w:tcW w:w="4935" w:type="dxa"/>
            <w:tcBorders>
              <w:top w:val="single" w:sz="4" w:space="0" w:color="auto"/>
              <w:left w:val="single" w:sz="4" w:space="0" w:color="auto"/>
              <w:bottom w:val="single" w:sz="4" w:space="0" w:color="auto"/>
              <w:right w:val="single" w:sz="4" w:space="0" w:color="auto"/>
            </w:tcBorders>
          </w:tcPr>
          <w:p w:rsidR="00CC6E0E" w:rsidRPr="00E1058A" w:rsidRDefault="00CC6E0E" w:rsidP="00193031">
            <w:pPr>
              <w:spacing w:line="360" w:lineRule="auto"/>
              <w:jc w:val="both"/>
              <w:rPr>
                <w:sz w:val="24"/>
                <w:szCs w:val="24"/>
                <w:rtl/>
              </w:rPr>
            </w:pPr>
            <w:r>
              <w:rPr>
                <w:rFonts w:hint="cs"/>
                <w:sz w:val="24"/>
                <w:szCs w:val="24"/>
                <w:rtl/>
              </w:rPr>
              <w:t xml:space="preserve">נספח מס' 3 להסכם </w:t>
            </w:r>
            <w:r>
              <w:rPr>
                <w:sz w:val="24"/>
                <w:szCs w:val="24"/>
                <w:rtl/>
              </w:rPr>
              <w:t>–</w:t>
            </w:r>
            <w:r>
              <w:rPr>
                <w:rFonts w:hint="cs"/>
                <w:sz w:val="24"/>
                <w:szCs w:val="24"/>
                <w:rtl/>
              </w:rPr>
              <w:t xml:space="preserve"> </w:t>
            </w:r>
            <w:r w:rsidR="00193031">
              <w:rPr>
                <w:rFonts w:hint="cs"/>
                <w:sz w:val="24"/>
                <w:szCs w:val="24"/>
                <w:rtl/>
              </w:rPr>
              <w:t xml:space="preserve"> התחייבות בדבר היעדר ניגוד עניינים</w:t>
            </w:r>
          </w:p>
        </w:tc>
        <w:tc>
          <w:tcPr>
            <w:tcW w:w="1302" w:type="dxa"/>
            <w:tcBorders>
              <w:top w:val="single" w:sz="4" w:space="0" w:color="auto"/>
              <w:left w:val="single" w:sz="4" w:space="0" w:color="auto"/>
              <w:bottom w:val="single" w:sz="4" w:space="0" w:color="auto"/>
              <w:right w:val="single" w:sz="4" w:space="0" w:color="auto"/>
            </w:tcBorders>
          </w:tcPr>
          <w:p w:rsidR="00CC6E0E" w:rsidRPr="002B282A" w:rsidRDefault="001137D7" w:rsidP="009C5BD8">
            <w:pPr>
              <w:jc w:val="center"/>
              <w:rPr>
                <w:b/>
                <w:bCs/>
                <w:sz w:val="24"/>
                <w:szCs w:val="24"/>
              </w:rPr>
            </w:pPr>
            <w:r>
              <w:rPr>
                <w:rFonts w:hint="cs"/>
                <w:b/>
                <w:bCs/>
                <w:sz w:val="24"/>
                <w:szCs w:val="24"/>
                <w:rtl/>
              </w:rPr>
              <w:t>62-63</w:t>
            </w:r>
          </w:p>
        </w:tc>
      </w:tr>
      <w:tr w:rsidR="009C5BD8" w:rsidRPr="00E97558" w:rsidTr="0061495E">
        <w:tc>
          <w:tcPr>
            <w:tcW w:w="850"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9C5BD8" w:rsidRPr="00E1058A" w:rsidRDefault="009C5BD8" w:rsidP="00CC6E0E">
            <w:pPr>
              <w:spacing w:line="360" w:lineRule="auto"/>
              <w:rPr>
                <w:sz w:val="24"/>
                <w:szCs w:val="24"/>
                <w:rtl/>
              </w:rPr>
            </w:pPr>
            <w:r>
              <w:rPr>
                <w:rFonts w:hint="cs"/>
                <w:sz w:val="24"/>
                <w:szCs w:val="24"/>
                <w:rtl/>
              </w:rPr>
              <w:t>4.</w:t>
            </w:r>
            <w:r w:rsidR="00CC6E0E">
              <w:rPr>
                <w:rFonts w:hint="cs"/>
                <w:sz w:val="24"/>
                <w:szCs w:val="24"/>
                <w:rtl/>
              </w:rPr>
              <w:t>5</w:t>
            </w:r>
          </w:p>
        </w:tc>
        <w:tc>
          <w:tcPr>
            <w:tcW w:w="4935" w:type="dxa"/>
            <w:tcBorders>
              <w:top w:val="single" w:sz="4" w:space="0" w:color="auto"/>
              <w:left w:val="single" w:sz="4" w:space="0" w:color="auto"/>
              <w:bottom w:val="single" w:sz="4" w:space="0" w:color="auto"/>
              <w:right w:val="single" w:sz="4" w:space="0" w:color="auto"/>
            </w:tcBorders>
          </w:tcPr>
          <w:p w:rsidR="009C5BD8" w:rsidRPr="00E1058A" w:rsidRDefault="009C5BD8" w:rsidP="00CC6E0E">
            <w:pPr>
              <w:spacing w:line="360" w:lineRule="auto"/>
              <w:jc w:val="both"/>
              <w:rPr>
                <w:sz w:val="24"/>
                <w:szCs w:val="24"/>
                <w:rtl/>
              </w:rPr>
            </w:pPr>
            <w:r w:rsidRPr="00E1058A">
              <w:rPr>
                <w:rFonts w:hint="cs"/>
                <w:sz w:val="24"/>
                <w:szCs w:val="24"/>
                <w:rtl/>
              </w:rPr>
              <w:t xml:space="preserve">נספח מס' </w:t>
            </w:r>
            <w:r w:rsidR="00CC6E0E">
              <w:rPr>
                <w:rFonts w:hint="cs"/>
                <w:sz w:val="24"/>
                <w:szCs w:val="24"/>
                <w:rtl/>
              </w:rPr>
              <w:t>4</w:t>
            </w:r>
            <w:r w:rsidRPr="00E1058A">
              <w:rPr>
                <w:rFonts w:hint="cs"/>
                <w:sz w:val="24"/>
                <w:szCs w:val="24"/>
                <w:rtl/>
              </w:rPr>
              <w:t xml:space="preserve"> להסכם </w:t>
            </w:r>
            <w:r w:rsidRPr="00E1058A">
              <w:rPr>
                <w:sz w:val="24"/>
                <w:szCs w:val="24"/>
                <w:rtl/>
              </w:rPr>
              <w:t>–</w:t>
            </w:r>
            <w:r w:rsidRPr="00E1058A">
              <w:rPr>
                <w:rFonts w:hint="cs"/>
                <w:sz w:val="24"/>
                <w:szCs w:val="24"/>
                <w:rtl/>
              </w:rPr>
              <w:t xml:space="preserve"> כתב ערבות </w:t>
            </w:r>
          </w:p>
        </w:tc>
        <w:tc>
          <w:tcPr>
            <w:tcW w:w="1302" w:type="dxa"/>
            <w:tcBorders>
              <w:top w:val="single" w:sz="4" w:space="0" w:color="auto"/>
              <w:left w:val="single" w:sz="4" w:space="0" w:color="auto"/>
              <w:bottom w:val="single" w:sz="4" w:space="0" w:color="auto"/>
              <w:right w:val="single" w:sz="4" w:space="0" w:color="auto"/>
            </w:tcBorders>
          </w:tcPr>
          <w:p w:rsidR="009C5BD8" w:rsidRPr="002B282A" w:rsidRDefault="001137D7" w:rsidP="00963286">
            <w:pPr>
              <w:jc w:val="center"/>
              <w:rPr>
                <w:b/>
                <w:bCs/>
                <w:sz w:val="24"/>
                <w:szCs w:val="24"/>
              </w:rPr>
            </w:pPr>
            <w:r>
              <w:rPr>
                <w:rFonts w:hint="cs"/>
                <w:b/>
                <w:bCs/>
                <w:sz w:val="24"/>
                <w:szCs w:val="24"/>
                <w:rtl/>
              </w:rPr>
              <w:t>64</w:t>
            </w:r>
          </w:p>
        </w:tc>
      </w:tr>
      <w:tr w:rsidR="009C5BD8" w:rsidRPr="00E97558" w:rsidTr="0061495E">
        <w:tc>
          <w:tcPr>
            <w:tcW w:w="850"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9C5BD8" w:rsidRDefault="009C5BD8" w:rsidP="009C5BD8">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9C5BD8" w:rsidRPr="00E1058A" w:rsidRDefault="009C5BD8" w:rsidP="00CC6E0E">
            <w:pPr>
              <w:spacing w:line="360" w:lineRule="auto"/>
              <w:rPr>
                <w:sz w:val="24"/>
                <w:szCs w:val="24"/>
                <w:rtl/>
              </w:rPr>
            </w:pPr>
            <w:r>
              <w:rPr>
                <w:rFonts w:hint="cs"/>
                <w:sz w:val="24"/>
                <w:szCs w:val="24"/>
                <w:rtl/>
              </w:rPr>
              <w:t>4.</w:t>
            </w:r>
            <w:r w:rsidR="00CC6E0E">
              <w:rPr>
                <w:rFonts w:hint="cs"/>
                <w:sz w:val="24"/>
                <w:szCs w:val="24"/>
                <w:rtl/>
              </w:rPr>
              <w:t>6</w:t>
            </w:r>
          </w:p>
        </w:tc>
        <w:tc>
          <w:tcPr>
            <w:tcW w:w="4935" w:type="dxa"/>
            <w:tcBorders>
              <w:top w:val="single" w:sz="4" w:space="0" w:color="auto"/>
              <w:left w:val="single" w:sz="4" w:space="0" w:color="auto"/>
              <w:bottom w:val="single" w:sz="4" w:space="0" w:color="auto"/>
              <w:right w:val="single" w:sz="4" w:space="0" w:color="auto"/>
            </w:tcBorders>
          </w:tcPr>
          <w:p w:rsidR="009C5BD8" w:rsidRPr="00E1058A" w:rsidRDefault="00CC6E0E" w:rsidP="00193031">
            <w:pPr>
              <w:spacing w:line="360" w:lineRule="auto"/>
              <w:jc w:val="both"/>
              <w:rPr>
                <w:sz w:val="24"/>
                <w:szCs w:val="24"/>
                <w:rtl/>
              </w:rPr>
            </w:pPr>
            <w:r w:rsidRPr="00CC6E0E">
              <w:rPr>
                <w:rFonts w:hint="eastAsia"/>
                <w:sz w:val="24"/>
                <w:szCs w:val="24"/>
                <w:rtl/>
              </w:rPr>
              <w:t>נספח</w:t>
            </w:r>
            <w:r w:rsidRPr="00CC6E0E">
              <w:rPr>
                <w:sz w:val="24"/>
                <w:szCs w:val="24"/>
                <w:rtl/>
              </w:rPr>
              <w:t xml:space="preserve"> </w:t>
            </w:r>
            <w:r w:rsidRPr="00CC6E0E">
              <w:rPr>
                <w:rFonts w:hint="eastAsia"/>
                <w:sz w:val="24"/>
                <w:szCs w:val="24"/>
                <w:rtl/>
              </w:rPr>
              <w:t>מס</w:t>
            </w:r>
            <w:r w:rsidRPr="00CC6E0E">
              <w:rPr>
                <w:sz w:val="24"/>
                <w:szCs w:val="24"/>
                <w:rtl/>
              </w:rPr>
              <w:t xml:space="preserve">' 5 </w:t>
            </w:r>
            <w:r w:rsidRPr="00CC6E0E">
              <w:rPr>
                <w:rFonts w:hint="eastAsia"/>
                <w:sz w:val="24"/>
                <w:szCs w:val="24"/>
                <w:rtl/>
              </w:rPr>
              <w:t>להסכם</w:t>
            </w:r>
            <w:r w:rsidRPr="00CC6E0E">
              <w:rPr>
                <w:sz w:val="24"/>
                <w:szCs w:val="24"/>
                <w:rtl/>
              </w:rPr>
              <w:t xml:space="preserve"> – </w:t>
            </w:r>
            <w:r w:rsidR="00193031">
              <w:rPr>
                <w:rFonts w:hint="cs"/>
                <w:sz w:val="24"/>
                <w:szCs w:val="24"/>
                <w:rtl/>
              </w:rPr>
              <w:t>מפרט השירותים</w:t>
            </w:r>
          </w:p>
        </w:tc>
        <w:tc>
          <w:tcPr>
            <w:tcW w:w="1302" w:type="dxa"/>
            <w:tcBorders>
              <w:top w:val="single" w:sz="4" w:space="0" w:color="auto"/>
              <w:left w:val="single" w:sz="4" w:space="0" w:color="auto"/>
              <w:bottom w:val="single" w:sz="4" w:space="0" w:color="auto"/>
              <w:right w:val="single" w:sz="4" w:space="0" w:color="auto"/>
            </w:tcBorders>
          </w:tcPr>
          <w:p w:rsidR="009C5BD8" w:rsidRPr="002B282A" w:rsidRDefault="001137D7" w:rsidP="002F0B9E">
            <w:pPr>
              <w:jc w:val="center"/>
              <w:rPr>
                <w:b/>
                <w:bCs/>
                <w:sz w:val="24"/>
                <w:szCs w:val="24"/>
              </w:rPr>
            </w:pPr>
            <w:r>
              <w:rPr>
                <w:rFonts w:hint="cs"/>
                <w:b/>
                <w:bCs/>
                <w:sz w:val="24"/>
                <w:szCs w:val="24"/>
                <w:rtl/>
              </w:rPr>
              <w:t>65-104</w:t>
            </w:r>
          </w:p>
        </w:tc>
      </w:tr>
      <w:tr w:rsidR="005D6F83" w:rsidRPr="00E97558" w:rsidTr="0061495E">
        <w:tc>
          <w:tcPr>
            <w:tcW w:w="850" w:type="dxa"/>
            <w:tcBorders>
              <w:top w:val="single" w:sz="4" w:space="0" w:color="auto"/>
              <w:left w:val="single" w:sz="4" w:space="0" w:color="auto"/>
              <w:bottom w:val="single" w:sz="4" w:space="0" w:color="auto"/>
              <w:right w:val="single" w:sz="4" w:space="0" w:color="auto"/>
            </w:tcBorders>
          </w:tcPr>
          <w:p w:rsidR="005D6F83" w:rsidRDefault="005D6F83" w:rsidP="009C5BD8">
            <w:pPr>
              <w:rPr>
                <w:b/>
                <w:bCs/>
                <w:sz w:val="24"/>
                <w:szCs w:val="24"/>
                <w:rtl/>
              </w:rPr>
            </w:pPr>
          </w:p>
        </w:tc>
        <w:tc>
          <w:tcPr>
            <w:tcW w:w="565" w:type="dxa"/>
            <w:tcBorders>
              <w:top w:val="single" w:sz="4" w:space="0" w:color="auto"/>
              <w:left w:val="single" w:sz="4" w:space="0" w:color="auto"/>
              <w:bottom w:val="single" w:sz="4" w:space="0" w:color="auto"/>
              <w:right w:val="single" w:sz="4" w:space="0" w:color="auto"/>
            </w:tcBorders>
          </w:tcPr>
          <w:p w:rsidR="005D6F83" w:rsidRDefault="005D6F83" w:rsidP="009C5BD8">
            <w:pPr>
              <w:rPr>
                <w:b/>
                <w:bCs/>
                <w:sz w:val="24"/>
                <w:szCs w:val="24"/>
                <w:rtl/>
              </w:rPr>
            </w:pPr>
          </w:p>
        </w:tc>
        <w:tc>
          <w:tcPr>
            <w:tcW w:w="704" w:type="dxa"/>
            <w:tcBorders>
              <w:top w:val="single" w:sz="4" w:space="0" w:color="auto"/>
              <w:left w:val="single" w:sz="4" w:space="0" w:color="auto"/>
              <w:bottom w:val="single" w:sz="4" w:space="0" w:color="auto"/>
              <w:right w:val="single" w:sz="4" w:space="0" w:color="auto"/>
            </w:tcBorders>
          </w:tcPr>
          <w:p w:rsidR="005D6F83" w:rsidRDefault="005D6F83" w:rsidP="00CC6E0E">
            <w:pPr>
              <w:spacing w:line="360" w:lineRule="auto"/>
              <w:rPr>
                <w:sz w:val="24"/>
                <w:szCs w:val="24"/>
                <w:rtl/>
              </w:rPr>
            </w:pPr>
            <w:r>
              <w:rPr>
                <w:rFonts w:hint="cs"/>
                <w:sz w:val="24"/>
                <w:szCs w:val="24"/>
                <w:rtl/>
              </w:rPr>
              <w:t>4.7</w:t>
            </w:r>
          </w:p>
        </w:tc>
        <w:tc>
          <w:tcPr>
            <w:tcW w:w="4935" w:type="dxa"/>
            <w:tcBorders>
              <w:top w:val="single" w:sz="4" w:space="0" w:color="auto"/>
              <w:left w:val="single" w:sz="4" w:space="0" w:color="auto"/>
              <w:bottom w:val="single" w:sz="4" w:space="0" w:color="auto"/>
              <w:right w:val="single" w:sz="4" w:space="0" w:color="auto"/>
            </w:tcBorders>
          </w:tcPr>
          <w:p w:rsidR="005D6F83" w:rsidRPr="00CC6E0E" w:rsidRDefault="005D6F83" w:rsidP="00193031">
            <w:pPr>
              <w:spacing w:line="360" w:lineRule="auto"/>
              <w:jc w:val="both"/>
              <w:rPr>
                <w:sz w:val="24"/>
                <w:szCs w:val="24"/>
                <w:rtl/>
              </w:rPr>
            </w:pPr>
            <w:r>
              <w:rPr>
                <w:rFonts w:hint="cs"/>
                <w:sz w:val="24"/>
                <w:szCs w:val="24"/>
                <w:rtl/>
              </w:rPr>
              <w:t xml:space="preserve">קובץ חוזי הרשאה עם רשות שדות התעופה בישראל, חברת נמל אשדוד בע"מ </w:t>
            </w:r>
            <w:r w:rsidR="001137D7">
              <w:rPr>
                <w:rFonts w:hint="cs"/>
                <w:sz w:val="24"/>
                <w:szCs w:val="24"/>
                <w:rtl/>
              </w:rPr>
              <w:t>ו</w:t>
            </w:r>
            <w:r>
              <w:rPr>
                <w:rFonts w:hint="cs"/>
                <w:sz w:val="24"/>
                <w:szCs w:val="24"/>
                <w:rtl/>
              </w:rPr>
              <w:t>חברת נמל חיפה בע"מ</w:t>
            </w:r>
          </w:p>
        </w:tc>
        <w:tc>
          <w:tcPr>
            <w:tcW w:w="1302" w:type="dxa"/>
            <w:tcBorders>
              <w:top w:val="single" w:sz="4" w:space="0" w:color="auto"/>
              <w:left w:val="single" w:sz="4" w:space="0" w:color="auto"/>
              <w:bottom w:val="single" w:sz="4" w:space="0" w:color="auto"/>
              <w:right w:val="single" w:sz="4" w:space="0" w:color="auto"/>
            </w:tcBorders>
          </w:tcPr>
          <w:p w:rsidR="005D6F83" w:rsidRDefault="001137D7" w:rsidP="002F0B9E">
            <w:pPr>
              <w:jc w:val="center"/>
              <w:rPr>
                <w:b/>
                <w:bCs/>
                <w:sz w:val="24"/>
                <w:szCs w:val="24"/>
                <w:rtl/>
              </w:rPr>
            </w:pPr>
            <w:r>
              <w:rPr>
                <w:rFonts w:hint="cs"/>
                <w:b/>
                <w:bCs/>
                <w:sz w:val="24"/>
                <w:szCs w:val="24"/>
                <w:rtl/>
              </w:rPr>
              <w:t>105</w:t>
            </w:r>
          </w:p>
        </w:tc>
      </w:tr>
    </w:tbl>
    <w:p w:rsidR="00B75E41" w:rsidRDefault="00B75E41" w:rsidP="00193031">
      <w:pPr>
        <w:jc w:val="both"/>
        <w:rPr>
          <w:u w:val="single"/>
          <w:rtl/>
        </w:rPr>
      </w:pPr>
      <w:r w:rsidRPr="00E97558">
        <w:rPr>
          <w:rFonts w:hint="cs"/>
          <w:u w:val="single"/>
          <w:rtl/>
        </w:rPr>
        <w:br w:type="page"/>
      </w:r>
    </w:p>
    <w:p w:rsidR="00B75E41" w:rsidRDefault="00B75E41" w:rsidP="00B75E41">
      <w:pPr>
        <w:spacing w:line="480" w:lineRule="auto"/>
        <w:jc w:val="center"/>
        <w:rPr>
          <w:b/>
          <w:bCs/>
          <w:sz w:val="96"/>
          <w:szCs w:val="96"/>
          <w:rtl/>
        </w:rPr>
      </w:pPr>
    </w:p>
    <w:p w:rsidR="00B75E41" w:rsidRDefault="00B75E41" w:rsidP="00B75E41">
      <w:pPr>
        <w:spacing w:line="480" w:lineRule="auto"/>
        <w:jc w:val="center"/>
        <w:rPr>
          <w:b/>
          <w:bCs/>
          <w:sz w:val="96"/>
          <w:szCs w:val="96"/>
          <w:rtl/>
        </w:rPr>
      </w:pPr>
    </w:p>
    <w:p w:rsidR="00B75E41" w:rsidRPr="00F844B7" w:rsidRDefault="00B75E41" w:rsidP="00B75E41">
      <w:pPr>
        <w:spacing w:line="480" w:lineRule="auto"/>
        <w:jc w:val="center"/>
        <w:rPr>
          <w:b/>
          <w:bCs/>
          <w:sz w:val="96"/>
          <w:szCs w:val="96"/>
          <w:rtl/>
        </w:rPr>
      </w:pPr>
      <w:r w:rsidRPr="00F844B7">
        <w:rPr>
          <w:rFonts w:hint="cs"/>
          <w:b/>
          <w:bCs/>
          <w:sz w:val="96"/>
          <w:szCs w:val="96"/>
          <w:rtl/>
        </w:rPr>
        <w:t>פרק 1</w:t>
      </w:r>
    </w:p>
    <w:p w:rsidR="00B75E41" w:rsidRDefault="00B75E41" w:rsidP="00B75E41">
      <w:pPr>
        <w:spacing w:line="480" w:lineRule="auto"/>
        <w:jc w:val="center"/>
        <w:rPr>
          <w:rtl/>
        </w:rPr>
      </w:pPr>
      <w:r w:rsidRPr="00F844B7">
        <w:rPr>
          <w:rFonts w:hint="cs"/>
          <w:b/>
          <w:bCs/>
          <w:sz w:val="96"/>
          <w:szCs w:val="96"/>
          <w:rtl/>
        </w:rPr>
        <w:t>הזמנה להציע הצעות</w:t>
      </w:r>
      <w:r>
        <w:rPr>
          <w:rFonts w:hint="cs"/>
          <w:rtl/>
        </w:rPr>
        <w:t xml:space="preserve"> </w:t>
      </w:r>
      <w:r>
        <w:rPr>
          <w:rtl/>
        </w:rPr>
        <w:br w:type="page"/>
      </w:r>
    </w:p>
    <w:p w:rsidR="00B75E41" w:rsidRPr="00B75E41" w:rsidRDefault="003562B7" w:rsidP="00BC7034">
      <w:pPr>
        <w:pStyle w:val="afc"/>
        <w:numPr>
          <w:ilvl w:val="1"/>
          <w:numId w:val="28"/>
        </w:numPr>
        <w:jc w:val="both"/>
        <w:rPr>
          <w:b/>
          <w:bCs/>
          <w:szCs w:val="30"/>
          <w:u w:val="single"/>
          <w:rtl/>
        </w:rPr>
      </w:pPr>
      <w:r>
        <w:rPr>
          <w:rFonts w:hint="cs"/>
          <w:b/>
          <w:bCs/>
          <w:szCs w:val="30"/>
          <w:u w:val="single"/>
          <w:rtl/>
        </w:rPr>
        <w:lastRenderedPageBreak/>
        <w:t xml:space="preserve">ריכוז מועדים </w:t>
      </w:r>
      <w:r w:rsidR="00B75E41" w:rsidRPr="00B75E41">
        <w:rPr>
          <w:rFonts w:hint="cs"/>
          <w:b/>
          <w:bCs/>
          <w:szCs w:val="30"/>
          <w:u w:val="single"/>
          <w:rtl/>
        </w:rPr>
        <w:t xml:space="preserve"> </w:t>
      </w:r>
      <w:r w:rsidR="0062277B">
        <w:rPr>
          <w:rFonts w:hint="cs"/>
          <w:b/>
          <w:bCs/>
          <w:szCs w:val="30"/>
          <w:u w:val="single"/>
          <w:rtl/>
        </w:rPr>
        <w:t>למכרז מס' 9/2022 למתן שירותי החזר מע"מ לתייר</w:t>
      </w:r>
    </w:p>
    <w:p w:rsidR="00B75E41" w:rsidRPr="00B75E41" w:rsidRDefault="00B75E41" w:rsidP="00B75E41">
      <w:pPr>
        <w:pStyle w:val="afc"/>
        <w:jc w:val="both"/>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4"/>
        <w:gridCol w:w="4162"/>
      </w:tblGrid>
      <w:tr w:rsidR="00B75E41" w:rsidRPr="002E3669" w:rsidTr="007F5294">
        <w:tc>
          <w:tcPr>
            <w:tcW w:w="4114" w:type="dxa"/>
            <w:tcBorders>
              <w:top w:val="single" w:sz="12" w:space="0" w:color="auto"/>
              <w:left w:val="single" w:sz="12" w:space="0" w:color="auto"/>
              <w:bottom w:val="single" w:sz="12" w:space="0" w:color="auto"/>
              <w:right w:val="single" w:sz="12" w:space="0" w:color="auto"/>
            </w:tcBorders>
          </w:tcPr>
          <w:p w:rsidR="00B75E41" w:rsidRPr="002E3669" w:rsidRDefault="00B75E41" w:rsidP="00E1058A">
            <w:pPr>
              <w:outlineLvl w:val="0"/>
              <w:rPr>
                <w:rFonts w:ascii="Arial" w:hAnsi="Arial"/>
                <w:b/>
                <w:bCs/>
                <w:sz w:val="24"/>
                <w:szCs w:val="24"/>
                <w:u w:val="single"/>
                <w:rtl/>
              </w:rPr>
            </w:pPr>
            <w:r w:rsidRPr="002E3669">
              <w:rPr>
                <w:rFonts w:ascii="Arial" w:hAnsi="Arial"/>
                <w:b/>
                <w:bCs/>
                <w:sz w:val="24"/>
                <w:szCs w:val="24"/>
                <w:u w:val="single"/>
                <w:rtl/>
              </w:rPr>
              <w:t>פעילות</w:t>
            </w:r>
          </w:p>
        </w:tc>
        <w:tc>
          <w:tcPr>
            <w:tcW w:w="4162" w:type="dxa"/>
            <w:tcBorders>
              <w:top w:val="single" w:sz="12" w:space="0" w:color="auto"/>
              <w:left w:val="single" w:sz="12" w:space="0" w:color="auto"/>
              <w:bottom w:val="single" w:sz="12" w:space="0" w:color="auto"/>
              <w:right w:val="single" w:sz="12" w:space="0" w:color="auto"/>
            </w:tcBorders>
          </w:tcPr>
          <w:p w:rsidR="00B75E41" w:rsidRPr="002E3669" w:rsidRDefault="00B75E41" w:rsidP="00E1058A">
            <w:pPr>
              <w:outlineLvl w:val="0"/>
              <w:rPr>
                <w:rFonts w:ascii="Arial" w:hAnsi="Arial"/>
                <w:b/>
                <w:bCs/>
                <w:sz w:val="24"/>
                <w:szCs w:val="24"/>
                <w:u w:val="single"/>
                <w:rtl/>
              </w:rPr>
            </w:pPr>
            <w:r w:rsidRPr="002E3669">
              <w:rPr>
                <w:rFonts w:ascii="Arial" w:hAnsi="Arial"/>
                <w:b/>
                <w:bCs/>
                <w:sz w:val="24"/>
                <w:szCs w:val="24"/>
                <w:u w:val="single"/>
                <w:rtl/>
              </w:rPr>
              <w:t>מועד</w:t>
            </w:r>
          </w:p>
        </w:tc>
      </w:tr>
      <w:tr w:rsidR="0062277B" w:rsidRPr="002E3669" w:rsidTr="007F5294">
        <w:tc>
          <w:tcPr>
            <w:tcW w:w="4114" w:type="dxa"/>
          </w:tcPr>
          <w:p w:rsidR="0062277B" w:rsidRDefault="0062277B" w:rsidP="00E1058A">
            <w:pPr>
              <w:spacing w:before="240" w:line="480" w:lineRule="auto"/>
              <w:outlineLvl w:val="0"/>
              <w:rPr>
                <w:rFonts w:ascii="Arial" w:hAnsi="Arial"/>
                <w:b/>
                <w:bCs/>
                <w:sz w:val="24"/>
                <w:szCs w:val="24"/>
                <w:rtl/>
              </w:rPr>
            </w:pPr>
            <w:r>
              <w:rPr>
                <w:rFonts w:ascii="Arial" w:hAnsi="Arial" w:hint="cs"/>
                <w:b/>
                <w:bCs/>
                <w:sz w:val="24"/>
                <w:szCs w:val="24"/>
                <w:rtl/>
              </w:rPr>
              <w:t>זיהוי מכרז</w:t>
            </w:r>
          </w:p>
        </w:tc>
        <w:tc>
          <w:tcPr>
            <w:tcW w:w="4162" w:type="dxa"/>
          </w:tcPr>
          <w:p w:rsidR="0062277B" w:rsidRPr="008D5DA2" w:rsidRDefault="0062277B" w:rsidP="00E1058A">
            <w:pPr>
              <w:spacing w:before="240" w:line="480" w:lineRule="auto"/>
              <w:outlineLvl w:val="0"/>
              <w:rPr>
                <w:rFonts w:ascii="Arial" w:hAnsi="Arial"/>
                <w:b/>
                <w:bCs/>
                <w:sz w:val="24"/>
                <w:szCs w:val="24"/>
                <w:rtl/>
              </w:rPr>
            </w:pPr>
            <w:r>
              <w:rPr>
                <w:rFonts w:ascii="Arial" w:hAnsi="Arial" w:hint="cs"/>
                <w:b/>
                <w:bCs/>
                <w:sz w:val="24"/>
                <w:szCs w:val="24"/>
                <w:rtl/>
              </w:rPr>
              <w:t>מכרז מס' 9/2022</w:t>
            </w:r>
          </w:p>
        </w:tc>
      </w:tr>
      <w:tr w:rsidR="0062277B" w:rsidRPr="002E3669" w:rsidTr="007F5294">
        <w:tc>
          <w:tcPr>
            <w:tcW w:w="4114" w:type="dxa"/>
          </w:tcPr>
          <w:p w:rsidR="0062277B" w:rsidRDefault="0062277B" w:rsidP="00E1058A">
            <w:pPr>
              <w:spacing w:before="240" w:line="480" w:lineRule="auto"/>
              <w:outlineLvl w:val="0"/>
              <w:rPr>
                <w:rFonts w:ascii="Arial" w:hAnsi="Arial"/>
                <w:b/>
                <w:bCs/>
                <w:sz w:val="24"/>
                <w:szCs w:val="24"/>
                <w:rtl/>
              </w:rPr>
            </w:pPr>
            <w:r>
              <w:rPr>
                <w:rFonts w:ascii="Arial" w:hAnsi="Arial" w:hint="cs"/>
                <w:b/>
                <w:bCs/>
                <w:sz w:val="24"/>
                <w:szCs w:val="24"/>
                <w:rtl/>
              </w:rPr>
              <w:t>שם מכרז</w:t>
            </w:r>
          </w:p>
        </w:tc>
        <w:tc>
          <w:tcPr>
            <w:tcW w:w="4162" w:type="dxa"/>
          </w:tcPr>
          <w:p w:rsidR="0062277B" w:rsidRPr="008D5DA2" w:rsidRDefault="0062277B" w:rsidP="00E1058A">
            <w:pPr>
              <w:spacing w:before="240" w:line="480" w:lineRule="auto"/>
              <w:outlineLvl w:val="0"/>
              <w:rPr>
                <w:rFonts w:ascii="Arial" w:hAnsi="Arial"/>
                <w:b/>
                <w:bCs/>
                <w:sz w:val="24"/>
                <w:szCs w:val="24"/>
                <w:rtl/>
              </w:rPr>
            </w:pPr>
            <w:r>
              <w:rPr>
                <w:rFonts w:ascii="Arial" w:hAnsi="Arial" w:hint="cs"/>
                <w:b/>
                <w:bCs/>
                <w:sz w:val="24"/>
                <w:szCs w:val="24"/>
                <w:rtl/>
              </w:rPr>
              <w:t>מתן שירותי החזר מע"מ לתייר</w:t>
            </w:r>
          </w:p>
        </w:tc>
      </w:tr>
      <w:tr w:rsidR="000D0528" w:rsidRPr="002E3669" w:rsidTr="007F5294">
        <w:tc>
          <w:tcPr>
            <w:tcW w:w="4114" w:type="dxa"/>
          </w:tcPr>
          <w:p w:rsidR="000D0528" w:rsidRPr="008D5DA2" w:rsidRDefault="000D0528" w:rsidP="00E1058A">
            <w:pPr>
              <w:spacing w:before="240" w:line="480" w:lineRule="auto"/>
              <w:outlineLvl w:val="0"/>
              <w:rPr>
                <w:rFonts w:ascii="Arial" w:hAnsi="Arial"/>
                <w:b/>
                <w:bCs/>
                <w:sz w:val="24"/>
                <w:szCs w:val="24"/>
                <w:rtl/>
              </w:rPr>
            </w:pPr>
            <w:r>
              <w:rPr>
                <w:rFonts w:ascii="Arial" w:hAnsi="Arial" w:hint="cs"/>
                <w:b/>
                <w:bCs/>
                <w:sz w:val="24"/>
                <w:szCs w:val="24"/>
                <w:rtl/>
              </w:rPr>
              <w:t xml:space="preserve">מועד פרסום המכרז </w:t>
            </w:r>
          </w:p>
        </w:tc>
        <w:tc>
          <w:tcPr>
            <w:tcW w:w="4162" w:type="dxa"/>
          </w:tcPr>
          <w:p w:rsidR="000D0528" w:rsidRPr="008D5DA2" w:rsidRDefault="002A77A9" w:rsidP="00E1058A">
            <w:pPr>
              <w:spacing w:before="240" w:line="480" w:lineRule="auto"/>
              <w:outlineLvl w:val="0"/>
              <w:rPr>
                <w:rFonts w:ascii="Arial" w:hAnsi="Arial"/>
                <w:b/>
                <w:bCs/>
                <w:sz w:val="24"/>
                <w:szCs w:val="24"/>
                <w:rtl/>
              </w:rPr>
            </w:pPr>
            <w:r>
              <w:rPr>
                <w:rFonts w:ascii="Arial" w:hAnsi="Arial" w:hint="cs"/>
                <w:b/>
                <w:bCs/>
                <w:sz w:val="24"/>
                <w:szCs w:val="24"/>
                <w:rtl/>
              </w:rPr>
              <w:t>15.8.2022</w:t>
            </w:r>
          </w:p>
        </w:tc>
      </w:tr>
      <w:tr w:rsidR="00B75E41" w:rsidRPr="002E3669" w:rsidTr="007F5294">
        <w:tc>
          <w:tcPr>
            <w:tcW w:w="4114" w:type="dxa"/>
          </w:tcPr>
          <w:p w:rsidR="00B75E41" w:rsidRPr="008D5DA2" w:rsidRDefault="00B75E41" w:rsidP="00E1058A">
            <w:pPr>
              <w:spacing w:before="240" w:line="480" w:lineRule="auto"/>
              <w:outlineLvl w:val="0"/>
              <w:rPr>
                <w:rFonts w:ascii="Arial" w:hAnsi="Arial"/>
                <w:b/>
                <w:bCs/>
                <w:sz w:val="24"/>
                <w:szCs w:val="24"/>
                <w:rtl/>
              </w:rPr>
            </w:pPr>
            <w:r w:rsidRPr="008D5DA2">
              <w:rPr>
                <w:rFonts w:ascii="Arial" w:hAnsi="Arial"/>
                <w:b/>
                <w:bCs/>
                <w:sz w:val="24"/>
                <w:szCs w:val="24"/>
                <w:rtl/>
              </w:rPr>
              <w:t>מועד אחרון ל</w:t>
            </w:r>
            <w:r>
              <w:rPr>
                <w:rFonts w:ascii="Arial" w:hAnsi="Arial" w:hint="cs"/>
                <w:b/>
                <w:bCs/>
                <w:sz w:val="24"/>
                <w:szCs w:val="24"/>
                <w:rtl/>
              </w:rPr>
              <w:t xml:space="preserve">משלוח </w:t>
            </w:r>
            <w:r w:rsidRPr="008D5DA2">
              <w:rPr>
                <w:rFonts w:ascii="Arial" w:hAnsi="Arial"/>
                <w:b/>
                <w:bCs/>
                <w:sz w:val="24"/>
                <w:szCs w:val="24"/>
                <w:rtl/>
              </w:rPr>
              <w:t>שאלות הבהרה</w:t>
            </w:r>
          </w:p>
          <w:p w:rsidR="00B75E41" w:rsidRPr="008D5DA2" w:rsidRDefault="00B75E41" w:rsidP="00E1058A">
            <w:pPr>
              <w:spacing w:line="480" w:lineRule="auto"/>
              <w:outlineLvl w:val="0"/>
              <w:rPr>
                <w:rFonts w:ascii="Arial" w:hAnsi="Arial"/>
                <w:b/>
                <w:bCs/>
                <w:sz w:val="24"/>
                <w:szCs w:val="24"/>
                <w:rtl/>
              </w:rPr>
            </w:pPr>
          </w:p>
        </w:tc>
        <w:tc>
          <w:tcPr>
            <w:tcW w:w="4162" w:type="dxa"/>
          </w:tcPr>
          <w:p w:rsidR="00B75E41" w:rsidRPr="008D5DA2" w:rsidRDefault="0099607F" w:rsidP="00E1058A">
            <w:pPr>
              <w:spacing w:before="240" w:line="480" w:lineRule="auto"/>
              <w:outlineLvl w:val="0"/>
              <w:rPr>
                <w:rFonts w:ascii="Arial" w:hAnsi="Arial"/>
                <w:b/>
                <w:bCs/>
                <w:sz w:val="24"/>
                <w:szCs w:val="24"/>
                <w:rtl/>
              </w:rPr>
            </w:pPr>
            <w:r>
              <w:rPr>
                <w:rFonts w:ascii="Arial" w:hAnsi="Arial" w:hint="cs"/>
                <w:b/>
                <w:bCs/>
                <w:sz w:val="24"/>
                <w:szCs w:val="24"/>
                <w:rtl/>
              </w:rPr>
              <w:t xml:space="preserve"> </w:t>
            </w:r>
            <w:r w:rsidR="002A77A9">
              <w:rPr>
                <w:rFonts w:ascii="Arial" w:hAnsi="Arial" w:hint="cs"/>
                <w:b/>
                <w:bCs/>
                <w:sz w:val="24"/>
                <w:szCs w:val="24"/>
                <w:rtl/>
              </w:rPr>
              <w:t xml:space="preserve">11.9.2022 </w:t>
            </w:r>
            <w:r>
              <w:rPr>
                <w:rFonts w:ascii="Arial" w:hAnsi="Arial" w:hint="cs"/>
                <w:b/>
                <w:bCs/>
                <w:sz w:val="24"/>
                <w:szCs w:val="24"/>
                <w:rtl/>
              </w:rPr>
              <w:t>שעה 15:00</w:t>
            </w:r>
          </w:p>
        </w:tc>
      </w:tr>
      <w:tr w:rsidR="00B75E41" w:rsidRPr="002E3669" w:rsidTr="007F5294">
        <w:tc>
          <w:tcPr>
            <w:tcW w:w="4114" w:type="dxa"/>
          </w:tcPr>
          <w:p w:rsidR="00B75E41" w:rsidRPr="008D5DA2" w:rsidRDefault="00B75E41" w:rsidP="00E1058A">
            <w:pPr>
              <w:spacing w:before="240" w:line="480" w:lineRule="auto"/>
              <w:outlineLvl w:val="0"/>
              <w:rPr>
                <w:rFonts w:ascii="Arial" w:hAnsi="Arial"/>
                <w:b/>
                <w:bCs/>
                <w:sz w:val="24"/>
                <w:szCs w:val="24"/>
                <w:rtl/>
              </w:rPr>
            </w:pPr>
            <w:r w:rsidRPr="008D5DA2">
              <w:rPr>
                <w:rFonts w:ascii="Arial" w:hAnsi="Arial"/>
                <w:b/>
                <w:bCs/>
                <w:sz w:val="24"/>
                <w:szCs w:val="24"/>
                <w:rtl/>
              </w:rPr>
              <w:t>מועד אחרון למענה לשאלות הבהרה</w:t>
            </w:r>
          </w:p>
          <w:p w:rsidR="00B75E41" w:rsidRPr="008D5DA2" w:rsidRDefault="00B75E41" w:rsidP="00E1058A">
            <w:pPr>
              <w:spacing w:line="480" w:lineRule="auto"/>
              <w:outlineLvl w:val="0"/>
              <w:rPr>
                <w:rFonts w:ascii="Arial" w:hAnsi="Arial"/>
                <w:b/>
                <w:bCs/>
                <w:sz w:val="24"/>
                <w:szCs w:val="24"/>
                <w:rtl/>
              </w:rPr>
            </w:pPr>
          </w:p>
        </w:tc>
        <w:tc>
          <w:tcPr>
            <w:tcW w:w="4162" w:type="dxa"/>
          </w:tcPr>
          <w:p w:rsidR="00B75E41" w:rsidRPr="00140964" w:rsidRDefault="00140964" w:rsidP="00E1058A">
            <w:pPr>
              <w:spacing w:before="240" w:line="480" w:lineRule="auto"/>
              <w:outlineLvl w:val="0"/>
              <w:rPr>
                <w:rFonts w:ascii="Arial" w:hAnsi="Arial"/>
                <w:b/>
                <w:bCs/>
                <w:sz w:val="24"/>
                <w:szCs w:val="24"/>
                <w:highlight w:val="yellow"/>
                <w:rtl/>
              </w:rPr>
            </w:pPr>
            <w:r w:rsidRPr="00140964">
              <w:rPr>
                <w:rFonts w:ascii="Arial" w:hAnsi="Arial" w:hint="cs"/>
                <w:b/>
                <w:bCs/>
                <w:sz w:val="24"/>
                <w:szCs w:val="24"/>
                <w:highlight w:val="yellow"/>
                <w:rtl/>
              </w:rPr>
              <w:t>10.11.2022</w:t>
            </w:r>
          </w:p>
        </w:tc>
      </w:tr>
      <w:tr w:rsidR="00B75E41" w:rsidRPr="002E3669" w:rsidTr="007F5294">
        <w:tc>
          <w:tcPr>
            <w:tcW w:w="4114" w:type="dxa"/>
          </w:tcPr>
          <w:p w:rsidR="00B75E41" w:rsidRPr="008D5DA2" w:rsidRDefault="00B75E41" w:rsidP="00E1058A">
            <w:pPr>
              <w:spacing w:before="240" w:line="480" w:lineRule="auto"/>
              <w:outlineLvl w:val="0"/>
              <w:rPr>
                <w:rFonts w:ascii="Arial" w:hAnsi="Arial"/>
                <w:b/>
                <w:bCs/>
                <w:sz w:val="24"/>
                <w:szCs w:val="24"/>
                <w:rtl/>
              </w:rPr>
            </w:pPr>
            <w:r w:rsidRPr="008D5DA2">
              <w:rPr>
                <w:rFonts w:ascii="Arial" w:hAnsi="Arial"/>
                <w:b/>
                <w:bCs/>
                <w:sz w:val="24"/>
                <w:szCs w:val="24"/>
                <w:rtl/>
              </w:rPr>
              <w:t>מועד אחרון להגשת ההצעות לתיבת המכרזים</w:t>
            </w:r>
          </w:p>
        </w:tc>
        <w:tc>
          <w:tcPr>
            <w:tcW w:w="4162" w:type="dxa"/>
          </w:tcPr>
          <w:p w:rsidR="00B75E41" w:rsidRPr="008D5DA2" w:rsidRDefault="00140964" w:rsidP="00140964">
            <w:pPr>
              <w:spacing w:before="240" w:line="480" w:lineRule="auto"/>
              <w:outlineLvl w:val="0"/>
              <w:rPr>
                <w:rFonts w:ascii="Arial" w:hAnsi="Arial"/>
                <w:b/>
                <w:bCs/>
                <w:sz w:val="24"/>
                <w:szCs w:val="24"/>
                <w:rtl/>
              </w:rPr>
            </w:pPr>
            <w:r w:rsidRPr="00140964">
              <w:rPr>
                <w:rFonts w:ascii="Arial" w:hAnsi="Arial" w:hint="cs"/>
                <w:b/>
                <w:bCs/>
                <w:sz w:val="24"/>
                <w:szCs w:val="24"/>
                <w:highlight w:val="yellow"/>
                <w:rtl/>
              </w:rPr>
              <w:t>22.12.2022</w:t>
            </w:r>
            <w:r w:rsidR="002A77A9" w:rsidRPr="00140964">
              <w:rPr>
                <w:rFonts w:ascii="Arial" w:hAnsi="Arial" w:hint="cs"/>
                <w:b/>
                <w:bCs/>
                <w:sz w:val="24"/>
                <w:szCs w:val="24"/>
                <w:highlight w:val="yellow"/>
                <w:rtl/>
              </w:rPr>
              <w:t xml:space="preserve"> </w:t>
            </w:r>
            <w:r w:rsidR="0099607F" w:rsidRPr="00140964">
              <w:rPr>
                <w:rFonts w:ascii="Arial" w:hAnsi="Arial" w:hint="cs"/>
                <w:b/>
                <w:bCs/>
                <w:sz w:val="24"/>
                <w:szCs w:val="24"/>
                <w:highlight w:val="yellow"/>
                <w:rtl/>
              </w:rPr>
              <w:t>שעה 13:00</w:t>
            </w:r>
          </w:p>
        </w:tc>
      </w:tr>
      <w:tr w:rsidR="00B75E41" w:rsidRPr="002E3669" w:rsidTr="007F5294">
        <w:tc>
          <w:tcPr>
            <w:tcW w:w="4114" w:type="dxa"/>
          </w:tcPr>
          <w:p w:rsidR="00B75E41" w:rsidRPr="008D5DA2" w:rsidRDefault="00B75E41" w:rsidP="00E1058A">
            <w:pPr>
              <w:spacing w:before="240" w:line="480" w:lineRule="auto"/>
              <w:outlineLvl w:val="0"/>
              <w:rPr>
                <w:rFonts w:ascii="Arial" w:hAnsi="Arial"/>
                <w:b/>
                <w:bCs/>
                <w:sz w:val="24"/>
                <w:szCs w:val="24"/>
                <w:rtl/>
              </w:rPr>
            </w:pPr>
            <w:r w:rsidRPr="008D5DA2">
              <w:rPr>
                <w:rFonts w:ascii="Arial" w:hAnsi="Arial" w:hint="cs"/>
                <w:b/>
                <w:bCs/>
                <w:sz w:val="24"/>
                <w:szCs w:val="24"/>
                <w:rtl/>
              </w:rPr>
              <w:t>מועד סיום תוקף ההצעה ותוקף ערבות המציע אשר הוגשה עם ההצעה (ככל שמועדים אלה לא הוארכו על ידי המזמין)</w:t>
            </w:r>
          </w:p>
        </w:tc>
        <w:tc>
          <w:tcPr>
            <w:tcW w:w="4162" w:type="dxa"/>
          </w:tcPr>
          <w:p w:rsidR="00B75E41" w:rsidRPr="008D5DA2" w:rsidRDefault="009D1FED" w:rsidP="00140964">
            <w:pPr>
              <w:spacing w:before="240" w:line="480" w:lineRule="auto"/>
              <w:outlineLvl w:val="0"/>
              <w:rPr>
                <w:rFonts w:ascii="Arial" w:hAnsi="Arial"/>
                <w:b/>
                <w:bCs/>
                <w:sz w:val="24"/>
                <w:szCs w:val="24"/>
                <w:rtl/>
              </w:rPr>
            </w:pPr>
            <w:r>
              <w:rPr>
                <w:rFonts w:ascii="Arial" w:hAnsi="Arial" w:hint="cs"/>
                <w:b/>
                <w:bCs/>
                <w:sz w:val="24"/>
                <w:szCs w:val="24"/>
                <w:rtl/>
              </w:rPr>
              <w:t xml:space="preserve">6 </w:t>
            </w:r>
            <w:r w:rsidR="00B75E41" w:rsidRPr="008D5DA2">
              <w:rPr>
                <w:rFonts w:ascii="Arial" w:hAnsi="Arial" w:hint="cs"/>
                <w:b/>
                <w:bCs/>
                <w:sz w:val="24"/>
                <w:szCs w:val="24"/>
                <w:rtl/>
              </w:rPr>
              <w:t xml:space="preserve">חודשים לאחר המועד האחרון להגשת הצעות במכרז, קרי עד לתאריך </w:t>
            </w:r>
            <w:r w:rsidR="00140964" w:rsidRPr="00140964">
              <w:rPr>
                <w:rFonts w:ascii="Arial" w:hAnsi="Arial" w:hint="cs"/>
                <w:b/>
                <w:bCs/>
                <w:sz w:val="24"/>
                <w:szCs w:val="24"/>
                <w:highlight w:val="yellow"/>
                <w:rtl/>
              </w:rPr>
              <w:t>22.6.2023</w:t>
            </w:r>
            <w:r w:rsidR="00B75E41" w:rsidRPr="00140964">
              <w:rPr>
                <w:rFonts w:ascii="Arial" w:hAnsi="Arial" w:hint="cs"/>
                <w:b/>
                <w:bCs/>
                <w:sz w:val="24"/>
                <w:szCs w:val="24"/>
                <w:highlight w:val="yellow"/>
                <w:rtl/>
              </w:rPr>
              <w:t>.</w:t>
            </w:r>
            <w:r w:rsidR="00B75E41" w:rsidRPr="008D5DA2">
              <w:rPr>
                <w:rFonts w:ascii="Arial" w:hAnsi="Arial" w:hint="cs"/>
                <w:b/>
                <w:bCs/>
                <w:sz w:val="24"/>
                <w:szCs w:val="24"/>
                <w:rtl/>
              </w:rPr>
              <w:t xml:space="preserve"> </w:t>
            </w:r>
          </w:p>
        </w:tc>
      </w:tr>
    </w:tbl>
    <w:p w:rsidR="00B75E41" w:rsidRPr="002E3669" w:rsidRDefault="00B75E41" w:rsidP="00B75E41">
      <w:pPr>
        <w:outlineLvl w:val="0"/>
        <w:rPr>
          <w:b/>
          <w:bCs/>
          <w:sz w:val="24"/>
          <w:szCs w:val="24"/>
          <w:u w:val="single"/>
          <w:rtl/>
        </w:rPr>
      </w:pPr>
    </w:p>
    <w:p w:rsidR="00B75E41" w:rsidRPr="002E3669" w:rsidRDefault="00B75E41" w:rsidP="00B75E41">
      <w:pPr>
        <w:spacing w:line="360" w:lineRule="auto"/>
        <w:jc w:val="both"/>
        <w:outlineLvl w:val="0"/>
        <w:rPr>
          <w:sz w:val="24"/>
          <w:szCs w:val="24"/>
          <w:rtl/>
        </w:rPr>
      </w:pPr>
      <w:r w:rsidRPr="002E3669">
        <w:rPr>
          <w:rFonts w:hint="cs"/>
          <w:sz w:val="24"/>
          <w:szCs w:val="24"/>
          <w:rtl/>
        </w:rPr>
        <w:t>בהתאם להוראות כל דין, רשות המסים שומרת לעצמה את הזכות הבלעדית לשנות ו/או לדחות כל אחד מהמועדים המנויים לעיל.</w:t>
      </w:r>
    </w:p>
    <w:p w:rsidR="00B75E41" w:rsidRDefault="00B75E41" w:rsidP="00B75E41">
      <w:pPr>
        <w:spacing w:line="360" w:lineRule="auto"/>
        <w:jc w:val="both"/>
        <w:rPr>
          <w:sz w:val="24"/>
          <w:szCs w:val="24"/>
          <w:rtl/>
        </w:rPr>
      </w:pPr>
    </w:p>
    <w:p w:rsidR="00B75E41" w:rsidRDefault="00B75E41" w:rsidP="00B75E41">
      <w:pPr>
        <w:spacing w:line="360" w:lineRule="auto"/>
        <w:jc w:val="both"/>
        <w:rPr>
          <w:sz w:val="24"/>
          <w:szCs w:val="24"/>
          <w:rtl/>
        </w:rPr>
      </w:pPr>
    </w:p>
    <w:p w:rsidR="003562B7" w:rsidRDefault="003562B7">
      <w:pPr>
        <w:bidi w:val="0"/>
        <w:spacing w:after="200" w:line="276" w:lineRule="auto"/>
        <w:rPr>
          <w:sz w:val="24"/>
          <w:szCs w:val="24"/>
        </w:rPr>
      </w:pPr>
      <w:r>
        <w:rPr>
          <w:sz w:val="24"/>
          <w:szCs w:val="24"/>
          <w:rtl/>
        </w:rPr>
        <w:br w:type="page"/>
      </w:r>
    </w:p>
    <w:p w:rsidR="003562B7" w:rsidRPr="003562B7" w:rsidRDefault="003562B7" w:rsidP="00BC7034">
      <w:pPr>
        <w:pStyle w:val="afc"/>
        <w:numPr>
          <w:ilvl w:val="1"/>
          <w:numId w:val="28"/>
        </w:numPr>
        <w:spacing w:line="360" w:lineRule="auto"/>
        <w:jc w:val="both"/>
        <w:rPr>
          <w:b/>
          <w:bCs/>
          <w:sz w:val="28"/>
          <w:szCs w:val="28"/>
          <w:u w:val="single"/>
        </w:rPr>
      </w:pPr>
      <w:r w:rsidRPr="003562B7">
        <w:rPr>
          <w:rFonts w:hint="cs"/>
          <w:b/>
          <w:bCs/>
          <w:sz w:val="28"/>
          <w:szCs w:val="28"/>
          <w:u w:val="single"/>
          <w:rtl/>
        </w:rPr>
        <w:lastRenderedPageBreak/>
        <w:t>כללי</w:t>
      </w:r>
    </w:p>
    <w:p w:rsidR="0062277B" w:rsidRDefault="00B75E41" w:rsidP="00FC153B">
      <w:pPr>
        <w:spacing w:line="360" w:lineRule="auto"/>
        <w:jc w:val="both"/>
        <w:rPr>
          <w:b/>
          <w:bCs/>
          <w:sz w:val="24"/>
          <w:szCs w:val="24"/>
          <w:rtl/>
        </w:rPr>
      </w:pPr>
      <w:r w:rsidRPr="003562B7">
        <w:rPr>
          <w:rFonts w:hint="cs"/>
          <w:sz w:val="24"/>
          <w:szCs w:val="24"/>
          <w:rtl/>
        </w:rPr>
        <w:t>רשות המסים בישראל (להלן: "</w:t>
      </w:r>
      <w:r w:rsidRPr="003562B7">
        <w:rPr>
          <w:rFonts w:hint="cs"/>
          <w:b/>
          <w:bCs/>
          <w:sz w:val="24"/>
          <w:szCs w:val="24"/>
          <w:rtl/>
        </w:rPr>
        <w:t>המזמין</w:t>
      </w:r>
      <w:r w:rsidRPr="003562B7">
        <w:rPr>
          <w:rFonts w:hint="cs"/>
          <w:sz w:val="24"/>
          <w:szCs w:val="24"/>
          <w:rtl/>
        </w:rPr>
        <w:t xml:space="preserve">") מבקשת לקבל הצעות </w:t>
      </w:r>
      <w:r w:rsidR="004F2C95" w:rsidRPr="004F2C95">
        <w:rPr>
          <w:rFonts w:hint="eastAsia"/>
          <w:sz w:val="24"/>
          <w:szCs w:val="24"/>
          <w:rtl/>
        </w:rPr>
        <w:t>למתן</w:t>
      </w:r>
      <w:r w:rsidR="004F2C95" w:rsidRPr="004F2C95">
        <w:rPr>
          <w:sz w:val="24"/>
          <w:szCs w:val="24"/>
          <w:rtl/>
        </w:rPr>
        <w:t xml:space="preserve"> </w:t>
      </w:r>
      <w:r w:rsidR="004F2C95" w:rsidRPr="004F2C95">
        <w:rPr>
          <w:rFonts w:hint="eastAsia"/>
          <w:sz w:val="24"/>
          <w:szCs w:val="24"/>
          <w:rtl/>
        </w:rPr>
        <w:t>שירותי</w:t>
      </w:r>
      <w:r w:rsidR="004F2C95" w:rsidRPr="004F2C95">
        <w:rPr>
          <w:sz w:val="24"/>
          <w:szCs w:val="24"/>
          <w:rtl/>
        </w:rPr>
        <w:t xml:space="preserve"> </w:t>
      </w:r>
      <w:r w:rsidR="00FC153B" w:rsidRPr="00FC153B">
        <w:rPr>
          <w:rFonts w:hint="eastAsia"/>
          <w:b/>
          <w:bCs/>
          <w:sz w:val="24"/>
          <w:szCs w:val="24"/>
          <w:rtl/>
        </w:rPr>
        <w:t>למתן</w:t>
      </w:r>
      <w:r w:rsidR="00FC153B" w:rsidRPr="00FC153B">
        <w:rPr>
          <w:b/>
          <w:bCs/>
          <w:sz w:val="24"/>
          <w:szCs w:val="24"/>
          <w:rtl/>
        </w:rPr>
        <w:t xml:space="preserve"> </w:t>
      </w:r>
      <w:r w:rsidR="00FC153B" w:rsidRPr="00FC153B">
        <w:rPr>
          <w:rFonts w:hint="eastAsia"/>
          <w:b/>
          <w:bCs/>
          <w:sz w:val="24"/>
          <w:szCs w:val="24"/>
          <w:rtl/>
        </w:rPr>
        <w:t>שירותי</w:t>
      </w:r>
      <w:r w:rsidR="00FC153B" w:rsidRPr="00FC153B">
        <w:rPr>
          <w:rFonts w:hint="cs"/>
          <w:b/>
          <w:bCs/>
          <w:sz w:val="24"/>
          <w:szCs w:val="24"/>
          <w:rtl/>
        </w:rPr>
        <w:t xml:space="preserve"> החזר </w:t>
      </w:r>
    </w:p>
    <w:p w:rsidR="003562B7" w:rsidRDefault="00FC153B" w:rsidP="00FC153B">
      <w:pPr>
        <w:spacing w:line="360" w:lineRule="auto"/>
        <w:jc w:val="both"/>
        <w:rPr>
          <w:sz w:val="24"/>
          <w:szCs w:val="24"/>
          <w:rtl/>
        </w:rPr>
      </w:pPr>
      <w:r w:rsidRPr="00FC153B">
        <w:rPr>
          <w:rFonts w:hint="cs"/>
          <w:b/>
          <w:bCs/>
          <w:sz w:val="24"/>
          <w:szCs w:val="24"/>
          <w:rtl/>
        </w:rPr>
        <w:t xml:space="preserve">מע"מ לתייר </w:t>
      </w:r>
      <w:r w:rsidR="003562B7" w:rsidRPr="003562B7">
        <w:rPr>
          <w:sz w:val="24"/>
          <w:szCs w:val="24"/>
          <w:rtl/>
        </w:rPr>
        <w:t>(</w:t>
      </w:r>
      <w:r w:rsidR="003562B7" w:rsidRPr="003562B7">
        <w:rPr>
          <w:rFonts w:hint="eastAsia"/>
          <w:sz w:val="24"/>
          <w:szCs w:val="24"/>
          <w:rtl/>
        </w:rPr>
        <w:t>להלן</w:t>
      </w:r>
      <w:r w:rsidR="003562B7" w:rsidRPr="003562B7">
        <w:rPr>
          <w:sz w:val="24"/>
          <w:szCs w:val="24"/>
          <w:rtl/>
        </w:rPr>
        <w:t>: "</w:t>
      </w:r>
      <w:r w:rsidR="003562B7" w:rsidRPr="003562B7">
        <w:rPr>
          <w:rFonts w:hint="eastAsia"/>
          <w:b/>
          <w:bCs/>
          <w:sz w:val="24"/>
          <w:szCs w:val="24"/>
          <w:rtl/>
        </w:rPr>
        <w:t>המכרז</w:t>
      </w:r>
      <w:r w:rsidR="003562B7" w:rsidRPr="003562B7">
        <w:rPr>
          <w:sz w:val="24"/>
          <w:szCs w:val="24"/>
          <w:rtl/>
        </w:rPr>
        <w:t>").</w:t>
      </w:r>
    </w:p>
    <w:p w:rsidR="000D0528" w:rsidRDefault="000D0528" w:rsidP="00CF5914">
      <w:pPr>
        <w:spacing w:line="360" w:lineRule="auto"/>
        <w:jc w:val="both"/>
        <w:rPr>
          <w:b/>
          <w:bCs/>
          <w:sz w:val="24"/>
          <w:szCs w:val="24"/>
          <w:u w:val="single"/>
          <w:rtl/>
        </w:rPr>
      </w:pPr>
    </w:p>
    <w:p w:rsidR="009C6F80" w:rsidRDefault="009C6F80" w:rsidP="00CF5914">
      <w:pPr>
        <w:spacing w:line="360" w:lineRule="auto"/>
        <w:jc w:val="both"/>
        <w:rPr>
          <w:sz w:val="24"/>
          <w:szCs w:val="24"/>
          <w:rtl/>
        </w:rPr>
      </w:pPr>
      <w:r w:rsidRPr="009C6F80">
        <w:rPr>
          <w:rFonts w:hint="cs"/>
          <w:b/>
          <w:bCs/>
          <w:sz w:val="24"/>
          <w:szCs w:val="24"/>
          <w:u w:val="single"/>
          <w:rtl/>
        </w:rPr>
        <w:t>הגדרות</w:t>
      </w:r>
      <w:r>
        <w:rPr>
          <w:rFonts w:hint="cs"/>
          <w:sz w:val="24"/>
          <w:szCs w:val="24"/>
          <w:rtl/>
        </w:rPr>
        <w:t xml:space="preserve">: </w:t>
      </w:r>
    </w:p>
    <w:p w:rsidR="009C6F80" w:rsidRDefault="009C6F80" w:rsidP="00CF5914">
      <w:pPr>
        <w:spacing w:line="360" w:lineRule="auto"/>
        <w:jc w:val="both"/>
        <w:rPr>
          <w:sz w:val="24"/>
          <w:szCs w:val="24"/>
          <w:rtl/>
        </w:rPr>
      </w:pPr>
      <w:r>
        <w:rPr>
          <w:rFonts w:hint="eastAsia"/>
          <w:sz w:val="24"/>
          <w:szCs w:val="24"/>
          <w:rtl/>
        </w:rPr>
        <w:t>ב</w:t>
      </w:r>
      <w:r>
        <w:rPr>
          <w:rFonts w:hint="cs"/>
          <w:sz w:val="24"/>
          <w:szCs w:val="24"/>
          <w:rtl/>
        </w:rPr>
        <w:t xml:space="preserve">מסמכי מכרז </w:t>
      </w:r>
      <w:r w:rsidRPr="009C6F80">
        <w:rPr>
          <w:rFonts w:hint="eastAsia"/>
          <w:sz w:val="24"/>
          <w:szCs w:val="24"/>
          <w:rtl/>
        </w:rPr>
        <w:t>זה</w:t>
      </w:r>
      <w:r w:rsidRPr="009C6F80">
        <w:rPr>
          <w:sz w:val="24"/>
          <w:szCs w:val="24"/>
          <w:rtl/>
        </w:rPr>
        <w:t xml:space="preserve"> </w:t>
      </w:r>
      <w:r w:rsidRPr="009C6F80">
        <w:rPr>
          <w:rFonts w:hint="eastAsia"/>
          <w:sz w:val="24"/>
          <w:szCs w:val="24"/>
          <w:rtl/>
        </w:rPr>
        <w:t>יהיו</w:t>
      </w:r>
      <w:r w:rsidRPr="009C6F80">
        <w:rPr>
          <w:sz w:val="24"/>
          <w:szCs w:val="24"/>
          <w:rtl/>
        </w:rPr>
        <w:t xml:space="preserve"> </w:t>
      </w:r>
      <w:r w:rsidRPr="009C6F80">
        <w:rPr>
          <w:rFonts w:hint="eastAsia"/>
          <w:sz w:val="24"/>
          <w:szCs w:val="24"/>
          <w:rtl/>
        </w:rPr>
        <w:t>למונחים</w:t>
      </w:r>
      <w:r w:rsidRPr="009C6F80">
        <w:rPr>
          <w:sz w:val="24"/>
          <w:szCs w:val="24"/>
          <w:rtl/>
        </w:rPr>
        <w:t xml:space="preserve"> </w:t>
      </w:r>
      <w:r w:rsidRPr="009C6F80">
        <w:rPr>
          <w:rFonts w:hint="eastAsia"/>
          <w:sz w:val="24"/>
          <w:szCs w:val="24"/>
          <w:rtl/>
        </w:rPr>
        <w:t>המפורטים</w:t>
      </w:r>
      <w:r w:rsidRPr="009C6F80">
        <w:rPr>
          <w:sz w:val="24"/>
          <w:szCs w:val="24"/>
          <w:rtl/>
        </w:rPr>
        <w:t xml:space="preserve"> </w:t>
      </w:r>
      <w:r w:rsidRPr="009C6F80">
        <w:rPr>
          <w:rFonts w:hint="eastAsia"/>
          <w:sz w:val="24"/>
          <w:szCs w:val="24"/>
          <w:rtl/>
        </w:rPr>
        <w:t>להלן</w:t>
      </w:r>
      <w:r w:rsidRPr="009C6F80">
        <w:rPr>
          <w:sz w:val="24"/>
          <w:szCs w:val="24"/>
          <w:rtl/>
        </w:rPr>
        <w:t xml:space="preserve"> </w:t>
      </w:r>
      <w:r w:rsidRPr="009C6F80">
        <w:rPr>
          <w:rFonts w:hint="eastAsia"/>
          <w:sz w:val="24"/>
          <w:szCs w:val="24"/>
          <w:rtl/>
        </w:rPr>
        <w:t>הפירוש</w:t>
      </w:r>
      <w:r w:rsidRPr="009C6F80">
        <w:rPr>
          <w:sz w:val="24"/>
          <w:szCs w:val="24"/>
          <w:rtl/>
        </w:rPr>
        <w:t xml:space="preserve"> </w:t>
      </w:r>
      <w:r w:rsidRPr="009C6F80">
        <w:rPr>
          <w:rFonts w:hint="eastAsia"/>
          <w:sz w:val="24"/>
          <w:szCs w:val="24"/>
          <w:rtl/>
        </w:rPr>
        <w:t>המופיע</w:t>
      </w:r>
      <w:r w:rsidRPr="009C6F80">
        <w:rPr>
          <w:sz w:val="24"/>
          <w:szCs w:val="24"/>
          <w:rtl/>
        </w:rPr>
        <w:t xml:space="preserve"> </w:t>
      </w:r>
      <w:r>
        <w:rPr>
          <w:rFonts w:hint="eastAsia"/>
          <w:sz w:val="24"/>
          <w:szCs w:val="24"/>
          <w:rtl/>
        </w:rPr>
        <w:t>לצד</w:t>
      </w:r>
      <w:r>
        <w:rPr>
          <w:rFonts w:hint="cs"/>
          <w:sz w:val="24"/>
          <w:szCs w:val="24"/>
          <w:rtl/>
        </w:rPr>
        <w:t>ם</w:t>
      </w:r>
      <w:r w:rsidRPr="009C6F80">
        <w:rPr>
          <w:sz w:val="24"/>
          <w:szCs w:val="24"/>
          <w:rtl/>
        </w:rPr>
        <w:t xml:space="preserve"> </w:t>
      </w:r>
      <w:r w:rsidRPr="009C6F80">
        <w:rPr>
          <w:rFonts w:hint="eastAsia"/>
          <w:sz w:val="24"/>
          <w:szCs w:val="24"/>
          <w:rtl/>
        </w:rPr>
        <w:t>אלא</w:t>
      </w:r>
      <w:r w:rsidRPr="009C6F80">
        <w:rPr>
          <w:sz w:val="24"/>
          <w:szCs w:val="24"/>
          <w:rtl/>
        </w:rPr>
        <w:t xml:space="preserve"> </w:t>
      </w:r>
      <w:r w:rsidRPr="009C6F80">
        <w:rPr>
          <w:rFonts w:hint="eastAsia"/>
          <w:sz w:val="24"/>
          <w:szCs w:val="24"/>
          <w:rtl/>
        </w:rPr>
        <w:t>אם</w:t>
      </w:r>
      <w:r w:rsidRPr="009C6F80">
        <w:rPr>
          <w:sz w:val="24"/>
          <w:szCs w:val="24"/>
          <w:rtl/>
        </w:rPr>
        <w:t xml:space="preserve"> </w:t>
      </w:r>
      <w:r w:rsidRPr="009C6F80">
        <w:rPr>
          <w:rFonts w:hint="eastAsia"/>
          <w:sz w:val="24"/>
          <w:szCs w:val="24"/>
          <w:rtl/>
        </w:rPr>
        <w:t>נאמר</w:t>
      </w:r>
      <w:r w:rsidRPr="009C6F80">
        <w:rPr>
          <w:sz w:val="24"/>
          <w:szCs w:val="24"/>
          <w:rtl/>
        </w:rPr>
        <w:t xml:space="preserve"> </w:t>
      </w:r>
      <w:r w:rsidRPr="009C6F80">
        <w:rPr>
          <w:rFonts w:hint="eastAsia"/>
          <w:sz w:val="24"/>
          <w:szCs w:val="24"/>
          <w:rtl/>
        </w:rPr>
        <w:t>אחרת</w:t>
      </w:r>
      <w:r w:rsidRPr="009C6F80">
        <w:rPr>
          <w:sz w:val="24"/>
          <w:szCs w:val="24"/>
          <w:rtl/>
        </w:rPr>
        <w:t>:</w:t>
      </w:r>
    </w:p>
    <w:tbl>
      <w:tblPr>
        <w:tblStyle w:val="affb"/>
        <w:bidiVisual/>
        <w:tblW w:w="0" w:type="auto"/>
        <w:tblLook w:val="04A0" w:firstRow="1" w:lastRow="0" w:firstColumn="1" w:lastColumn="0" w:noHBand="0" w:noVBand="1"/>
      </w:tblPr>
      <w:tblGrid>
        <w:gridCol w:w="2349"/>
        <w:gridCol w:w="5947"/>
      </w:tblGrid>
      <w:tr w:rsidR="009C6F80" w:rsidTr="009C6F80">
        <w:tc>
          <w:tcPr>
            <w:tcW w:w="2349" w:type="dxa"/>
          </w:tcPr>
          <w:p w:rsidR="009C6F80" w:rsidRDefault="009C6F80" w:rsidP="00CF5914">
            <w:pPr>
              <w:spacing w:line="360" w:lineRule="auto"/>
              <w:jc w:val="both"/>
              <w:rPr>
                <w:sz w:val="24"/>
                <w:szCs w:val="24"/>
                <w:rtl/>
              </w:rPr>
            </w:pPr>
            <w:r>
              <w:rPr>
                <w:rFonts w:hint="cs"/>
                <w:sz w:val="24"/>
                <w:szCs w:val="24"/>
                <w:rtl/>
              </w:rPr>
              <w:t>"</w:t>
            </w:r>
            <w:r w:rsidRPr="00AF2FC8">
              <w:rPr>
                <w:rFonts w:hint="cs"/>
                <w:b/>
                <w:bCs/>
                <w:sz w:val="24"/>
                <w:szCs w:val="24"/>
                <w:rtl/>
              </w:rPr>
              <w:t>המזמין</w:t>
            </w:r>
            <w:r>
              <w:rPr>
                <w:rFonts w:hint="cs"/>
                <w:sz w:val="24"/>
                <w:szCs w:val="24"/>
                <w:rtl/>
              </w:rPr>
              <w:t>" או "</w:t>
            </w:r>
            <w:r w:rsidRPr="00AF2FC8">
              <w:rPr>
                <w:rFonts w:hint="cs"/>
                <w:b/>
                <w:bCs/>
                <w:sz w:val="24"/>
                <w:szCs w:val="24"/>
                <w:rtl/>
              </w:rPr>
              <w:t>הרשות</w:t>
            </w:r>
            <w:r>
              <w:rPr>
                <w:rFonts w:hint="cs"/>
                <w:sz w:val="24"/>
                <w:szCs w:val="24"/>
                <w:rtl/>
              </w:rPr>
              <w:t xml:space="preserve">" </w:t>
            </w:r>
          </w:p>
        </w:tc>
        <w:tc>
          <w:tcPr>
            <w:tcW w:w="5947" w:type="dxa"/>
          </w:tcPr>
          <w:p w:rsidR="009C6F80" w:rsidRDefault="00344701" w:rsidP="00CF5914">
            <w:pPr>
              <w:spacing w:line="360" w:lineRule="auto"/>
              <w:jc w:val="both"/>
              <w:rPr>
                <w:sz w:val="24"/>
                <w:szCs w:val="24"/>
                <w:rtl/>
              </w:rPr>
            </w:pPr>
            <w:r>
              <w:rPr>
                <w:rFonts w:hint="cs"/>
                <w:sz w:val="24"/>
                <w:szCs w:val="24"/>
                <w:rtl/>
              </w:rPr>
              <w:t xml:space="preserve">ממשלת ישראל בשם מדינת ישראל, משרד האוצר - </w:t>
            </w:r>
            <w:r w:rsidR="009C6F80">
              <w:rPr>
                <w:rFonts w:hint="cs"/>
                <w:sz w:val="24"/>
                <w:szCs w:val="24"/>
                <w:rtl/>
              </w:rPr>
              <w:t xml:space="preserve">רשות המסים בישראל </w:t>
            </w:r>
          </w:p>
        </w:tc>
      </w:tr>
      <w:tr w:rsidR="009C6F80" w:rsidTr="009C6F80">
        <w:tc>
          <w:tcPr>
            <w:tcW w:w="2349" w:type="dxa"/>
          </w:tcPr>
          <w:p w:rsidR="009C6F80" w:rsidRDefault="009C6F80" w:rsidP="00CF5914">
            <w:pPr>
              <w:spacing w:line="360" w:lineRule="auto"/>
              <w:jc w:val="both"/>
              <w:rPr>
                <w:sz w:val="24"/>
                <w:szCs w:val="24"/>
                <w:rtl/>
              </w:rPr>
            </w:pPr>
            <w:r>
              <w:rPr>
                <w:rFonts w:hint="cs"/>
                <w:sz w:val="24"/>
                <w:szCs w:val="24"/>
                <w:rtl/>
              </w:rPr>
              <w:t>"</w:t>
            </w:r>
            <w:r w:rsidRPr="00AF2FC8">
              <w:rPr>
                <w:rFonts w:hint="cs"/>
                <w:b/>
                <w:bCs/>
                <w:sz w:val="24"/>
                <w:szCs w:val="24"/>
                <w:rtl/>
              </w:rPr>
              <w:t>המכרז</w:t>
            </w:r>
            <w:r>
              <w:rPr>
                <w:rFonts w:hint="cs"/>
                <w:sz w:val="24"/>
                <w:szCs w:val="24"/>
                <w:rtl/>
              </w:rPr>
              <w:t xml:space="preserve">" </w:t>
            </w:r>
          </w:p>
        </w:tc>
        <w:tc>
          <w:tcPr>
            <w:tcW w:w="5947" w:type="dxa"/>
          </w:tcPr>
          <w:p w:rsidR="009C6F80" w:rsidRDefault="009C6F80" w:rsidP="0005257C">
            <w:pPr>
              <w:spacing w:line="360" w:lineRule="auto"/>
              <w:jc w:val="both"/>
              <w:rPr>
                <w:sz w:val="24"/>
                <w:szCs w:val="24"/>
                <w:rtl/>
              </w:rPr>
            </w:pPr>
            <w:r>
              <w:rPr>
                <w:rFonts w:hint="cs"/>
                <w:sz w:val="24"/>
                <w:szCs w:val="24"/>
                <w:rtl/>
              </w:rPr>
              <w:t xml:space="preserve">מסמכי מכרז זה, </w:t>
            </w:r>
            <w:r w:rsidRPr="009C6F80">
              <w:rPr>
                <w:rFonts w:hint="eastAsia"/>
                <w:sz w:val="24"/>
                <w:szCs w:val="24"/>
                <w:rtl/>
              </w:rPr>
              <w:t>על</w:t>
            </w:r>
            <w:r w:rsidRPr="009C6F80">
              <w:rPr>
                <w:sz w:val="24"/>
                <w:szCs w:val="24"/>
                <w:rtl/>
              </w:rPr>
              <w:t xml:space="preserve"> </w:t>
            </w:r>
            <w:r w:rsidRPr="009C6F80">
              <w:rPr>
                <w:rFonts w:hint="eastAsia"/>
                <w:sz w:val="24"/>
                <w:szCs w:val="24"/>
                <w:rtl/>
              </w:rPr>
              <w:t>כל</w:t>
            </w:r>
            <w:r w:rsidRPr="009C6F80">
              <w:rPr>
                <w:sz w:val="24"/>
                <w:szCs w:val="24"/>
                <w:rtl/>
              </w:rPr>
              <w:t xml:space="preserve"> </w:t>
            </w:r>
            <w:r w:rsidRPr="009C6F80">
              <w:rPr>
                <w:rFonts w:hint="eastAsia"/>
                <w:sz w:val="24"/>
                <w:szCs w:val="24"/>
                <w:rtl/>
              </w:rPr>
              <w:t>נספחיו</w:t>
            </w:r>
            <w:r w:rsidRPr="009C6F80">
              <w:rPr>
                <w:sz w:val="24"/>
                <w:szCs w:val="24"/>
                <w:rtl/>
              </w:rPr>
              <w:t xml:space="preserve">, </w:t>
            </w:r>
            <w:r w:rsidRPr="009C6F80">
              <w:rPr>
                <w:rFonts w:hint="eastAsia"/>
                <w:sz w:val="24"/>
                <w:szCs w:val="24"/>
                <w:rtl/>
              </w:rPr>
              <w:t>דרישותיו</w:t>
            </w:r>
            <w:r w:rsidRPr="009C6F80">
              <w:rPr>
                <w:sz w:val="24"/>
                <w:szCs w:val="24"/>
                <w:rtl/>
              </w:rPr>
              <w:t xml:space="preserve">, </w:t>
            </w:r>
            <w:r w:rsidRPr="009C6F80">
              <w:rPr>
                <w:rFonts w:hint="eastAsia"/>
                <w:sz w:val="24"/>
                <w:szCs w:val="24"/>
                <w:rtl/>
              </w:rPr>
              <w:t>תנאיו</w:t>
            </w:r>
            <w:r w:rsidRPr="009C6F80">
              <w:rPr>
                <w:sz w:val="24"/>
                <w:szCs w:val="24"/>
                <w:rtl/>
              </w:rPr>
              <w:t xml:space="preserve"> </w:t>
            </w:r>
            <w:r w:rsidRPr="009C6F80">
              <w:rPr>
                <w:rFonts w:hint="eastAsia"/>
                <w:sz w:val="24"/>
                <w:szCs w:val="24"/>
                <w:rtl/>
              </w:rPr>
              <w:t>וחלקיו</w:t>
            </w:r>
            <w:r w:rsidRPr="009C6F80">
              <w:rPr>
                <w:sz w:val="24"/>
                <w:szCs w:val="24"/>
                <w:rtl/>
              </w:rPr>
              <w:t xml:space="preserve">, </w:t>
            </w:r>
            <w:r w:rsidRPr="009C6F80">
              <w:rPr>
                <w:rFonts w:hint="eastAsia"/>
                <w:sz w:val="24"/>
                <w:szCs w:val="24"/>
                <w:rtl/>
              </w:rPr>
              <w:t>לרבות</w:t>
            </w:r>
            <w:r w:rsidRPr="009C6F80">
              <w:rPr>
                <w:sz w:val="24"/>
                <w:szCs w:val="24"/>
                <w:rtl/>
              </w:rPr>
              <w:t xml:space="preserve"> </w:t>
            </w:r>
            <w:r w:rsidRPr="009C6F80">
              <w:rPr>
                <w:rFonts w:hint="eastAsia"/>
                <w:sz w:val="24"/>
                <w:szCs w:val="24"/>
                <w:rtl/>
              </w:rPr>
              <w:t>קבצי</w:t>
            </w:r>
            <w:r w:rsidRPr="009C6F80">
              <w:rPr>
                <w:sz w:val="24"/>
                <w:szCs w:val="24"/>
                <w:rtl/>
              </w:rPr>
              <w:t xml:space="preserve"> </w:t>
            </w:r>
            <w:r w:rsidRPr="009C6F80">
              <w:rPr>
                <w:rFonts w:hint="eastAsia"/>
                <w:sz w:val="24"/>
                <w:szCs w:val="24"/>
                <w:rtl/>
              </w:rPr>
              <w:t>הבהרות</w:t>
            </w:r>
            <w:r w:rsidRPr="009C6F80">
              <w:rPr>
                <w:sz w:val="24"/>
                <w:szCs w:val="24"/>
                <w:rtl/>
              </w:rPr>
              <w:t xml:space="preserve"> </w:t>
            </w:r>
            <w:r w:rsidRPr="009C6F80">
              <w:rPr>
                <w:rFonts w:hint="eastAsia"/>
                <w:sz w:val="24"/>
                <w:szCs w:val="24"/>
                <w:rtl/>
              </w:rPr>
              <w:t>ומסמך</w:t>
            </w:r>
            <w:r w:rsidRPr="009C6F80">
              <w:rPr>
                <w:sz w:val="24"/>
                <w:szCs w:val="24"/>
                <w:rtl/>
              </w:rPr>
              <w:t xml:space="preserve"> </w:t>
            </w:r>
            <w:r>
              <w:rPr>
                <w:rFonts w:hint="cs"/>
                <w:sz w:val="24"/>
                <w:szCs w:val="24"/>
                <w:rtl/>
              </w:rPr>
              <w:t xml:space="preserve">תשובות לשאלות הבהרה, </w:t>
            </w:r>
            <w:r w:rsidR="0005257C">
              <w:rPr>
                <w:rFonts w:hint="cs"/>
                <w:sz w:val="24"/>
                <w:szCs w:val="24"/>
                <w:rtl/>
              </w:rPr>
              <w:t xml:space="preserve">ככל שאלה התפרסמו על ידי המזמין. </w:t>
            </w:r>
          </w:p>
        </w:tc>
      </w:tr>
      <w:tr w:rsidR="00AF2FC8" w:rsidTr="009C6F80">
        <w:tc>
          <w:tcPr>
            <w:tcW w:w="2349" w:type="dxa"/>
          </w:tcPr>
          <w:p w:rsidR="00AF2FC8" w:rsidRDefault="00AF2FC8" w:rsidP="00CF5914">
            <w:pPr>
              <w:spacing w:line="360" w:lineRule="auto"/>
              <w:jc w:val="both"/>
              <w:rPr>
                <w:sz w:val="24"/>
                <w:szCs w:val="24"/>
                <w:rtl/>
              </w:rPr>
            </w:pPr>
            <w:r>
              <w:rPr>
                <w:rFonts w:hint="cs"/>
                <w:sz w:val="24"/>
                <w:szCs w:val="24"/>
                <w:rtl/>
              </w:rPr>
              <w:t>"</w:t>
            </w:r>
            <w:r w:rsidRPr="00AF2FC8">
              <w:rPr>
                <w:rFonts w:hint="cs"/>
                <w:b/>
                <w:bCs/>
                <w:sz w:val="24"/>
                <w:szCs w:val="24"/>
                <w:rtl/>
              </w:rPr>
              <w:t>הספק</w:t>
            </w:r>
            <w:r>
              <w:rPr>
                <w:rFonts w:hint="cs"/>
                <w:sz w:val="24"/>
                <w:szCs w:val="24"/>
                <w:rtl/>
              </w:rPr>
              <w:t>"</w:t>
            </w:r>
          </w:p>
        </w:tc>
        <w:tc>
          <w:tcPr>
            <w:tcW w:w="5947" w:type="dxa"/>
          </w:tcPr>
          <w:p w:rsidR="00946E93" w:rsidRDefault="00946E93" w:rsidP="00946E93">
            <w:pPr>
              <w:spacing w:line="360" w:lineRule="auto"/>
              <w:jc w:val="both"/>
              <w:rPr>
                <w:sz w:val="24"/>
                <w:szCs w:val="24"/>
                <w:rtl/>
              </w:rPr>
            </w:pPr>
            <w:r>
              <w:rPr>
                <w:rFonts w:hint="cs"/>
                <w:sz w:val="24"/>
                <w:szCs w:val="24"/>
                <w:rtl/>
              </w:rPr>
              <w:t xml:space="preserve">מציע אשר הגיש הצעה למכרז, הצעתו נבחרה </w:t>
            </w:r>
            <w:r w:rsidR="00AF2FC8">
              <w:rPr>
                <w:rFonts w:hint="cs"/>
                <w:sz w:val="24"/>
                <w:szCs w:val="24"/>
                <w:rtl/>
              </w:rPr>
              <w:t>על ידי ה</w:t>
            </w:r>
            <w:r>
              <w:rPr>
                <w:rFonts w:hint="cs"/>
                <w:sz w:val="24"/>
                <w:szCs w:val="24"/>
                <w:rtl/>
              </w:rPr>
              <w:t xml:space="preserve">מזמין כהצעה </w:t>
            </w:r>
            <w:r w:rsidR="00AF2FC8">
              <w:rPr>
                <w:rFonts w:hint="cs"/>
                <w:sz w:val="24"/>
                <w:szCs w:val="24"/>
                <w:rtl/>
              </w:rPr>
              <w:t>זוכה במכרז</w:t>
            </w:r>
            <w:r>
              <w:rPr>
                <w:rFonts w:hint="cs"/>
                <w:sz w:val="24"/>
                <w:szCs w:val="24"/>
                <w:rtl/>
              </w:rPr>
              <w:t xml:space="preserve"> והמזמין חתם עמו על הסכם ההתקשרות, המצורף למסמכי המכרז</w:t>
            </w:r>
            <w:r w:rsidR="00AF2FC8">
              <w:rPr>
                <w:rFonts w:hint="cs"/>
                <w:sz w:val="24"/>
                <w:szCs w:val="24"/>
                <w:rtl/>
              </w:rPr>
              <w:t xml:space="preserve">. </w:t>
            </w:r>
          </w:p>
        </w:tc>
      </w:tr>
      <w:tr w:rsidR="00946E93" w:rsidTr="009C6F80">
        <w:tc>
          <w:tcPr>
            <w:tcW w:w="2349" w:type="dxa"/>
          </w:tcPr>
          <w:p w:rsidR="00946E93" w:rsidRDefault="00946E93" w:rsidP="00CF5914">
            <w:pPr>
              <w:spacing w:line="360" w:lineRule="auto"/>
              <w:jc w:val="both"/>
              <w:rPr>
                <w:sz w:val="24"/>
                <w:szCs w:val="24"/>
                <w:rtl/>
              </w:rPr>
            </w:pPr>
            <w:r>
              <w:rPr>
                <w:rFonts w:hint="cs"/>
                <w:sz w:val="24"/>
                <w:szCs w:val="24"/>
                <w:rtl/>
              </w:rPr>
              <w:t>"</w:t>
            </w:r>
            <w:r w:rsidRPr="00946E93">
              <w:rPr>
                <w:rFonts w:hint="cs"/>
                <w:b/>
                <w:bCs/>
                <w:sz w:val="24"/>
                <w:szCs w:val="24"/>
                <w:rtl/>
              </w:rPr>
              <w:t>השירותים</w:t>
            </w:r>
            <w:r>
              <w:rPr>
                <w:rFonts w:hint="cs"/>
                <w:sz w:val="24"/>
                <w:szCs w:val="24"/>
                <w:rtl/>
              </w:rPr>
              <w:t>"</w:t>
            </w:r>
          </w:p>
        </w:tc>
        <w:tc>
          <w:tcPr>
            <w:tcW w:w="5947" w:type="dxa"/>
          </w:tcPr>
          <w:p w:rsidR="00946E93" w:rsidRDefault="00344701" w:rsidP="00AF2FC8">
            <w:pPr>
              <w:spacing w:line="360" w:lineRule="auto"/>
              <w:jc w:val="both"/>
              <w:rPr>
                <w:sz w:val="24"/>
                <w:szCs w:val="24"/>
                <w:rtl/>
              </w:rPr>
            </w:pPr>
            <w:r w:rsidRPr="00344701">
              <w:rPr>
                <w:rFonts w:hint="eastAsia"/>
                <w:sz w:val="24"/>
                <w:szCs w:val="24"/>
                <w:rtl/>
              </w:rPr>
              <w:t>הפעולות</w:t>
            </w:r>
            <w:r w:rsidRPr="00344701">
              <w:rPr>
                <w:sz w:val="24"/>
                <w:szCs w:val="24"/>
                <w:rtl/>
              </w:rPr>
              <w:t xml:space="preserve"> </w:t>
            </w:r>
            <w:r w:rsidRPr="00344701">
              <w:rPr>
                <w:rFonts w:hint="eastAsia"/>
                <w:sz w:val="24"/>
                <w:szCs w:val="24"/>
                <w:rtl/>
              </w:rPr>
              <w:t>ו</w:t>
            </w:r>
            <w:r w:rsidRPr="00344701">
              <w:rPr>
                <w:sz w:val="24"/>
                <w:szCs w:val="24"/>
                <w:rtl/>
              </w:rPr>
              <w:t>/</w:t>
            </w:r>
            <w:r w:rsidRPr="00344701">
              <w:rPr>
                <w:rFonts w:hint="eastAsia"/>
                <w:sz w:val="24"/>
                <w:szCs w:val="24"/>
                <w:rtl/>
              </w:rPr>
              <w:t>או</w:t>
            </w:r>
            <w:r w:rsidRPr="00344701">
              <w:rPr>
                <w:sz w:val="24"/>
                <w:szCs w:val="24"/>
                <w:rtl/>
              </w:rPr>
              <w:t xml:space="preserve"> </w:t>
            </w:r>
            <w:r w:rsidRPr="00344701">
              <w:rPr>
                <w:rFonts w:hint="eastAsia"/>
                <w:sz w:val="24"/>
                <w:szCs w:val="24"/>
                <w:rtl/>
              </w:rPr>
              <w:t>כל</w:t>
            </w:r>
            <w:r w:rsidRPr="00344701">
              <w:rPr>
                <w:sz w:val="24"/>
                <w:szCs w:val="24"/>
                <w:rtl/>
              </w:rPr>
              <w:t xml:space="preserve"> </w:t>
            </w:r>
            <w:r w:rsidRPr="00344701">
              <w:rPr>
                <w:rFonts w:hint="eastAsia"/>
                <w:sz w:val="24"/>
                <w:szCs w:val="24"/>
                <w:rtl/>
              </w:rPr>
              <w:t>חלק</w:t>
            </w:r>
            <w:r w:rsidRPr="00344701">
              <w:rPr>
                <w:sz w:val="24"/>
                <w:szCs w:val="24"/>
                <w:rtl/>
              </w:rPr>
              <w:t xml:space="preserve"> </w:t>
            </w:r>
            <w:r w:rsidRPr="00344701">
              <w:rPr>
                <w:rFonts w:hint="eastAsia"/>
                <w:sz w:val="24"/>
                <w:szCs w:val="24"/>
                <w:rtl/>
              </w:rPr>
              <w:t>מהן</w:t>
            </w:r>
            <w:r w:rsidRPr="00344701">
              <w:rPr>
                <w:sz w:val="24"/>
                <w:szCs w:val="24"/>
                <w:rtl/>
              </w:rPr>
              <w:t xml:space="preserve"> </w:t>
            </w:r>
            <w:r w:rsidRPr="00344701">
              <w:rPr>
                <w:rFonts w:hint="eastAsia"/>
                <w:sz w:val="24"/>
                <w:szCs w:val="24"/>
                <w:rtl/>
              </w:rPr>
              <w:t>אשר</w:t>
            </w:r>
            <w:r w:rsidRPr="00344701">
              <w:rPr>
                <w:sz w:val="24"/>
                <w:szCs w:val="24"/>
                <w:rtl/>
              </w:rPr>
              <w:t xml:space="preserve"> </w:t>
            </w:r>
            <w:r w:rsidRPr="00344701">
              <w:rPr>
                <w:rFonts w:hint="eastAsia"/>
                <w:sz w:val="24"/>
                <w:szCs w:val="24"/>
                <w:rtl/>
              </w:rPr>
              <w:t>מתחייב</w:t>
            </w:r>
            <w:r w:rsidRPr="00344701">
              <w:rPr>
                <w:sz w:val="24"/>
                <w:szCs w:val="24"/>
                <w:rtl/>
              </w:rPr>
              <w:t xml:space="preserve"> </w:t>
            </w:r>
            <w:r w:rsidRPr="00344701">
              <w:rPr>
                <w:rFonts w:hint="eastAsia"/>
                <w:sz w:val="24"/>
                <w:szCs w:val="24"/>
                <w:rtl/>
              </w:rPr>
              <w:t>הספק</w:t>
            </w:r>
            <w:r w:rsidRPr="00344701">
              <w:rPr>
                <w:sz w:val="24"/>
                <w:szCs w:val="24"/>
                <w:rtl/>
              </w:rPr>
              <w:t xml:space="preserve"> </w:t>
            </w:r>
            <w:r w:rsidRPr="00344701">
              <w:rPr>
                <w:rFonts w:hint="eastAsia"/>
                <w:sz w:val="24"/>
                <w:szCs w:val="24"/>
                <w:rtl/>
              </w:rPr>
              <w:t>לבצע</w:t>
            </w:r>
            <w:r w:rsidRPr="00344701">
              <w:rPr>
                <w:sz w:val="24"/>
                <w:szCs w:val="24"/>
                <w:rtl/>
              </w:rPr>
              <w:t xml:space="preserve"> </w:t>
            </w:r>
            <w:r w:rsidRPr="00344701">
              <w:rPr>
                <w:rFonts w:hint="eastAsia"/>
                <w:sz w:val="24"/>
                <w:szCs w:val="24"/>
                <w:rtl/>
              </w:rPr>
              <w:t>על</w:t>
            </w:r>
            <w:r w:rsidRPr="00344701">
              <w:rPr>
                <w:sz w:val="24"/>
                <w:szCs w:val="24"/>
                <w:rtl/>
              </w:rPr>
              <w:t xml:space="preserve"> </w:t>
            </w:r>
            <w:r w:rsidRPr="00344701">
              <w:rPr>
                <w:rFonts w:hint="eastAsia"/>
                <w:sz w:val="24"/>
                <w:szCs w:val="24"/>
                <w:rtl/>
              </w:rPr>
              <w:t>פי</w:t>
            </w:r>
            <w:r w:rsidRPr="00344701">
              <w:rPr>
                <w:sz w:val="24"/>
                <w:szCs w:val="24"/>
                <w:rtl/>
              </w:rPr>
              <w:t xml:space="preserve"> </w:t>
            </w:r>
            <w:r w:rsidRPr="00344701">
              <w:rPr>
                <w:rFonts w:hint="eastAsia"/>
                <w:sz w:val="24"/>
                <w:szCs w:val="24"/>
                <w:rtl/>
              </w:rPr>
              <w:t>הסכם</w:t>
            </w:r>
            <w:r w:rsidRPr="00344701">
              <w:rPr>
                <w:sz w:val="24"/>
                <w:szCs w:val="24"/>
                <w:rtl/>
              </w:rPr>
              <w:t xml:space="preserve"> </w:t>
            </w:r>
            <w:r>
              <w:rPr>
                <w:rFonts w:hint="cs"/>
                <w:sz w:val="24"/>
                <w:szCs w:val="24"/>
                <w:rtl/>
              </w:rPr>
              <w:t>ההתקשרות המצורף למסמכי המכרז</w:t>
            </w:r>
            <w:r w:rsidRPr="00344701">
              <w:rPr>
                <w:sz w:val="24"/>
                <w:szCs w:val="24"/>
                <w:rtl/>
              </w:rPr>
              <w:t>.</w:t>
            </w:r>
          </w:p>
        </w:tc>
      </w:tr>
    </w:tbl>
    <w:p w:rsidR="009C6F80" w:rsidRDefault="009C6F80" w:rsidP="00CF5914">
      <w:pPr>
        <w:spacing w:line="360" w:lineRule="auto"/>
        <w:jc w:val="both"/>
        <w:rPr>
          <w:sz w:val="24"/>
          <w:szCs w:val="24"/>
          <w:rtl/>
        </w:rPr>
      </w:pPr>
    </w:p>
    <w:p w:rsidR="003562B7" w:rsidRPr="003562B7" w:rsidRDefault="003562B7" w:rsidP="005C1244">
      <w:pPr>
        <w:spacing w:before="240" w:line="360" w:lineRule="auto"/>
        <w:jc w:val="both"/>
        <w:rPr>
          <w:sz w:val="24"/>
          <w:szCs w:val="24"/>
          <w:rtl/>
        </w:rPr>
      </w:pPr>
      <w:r w:rsidRPr="003562B7">
        <w:rPr>
          <w:rFonts w:hint="eastAsia"/>
          <w:sz w:val="24"/>
          <w:szCs w:val="24"/>
          <w:rtl/>
        </w:rPr>
        <w:t>חוברת</w:t>
      </w:r>
      <w:r w:rsidRPr="003562B7">
        <w:rPr>
          <w:sz w:val="24"/>
          <w:szCs w:val="24"/>
          <w:rtl/>
        </w:rPr>
        <w:t xml:space="preserve"> </w:t>
      </w:r>
      <w:r w:rsidRPr="003562B7">
        <w:rPr>
          <w:rFonts w:hint="eastAsia"/>
          <w:sz w:val="24"/>
          <w:szCs w:val="24"/>
          <w:rtl/>
        </w:rPr>
        <w:t>זו</w:t>
      </w:r>
      <w:r w:rsidRPr="003562B7">
        <w:rPr>
          <w:sz w:val="24"/>
          <w:szCs w:val="24"/>
          <w:rtl/>
        </w:rPr>
        <w:t xml:space="preserve"> </w:t>
      </w:r>
      <w:r w:rsidRPr="003562B7">
        <w:rPr>
          <w:rFonts w:hint="eastAsia"/>
          <w:sz w:val="24"/>
          <w:szCs w:val="24"/>
          <w:rtl/>
        </w:rPr>
        <w:t>מכילה</w:t>
      </w:r>
      <w:r w:rsidRPr="003562B7">
        <w:rPr>
          <w:sz w:val="24"/>
          <w:szCs w:val="24"/>
          <w:rtl/>
        </w:rPr>
        <w:t xml:space="preserve"> </w:t>
      </w:r>
      <w:r w:rsidRPr="003562B7">
        <w:rPr>
          <w:rFonts w:hint="eastAsia"/>
          <w:sz w:val="24"/>
          <w:szCs w:val="24"/>
          <w:rtl/>
        </w:rPr>
        <w:t>את</w:t>
      </w:r>
      <w:r w:rsidRPr="003562B7">
        <w:rPr>
          <w:sz w:val="24"/>
          <w:szCs w:val="24"/>
          <w:rtl/>
        </w:rPr>
        <w:t xml:space="preserve"> </w:t>
      </w:r>
      <w:r w:rsidRPr="003562B7">
        <w:rPr>
          <w:rFonts w:hint="eastAsia"/>
          <w:sz w:val="24"/>
          <w:szCs w:val="24"/>
          <w:rtl/>
        </w:rPr>
        <w:t>מסמכי</w:t>
      </w:r>
      <w:r w:rsidRPr="003562B7">
        <w:rPr>
          <w:sz w:val="24"/>
          <w:szCs w:val="24"/>
          <w:rtl/>
        </w:rPr>
        <w:t xml:space="preserve"> </w:t>
      </w:r>
      <w:r w:rsidRPr="003562B7">
        <w:rPr>
          <w:rFonts w:hint="eastAsia"/>
          <w:sz w:val="24"/>
          <w:szCs w:val="24"/>
          <w:rtl/>
        </w:rPr>
        <w:t>המכרז</w:t>
      </w:r>
      <w:r w:rsidRPr="003562B7">
        <w:rPr>
          <w:sz w:val="24"/>
          <w:szCs w:val="24"/>
          <w:rtl/>
        </w:rPr>
        <w:t xml:space="preserve">. </w:t>
      </w:r>
      <w:r w:rsidRPr="003562B7">
        <w:rPr>
          <w:rFonts w:hint="eastAsia"/>
          <w:sz w:val="24"/>
          <w:szCs w:val="24"/>
          <w:rtl/>
        </w:rPr>
        <w:t>מסמכים</w:t>
      </w:r>
      <w:r w:rsidRPr="003562B7">
        <w:rPr>
          <w:sz w:val="24"/>
          <w:szCs w:val="24"/>
          <w:rtl/>
        </w:rPr>
        <w:t xml:space="preserve"> </w:t>
      </w:r>
      <w:r w:rsidRPr="003562B7">
        <w:rPr>
          <w:rFonts w:hint="eastAsia"/>
          <w:sz w:val="24"/>
          <w:szCs w:val="24"/>
          <w:rtl/>
        </w:rPr>
        <w:t>אלו</w:t>
      </w:r>
      <w:r w:rsidRPr="003562B7">
        <w:rPr>
          <w:sz w:val="24"/>
          <w:szCs w:val="24"/>
          <w:rtl/>
        </w:rPr>
        <w:t xml:space="preserve"> </w:t>
      </w:r>
      <w:r w:rsidRPr="003562B7">
        <w:rPr>
          <w:rFonts w:hint="eastAsia"/>
          <w:sz w:val="24"/>
          <w:szCs w:val="24"/>
          <w:rtl/>
        </w:rPr>
        <w:t>הנם</w:t>
      </w:r>
      <w:r w:rsidRPr="003562B7">
        <w:rPr>
          <w:sz w:val="24"/>
          <w:szCs w:val="24"/>
          <w:rtl/>
        </w:rPr>
        <w:t xml:space="preserve"> </w:t>
      </w:r>
      <w:r w:rsidRPr="003562B7">
        <w:rPr>
          <w:rFonts w:hint="eastAsia"/>
          <w:sz w:val="24"/>
          <w:szCs w:val="24"/>
          <w:rtl/>
        </w:rPr>
        <w:t>רכושה</w:t>
      </w:r>
      <w:r w:rsidRPr="003562B7">
        <w:rPr>
          <w:sz w:val="24"/>
          <w:szCs w:val="24"/>
          <w:rtl/>
        </w:rPr>
        <w:t xml:space="preserve"> </w:t>
      </w:r>
      <w:r w:rsidRPr="003562B7">
        <w:rPr>
          <w:rFonts w:hint="eastAsia"/>
          <w:sz w:val="24"/>
          <w:szCs w:val="24"/>
          <w:rtl/>
        </w:rPr>
        <w:t>של</w:t>
      </w:r>
      <w:r w:rsidRPr="003562B7">
        <w:rPr>
          <w:sz w:val="24"/>
          <w:szCs w:val="24"/>
          <w:rtl/>
        </w:rPr>
        <w:t xml:space="preserve"> </w:t>
      </w:r>
      <w:r w:rsidRPr="003562B7">
        <w:rPr>
          <w:rFonts w:hint="eastAsia"/>
          <w:sz w:val="24"/>
          <w:szCs w:val="24"/>
          <w:rtl/>
        </w:rPr>
        <w:t>המדינה</w:t>
      </w:r>
      <w:r w:rsidRPr="003562B7">
        <w:rPr>
          <w:sz w:val="24"/>
          <w:szCs w:val="24"/>
          <w:rtl/>
        </w:rPr>
        <w:t xml:space="preserve"> </w:t>
      </w:r>
      <w:r w:rsidRPr="003562B7">
        <w:rPr>
          <w:rFonts w:hint="eastAsia"/>
          <w:sz w:val="24"/>
          <w:szCs w:val="24"/>
          <w:rtl/>
        </w:rPr>
        <w:t>ואין</w:t>
      </w:r>
      <w:r w:rsidRPr="003562B7">
        <w:rPr>
          <w:sz w:val="24"/>
          <w:szCs w:val="24"/>
          <w:rtl/>
        </w:rPr>
        <w:t xml:space="preserve"> </w:t>
      </w:r>
      <w:r w:rsidRPr="003562B7">
        <w:rPr>
          <w:rFonts w:hint="eastAsia"/>
          <w:sz w:val="24"/>
          <w:szCs w:val="24"/>
          <w:rtl/>
        </w:rPr>
        <w:t>לעשות</w:t>
      </w:r>
      <w:r w:rsidRPr="003562B7">
        <w:rPr>
          <w:sz w:val="24"/>
          <w:szCs w:val="24"/>
          <w:rtl/>
        </w:rPr>
        <w:t xml:space="preserve"> </w:t>
      </w:r>
      <w:r w:rsidRPr="003562B7">
        <w:rPr>
          <w:rFonts w:hint="eastAsia"/>
          <w:sz w:val="24"/>
          <w:szCs w:val="24"/>
          <w:rtl/>
        </w:rPr>
        <w:t>בהם</w:t>
      </w:r>
      <w:r w:rsidRPr="003562B7">
        <w:rPr>
          <w:sz w:val="24"/>
          <w:szCs w:val="24"/>
          <w:rtl/>
        </w:rPr>
        <w:t xml:space="preserve"> </w:t>
      </w:r>
      <w:r w:rsidRPr="003562B7">
        <w:rPr>
          <w:rFonts w:hint="eastAsia"/>
          <w:sz w:val="24"/>
          <w:szCs w:val="24"/>
          <w:rtl/>
        </w:rPr>
        <w:t>כל</w:t>
      </w:r>
      <w:r w:rsidRPr="003562B7">
        <w:rPr>
          <w:sz w:val="24"/>
          <w:szCs w:val="24"/>
          <w:rtl/>
        </w:rPr>
        <w:t xml:space="preserve"> </w:t>
      </w:r>
      <w:r w:rsidRPr="003562B7">
        <w:rPr>
          <w:rFonts w:hint="eastAsia"/>
          <w:sz w:val="24"/>
          <w:szCs w:val="24"/>
          <w:rtl/>
        </w:rPr>
        <w:t>שימוש</w:t>
      </w:r>
      <w:r w:rsidRPr="003562B7">
        <w:rPr>
          <w:sz w:val="24"/>
          <w:szCs w:val="24"/>
          <w:rtl/>
        </w:rPr>
        <w:t xml:space="preserve"> </w:t>
      </w:r>
      <w:r w:rsidRPr="003562B7">
        <w:rPr>
          <w:rFonts w:hint="eastAsia"/>
          <w:sz w:val="24"/>
          <w:szCs w:val="24"/>
          <w:rtl/>
        </w:rPr>
        <w:t>למעט</w:t>
      </w:r>
      <w:r w:rsidRPr="003562B7">
        <w:rPr>
          <w:sz w:val="24"/>
          <w:szCs w:val="24"/>
          <w:rtl/>
        </w:rPr>
        <w:t xml:space="preserve"> </w:t>
      </w:r>
      <w:r w:rsidRPr="003562B7">
        <w:rPr>
          <w:rFonts w:hint="eastAsia"/>
          <w:sz w:val="24"/>
          <w:szCs w:val="24"/>
          <w:rtl/>
        </w:rPr>
        <w:t>לשם</w:t>
      </w:r>
      <w:r w:rsidRPr="003562B7">
        <w:rPr>
          <w:sz w:val="24"/>
          <w:szCs w:val="24"/>
          <w:rtl/>
        </w:rPr>
        <w:t xml:space="preserve"> </w:t>
      </w:r>
      <w:r w:rsidRPr="003562B7">
        <w:rPr>
          <w:rFonts w:hint="eastAsia"/>
          <w:sz w:val="24"/>
          <w:szCs w:val="24"/>
          <w:rtl/>
        </w:rPr>
        <w:t>הגשת</w:t>
      </w:r>
      <w:r w:rsidRPr="003562B7">
        <w:rPr>
          <w:sz w:val="24"/>
          <w:szCs w:val="24"/>
          <w:rtl/>
        </w:rPr>
        <w:t xml:space="preserve"> </w:t>
      </w:r>
      <w:r w:rsidRPr="003562B7">
        <w:rPr>
          <w:rFonts w:hint="eastAsia"/>
          <w:sz w:val="24"/>
          <w:szCs w:val="24"/>
          <w:rtl/>
        </w:rPr>
        <w:t>הצעה</w:t>
      </w:r>
      <w:r w:rsidRPr="003562B7">
        <w:rPr>
          <w:sz w:val="24"/>
          <w:szCs w:val="24"/>
          <w:rtl/>
        </w:rPr>
        <w:t xml:space="preserve"> </w:t>
      </w:r>
      <w:r w:rsidRPr="003562B7">
        <w:rPr>
          <w:rFonts w:hint="eastAsia"/>
          <w:sz w:val="24"/>
          <w:szCs w:val="24"/>
          <w:rtl/>
        </w:rPr>
        <w:t>כנדרש</w:t>
      </w:r>
      <w:r w:rsidRPr="003562B7">
        <w:rPr>
          <w:sz w:val="24"/>
          <w:szCs w:val="24"/>
          <w:rtl/>
        </w:rPr>
        <w:t xml:space="preserve"> </w:t>
      </w:r>
      <w:r w:rsidRPr="003562B7">
        <w:rPr>
          <w:rFonts w:hint="eastAsia"/>
          <w:sz w:val="24"/>
          <w:szCs w:val="24"/>
          <w:rtl/>
        </w:rPr>
        <w:t>במכרז</w:t>
      </w:r>
      <w:r w:rsidRPr="003562B7">
        <w:rPr>
          <w:sz w:val="24"/>
          <w:szCs w:val="24"/>
          <w:rtl/>
        </w:rPr>
        <w:t>.</w:t>
      </w:r>
    </w:p>
    <w:p w:rsidR="003562B7" w:rsidRPr="003562B7" w:rsidRDefault="003562B7" w:rsidP="005C1244">
      <w:pPr>
        <w:spacing w:line="360" w:lineRule="auto"/>
        <w:jc w:val="both"/>
        <w:rPr>
          <w:sz w:val="24"/>
          <w:szCs w:val="24"/>
          <w:rtl/>
        </w:rPr>
      </w:pPr>
      <w:r w:rsidRPr="003562B7">
        <w:rPr>
          <w:rFonts w:hint="eastAsia"/>
          <w:sz w:val="24"/>
          <w:szCs w:val="24"/>
          <w:rtl/>
        </w:rPr>
        <w:t>אין</w:t>
      </w:r>
      <w:r w:rsidRPr="003562B7">
        <w:rPr>
          <w:sz w:val="24"/>
          <w:szCs w:val="24"/>
          <w:rtl/>
        </w:rPr>
        <w:t xml:space="preserve"> </w:t>
      </w:r>
      <w:r w:rsidRPr="003562B7">
        <w:rPr>
          <w:rFonts w:hint="eastAsia"/>
          <w:sz w:val="24"/>
          <w:szCs w:val="24"/>
          <w:rtl/>
        </w:rPr>
        <w:t>להגיש</w:t>
      </w:r>
      <w:r w:rsidRPr="003562B7">
        <w:rPr>
          <w:sz w:val="24"/>
          <w:szCs w:val="24"/>
          <w:rtl/>
        </w:rPr>
        <w:t xml:space="preserve"> </w:t>
      </w:r>
      <w:r w:rsidRPr="003562B7">
        <w:rPr>
          <w:rFonts w:hint="eastAsia"/>
          <w:sz w:val="24"/>
          <w:szCs w:val="24"/>
          <w:rtl/>
        </w:rPr>
        <w:t>הצעה</w:t>
      </w:r>
      <w:r w:rsidRPr="003562B7">
        <w:rPr>
          <w:sz w:val="24"/>
          <w:szCs w:val="24"/>
          <w:rtl/>
        </w:rPr>
        <w:t xml:space="preserve"> </w:t>
      </w:r>
      <w:r w:rsidRPr="003562B7">
        <w:rPr>
          <w:rFonts w:hint="eastAsia"/>
          <w:sz w:val="24"/>
          <w:szCs w:val="24"/>
          <w:rtl/>
        </w:rPr>
        <w:t>באמצעות</w:t>
      </w:r>
      <w:r w:rsidRPr="003562B7">
        <w:rPr>
          <w:sz w:val="24"/>
          <w:szCs w:val="24"/>
          <w:rtl/>
        </w:rPr>
        <w:t xml:space="preserve"> </w:t>
      </w:r>
      <w:r w:rsidRPr="003562B7">
        <w:rPr>
          <w:rFonts w:hint="eastAsia"/>
          <w:sz w:val="24"/>
          <w:szCs w:val="24"/>
          <w:rtl/>
        </w:rPr>
        <w:t>הדואר</w:t>
      </w:r>
      <w:r w:rsidRPr="003562B7">
        <w:rPr>
          <w:sz w:val="24"/>
          <w:szCs w:val="24"/>
          <w:rtl/>
        </w:rPr>
        <w:t xml:space="preserve">, </w:t>
      </w:r>
      <w:r w:rsidRPr="003562B7">
        <w:rPr>
          <w:rFonts w:hint="eastAsia"/>
          <w:sz w:val="24"/>
          <w:szCs w:val="24"/>
          <w:rtl/>
        </w:rPr>
        <w:t>דוא</w:t>
      </w:r>
      <w:r w:rsidRPr="003562B7">
        <w:rPr>
          <w:sz w:val="24"/>
          <w:szCs w:val="24"/>
          <w:rtl/>
        </w:rPr>
        <w:t>"</w:t>
      </w:r>
      <w:r w:rsidRPr="003562B7">
        <w:rPr>
          <w:rFonts w:hint="eastAsia"/>
          <w:sz w:val="24"/>
          <w:szCs w:val="24"/>
          <w:rtl/>
        </w:rPr>
        <w:t>ל</w:t>
      </w:r>
      <w:r w:rsidRPr="003562B7">
        <w:rPr>
          <w:sz w:val="24"/>
          <w:szCs w:val="24"/>
          <w:rtl/>
        </w:rPr>
        <w:t xml:space="preserve"> </w:t>
      </w:r>
      <w:r w:rsidRPr="003562B7">
        <w:rPr>
          <w:rFonts w:hint="eastAsia"/>
          <w:sz w:val="24"/>
          <w:szCs w:val="24"/>
          <w:rtl/>
        </w:rPr>
        <w:t>או</w:t>
      </w:r>
      <w:r w:rsidRPr="003562B7">
        <w:rPr>
          <w:sz w:val="24"/>
          <w:szCs w:val="24"/>
          <w:rtl/>
        </w:rPr>
        <w:t xml:space="preserve"> </w:t>
      </w:r>
      <w:r w:rsidR="00F51755">
        <w:rPr>
          <w:rFonts w:hint="eastAsia"/>
          <w:sz w:val="24"/>
          <w:szCs w:val="24"/>
          <w:rtl/>
        </w:rPr>
        <w:t>בפקס</w:t>
      </w:r>
      <w:r w:rsidRPr="003562B7">
        <w:rPr>
          <w:sz w:val="24"/>
          <w:szCs w:val="24"/>
          <w:rtl/>
        </w:rPr>
        <w:t xml:space="preserve"> </w:t>
      </w:r>
      <w:r w:rsidRPr="003562B7">
        <w:rPr>
          <w:rFonts w:hint="eastAsia"/>
          <w:sz w:val="24"/>
          <w:szCs w:val="24"/>
          <w:rtl/>
        </w:rPr>
        <w:t>והצעה</w:t>
      </w:r>
      <w:r w:rsidRPr="003562B7">
        <w:rPr>
          <w:sz w:val="24"/>
          <w:szCs w:val="24"/>
          <w:rtl/>
        </w:rPr>
        <w:t xml:space="preserve"> </w:t>
      </w:r>
      <w:r w:rsidRPr="003562B7">
        <w:rPr>
          <w:rFonts w:hint="eastAsia"/>
          <w:sz w:val="24"/>
          <w:szCs w:val="24"/>
          <w:rtl/>
        </w:rPr>
        <w:t>כאמור</w:t>
      </w:r>
      <w:r w:rsidRPr="003562B7">
        <w:rPr>
          <w:sz w:val="24"/>
          <w:szCs w:val="24"/>
          <w:rtl/>
        </w:rPr>
        <w:t xml:space="preserve"> </w:t>
      </w:r>
      <w:r w:rsidRPr="003562B7">
        <w:rPr>
          <w:rFonts w:hint="eastAsia"/>
          <w:sz w:val="24"/>
          <w:szCs w:val="24"/>
          <w:rtl/>
        </w:rPr>
        <w:t>תיפסל</w:t>
      </w:r>
      <w:r w:rsidRPr="003562B7">
        <w:rPr>
          <w:sz w:val="24"/>
          <w:szCs w:val="24"/>
          <w:rtl/>
        </w:rPr>
        <w:t>.</w:t>
      </w:r>
    </w:p>
    <w:p w:rsidR="00F51755" w:rsidRDefault="003562B7" w:rsidP="005C1244">
      <w:pPr>
        <w:spacing w:line="360" w:lineRule="auto"/>
        <w:jc w:val="both"/>
        <w:rPr>
          <w:sz w:val="24"/>
          <w:szCs w:val="24"/>
          <w:rtl/>
        </w:rPr>
      </w:pPr>
      <w:r w:rsidRPr="003562B7">
        <w:rPr>
          <w:rFonts w:hint="eastAsia"/>
          <w:sz w:val="24"/>
          <w:szCs w:val="24"/>
          <w:rtl/>
        </w:rPr>
        <w:t>מציע</w:t>
      </w:r>
      <w:r w:rsidRPr="003562B7">
        <w:rPr>
          <w:sz w:val="24"/>
          <w:szCs w:val="24"/>
          <w:rtl/>
        </w:rPr>
        <w:t xml:space="preserve"> </w:t>
      </w:r>
      <w:r w:rsidRPr="003562B7">
        <w:rPr>
          <w:rFonts w:hint="eastAsia"/>
          <w:sz w:val="24"/>
          <w:szCs w:val="24"/>
          <w:rtl/>
        </w:rPr>
        <w:t>אשר</w:t>
      </w:r>
      <w:r w:rsidRPr="003562B7">
        <w:rPr>
          <w:sz w:val="24"/>
          <w:szCs w:val="24"/>
          <w:rtl/>
        </w:rPr>
        <w:t xml:space="preserve"> </w:t>
      </w:r>
      <w:r w:rsidRPr="003562B7">
        <w:rPr>
          <w:rFonts w:hint="eastAsia"/>
          <w:sz w:val="24"/>
          <w:szCs w:val="24"/>
          <w:rtl/>
        </w:rPr>
        <w:t>יבחר</w:t>
      </w:r>
      <w:r w:rsidRPr="003562B7">
        <w:rPr>
          <w:sz w:val="24"/>
          <w:szCs w:val="24"/>
          <w:rtl/>
        </w:rPr>
        <w:t xml:space="preserve"> </w:t>
      </w:r>
      <w:r w:rsidRPr="003562B7">
        <w:rPr>
          <w:rFonts w:hint="eastAsia"/>
          <w:sz w:val="24"/>
          <w:szCs w:val="24"/>
          <w:rtl/>
        </w:rPr>
        <w:t>להגיש</w:t>
      </w:r>
      <w:r w:rsidRPr="003562B7">
        <w:rPr>
          <w:sz w:val="24"/>
          <w:szCs w:val="24"/>
          <w:rtl/>
        </w:rPr>
        <w:t xml:space="preserve"> </w:t>
      </w:r>
      <w:r w:rsidRPr="003562B7">
        <w:rPr>
          <w:rFonts w:hint="eastAsia"/>
          <w:sz w:val="24"/>
          <w:szCs w:val="24"/>
          <w:rtl/>
        </w:rPr>
        <w:t>הצעה</w:t>
      </w:r>
      <w:r w:rsidRPr="003562B7">
        <w:rPr>
          <w:sz w:val="24"/>
          <w:szCs w:val="24"/>
          <w:rtl/>
        </w:rPr>
        <w:t xml:space="preserve"> </w:t>
      </w:r>
      <w:r w:rsidRPr="003562B7">
        <w:rPr>
          <w:rFonts w:hint="eastAsia"/>
          <w:sz w:val="24"/>
          <w:szCs w:val="24"/>
          <w:rtl/>
        </w:rPr>
        <w:t>למכרז</w:t>
      </w:r>
      <w:r w:rsidRPr="003562B7">
        <w:rPr>
          <w:sz w:val="24"/>
          <w:szCs w:val="24"/>
          <w:rtl/>
        </w:rPr>
        <w:t xml:space="preserve"> </w:t>
      </w:r>
      <w:r w:rsidRPr="003562B7">
        <w:rPr>
          <w:rFonts w:hint="eastAsia"/>
          <w:sz w:val="24"/>
          <w:szCs w:val="24"/>
          <w:rtl/>
        </w:rPr>
        <w:t>זה</w:t>
      </w:r>
      <w:r w:rsidRPr="003562B7">
        <w:rPr>
          <w:sz w:val="24"/>
          <w:szCs w:val="24"/>
          <w:rtl/>
        </w:rPr>
        <w:t xml:space="preserve">, </w:t>
      </w:r>
      <w:r w:rsidRPr="003562B7">
        <w:rPr>
          <w:rFonts w:hint="eastAsia"/>
          <w:sz w:val="24"/>
          <w:szCs w:val="24"/>
          <w:rtl/>
        </w:rPr>
        <w:t>נדרש</w:t>
      </w:r>
      <w:r w:rsidRPr="003562B7">
        <w:rPr>
          <w:sz w:val="24"/>
          <w:szCs w:val="24"/>
          <w:rtl/>
        </w:rPr>
        <w:t xml:space="preserve"> </w:t>
      </w:r>
      <w:r w:rsidRPr="003562B7">
        <w:rPr>
          <w:rFonts w:hint="eastAsia"/>
          <w:sz w:val="24"/>
          <w:szCs w:val="24"/>
          <w:rtl/>
        </w:rPr>
        <w:t>להגיש</w:t>
      </w:r>
      <w:r w:rsidRPr="003562B7">
        <w:rPr>
          <w:sz w:val="24"/>
          <w:szCs w:val="24"/>
          <w:rtl/>
        </w:rPr>
        <w:t xml:space="preserve"> </w:t>
      </w:r>
      <w:r w:rsidRPr="003562B7">
        <w:rPr>
          <w:rFonts w:hint="eastAsia"/>
          <w:sz w:val="24"/>
          <w:szCs w:val="24"/>
          <w:rtl/>
        </w:rPr>
        <w:t>את</w:t>
      </w:r>
      <w:r w:rsidRPr="003562B7">
        <w:rPr>
          <w:sz w:val="24"/>
          <w:szCs w:val="24"/>
          <w:rtl/>
        </w:rPr>
        <w:t xml:space="preserve"> </w:t>
      </w:r>
      <w:r w:rsidRPr="003562B7">
        <w:rPr>
          <w:rFonts w:hint="eastAsia"/>
          <w:sz w:val="24"/>
          <w:szCs w:val="24"/>
          <w:rtl/>
        </w:rPr>
        <w:t>חוברת</w:t>
      </w:r>
      <w:r w:rsidRPr="003562B7">
        <w:rPr>
          <w:sz w:val="24"/>
          <w:szCs w:val="24"/>
          <w:rtl/>
        </w:rPr>
        <w:t xml:space="preserve"> </w:t>
      </w:r>
      <w:r w:rsidRPr="003562B7">
        <w:rPr>
          <w:rFonts w:hint="eastAsia"/>
          <w:sz w:val="24"/>
          <w:szCs w:val="24"/>
          <w:rtl/>
        </w:rPr>
        <w:t>מסמכי</w:t>
      </w:r>
      <w:r w:rsidRPr="003562B7">
        <w:rPr>
          <w:sz w:val="24"/>
          <w:szCs w:val="24"/>
          <w:rtl/>
        </w:rPr>
        <w:t xml:space="preserve"> </w:t>
      </w:r>
      <w:r w:rsidRPr="003562B7">
        <w:rPr>
          <w:rFonts w:hint="eastAsia"/>
          <w:sz w:val="24"/>
          <w:szCs w:val="24"/>
          <w:rtl/>
        </w:rPr>
        <w:t>מכרז</w:t>
      </w:r>
      <w:r w:rsidRPr="003562B7">
        <w:rPr>
          <w:sz w:val="24"/>
          <w:szCs w:val="24"/>
          <w:rtl/>
        </w:rPr>
        <w:t xml:space="preserve"> </w:t>
      </w:r>
      <w:r w:rsidRPr="003562B7">
        <w:rPr>
          <w:rFonts w:hint="eastAsia"/>
          <w:sz w:val="24"/>
          <w:szCs w:val="24"/>
          <w:rtl/>
        </w:rPr>
        <w:t>זו</w:t>
      </w:r>
      <w:r w:rsidRPr="003562B7">
        <w:rPr>
          <w:sz w:val="24"/>
          <w:szCs w:val="24"/>
          <w:rtl/>
        </w:rPr>
        <w:t xml:space="preserve">. </w:t>
      </w:r>
    </w:p>
    <w:p w:rsidR="0062277B" w:rsidRDefault="0062277B" w:rsidP="000D0528">
      <w:pPr>
        <w:spacing w:line="360" w:lineRule="auto"/>
        <w:jc w:val="both"/>
        <w:rPr>
          <w:sz w:val="24"/>
          <w:szCs w:val="24"/>
          <w:rtl/>
        </w:rPr>
      </w:pPr>
    </w:p>
    <w:p w:rsidR="003562B7" w:rsidRPr="003562B7" w:rsidRDefault="00F51755" w:rsidP="000D0528">
      <w:pPr>
        <w:spacing w:line="360" w:lineRule="auto"/>
        <w:jc w:val="both"/>
        <w:rPr>
          <w:sz w:val="24"/>
          <w:szCs w:val="24"/>
          <w:rtl/>
        </w:rPr>
      </w:pPr>
      <w:r>
        <w:rPr>
          <w:rFonts w:hint="cs"/>
          <w:sz w:val="24"/>
          <w:szCs w:val="24"/>
          <w:rtl/>
        </w:rPr>
        <w:t xml:space="preserve">הגשת ההצעה תיעשה באופן המפורט בפרק </w:t>
      </w:r>
      <w:r w:rsidR="000D0528">
        <w:rPr>
          <w:rFonts w:hint="cs"/>
          <w:sz w:val="24"/>
          <w:szCs w:val="24"/>
          <w:rtl/>
        </w:rPr>
        <w:t>1.4 למסמכי המכרז</w:t>
      </w:r>
      <w:r>
        <w:rPr>
          <w:rFonts w:hint="cs"/>
          <w:sz w:val="24"/>
          <w:szCs w:val="24"/>
          <w:rtl/>
        </w:rPr>
        <w:t xml:space="preserve">. בנוסף לכך, על המציע </w:t>
      </w:r>
      <w:r w:rsidR="003562B7" w:rsidRPr="003562B7">
        <w:rPr>
          <w:rFonts w:hint="eastAsia"/>
          <w:sz w:val="24"/>
          <w:szCs w:val="24"/>
          <w:rtl/>
        </w:rPr>
        <w:t>לצרף</w:t>
      </w:r>
      <w:r w:rsidR="003562B7" w:rsidRPr="003562B7">
        <w:rPr>
          <w:sz w:val="24"/>
          <w:szCs w:val="24"/>
          <w:rtl/>
        </w:rPr>
        <w:t xml:space="preserve"> </w:t>
      </w:r>
      <w:r w:rsidR="003562B7" w:rsidRPr="003562B7">
        <w:rPr>
          <w:rFonts w:hint="eastAsia"/>
          <w:sz w:val="24"/>
          <w:szCs w:val="24"/>
          <w:rtl/>
        </w:rPr>
        <w:t>להצעתו</w:t>
      </w:r>
      <w:r w:rsidR="003562B7" w:rsidRPr="003562B7">
        <w:rPr>
          <w:sz w:val="24"/>
          <w:szCs w:val="24"/>
          <w:rtl/>
        </w:rPr>
        <w:t xml:space="preserve"> </w:t>
      </w:r>
      <w:r w:rsidR="003562B7" w:rsidRPr="003562B7">
        <w:rPr>
          <w:rFonts w:hint="eastAsia"/>
          <w:sz w:val="24"/>
          <w:szCs w:val="24"/>
          <w:rtl/>
        </w:rPr>
        <w:t>את</w:t>
      </w:r>
      <w:r w:rsidR="003562B7" w:rsidRPr="003562B7">
        <w:rPr>
          <w:sz w:val="24"/>
          <w:szCs w:val="24"/>
          <w:rtl/>
        </w:rPr>
        <w:t xml:space="preserve"> </w:t>
      </w:r>
      <w:r w:rsidR="003562B7" w:rsidRPr="003562B7">
        <w:rPr>
          <w:rFonts w:hint="eastAsia"/>
          <w:sz w:val="24"/>
          <w:szCs w:val="24"/>
          <w:rtl/>
        </w:rPr>
        <w:t>מלוא</w:t>
      </w:r>
      <w:r w:rsidR="003562B7" w:rsidRPr="003562B7">
        <w:rPr>
          <w:sz w:val="24"/>
          <w:szCs w:val="24"/>
          <w:rtl/>
        </w:rPr>
        <w:t xml:space="preserve"> </w:t>
      </w:r>
      <w:r w:rsidR="003562B7" w:rsidRPr="003562B7">
        <w:rPr>
          <w:rFonts w:hint="eastAsia"/>
          <w:sz w:val="24"/>
          <w:szCs w:val="24"/>
          <w:rtl/>
        </w:rPr>
        <w:t>המסמכים</w:t>
      </w:r>
      <w:r w:rsidR="003562B7" w:rsidRPr="003562B7">
        <w:rPr>
          <w:sz w:val="24"/>
          <w:szCs w:val="24"/>
          <w:rtl/>
        </w:rPr>
        <w:t xml:space="preserve"> </w:t>
      </w:r>
      <w:r w:rsidR="003562B7" w:rsidRPr="003562B7">
        <w:rPr>
          <w:rFonts w:hint="eastAsia"/>
          <w:sz w:val="24"/>
          <w:szCs w:val="24"/>
          <w:rtl/>
        </w:rPr>
        <w:t>הנדרשים</w:t>
      </w:r>
      <w:r w:rsidR="003562B7" w:rsidRPr="003562B7">
        <w:rPr>
          <w:sz w:val="24"/>
          <w:szCs w:val="24"/>
          <w:rtl/>
        </w:rPr>
        <w:t xml:space="preserve"> </w:t>
      </w:r>
      <w:r w:rsidR="003562B7" w:rsidRPr="003562B7">
        <w:rPr>
          <w:rFonts w:hint="eastAsia"/>
          <w:sz w:val="24"/>
          <w:szCs w:val="24"/>
          <w:rtl/>
        </w:rPr>
        <w:t>בהתאם</w:t>
      </w:r>
      <w:r w:rsidR="003562B7" w:rsidRPr="003562B7">
        <w:rPr>
          <w:sz w:val="24"/>
          <w:szCs w:val="24"/>
          <w:rtl/>
        </w:rPr>
        <w:t xml:space="preserve"> </w:t>
      </w:r>
      <w:r w:rsidR="003562B7" w:rsidRPr="003562B7">
        <w:rPr>
          <w:rFonts w:hint="eastAsia"/>
          <w:sz w:val="24"/>
          <w:szCs w:val="24"/>
          <w:rtl/>
        </w:rPr>
        <w:t>להוראות</w:t>
      </w:r>
      <w:r w:rsidR="003562B7" w:rsidRPr="003562B7">
        <w:rPr>
          <w:sz w:val="24"/>
          <w:szCs w:val="24"/>
          <w:rtl/>
        </w:rPr>
        <w:t xml:space="preserve"> </w:t>
      </w:r>
      <w:r w:rsidR="003562B7" w:rsidRPr="003562B7">
        <w:rPr>
          <w:rFonts w:hint="eastAsia"/>
          <w:sz w:val="24"/>
          <w:szCs w:val="24"/>
          <w:rtl/>
        </w:rPr>
        <w:t>המכרז</w:t>
      </w:r>
      <w:r w:rsidR="003562B7" w:rsidRPr="003562B7">
        <w:rPr>
          <w:sz w:val="24"/>
          <w:szCs w:val="24"/>
          <w:rtl/>
        </w:rPr>
        <w:t xml:space="preserve"> </w:t>
      </w:r>
      <w:r w:rsidR="003562B7" w:rsidRPr="003562B7">
        <w:rPr>
          <w:rFonts w:hint="eastAsia"/>
          <w:sz w:val="24"/>
          <w:szCs w:val="24"/>
          <w:rtl/>
        </w:rPr>
        <w:t>ולחתום</w:t>
      </w:r>
      <w:r w:rsidR="003562B7" w:rsidRPr="003562B7">
        <w:rPr>
          <w:sz w:val="24"/>
          <w:szCs w:val="24"/>
          <w:rtl/>
        </w:rPr>
        <w:t xml:space="preserve"> </w:t>
      </w:r>
      <w:r w:rsidR="003562B7" w:rsidRPr="003562B7">
        <w:rPr>
          <w:rFonts w:hint="eastAsia"/>
          <w:sz w:val="24"/>
          <w:szCs w:val="24"/>
          <w:rtl/>
        </w:rPr>
        <w:t>בעצמו</w:t>
      </w:r>
      <w:r w:rsidR="003562B7" w:rsidRPr="003562B7">
        <w:rPr>
          <w:sz w:val="24"/>
          <w:szCs w:val="24"/>
          <w:rtl/>
        </w:rPr>
        <w:t xml:space="preserve"> </w:t>
      </w:r>
      <w:r w:rsidR="003562B7" w:rsidRPr="003562B7">
        <w:rPr>
          <w:rFonts w:hint="eastAsia"/>
          <w:sz w:val="24"/>
          <w:szCs w:val="24"/>
          <w:rtl/>
        </w:rPr>
        <w:t>על</w:t>
      </w:r>
      <w:r w:rsidR="003562B7" w:rsidRPr="003562B7">
        <w:rPr>
          <w:sz w:val="24"/>
          <w:szCs w:val="24"/>
          <w:rtl/>
        </w:rPr>
        <w:t xml:space="preserve"> </w:t>
      </w:r>
      <w:r w:rsidR="003562B7" w:rsidRPr="003562B7">
        <w:rPr>
          <w:rFonts w:hint="eastAsia"/>
          <w:sz w:val="24"/>
          <w:szCs w:val="24"/>
          <w:rtl/>
        </w:rPr>
        <w:t>הסכם</w:t>
      </w:r>
      <w:r w:rsidR="003562B7" w:rsidRPr="003562B7">
        <w:rPr>
          <w:sz w:val="24"/>
          <w:szCs w:val="24"/>
          <w:rtl/>
        </w:rPr>
        <w:t xml:space="preserve"> </w:t>
      </w:r>
      <w:r w:rsidR="003562B7" w:rsidRPr="003562B7">
        <w:rPr>
          <w:rFonts w:hint="eastAsia"/>
          <w:sz w:val="24"/>
          <w:szCs w:val="24"/>
          <w:rtl/>
        </w:rPr>
        <w:t>ההתקשרות</w:t>
      </w:r>
      <w:r w:rsidR="003562B7" w:rsidRPr="003562B7">
        <w:rPr>
          <w:sz w:val="24"/>
          <w:szCs w:val="24"/>
          <w:rtl/>
        </w:rPr>
        <w:t xml:space="preserve"> </w:t>
      </w:r>
      <w:r w:rsidR="003562B7" w:rsidRPr="003562B7">
        <w:rPr>
          <w:rFonts w:hint="eastAsia"/>
          <w:sz w:val="24"/>
          <w:szCs w:val="24"/>
          <w:rtl/>
        </w:rPr>
        <w:t>בראשי</w:t>
      </w:r>
      <w:r w:rsidR="003562B7" w:rsidRPr="003562B7">
        <w:rPr>
          <w:sz w:val="24"/>
          <w:szCs w:val="24"/>
          <w:rtl/>
        </w:rPr>
        <w:t xml:space="preserve"> </w:t>
      </w:r>
      <w:r w:rsidR="003562B7" w:rsidRPr="003562B7">
        <w:rPr>
          <w:rFonts w:hint="eastAsia"/>
          <w:sz w:val="24"/>
          <w:szCs w:val="24"/>
          <w:rtl/>
        </w:rPr>
        <w:t>תיבות</w:t>
      </w:r>
      <w:r w:rsidR="003562B7" w:rsidRPr="003562B7">
        <w:rPr>
          <w:sz w:val="24"/>
          <w:szCs w:val="24"/>
          <w:rtl/>
        </w:rPr>
        <w:t xml:space="preserve"> </w:t>
      </w:r>
      <w:r w:rsidR="003562B7" w:rsidRPr="003562B7">
        <w:rPr>
          <w:rFonts w:hint="eastAsia"/>
          <w:sz w:val="24"/>
          <w:szCs w:val="24"/>
          <w:rtl/>
        </w:rPr>
        <w:t>על</w:t>
      </w:r>
      <w:r w:rsidR="003562B7" w:rsidRPr="003562B7">
        <w:rPr>
          <w:sz w:val="24"/>
          <w:szCs w:val="24"/>
          <w:rtl/>
        </w:rPr>
        <w:t xml:space="preserve"> </w:t>
      </w:r>
      <w:r w:rsidR="003562B7" w:rsidRPr="003562B7">
        <w:rPr>
          <w:rFonts w:hint="eastAsia"/>
          <w:sz w:val="24"/>
          <w:szCs w:val="24"/>
          <w:rtl/>
        </w:rPr>
        <w:t>כל</w:t>
      </w:r>
      <w:r w:rsidR="003562B7" w:rsidRPr="003562B7">
        <w:rPr>
          <w:sz w:val="24"/>
          <w:szCs w:val="24"/>
          <w:rtl/>
        </w:rPr>
        <w:t xml:space="preserve"> </w:t>
      </w:r>
      <w:r w:rsidR="003562B7" w:rsidRPr="003562B7">
        <w:rPr>
          <w:rFonts w:hint="eastAsia"/>
          <w:sz w:val="24"/>
          <w:szCs w:val="24"/>
          <w:rtl/>
        </w:rPr>
        <w:t>עמוד</w:t>
      </w:r>
      <w:r w:rsidR="003562B7" w:rsidRPr="003562B7">
        <w:rPr>
          <w:sz w:val="24"/>
          <w:szCs w:val="24"/>
          <w:rtl/>
        </w:rPr>
        <w:t xml:space="preserve"> </w:t>
      </w:r>
      <w:r w:rsidR="003562B7" w:rsidRPr="003562B7">
        <w:rPr>
          <w:rFonts w:hint="eastAsia"/>
          <w:sz w:val="24"/>
          <w:szCs w:val="24"/>
          <w:rtl/>
        </w:rPr>
        <w:t>מעמודיו</w:t>
      </w:r>
      <w:r w:rsidR="003562B7" w:rsidRPr="003562B7">
        <w:rPr>
          <w:sz w:val="24"/>
          <w:szCs w:val="24"/>
          <w:rtl/>
        </w:rPr>
        <w:t xml:space="preserve"> (</w:t>
      </w:r>
      <w:r w:rsidR="003562B7" w:rsidRPr="003562B7">
        <w:rPr>
          <w:rFonts w:hint="eastAsia"/>
          <w:sz w:val="24"/>
          <w:szCs w:val="24"/>
          <w:rtl/>
        </w:rPr>
        <w:t>לרבות</w:t>
      </w:r>
      <w:r w:rsidR="003562B7" w:rsidRPr="003562B7">
        <w:rPr>
          <w:sz w:val="24"/>
          <w:szCs w:val="24"/>
          <w:rtl/>
        </w:rPr>
        <w:t xml:space="preserve"> </w:t>
      </w:r>
      <w:r w:rsidR="003562B7" w:rsidRPr="003562B7">
        <w:rPr>
          <w:rFonts w:hint="eastAsia"/>
          <w:sz w:val="24"/>
          <w:szCs w:val="24"/>
          <w:rtl/>
        </w:rPr>
        <w:t>נספחיו</w:t>
      </w:r>
      <w:r w:rsidR="003562B7" w:rsidRPr="003562B7">
        <w:rPr>
          <w:sz w:val="24"/>
          <w:szCs w:val="24"/>
          <w:rtl/>
        </w:rPr>
        <w:t xml:space="preserve">) </w:t>
      </w:r>
      <w:r w:rsidR="003562B7" w:rsidRPr="003562B7">
        <w:rPr>
          <w:rFonts w:hint="eastAsia"/>
          <w:sz w:val="24"/>
          <w:szCs w:val="24"/>
          <w:rtl/>
        </w:rPr>
        <w:t>ובחתימה</w:t>
      </w:r>
      <w:r w:rsidR="003562B7" w:rsidRPr="003562B7">
        <w:rPr>
          <w:sz w:val="24"/>
          <w:szCs w:val="24"/>
          <w:rtl/>
        </w:rPr>
        <w:t xml:space="preserve"> </w:t>
      </w:r>
      <w:r w:rsidR="003562B7" w:rsidRPr="003562B7">
        <w:rPr>
          <w:rFonts w:hint="eastAsia"/>
          <w:sz w:val="24"/>
          <w:szCs w:val="24"/>
          <w:rtl/>
        </w:rPr>
        <w:t>מלאה</w:t>
      </w:r>
      <w:r w:rsidR="003562B7" w:rsidRPr="003562B7">
        <w:rPr>
          <w:sz w:val="24"/>
          <w:szCs w:val="24"/>
          <w:rtl/>
        </w:rPr>
        <w:t xml:space="preserve"> </w:t>
      </w:r>
      <w:r w:rsidR="003562B7" w:rsidRPr="003562B7">
        <w:rPr>
          <w:rFonts w:hint="eastAsia"/>
          <w:sz w:val="24"/>
          <w:szCs w:val="24"/>
          <w:rtl/>
        </w:rPr>
        <w:t>במקום</w:t>
      </w:r>
      <w:r w:rsidR="003562B7" w:rsidRPr="003562B7">
        <w:rPr>
          <w:sz w:val="24"/>
          <w:szCs w:val="24"/>
          <w:rtl/>
        </w:rPr>
        <w:t xml:space="preserve"> </w:t>
      </w:r>
      <w:r w:rsidR="003562B7" w:rsidRPr="003562B7">
        <w:rPr>
          <w:rFonts w:hint="eastAsia"/>
          <w:sz w:val="24"/>
          <w:szCs w:val="24"/>
          <w:rtl/>
        </w:rPr>
        <w:t>המיועד</w:t>
      </w:r>
      <w:r w:rsidR="003562B7" w:rsidRPr="003562B7">
        <w:rPr>
          <w:sz w:val="24"/>
          <w:szCs w:val="24"/>
          <w:rtl/>
        </w:rPr>
        <w:t xml:space="preserve"> </w:t>
      </w:r>
      <w:r w:rsidR="003562B7" w:rsidRPr="003562B7">
        <w:rPr>
          <w:rFonts w:hint="eastAsia"/>
          <w:sz w:val="24"/>
          <w:szCs w:val="24"/>
          <w:rtl/>
        </w:rPr>
        <w:t>לכך</w:t>
      </w:r>
      <w:r w:rsidR="003562B7" w:rsidRPr="003562B7">
        <w:rPr>
          <w:sz w:val="24"/>
          <w:szCs w:val="24"/>
          <w:rtl/>
        </w:rPr>
        <w:t>.</w:t>
      </w:r>
    </w:p>
    <w:p w:rsidR="005C1244" w:rsidRDefault="003562B7" w:rsidP="005C1244">
      <w:pPr>
        <w:spacing w:line="360" w:lineRule="auto"/>
        <w:jc w:val="both"/>
        <w:rPr>
          <w:sz w:val="24"/>
          <w:szCs w:val="24"/>
          <w:rtl/>
        </w:rPr>
      </w:pPr>
      <w:r w:rsidRPr="003562B7">
        <w:rPr>
          <w:rFonts w:hint="eastAsia"/>
          <w:sz w:val="24"/>
          <w:szCs w:val="24"/>
          <w:rtl/>
        </w:rPr>
        <w:t>למעט</w:t>
      </w:r>
      <w:r w:rsidRPr="003562B7">
        <w:rPr>
          <w:sz w:val="24"/>
          <w:szCs w:val="24"/>
          <w:rtl/>
        </w:rPr>
        <w:t xml:space="preserve"> </w:t>
      </w:r>
      <w:r w:rsidRPr="003562B7">
        <w:rPr>
          <w:rFonts w:hint="eastAsia"/>
          <w:sz w:val="24"/>
          <w:szCs w:val="24"/>
          <w:rtl/>
        </w:rPr>
        <w:t>במקומות</w:t>
      </w:r>
      <w:r w:rsidRPr="003562B7">
        <w:rPr>
          <w:sz w:val="24"/>
          <w:szCs w:val="24"/>
          <w:rtl/>
        </w:rPr>
        <w:t xml:space="preserve"> </w:t>
      </w:r>
      <w:r w:rsidRPr="003562B7">
        <w:rPr>
          <w:rFonts w:hint="eastAsia"/>
          <w:sz w:val="24"/>
          <w:szCs w:val="24"/>
          <w:rtl/>
        </w:rPr>
        <w:t>המיועדים</w:t>
      </w:r>
      <w:r w:rsidRPr="003562B7">
        <w:rPr>
          <w:sz w:val="24"/>
          <w:szCs w:val="24"/>
          <w:rtl/>
        </w:rPr>
        <w:t xml:space="preserve"> </w:t>
      </w:r>
      <w:r w:rsidRPr="003562B7">
        <w:rPr>
          <w:rFonts w:hint="eastAsia"/>
          <w:sz w:val="24"/>
          <w:szCs w:val="24"/>
          <w:rtl/>
        </w:rPr>
        <w:t>לכך</w:t>
      </w:r>
      <w:r w:rsidRPr="003562B7">
        <w:rPr>
          <w:sz w:val="24"/>
          <w:szCs w:val="24"/>
          <w:rtl/>
        </w:rPr>
        <w:t xml:space="preserve"> </w:t>
      </w:r>
      <w:r w:rsidRPr="003562B7">
        <w:rPr>
          <w:rFonts w:hint="eastAsia"/>
          <w:sz w:val="24"/>
          <w:szCs w:val="24"/>
          <w:rtl/>
        </w:rPr>
        <w:t>וכאשר</w:t>
      </w:r>
      <w:r w:rsidRPr="003562B7">
        <w:rPr>
          <w:sz w:val="24"/>
          <w:szCs w:val="24"/>
          <w:rtl/>
        </w:rPr>
        <w:t xml:space="preserve"> </w:t>
      </w:r>
      <w:r w:rsidRPr="003562B7">
        <w:rPr>
          <w:rFonts w:hint="eastAsia"/>
          <w:sz w:val="24"/>
          <w:szCs w:val="24"/>
          <w:rtl/>
        </w:rPr>
        <w:t>נדרש</w:t>
      </w:r>
      <w:r w:rsidRPr="003562B7">
        <w:rPr>
          <w:sz w:val="24"/>
          <w:szCs w:val="24"/>
          <w:rtl/>
        </w:rPr>
        <w:t xml:space="preserve"> </w:t>
      </w:r>
      <w:r w:rsidRPr="003562B7">
        <w:rPr>
          <w:rFonts w:hint="eastAsia"/>
          <w:sz w:val="24"/>
          <w:szCs w:val="24"/>
          <w:rtl/>
        </w:rPr>
        <w:t>על</w:t>
      </w:r>
      <w:r w:rsidRPr="003562B7">
        <w:rPr>
          <w:sz w:val="24"/>
          <w:szCs w:val="24"/>
          <w:rtl/>
        </w:rPr>
        <w:t xml:space="preserve"> </w:t>
      </w:r>
      <w:r w:rsidRPr="003562B7">
        <w:rPr>
          <w:rFonts w:hint="eastAsia"/>
          <w:sz w:val="24"/>
          <w:szCs w:val="24"/>
          <w:rtl/>
        </w:rPr>
        <w:t>ידי</w:t>
      </w:r>
      <w:r w:rsidRPr="003562B7">
        <w:rPr>
          <w:sz w:val="24"/>
          <w:szCs w:val="24"/>
          <w:rtl/>
        </w:rPr>
        <w:t xml:space="preserve"> </w:t>
      </w:r>
      <w:r w:rsidRPr="003562B7">
        <w:rPr>
          <w:rFonts w:hint="eastAsia"/>
          <w:sz w:val="24"/>
          <w:szCs w:val="24"/>
          <w:rtl/>
        </w:rPr>
        <w:t>תנאי</w:t>
      </w:r>
      <w:r w:rsidRPr="003562B7">
        <w:rPr>
          <w:sz w:val="24"/>
          <w:szCs w:val="24"/>
          <w:rtl/>
        </w:rPr>
        <w:t xml:space="preserve"> </w:t>
      </w:r>
      <w:r w:rsidRPr="003562B7">
        <w:rPr>
          <w:rFonts w:hint="eastAsia"/>
          <w:sz w:val="24"/>
          <w:szCs w:val="24"/>
          <w:rtl/>
        </w:rPr>
        <w:t>המכרז</w:t>
      </w:r>
      <w:r w:rsidRPr="003562B7">
        <w:rPr>
          <w:sz w:val="24"/>
          <w:szCs w:val="24"/>
          <w:rtl/>
        </w:rPr>
        <w:t xml:space="preserve">, </w:t>
      </w:r>
      <w:r w:rsidRPr="003562B7">
        <w:rPr>
          <w:rFonts w:hint="eastAsia"/>
          <w:sz w:val="24"/>
          <w:szCs w:val="24"/>
          <w:rtl/>
        </w:rPr>
        <w:t>אין</w:t>
      </w:r>
      <w:r w:rsidRPr="003562B7">
        <w:rPr>
          <w:sz w:val="24"/>
          <w:szCs w:val="24"/>
          <w:rtl/>
        </w:rPr>
        <w:t xml:space="preserve"> </w:t>
      </w:r>
      <w:r w:rsidRPr="003562B7">
        <w:rPr>
          <w:rFonts w:hint="eastAsia"/>
          <w:sz w:val="24"/>
          <w:szCs w:val="24"/>
          <w:rtl/>
        </w:rPr>
        <w:t>להוסיף</w:t>
      </w:r>
      <w:r w:rsidRPr="003562B7">
        <w:rPr>
          <w:sz w:val="24"/>
          <w:szCs w:val="24"/>
          <w:rtl/>
        </w:rPr>
        <w:t xml:space="preserve"> </w:t>
      </w:r>
      <w:r w:rsidRPr="003562B7">
        <w:rPr>
          <w:rFonts w:hint="eastAsia"/>
          <w:sz w:val="24"/>
          <w:szCs w:val="24"/>
          <w:rtl/>
        </w:rPr>
        <w:t>כל</w:t>
      </w:r>
      <w:r w:rsidRPr="003562B7">
        <w:rPr>
          <w:sz w:val="24"/>
          <w:szCs w:val="24"/>
          <w:rtl/>
        </w:rPr>
        <w:t xml:space="preserve"> </w:t>
      </w:r>
      <w:r w:rsidRPr="003562B7">
        <w:rPr>
          <w:rFonts w:hint="eastAsia"/>
          <w:sz w:val="24"/>
          <w:szCs w:val="24"/>
          <w:rtl/>
        </w:rPr>
        <w:t>הערה</w:t>
      </w:r>
      <w:r w:rsidRPr="003562B7">
        <w:rPr>
          <w:sz w:val="24"/>
          <w:szCs w:val="24"/>
          <w:rtl/>
        </w:rPr>
        <w:t xml:space="preserve"> </w:t>
      </w:r>
      <w:r w:rsidRPr="003562B7">
        <w:rPr>
          <w:rFonts w:hint="eastAsia"/>
          <w:sz w:val="24"/>
          <w:szCs w:val="24"/>
          <w:rtl/>
        </w:rPr>
        <w:t>ו</w:t>
      </w:r>
      <w:r w:rsidRPr="003562B7">
        <w:rPr>
          <w:sz w:val="24"/>
          <w:szCs w:val="24"/>
          <w:rtl/>
        </w:rPr>
        <w:t>/</w:t>
      </w:r>
      <w:r w:rsidRPr="003562B7">
        <w:rPr>
          <w:rFonts w:hint="eastAsia"/>
          <w:sz w:val="24"/>
          <w:szCs w:val="24"/>
          <w:rtl/>
        </w:rPr>
        <w:t>או</w:t>
      </w:r>
      <w:r w:rsidRPr="003562B7">
        <w:rPr>
          <w:sz w:val="24"/>
          <w:szCs w:val="24"/>
          <w:rtl/>
        </w:rPr>
        <w:t xml:space="preserve"> </w:t>
      </w:r>
      <w:r w:rsidRPr="003562B7">
        <w:rPr>
          <w:rFonts w:hint="eastAsia"/>
          <w:sz w:val="24"/>
          <w:szCs w:val="24"/>
          <w:rtl/>
        </w:rPr>
        <w:t>תוספת</w:t>
      </w:r>
      <w:r w:rsidRPr="003562B7">
        <w:rPr>
          <w:sz w:val="24"/>
          <w:szCs w:val="24"/>
          <w:rtl/>
        </w:rPr>
        <w:t xml:space="preserve"> </w:t>
      </w:r>
      <w:r w:rsidRPr="003562B7">
        <w:rPr>
          <w:rFonts w:hint="eastAsia"/>
          <w:sz w:val="24"/>
          <w:szCs w:val="24"/>
          <w:rtl/>
        </w:rPr>
        <w:t>ו</w:t>
      </w:r>
      <w:r w:rsidRPr="003562B7">
        <w:rPr>
          <w:sz w:val="24"/>
          <w:szCs w:val="24"/>
          <w:rtl/>
        </w:rPr>
        <w:t>/</w:t>
      </w:r>
      <w:r w:rsidRPr="003562B7">
        <w:rPr>
          <w:rFonts w:hint="eastAsia"/>
          <w:sz w:val="24"/>
          <w:szCs w:val="24"/>
          <w:rtl/>
        </w:rPr>
        <w:t>או</w:t>
      </w:r>
      <w:r w:rsidRPr="003562B7">
        <w:rPr>
          <w:sz w:val="24"/>
          <w:szCs w:val="24"/>
          <w:rtl/>
        </w:rPr>
        <w:t xml:space="preserve"> </w:t>
      </w:r>
      <w:r w:rsidRPr="003562B7">
        <w:rPr>
          <w:rFonts w:hint="eastAsia"/>
          <w:sz w:val="24"/>
          <w:szCs w:val="24"/>
          <w:rtl/>
        </w:rPr>
        <w:t>הסתייגות</w:t>
      </w:r>
      <w:r w:rsidRPr="003562B7">
        <w:rPr>
          <w:sz w:val="24"/>
          <w:szCs w:val="24"/>
          <w:rtl/>
        </w:rPr>
        <w:t xml:space="preserve"> </w:t>
      </w:r>
      <w:r w:rsidRPr="003562B7">
        <w:rPr>
          <w:rFonts w:hint="eastAsia"/>
          <w:sz w:val="24"/>
          <w:szCs w:val="24"/>
          <w:rtl/>
        </w:rPr>
        <w:t>למסמכי</w:t>
      </w:r>
      <w:r w:rsidRPr="003562B7">
        <w:rPr>
          <w:sz w:val="24"/>
          <w:szCs w:val="24"/>
          <w:rtl/>
        </w:rPr>
        <w:t xml:space="preserve"> </w:t>
      </w:r>
      <w:r w:rsidRPr="003562B7">
        <w:rPr>
          <w:rFonts w:hint="eastAsia"/>
          <w:sz w:val="24"/>
          <w:szCs w:val="24"/>
          <w:rtl/>
        </w:rPr>
        <w:t>המכרז</w:t>
      </w:r>
      <w:r w:rsidRPr="003562B7">
        <w:rPr>
          <w:sz w:val="24"/>
          <w:szCs w:val="24"/>
          <w:rtl/>
        </w:rPr>
        <w:t xml:space="preserve"> </w:t>
      </w:r>
      <w:r w:rsidRPr="003562B7">
        <w:rPr>
          <w:rFonts w:hint="eastAsia"/>
          <w:sz w:val="24"/>
          <w:szCs w:val="24"/>
          <w:rtl/>
        </w:rPr>
        <w:t>ולתנאיו</w:t>
      </w:r>
      <w:r w:rsidRPr="003562B7">
        <w:rPr>
          <w:sz w:val="24"/>
          <w:szCs w:val="24"/>
          <w:rtl/>
        </w:rPr>
        <w:t xml:space="preserve">. </w:t>
      </w:r>
      <w:r w:rsidRPr="003562B7">
        <w:rPr>
          <w:rFonts w:hint="eastAsia"/>
          <w:sz w:val="24"/>
          <w:szCs w:val="24"/>
          <w:rtl/>
        </w:rPr>
        <w:t>הערה</w:t>
      </w:r>
      <w:r w:rsidRPr="003562B7">
        <w:rPr>
          <w:sz w:val="24"/>
          <w:szCs w:val="24"/>
          <w:rtl/>
        </w:rPr>
        <w:t xml:space="preserve"> </w:t>
      </w:r>
      <w:r w:rsidRPr="003562B7">
        <w:rPr>
          <w:rFonts w:hint="eastAsia"/>
          <w:sz w:val="24"/>
          <w:szCs w:val="24"/>
          <w:rtl/>
        </w:rPr>
        <w:t>ו</w:t>
      </w:r>
      <w:r w:rsidRPr="003562B7">
        <w:rPr>
          <w:sz w:val="24"/>
          <w:szCs w:val="24"/>
          <w:rtl/>
        </w:rPr>
        <w:t>/</w:t>
      </w:r>
      <w:r w:rsidRPr="003562B7">
        <w:rPr>
          <w:rFonts w:hint="eastAsia"/>
          <w:sz w:val="24"/>
          <w:szCs w:val="24"/>
          <w:rtl/>
        </w:rPr>
        <w:t>או</w:t>
      </w:r>
      <w:r w:rsidRPr="003562B7">
        <w:rPr>
          <w:sz w:val="24"/>
          <w:szCs w:val="24"/>
          <w:rtl/>
        </w:rPr>
        <w:t xml:space="preserve"> </w:t>
      </w:r>
      <w:r w:rsidRPr="003562B7">
        <w:rPr>
          <w:rFonts w:hint="eastAsia"/>
          <w:sz w:val="24"/>
          <w:szCs w:val="24"/>
          <w:rtl/>
        </w:rPr>
        <w:t>תוספת</w:t>
      </w:r>
      <w:r w:rsidRPr="003562B7">
        <w:rPr>
          <w:sz w:val="24"/>
          <w:szCs w:val="24"/>
          <w:rtl/>
        </w:rPr>
        <w:t xml:space="preserve"> </w:t>
      </w:r>
      <w:r w:rsidRPr="003562B7">
        <w:rPr>
          <w:rFonts w:hint="eastAsia"/>
          <w:sz w:val="24"/>
          <w:szCs w:val="24"/>
          <w:rtl/>
        </w:rPr>
        <w:t>ו</w:t>
      </w:r>
      <w:r w:rsidRPr="003562B7">
        <w:rPr>
          <w:sz w:val="24"/>
          <w:szCs w:val="24"/>
          <w:rtl/>
        </w:rPr>
        <w:t>/</w:t>
      </w:r>
      <w:r w:rsidRPr="003562B7">
        <w:rPr>
          <w:rFonts w:hint="eastAsia"/>
          <w:sz w:val="24"/>
          <w:szCs w:val="24"/>
          <w:rtl/>
        </w:rPr>
        <w:t>או</w:t>
      </w:r>
      <w:r w:rsidRPr="003562B7">
        <w:rPr>
          <w:sz w:val="24"/>
          <w:szCs w:val="24"/>
          <w:rtl/>
        </w:rPr>
        <w:t xml:space="preserve"> </w:t>
      </w:r>
      <w:r w:rsidRPr="003562B7">
        <w:rPr>
          <w:rFonts w:hint="eastAsia"/>
          <w:sz w:val="24"/>
          <w:szCs w:val="24"/>
          <w:rtl/>
        </w:rPr>
        <w:t>הסתייגות</w:t>
      </w:r>
      <w:r w:rsidRPr="003562B7">
        <w:rPr>
          <w:sz w:val="24"/>
          <w:szCs w:val="24"/>
          <w:rtl/>
        </w:rPr>
        <w:t xml:space="preserve"> </w:t>
      </w:r>
      <w:r w:rsidRPr="003562B7">
        <w:rPr>
          <w:rFonts w:hint="eastAsia"/>
          <w:sz w:val="24"/>
          <w:szCs w:val="24"/>
          <w:rtl/>
        </w:rPr>
        <w:t>אשר</w:t>
      </w:r>
      <w:r w:rsidRPr="003562B7">
        <w:rPr>
          <w:sz w:val="24"/>
          <w:szCs w:val="24"/>
          <w:rtl/>
        </w:rPr>
        <w:t xml:space="preserve"> </w:t>
      </w:r>
      <w:r w:rsidRPr="003562B7">
        <w:rPr>
          <w:rFonts w:hint="eastAsia"/>
          <w:sz w:val="24"/>
          <w:szCs w:val="24"/>
          <w:rtl/>
        </w:rPr>
        <w:t>יצוינו</w:t>
      </w:r>
      <w:r w:rsidRPr="003562B7">
        <w:rPr>
          <w:sz w:val="24"/>
          <w:szCs w:val="24"/>
          <w:rtl/>
        </w:rPr>
        <w:t xml:space="preserve"> </w:t>
      </w:r>
      <w:r w:rsidRPr="003562B7">
        <w:rPr>
          <w:rFonts w:hint="eastAsia"/>
          <w:sz w:val="24"/>
          <w:szCs w:val="24"/>
          <w:rtl/>
        </w:rPr>
        <w:t>על</w:t>
      </w:r>
      <w:r w:rsidRPr="003562B7">
        <w:rPr>
          <w:sz w:val="24"/>
          <w:szCs w:val="24"/>
          <w:rtl/>
        </w:rPr>
        <w:t xml:space="preserve"> </w:t>
      </w:r>
      <w:r w:rsidRPr="003562B7">
        <w:rPr>
          <w:rFonts w:hint="eastAsia"/>
          <w:sz w:val="24"/>
          <w:szCs w:val="24"/>
          <w:rtl/>
        </w:rPr>
        <w:t>גבי</w:t>
      </w:r>
      <w:r w:rsidRPr="003562B7">
        <w:rPr>
          <w:sz w:val="24"/>
          <w:szCs w:val="24"/>
          <w:rtl/>
        </w:rPr>
        <w:t xml:space="preserve"> </w:t>
      </w:r>
      <w:r w:rsidRPr="003562B7">
        <w:rPr>
          <w:rFonts w:hint="eastAsia"/>
          <w:sz w:val="24"/>
          <w:szCs w:val="24"/>
          <w:rtl/>
        </w:rPr>
        <w:t>מסמכי</w:t>
      </w:r>
      <w:r w:rsidRPr="003562B7">
        <w:rPr>
          <w:sz w:val="24"/>
          <w:szCs w:val="24"/>
          <w:rtl/>
        </w:rPr>
        <w:t xml:space="preserve"> </w:t>
      </w:r>
      <w:r w:rsidRPr="003562B7">
        <w:rPr>
          <w:rFonts w:hint="eastAsia"/>
          <w:sz w:val="24"/>
          <w:szCs w:val="24"/>
          <w:rtl/>
        </w:rPr>
        <w:t>המכרז</w:t>
      </w:r>
      <w:r w:rsidRPr="003562B7">
        <w:rPr>
          <w:sz w:val="24"/>
          <w:szCs w:val="24"/>
          <w:rtl/>
        </w:rPr>
        <w:t xml:space="preserve"> </w:t>
      </w:r>
      <w:r w:rsidRPr="003562B7">
        <w:rPr>
          <w:rFonts w:hint="eastAsia"/>
          <w:sz w:val="24"/>
          <w:szCs w:val="24"/>
          <w:rtl/>
        </w:rPr>
        <w:t>ו</w:t>
      </w:r>
      <w:r w:rsidRPr="003562B7">
        <w:rPr>
          <w:sz w:val="24"/>
          <w:szCs w:val="24"/>
          <w:rtl/>
        </w:rPr>
        <w:t>/</w:t>
      </w:r>
      <w:r w:rsidRPr="003562B7">
        <w:rPr>
          <w:rFonts w:hint="eastAsia"/>
          <w:sz w:val="24"/>
          <w:szCs w:val="24"/>
          <w:rtl/>
        </w:rPr>
        <w:t>או</w:t>
      </w:r>
      <w:r w:rsidRPr="003562B7">
        <w:rPr>
          <w:sz w:val="24"/>
          <w:szCs w:val="24"/>
          <w:rtl/>
        </w:rPr>
        <w:t xml:space="preserve"> </w:t>
      </w:r>
      <w:r w:rsidRPr="003562B7">
        <w:rPr>
          <w:rFonts w:hint="eastAsia"/>
          <w:sz w:val="24"/>
          <w:szCs w:val="24"/>
          <w:rtl/>
        </w:rPr>
        <w:t>ההצעה</w:t>
      </w:r>
      <w:r w:rsidRPr="003562B7">
        <w:rPr>
          <w:sz w:val="24"/>
          <w:szCs w:val="24"/>
          <w:rtl/>
        </w:rPr>
        <w:t xml:space="preserve"> </w:t>
      </w:r>
      <w:r w:rsidRPr="003562B7">
        <w:rPr>
          <w:rFonts w:hint="eastAsia"/>
          <w:sz w:val="24"/>
          <w:szCs w:val="24"/>
          <w:rtl/>
        </w:rPr>
        <w:t>עלולים</w:t>
      </w:r>
      <w:r w:rsidRPr="003562B7">
        <w:rPr>
          <w:sz w:val="24"/>
          <w:szCs w:val="24"/>
          <w:rtl/>
        </w:rPr>
        <w:t xml:space="preserve"> </w:t>
      </w:r>
      <w:r w:rsidRPr="003562B7">
        <w:rPr>
          <w:rFonts w:hint="eastAsia"/>
          <w:sz w:val="24"/>
          <w:szCs w:val="24"/>
          <w:rtl/>
        </w:rPr>
        <w:t>להביא</w:t>
      </w:r>
      <w:r w:rsidRPr="003562B7">
        <w:rPr>
          <w:sz w:val="24"/>
          <w:szCs w:val="24"/>
          <w:rtl/>
        </w:rPr>
        <w:t xml:space="preserve"> </w:t>
      </w:r>
      <w:r w:rsidRPr="003562B7">
        <w:rPr>
          <w:rFonts w:hint="eastAsia"/>
          <w:sz w:val="24"/>
          <w:szCs w:val="24"/>
          <w:rtl/>
        </w:rPr>
        <w:t>לפסילת</w:t>
      </w:r>
      <w:r w:rsidRPr="003562B7">
        <w:rPr>
          <w:sz w:val="24"/>
          <w:szCs w:val="24"/>
          <w:rtl/>
        </w:rPr>
        <w:t xml:space="preserve"> </w:t>
      </w:r>
      <w:r w:rsidRPr="003562B7">
        <w:rPr>
          <w:rFonts w:hint="eastAsia"/>
          <w:sz w:val="24"/>
          <w:szCs w:val="24"/>
          <w:rtl/>
        </w:rPr>
        <w:t>ההצעה</w:t>
      </w:r>
      <w:r w:rsidRPr="003562B7">
        <w:rPr>
          <w:sz w:val="24"/>
          <w:szCs w:val="24"/>
          <w:rtl/>
        </w:rPr>
        <w:t xml:space="preserve"> </w:t>
      </w:r>
      <w:r w:rsidRPr="003562B7">
        <w:rPr>
          <w:rFonts w:hint="eastAsia"/>
          <w:sz w:val="24"/>
          <w:szCs w:val="24"/>
          <w:rtl/>
        </w:rPr>
        <w:t>על</w:t>
      </w:r>
      <w:r w:rsidRPr="003562B7">
        <w:rPr>
          <w:sz w:val="24"/>
          <w:szCs w:val="24"/>
          <w:rtl/>
        </w:rPr>
        <w:t xml:space="preserve"> </w:t>
      </w:r>
      <w:r w:rsidRPr="003562B7">
        <w:rPr>
          <w:rFonts w:hint="eastAsia"/>
          <w:sz w:val="24"/>
          <w:szCs w:val="24"/>
          <w:rtl/>
        </w:rPr>
        <w:t>ידי</w:t>
      </w:r>
      <w:r w:rsidRPr="003562B7">
        <w:rPr>
          <w:sz w:val="24"/>
          <w:szCs w:val="24"/>
          <w:rtl/>
        </w:rPr>
        <w:t xml:space="preserve"> </w:t>
      </w:r>
      <w:r w:rsidRPr="003562B7">
        <w:rPr>
          <w:rFonts w:hint="eastAsia"/>
          <w:sz w:val="24"/>
          <w:szCs w:val="24"/>
          <w:rtl/>
        </w:rPr>
        <w:t>וועדת</w:t>
      </w:r>
      <w:r w:rsidRPr="003562B7">
        <w:rPr>
          <w:sz w:val="24"/>
          <w:szCs w:val="24"/>
          <w:rtl/>
        </w:rPr>
        <w:t xml:space="preserve"> </w:t>
      </w:r>
      <w:r w:rsidRPr="003562B7">
        <w:rPr>
          <w:rFonts w:hint="eastAsia"/>
          <w:sz w:val="24"/>
          <w:szCs w:val="24"/>
          <w:rtl/>
        </w:rPr>
        <w:t>המכרזים</w:t>
      </w:r>
      <w:r w:rsidR="005C1244">
        <w:rPr>
          <w:sz w:val="24"/>
          <w:szCs w:val="24"/>
          <w:rtl/>
        </w:rPr>
        <w:t>.</w:t>
      </w:r>
    </w:p>
    <w:p w:rsidR="00F51755" w:rsidRDefault="003562B7" w:rsidP="00140964">
      <w:pPr>
        <w:spacing w:before="240" w:line="360" w:lineRule="auto"/>
        <w:jc w:val="both"/>
        <w:rPr>
          <w:sz w:val="24"/>
          <w:szCs w:val="24"/>
          <w:rtl/>
        </w:rPr>
      </w:pPr>
      <w:r w:rsidRPr="003562B7">
        <w:rPr>
          <w:rFonts w:hint="eastAsia"/>
          <w:sz w:val="24"/>
          <w:szCs w:val="24"/>
          <w:rtl/>
        </w:rPr>
        <w:t>את</w:t>
      </w:r>
      <w:r w:rsidRPr="003562B7">
        <w:rPr>
          <w:sz w:val="24"/>
          <w:szCs w:val="24"/>
          <w:rtl/>
        </w:rPr>
        <w:t xml:space="preserve"> </w:t>
      </w:r>
      <w:r w:rsidRPr="003562B7">
        <w:rPr>
          <w:rFonts w:hint="eastAsia"/>
          <w:sz w:val="24"/>
          <w:szCs w:val="24"/>
          <w:rtl/>
        </w:rPr>
        <w:t>ההצעות</w:t>
      </w:r>
      <w:r w:rsidRPr="003562B7">
        <w:rPr>
          <w:sz w:val="24"/>
          <w:szCs w:val="24"/>
          <w:rtl/>
        </w:rPr>
        <w:t xml:space="preserve"> </w:t>
      </w:r>
      <w:r w:rsidRPr="003562B7">
        <w:rPr>
          <w:rFonts w:hint="eastAsia"/>
          <w:sz w:val="24"/>
          <w:szCs w:val="24"/>
          <w:rtl/>
        </w:rPr>
        <w:t>יש</w:t>
      </w:r>
      <w:r w:rsidRPr="003562B7">
        <w:rPr>
          <w:sz w:val="24"/>
          <w:szCs w:val="24"/>
          <w:rtl/>
        </w:rPr>
        <w:t xml:space="preserve"> </w:t>
      </w:r>
      <w:r w:rsidRPr="003562B7">
        <w:rPr>
          <w:rFonts w:hint="eastAsia"/>
          <w:sz w:val="24"/>
          <w:szCs w:val="24"/>
          <w:rtl/>
        </w:rPr>
        <w:t>להכניס</w:t>
      </w:r>
      <w:r w:rsidRPr="003562B7">
        <w:rPr>
          <w:sz w:val="24"/>
          <w:szCs w:val="24"/>
          <w:rtl/>
        </w:rPr>
        <w:t xml:space="preserve"> </w:t>
      </w:r>
      <w:r w:rsidRPr="003562B7">
        <w:rPr>
          <w:rFonts w:hint="eastAsia"/>
          <w:sz w:val="24"/>
          <w:szCs w:val="24"/>
          <w:rtl/>
        </w:rPr>
        <w:t>לתיבת</w:t>
      </w:r>
      <w:r w:rsidRPr="003562B7">
        <w:rPr>
          <w:sz w:val="24"/>
          <w:szCs w:val="24"/>
          <w:rtl/>
        </w:rPr>
        <w:t xml:space="preserve"> </w:t>
      </w:r>
      <w:r w:rsidRPr="003562B7">
        <w:rPr>
          <w:rFonts w:hint="eastAsia"/>
          <w:sz w:val="24"/>
          <w:szCs w:val="24"/>
          <w:rtl/>
        </w:rPr>
        <w:t>המכרזים</w:t>
      </w:r>
      <w:r w:rsidRPr="003562B7">
        <w:rPr>
          <w:sz w:val="24"/>
          <w:szCs w:val="24"/>
          <w:rtl/>
        </w:rPr>
        <w:t xml:space="preserve"> </w:t>
      </w:r>
      <w:r w:rsidRPr="003562B7">
        <w:rPr>
          <w:rFonts w:hint="eastAsia"/>
          <w:sz w:val="24"/>
          <w:szCs w:val="24"/>
          <w:rtl/>
        </w:rPr>
        <w:t>במשרדינו</w:t>
      </w:r>
      <w:r w:rsidRPr="003562B7">
        <w:rPr>
          <w:sz w:val="24"/>
          <w:szCs w:val="24"/>
          <w:rtl/>
        </w:rPr>
        <w:t xml:space="preserve"> </w:t>
      </w:r>
      <w:r w:rsidRPr="003562B7">
        <w:rPr>
          <w:rFonts w:hint="eastAsia"/>
          <w:sz w:val="24"/>
          <w:szCs w:val="24"/>
          <w:rtl/>
        </w:rPr>
        <w:t>ברח</w:t>
      </w:r>
      <w:r w:rsidRPr="003562B7">
        <w:rPr>
          <w:sz w:val="24"/>
          <w:szCs w:val="24"/>
          <w:rtl/>
        </w:rPr>
        <w:t xml:space="preserve">' </w:t>
      </w:r>
      <w:r w:rsidRPr="004856FF">
        <w:rPr>
          <w:rFonts w:hint="eastAsia"/>
          <w:sz w:val="24"/>
          <w:szCs w:val="24"/>
          <w:rtl/>
        </w:rPr>
        <w:t>בנק</w:t>
      </w:r>
      <w:r w:rsidRPr="004856FF">
        <w:rPr>
          <w:sz w:val="24"/>
          <w:szCs w:val="24"/>
          <w:rtl/>
        </w:rPr>
        <w:t xml:space="preserve"> </w:t>
      </w:r>
      <w:r w:rsidRPr="004856FF">
        <w:rPr>
          <w:rFonts w:hint="eastAsia"/>
          <w:sz w:val="24"/>
          <w:szCs w:val="24"/>
          <w:rtl/>
        </w:rPr>
        <w:t>ישראל</w:t>
      </w:r>
      <w:r w:rsidRPr="004856FF">
        <w:rPr>
          <w:sz w:val="24"/>
          <w:szCs w:val="24"/>
          <w:rtl/>
        </w:rPr>
        <w:t xml:space="preserve"> 5</w:t>
      </w:r>
      <w:r w:rsidR="0062277B" w:rsidRPr="004856FF">
        <w:rPr>
          <w:rFonts w:hint="cs"/>
          <w:sz w:val="24"/>
          <w:szCs w:val="24"/>
          <w:rtl/>
        </w:rPr>
        <w:t xml:space="preserve"> </w:t>
      </w:r>
      <w:r w:rsidR="0062277B" w:rsidRPr="004856FF">
        <w:rPr>
          <w:sz w:val="24"/>
          <w:szCs w:val="24"/>
          <w:rtl/>
        </w:rPr>
        <w:t xml:space="preserve"> </w:t>
      </w:r>
      <w:r w:rsidRPr="004856FF">
        <w:rPr>
          <w:rFonts w:hint="eastAsia"/>
          <w:sz w:val="24"/>
          <w:szCs w:val="24"/>
          <w:rtl/>
        </w:rPr>
        <w:t>ירושלים</w:t>
      </w:r>
      <w:r w:rsidRPr="004856FF">
        <w:rPr>
          <w:sz w:val="24"/>
          <w:szCs w:val="24"/>
          <w:rtl/>
        </w:rPr>
        <w:t xml:space="preserve">, </w:t>
      </w:r>
      <w:r w:rsidR="0062277B" w:rsidRPr="004856FF">
        <w:rPr>
          <w:rFonts w:hint="cs"/>
          <w:sz w:val="24"/>
          <w:szCs w:val="24"/>
          <w:rtl/>
        </w:rPr>
        <w:t xml:space="preserve">בניין ג'נרי 1 </w:t>
      </w:r>
      <w:r w:rsidRPr="004856FF">
        <w:rPr>
          <w:rFonts w:hint="eastAsia"/>
          <w:sz w:val="24"/>
          <w:szCs w:val="24"/>
          <w:rtl/>
        </w:rPr>
        <w:t>קומה</w:t>
      </w:r>
      <w:r w:rsidRPr="004856FF">
        <w:rPr>
          <w:sz w:val="24"/>
          <w:szCs w:val="24"/>
          <w:rtl/>
        </w:rPr>
        <w:t xml:space="preserve"> 3 </w:t>
      </w:r>
      <w:r w:rsidRPr="004856FF">
        <w:rPr>
          <w:rFonts w:hint="eastAsia"/>
          <w:sz w:val="24"/>
          <w:szCs w:val="24"/>
          <w:rtl/>
        </w:rPr>
        <w:t>ליד</w:t>
      </w:r>
      <w:r w:rsidRPr="004856FF">
        <w:rPr>
          <w:sz w:val="24"/>
          <w:szCs w:val="24"/>
          <w:rtl/>
        </w:rPr>
        <w:t xml:space="preserve"> </w:t>
      </w:r>
      <w:r w:rsidRPr="004856FF">
        <w:rPr>
          <w:rFonts w:hint="eastAsia"/>
          <w:sz w:val="24"/>
          <w:szCs w:val="24"/>
          <w:rtl/>
        </w:rPr>
        <w:t>חדר</w:t>
      </w:r>
      <w:r w:rsidRPr="004856FF">
        <w:rPr>
          <w:sz w:val="24"/>
          <w:szCs w:val="24"/>
          <w:rtl/>
        </w:rPr>
        <w:t xml:space="preserve"> 3531 </w:t>
      </w:r>
      <w:r w:rsidRPr="004856FF">
        <w:rPr>
          <w:rFonts w:hint="eastAsia"/>
          <w:sz w:val="24"/>
          <w:szCs w:val="24"/>
          <w:rtl/>
        </w:rPr>
        <w:t>לא</w:t>
      </w:r>
      <w:r w:rsidRPr="004856FF">
        <w:rPr>
          <w:sz w:val="24"/>
          <w:szCs w:val="24"/>
          <w:rtl/>
        </w:rPr>
        <w:t xml:space="preserve"> </w:t>
      </w:r>
      <w:r w:rsidRPr="004856FF">
        <w:rPr>
          <w:rFonts w:hint="eastAsia"/>
          <w:sz w:val="24"/>
          <w:szCs w:val="24"/>
          <w:rtl/>
        </w:rPr>
        <w:t>יאוחר</w:t>
      </w:r>
      <w:r w:rsidRPr="004856FF">
        <w:rPr>
          <w:sz w:val="24"/>
          <w:szCs w:val="24"/>
          <w:rtl/>
        </w:rPr>
        <w:t xml:space="preserve"> </w:t>
      </w:r>
      <w:r w:rsidRPr="004856FF">
        <w:rPr>
          <w:rFonts w:hint="eastAsia"/>
          <w:sz w:val="24"/>
          <w:szCs w:val="24"/>
          <w:rtl/>
        </w:rPr>
        <w:t>מיום</w:t>
      </w:r>
      <w:r w:rsidRPr="004856FF">
        <w:rPr>
          <w:sz w:val="24"/>
          <w:szCs w:val="24"/>
          <w:rtl/>
        </w:rPr>
        <w:t xml:space="preserve"> </w:t>
      </w:r>
      <w:r w:rsidR="00140964">
        <w:rPr>
          <w:rFonts w:hint="cs"/>
          <w:sz w:val="24"/>
          <w:szCs w:val="24"/>
          <w:rtl/>
        </w:rPr>
        <w:t xml:space="preserve"> </w:t>
      </w:r>
      <w:r w:rsidR="00140964" w:rsidRPr="00140964">
        <w:rPr>
          <w:rFonts w:hint="cs"/>
          <w:sz w:val="24"/>
          <w:szCs w:val="24"/>
          <w:highlight w:val="yellow"/>
          <w:rtl/>
        </w:rPr>
        <w:t xml:space="preserve">22.12.2022 </w:t>
      </w:r>
      <w:r w:rsidRPr="00140964">
        <w:rPr>
          <w:rFonts w:hint="eastAsia"/>
          <w:sz w:val="24"/>
          <w:szCs w:val="24"/>
          <w:highlight w:val="yellow"/>
          <w:rtl/>
        </w:rPr>
        <w:t>בשעה</w:t>
      </w:r>
      <w:r w:rsidRPr="00140964">
        <w:rPr>
          <w:sz w:val="24"/>
          <w:szCs w:val="24"/>
          <w:highlight w:val="yellow"/>
          <w:rtl/>
        </w:rPr>
        <w:t xml:space="preserve"> 1</w:t>
      </w:r>
      <w:r w:rsidR="000D0528" w:rsidRPr="00140964">
        <w:rPr>
          <w:sz w:val="24"/>
          <w:szCs w:val="24"/>
          <w:highlight w:val="yellow"/>
          <w:rtl/>
        </w:rPr>
        <w:t>3</w:t>
      </w:r>
      <w:r w:rsidRPr="00140964">
        <w:rPr>
          <w:sz w:val="24"/>
          <w:szCs w:val="24"/>
          <w:highlight w:val="yellow"/>
          <w:rtl/>
        </w:rPr>
        <w:t>:00.</w:t>
      </w:r>
      <w:r w:rsidRPr="003562B7">
        <w:rPr>
          <w:sz w:val="24"/>
          <w:szCs w:val="24"/>
          <w:rtl/>
        </w:rPr>
        <w:t xml:space="preserve"> </w:t>
      </w:r>
    </w:p>
    <w:p w:rsidR="0062277B" w:rsidRDefault="0062277B" w:rsidP="00F51755">
      <w:pPr>
        <w:spacing w:line="360" w:lineRule="auto"/>
        <w:jc w:val="both"/>
        <w:rPr>
          <w:sz w:val="24"/>
          <w:szCs w:val="24"/>
          <w:rtl/>
        </w:rPr>
      </w:pPr>
    </w:p>
    <w:p w:rsidR="003562B7" w:rsidRPr="003562B7" w:rsidRDefault="003562B7" w:rsidP="00F51755">
      <w:pPr>
        <w:spacing w:line="360" w:lineRule="auto"/>
        <w:jc w:val="both"/>
        <w:rPr>
          <w:sz w:val="24"/>
          <w:szCs w:val="24"/>
          <w:rtl/>
        </w:rPr>
      </w:pPr>
      <w:r w:rsidRPr="003562B7">
        <w:rPr>
          <w:rFonts w:hint="eastAsia"/>
          <w:sz w:val="24"/>
          <w:szCs w:val="24"/>
          <w:rtl/>
        </w:rPr>
        <w:t>למען</w:t>
      </w:r>
      <w:r w:rsidRPr="003562B7">
        <w:rPr>
          <w:sz w:val="24"/>
          <w:szCs w:val="24"/>
          <w:rtl/>
        </w:rPr>
        <w:t xml:space="preserve"> </w:t>
      </w:r>
      <w:r w:rsidRPr="003562B7">
        <w:rPr>
          <w:rFonts w:hint="eastAsia"/>
          <w:sz w:val="24"/>
          <w:szCs w:val="24"/>
          <w:rtl/>
        </w:rPr>
        <w:t>הסר</w:t>
      </w:r>
      <w:r w:rsidRPr="003562B7">
        <w:rPr>
          <w:sz w:val="24"/>
          <w:szCs w:val="24"/>
          <w:rtl/>
        </w:rPr>
        <w:t xml:space="preserve"> </w:t>
      </w:r>
      <w:r w:rsidRPr="003562B7">
        <w:rPr>
          <w:rFonts w:hint="eastAsia"/>
          <w:sz w:val="24"/>
          <w:szCs w:val="24"/>
          <w:rtl/>
        </w:rPr>
        <w:t>ספק</w:t>
      </w:r>
      <w:r w:rsidRPr="003562B7">
        <w:rPr>
          <w:sz w:val="24"/>
          <w:szCs w:val="24"/>
          <w:rtl/>
        </w:rPr>
        <w:t xml:space="preserve"> </w:t>
      </w:r>
      <w:r w:rsidRPr="003562B7">
        <w:rPr>
          <w:rFonts w:hint="eastAsia"/>
          <w:sz w:val="24"/>
          <w:szCs w:val="24"/>
          <w:rtl/>
        </w:rPr>
        <w:t>מובהר</w:t>
      </w:r>
      <w:r w:rsidRPr="003562B7">
        <w:rPr>
          <w:sz w:val="24"/>
          <w:szCs w:val="24"/>
          <w:rtl/>
        </w:rPr>
        <w:t xml:space="preserve"> </w:t>
      </w:r>
      <w:r w:rsidRPr="003562B7">
        <w:rPr>
          <w:rFonts w:hint="eastAsia"/>
          <w:sz w:val="24"/>
          <w:szCs w:val="24"/>
          <w:rtl/>
        </w:rPr>
        <w:t>ומודגש</w:t>
      </w:r>
      <w:r w:rsidRPr="003562B7">
        <w:rPr>
          <w:sz w:val="24"/>
          <w:szCs w:val="24"/>
          <w:rtl/>
        </w:rPr>
        <w:t xml:space="preserve">, </w:t>
      </w:r>
      <w:r w:rsidRPr="003562B7">
        <w:rPr>
          <w:rFonts w:hint="eastAsia"/>
          <w:sz w:val="24"/>
          <w:szCs w:val="24"/>
          <w:rtl/>
        </w:rPr>
        <w:t>כי</w:t>
      </w:r>
      <w:r w:rsidRPr="003562B7">
        <w:rPr>
          <w:sz w:val="24"/>
          <w:szCs w:val="24"/>
          <w:rtl/>
        </w:rPr>
        <w:t xml:space="preserve"> </w:t>
      </w:r>
      <w:r w:rsidRPr="003562B7">
        <w:rPr>
          <w:rFonts w:hint="eastAsia"/>
          <w:sz w:val="24"/>
          <w:szCs w:val="24"/>
          <w:rtl/>
        </w:rPr>
        <w:t>האחריות</w:t>
      </w:r>
      <w:r w:rsidRPr="003562B7">
        <w:rPr>
          <w:sz w:val="24"/>
          <w:szCs w:val="24"/>
          <w:rtl/>
        </w:rPr>
        <w:t xml:space="preserve"> </w:t>
      </w:r>
      <w:r w:rsidR="00F51755">
        <w:rPr>
          <w:rFonts w:hint="eastAsia"/>
          <w:sz w:val="24"/>
          <w:szCs w:val="24"/>
          <w:rtl/>
        </w:rPr>
        <w:t>לה</w:t>
      </w:r>
      <w:r w:rsidR="00F51755">
        <w:rPr>
          <w:rFonts w:hint="cs"/>
          <w:sz w:val="24"/>
          <w:szCs w:val="24"/>
          <w:rtl/>
        </w:rPr>
        <w:t>גשת ההצעה</w:t>
      </w:r>
      <w:r w:rsidRPr="003562B7">
        <w:rPr>
          <w:sz w:val="24"/>
          <w:szCs w:val="24"/>
          <w:rtl/>
        </w:rPr>
        <w:t xml:space="preserve"> </w:t>
      </w:r>
      <w:r w:rsidRPr="003562B7">
        <w:rPr>
          <w:rFonts w:hint="eastAsia"/>
          <w:sz w:val="24"/>
          <w:szCs w:val="24"/>
          <w:rtl/>
        </w:rPr>
        <w:t>לתיבת</w:t>
      </w:r>
      <w:r w:rsidRPr="003562B7">
        <w:rPr>
          <w:sz w:val="24"/>
          <w:szCs w:val="24"/>
          <w:rtl/>
        </w:rPr>
        <w:t xml:space="preserve"> </w:t>
      </w:r>
      <w:r w:rsidRPr="003562B7">
        <w:rPr>
          <w:rFonts w:hint="eastAsia"/>
          <w:sz w:val="24"/>
          <w:szCs w:val="24"/>
          <w:rtl/>
        </w:rPr>
        <w:t>המכרזים</w:t>
      </w:r>
      <w:r w:rsidRPr="003562B7">
        <w:rPr>
          <w:sz w:val="24"/>
          <w:szCs w:val="24"/>
          <w:rtl/>
        </w:rPr>
        <w:t xml:space="preserve"> </w:t>
      </w:r>
      <w:r w:rsidRPr="003562B7">
        <w:rPr>
          <w:rFonts w:hint="eastAsia"/>
          <w:sz w:val="24"/>
          <w:szCs w:val="24"/>
          <w:rtl/>
        </w:rPr>
        <w:t>מוטלת</w:t>
      </w:r>
      <w:r w:rsidRPr="003562B7">
        <w:rPr>
          <w:sz w:val="24"/>
          <w:szCs w:val="24"/>
          <w:rtl/>
        </w:rPr>
        <w:t xml:space="preserve"> </w:t>
      </w:r>
      <w:r w:rsidRPr="003562B7">
        <w:rPr>
          <w:rFonts w:hint="eastAsia"/>
          <w:sz w:val="24"/>
          <w:szCs w:val="24"/>
          <w:rtl/>
        </w:rPr>
        <w:t>על</w:t>
      </w:r>
      <w:r w:rsidRPr="003562B7">
        <w:rPr>
          <w:sz w:val="24"/>
          <w:szCs w:val="24"/>
          <w:rtl/>
        </w:rPr>
        <w:t xml:space="preserve"> </w:t>
      </w:r>
      <w:r w:rsidRPr="003562B7">
        <w:rPr>
          <w:rFonts w:hint="eastAsia"/>
          <w:sz w:val="24"/>
          <w:szCs w:val="24"/>
          <w:rtl/>
        </w:rPr>
        <w:t>המציע</w:t>
      </w:r>
      <w:r w:rsidRPr="003562B7">
        <w:rPr>
          <w:sz w:val="24"/>
          <w:szCs w:val="24"/>
          <w:rtl/>
        </w:rPr>
        <w:t xml:space="preserve"> </w:t>
      </w:r>
      <w:r w:rsidRPr="003562B7">
        <w:rPr>
          <w:rFonts w:hint="eastAsia"/>
          <w:sz w:val="24"/>
          <w:szCs w:val="24"/>
          <w:rtl/>
        </w:rPr>
        <w:t>בלבד</w:t>
      </w:r>
      <w:r w:rsidRPr="003562B7">
        <w:rPr>
          <w:sz w:val="24"/>
          <w:szCs w:val="24"/>
          <w:rtl/>
        </w:rPr>
        <w:t xml:space="preserve">. </w:t>
      </w:r>
    </w:p>
    <w:p w:rsidR="003562B7" w:rsidRPr="003562B7" w:rsidRDefault="003562B7" w:rsidP="003562B7">
      <w:pPr>
        <w:spacing w:line="360" w:lineRule="auto"/>
        <w:rPr>
          <w:sz w:val="24"/>
          <w:szCs w:val="24"/>
          <w:rtl/>
        </w:rPr>
      </w:pPr>
      <w:r w:rsidRPr="003562B7">
        <w:rPr>
          <w:rFonts w:hint="eastAsia"/>
          <w:sz w:val="24"/>
          <w:szCs w:val="24"/>
          <w:rtl/>
        </w:rPr>
        <w:t>הצעה</w:t>
      </w:r>
      <w:r w:rsidRPr="003562B7">
        <w:rPr>
          <w:sz w:val="24"/>
          <w:szCs w:val="24"/>
          <w:rtl/>
        </w:rPr>
        <w:t xml:space="preserve"> </w:t>
      </w:r>
      <w:r w:rsidRPr="003562B7">
        <w:rPr>
          <w:rFonts w:hint="eastAsia"/>
          <w:sz w:val="24"/>
          <w:szCs w:val="24"/>
          <w:rtl/>
        </w:rPr>
        <w:t>שלא</w:t>
      </w:r>
      <w:r w:rsidRPr="003562B7">
        <w:rPr>
          <w:sz w:val="24"/>
          <w:szCs w:val="24"/>
          <w:rtl/>
        </w:rPr>
        <w:t xml:space="preserve"> </w:t>
      </w:r>
      <w:r w:rsidRPr="003562B7">
        <w:rPr>
          <w:rFonts w:hint="eastAsia"/>
          <w:sz w:val="24"/>
          <w:szCs w:val="24"/>
          <w:rtl/>
        </w:rPr>
        <w:t>תוגש</w:t>
      </w:r>
      <w:r w:rsidRPr="003562B7">
        <w:rPr>
          <w:sz w:val="24"/>
          <w:szCs w:val="24"/>
          <w:rtl/>
        </w:rPr>
        <w:t xml:space="preserve"> </w:t>
      </w:r>
      <w:r w:rsidR="00F51755">
        <w:rPr>
          <w:rFonts w:hint="cs"/>
          <w:sz w:val="24"/>
          <w:szCs w:val="24"/>
          <w:rtl/>
        </w:rPr>
        <w:t>עד ה</w:t>
      </w:r>
      <w:r w:rsidRPr="003562B7">
        <w:rPr>
          <w:rFonts w:hint="eastAsia"/>
          <w:sz w:val="24"/>
          <w:szCs w:val="24"/>
          <w:rtl/>
        </w:rPr>
        <w:t>מועד</w:t>
      </w:r>
      <w:r w:rsidRPr="003562B7">
        <w:rPr>
          <w:sz w:val="24"/>
          <w:szCs w:val="24"/>
          <w:rtl/>
        </w:rPr>
        <w:t xml:space="preserve"> </w:t>
      </w:r>
      <w:r w:rsidRPr="003562B7">
        <w:rPr>
          <w:rFonts w:hint="eastAsia"/>
          <w:sz w:val="24"/>
          <w:szCs w:val="24"/>
          <w:rtl/>
        </w:rPr>
        <w:t>האמור</w:t>
      </w:r>
      <w:r w:rsidRPr="003562B7">
        <w:rPr>
          <w:sz w:val="24"/>
          <w:szCs w:val="24"/>
          <w:rtl/>
        </w:rPr>
        <w:t xml:space="preserve"> </w:t>
      </w:r>
      <w:r w:rsidRPr="003562B7">
        <w:rPr>
          <w:rFonts w:hint="eastAsia"/>
          <w:sz w:val="24"/>
          <w:szCs w:val="24"/>
          <w:rtl/>
        </w:rPr>
        <w:t>לא</w:t>
      </w:r>
      <w:r w:rsidRPr="003562B7">
        <w:rPr>
          <w:sz w:val="24"/>
          <w:szCs w:val="24"/>
          <w:rtl/>
        </w:rPr>
        <w:t xml:space="preserve"> </w:t>
      </w:r>
      <w:r w:rsidRPr="003562B7">
        <w:rPr>
          <w:rFonts w:hint="eastAsia"/>
          <w:sz w:val="24"/>
          <w:szCs w:val="24"/>
          <w:rtl/>
        </w:rPr>
        <w:t>תידון</w:t>
      </w:r>
      <w:r w:rsidRPr="003562B7">
        <w:rPr>
          <w:sz w:val="24"/>
          <w:szCs w:val="24"/>
          <w:rtl/>
        </w:rPr>
        <w:t>.</w:t>
      </w:r>
    </w:p>
    <w:p w:rsidR="00B75E41" w:rsidRDefault="00B75E41" w:rsidP="0025058C">
      <w:pPr>
        <w:jc w:val="both"/>
        <w:rPr>
          <w:rtl/>
        </w:rPr>
      </w:pPr>
      <w:r w:rsidRPr="00E97558">
        <w:rPr>
          <w:rFonts w:hint="cs"/>
          <w:sz w:val="24"/>
          <w:szCs w:val="24"/>
          <w:rtl/>
        </w:rPr>
        <w:br w:type="page"/>
      </w:r>
      <w:r w:rsidRPr="00FC153B">
        <w:rPr>
          <w:rFonts w:hint="cs"/>
          <w:b/>
          <w:bCs/>
          <w:u w:val="single"/>
          <w:rtl/>
        </w:rPr>
        <w:lastRenderedPageBreak/>
        <w:t>1.</w:t>
      </w:r>
      <w:r w:rsidR="0025058C" w:rsidRPr="00FC153B">
        <w:rPr>
          <w:rFonts w:hint="cs"/>
          <w:b/>
          <w:bCs/>
          <w:u w:val="single"/>
          <w:rtl/>
        </w:rPr>
        <w:t>3</w:t>
      </w:r>
      <w:r w:rsidRPr="00FC153B">
        <w:rPr>
          <w:rFonts w:hint="cs"/>
          <w:b/>
          <w:bCs/>
          <w:u w:val="single"/>
          <w:rtl/>
        </w:rPr>
        <w:t>.      נוסח הפרסום</w:t>
      </w:r>
    </w:p>
    <w:p w:rsidR="0025058C" w:rsidRDefault="0025058C" w:rsidP="0025058C">
      <w:pPr>
        <w:jc w:val="both"/>
        <w:rPr>
          <w:rtl/>
        </w:rPr>
      </w:pPr>
    </w:p>
    <w:p w:rsidR="0025058C" w:rsidRDefault="0025058C" w:rsidP="0062277B">
      <w:pPr>
        <w:jc w:val="center"/>
        <w:rPr>
          <w:rtl/>
        </w:rPr>
      </w:pPr>
      <w:r w:rsidRPr="0025058C">
        <w:rPr>
          <w:rFonts w:hint="eastAsia"/>
          <w:b/>
          <w:bCs/>
          <w:rtl/>
        </w:rPr>
        <w:t>מכרז</w:t>
      </w:r>
      <w:r w:rsidRPr="0025058C">
        <w:rPr>
          <w:b/>
          <w:bCs/>
          <w:rtl/>
        </w:rPr>
        <w:t xml:space="preserve"> </w:t>
      </w:r>
      <w:r w:rsidRPr="0025058C">
        <w:rPr>
          <w:rFonts w:hint="eastAsia"/>
          <w:b/>
          <w:bCs/>
          <w:rtl/>
        </w:rPr>
        <w:t>פומבי</w:t>
      </w:r>
      <w:r w:rsidRPr="0025058C">
        <w:rPr>
          <w:b/>
          <w:bCs/>
          <w:rtl/>
        </w:rPr>
        <w:t xml:space="preserve"> </w:t>
      </w:r>
      <w:r w:rsidR="00167B2F">
        <w:rPr>
          <w:rFonts w:hint="cs"/>
          <w:b/>
          <w:bCs/>
          <w:rtl/>
        </w:rPr>
        <w:t xml:space="preserve">דו שלבי </w:t>
      </w:r>
      <w:r w:rsidRPr="0025058C">
        <w:rPr>
          <w:rFonts w:hint="eastAsia"/>
          <w:b/>
          <w:bCs/>
          <w:rtl/>
        </w:rPr>
        <w:t>מס</w:t>
      </w:r>
      <w:r w:rsidRPr="0025058C">
        <w:rPr>
          <w:b/>
          <w:bCs/>
          <w:rtl/>
        </w:rPr>
        <w:t xml:space="preserve">' </w:t>
      </w:r>
      <w:r w:rsidR="0062277B">
        <w:rPr>
          <w:rFonts w:hint="cs"/>
          <w:b/>
          <w:bCs/>
          <w:rtl/>
        </w:rPr>
        <w:t>9/2022</w:t>
      </w:r>
      <w:r w:rsidR="0062277B">
        <w:rPr>
          <w:rtl/>
        </w:rPr>
        <w:t xml:space="preserve"> </w:t>
      </w:r>
      <w:r>
        <w:rPr>
          <w:rtl/>
        </w:rPr>
        <w:t>-</w:t>
      </w:r>
    </w:p>
    <w:p w:rsidR="00167B2F" w:rsidRDefault="00167B2F" w:rsidP="004856FF">
      <w:pPr>
        <w:jc w:val="center"/>
        <w:rPr>
          <w:b/>
          <w:bCs/>
          <w:rtl/>
        </w:rPr>
      </w:pPr>
    </w:p>
    <w:p w:rsidR="0025058C" w:rsidRDefault="00800984" w:rsidP="004856FF">
      <w:pPr>
        <w:jc w:val="center"/>
        <w:rPr>
          <w:rtl/>
        </w:rPr>
      </w:pPr>
      <w:r w:rsidRPr="00800984">
        <w:rPr>
          <w:rFonts w:hint="eastAsia"/>
          <w:b/>
          <w:bCs/>
          <w:rtl/>
        </w:rPr>
        <w:t>הצעות</w:t>
      </w:r>
      <w:r w:rsidRPr="00800984">
        <w:rPr>
          <w:b/>
          <w:bCs/>
          <w:rtl/>
        </w:rPr>
        <w:t xml:space="preserve"> </w:t>
      </w:r>
      <w:r w:rsidRPr="00800984">
        <w:rPr>
          <w:rFonts w:hint="eastAsia"/>
          <w:b/>
          <w:bCs/>
          <w:rtl/>
        </w:rPr>
        <w:t>למתן</w:t>
      </w:r>
      <w:r w:rsidRPr="00800984">
        <w:rPr>
          <w:b/>
          <w:bCs/>
          <w:rtl/>
        </w:rPr>
        <w:t xml:space="preserve"> </w:t>
      </w:r>
      <w:r w:rsidRPr="00800984">
        <w:rPr>
          <w:rFonts w:hint="eastAsia"/>
          <w:b/>
          <w:bCs/>
          <w:rtl/>
        </w:rPr>
        <w:t>שירותי</w:t>
      </w:r>
      <w:r w:rsidR="00014446">
        <w:rPr>
          <w:rFonts w:hint="cs"/>
          <w:b/>
          <w:bCs/>
          <w:rtl/>
        </w:rPr>
        <w:t xml:space="preserve"> </w:t>
      </w:r>
      <w:r w:rsidR="0062277B">
        <w:rPr>
          <w:rFonts w:hint="cs"/>
          <w:b/>
          <w:bCs/>
          <w:rtl/>
        </w:rPr>
        <w:t>החזר מע"מ לתייר</w:t>
      </w:r>
    </w:p>
    <w:p w:rsidR="008D2C6B" w:rsidRDefault="008D2C6B" w:rsidP="004856FF">
      <w:pPr>
        <w:jc w:val="center"/>
        <w:rPr>
          <w:rtl/>
        </w:rPr>
      </w:pPr>
    </w:p>
    <w:p w:rsidR="0025058C" w:rsidRPr="001D6044" w:rsidRDefault="0025058C" w:rsidP="0062277B">
      <w:pPr>
        <w:spacing w:line="360" w:lineRule="auto"/>
        <w:ind w:left="720" w:hanging="720"/>
        <w:jc w:val="both"/>
        <w:rPr>
          <w:rFonts w:ascii="David" w:hAnsi="David"/>
          <w:sz w:val="24"/>
          <w:szCs w:val="24"/>
          <w:rtl/>
        </w:rPr>
      </w:pPr>
      <w:r w:rsidRPr="001D6044">
        <w:rPr>
          <w:sz w:val="24"/>
          <w:szCs w:val="24"/>
          <w:rtl/>
        </w:rPr>
        <w:t>1.</w:t>
      </w:r>
      <w:r w:rsidRPr="001D6044">
        <w:rPr>
          <w:sz w:val="24"/>
          <w:szCs w:val="24"/>
          <w:rtl/>
        </w:rPr>
        <w:tab/>
      </w:r>
      <w:r w:rsidRPr="001D6044">
        <w:rPr>
          <w:rFonts w:ascii="David" w:hAnsi="David"/>
          <w:sz w:val="24"/>
          <w:szCs w:val="24"/>
          <w:rtl/>
        </w:rPr>
        <w:t>רשות המסים בישראל (להלן: "</w:t>
      </w:r>
      <w:r w:rsidRPr="001D6044">
        <w:rPr>
          <w:rFonts w:ascii="David" w:hAnsi="David"/>
          <w:b/>
          <w:bCs/>
          <w:sz w:val="24"/>
          <w:szCs w:val="24"/>
          <w:rtl/>
        </w:rPr>
        <w:t>המזמין</w:t>
      </w:r>
      <w:r w:rsidR="00794D99">
        <w:rPr>
          <w:rFonts w:ascii="David" w:hAnsi="David"/>
          <w:sz w:val="24"/>
          <w:szCs w:val="24"/>
          <w:rtl/>
        </w:rPr>
        <w:t xml:space="preserve">") יוצאת במכרז פומבי </w:t>
      </w:r>
      <w:r w:rsidRPr="001D6044">
        <w:rPr>
          <w:rFonts w:ascii="David" w:hAnsi="David"/>
          <w:sz w:val="24"/>
          <w:szCs w:val="24"/>
          <w:rtl/>
        </w:rPr>
        <w:t>ל</w:t>
      </w:r>
      <w:r w:rsidR="001D6044">
        <w:rPr>
          <w:rFonts w:ascii="David" w:hAnsi="David" w:hint="cs"/>
          <w:sz w:val="24"/>
          <w:szCs w:val="24"/>
          <w:rtl/>
        </w:rPr>
        <w:t xml:space="preserve">קבלת הצעות </w:t>
      </w:r>
      <w:r w:rsidR="00800984" w:rsidRPr="00800984">
        <w:rPr>
          <w:rFonts w:ascii="David" w:hAnsi="David" w:hint="eastAsia"/>
          <w:sz w:val="24"/>
          <w:szCs w:val="24"/>
          <w:rtl/>
        </w:rPr>
        <w:t>למתן</w:t>
      </w:r>
      <w:r w:rsidR="00800984" w:rsidRPr="00800984">
        <w:rPr>
          <w:rFonts w:ascii="David" w:hAnsi="David"/>
          <w:sz w:val="24"/>
          <w:szCs w:val="24"/>
          <w:rtl/>
        </w:rPr>
        <w:t xml:space="preserve"> </w:t>
      </w:r>
      <w:r w:rsidR="00800984" w:rsidRPr="00800984">
        <w:rPr>
          <w:rFonts w:ascii="David" w:hAnsi="David" w:hint="eastAsia"/>
          <w:sz w:val="24"/>
          <w:szCs w:val="24"/>
          <w:rtl/>
        </w:rPr>
        <w:t>שירותי</w:t>
      </w:r>
      <w:r w:rsidR="00800984" w:rsidRPr="00800984">
        <w:rPr>
          <w:rFonts w:ascii="David" w:hAnsi="David"/>
          <w:sz w:val="24"/>
          <w:szCs w:val="24"/>
          <w:rtl/>
        </w:rPr>
        <w:t xml:space="preserve"> </w:t>
      </w:r>
      <w:r w:rsidR="0062277B">
        <w:rPr>
          <w:rFonts w:ascii="David" w:hAnsi="David" w:hint="cs"/>
          <w:sz w:val="24"/>
          <w:szCs w:val="24"/>
          <w:rtl/>
        </w:rPr>
        <w:t xml:space="preserve">החזר מע"מ לתייר </w:t>
      </w:r>
      <w:r w:rsidRPr="001D6044">
        <w:rPr>
          <w:rFonts w:ascii="David" w:hAnsi="David"/>
          <w:sz w:val="24"/>
          <w:szCs w:val="24"/>
          <w:rtl/>
        </w:rPr>
        <w:t>(להלן: "</w:t>
      </w:r>
      <w:r w:rsidRPr="001D6044">
        <w:rPr>
          <w:rFonts w:ascii="David" w:hAnsi="David"/>
          <w:b/>
          <w:bCs/>
          <w:sz w:val="24"/>
          <w:szCs w:val="24"/>
          <w:rtl/>
        </w:rPr>
        <w:t>המכרז</w:t>
      </w:r>
      <w:r w:rsidRPr="001D6044">
        <w:rPr>
          <w:rFonts w:ascii="David" w:hAnsi="David"/>
          <w:sz w:val="24"/>
          <w:szCs w:val="24"/>
          <w:rtl/>
        </w:rPr>
        <w:t>").</w:t>
      </w:r>
    </w:p>
    <w:p w:rsidR="00CA0315" w:rsidRDefault="0025058C" w:rsidP="005250A1">
      <w:pPr>
        <w:spacing w:line="360" w:lineRule="auto"/>
        <w:ind w:left="720" w:hanging="720"/>
        <w:jc w:val="both"/>
        <w:rPr>
          <w:rFonts w:ascii="David" w:hAnsi="David"/>
          <w:sz w:val="24"/>
          <w:szCs w:val="24"/>
          <w:rtl/>
        </w:rPr>
      </w:pPr>
      <w:r w:rsidRPr="001D6044">
        <w:rPr>
          <w:rFonts w:ascii="David" w:hAnsi="David"/>
          <w:sz w:val="24"/>
          <w:szCs w:val="24"/>
          <w:rtl/>
        </w:rPr>
        <w:t>2.</w:t>
      </w:r>
      <w:r w:rsidRPr="001D6044">
        <w:rPr>
          <w:rFonts w:ascii="David" w:hAnsi="David"/>
          <w:sz w:val="24"/>
          <w:szCs w:val="24"/>
          <w:rtl/>
        </w:rPr>
        <w:tab/>
      </w:r>
      <w:r w:rsidR="00CA0315">
        <w:rPr>
          <w:rFonts w:ascii="David" w:hAnsi="David" w:hint="cs"/>
          <w:sz w:val="24"/>
          <w:szCs w:val="24"/>
          <w:rtl/>
        </w:rPr>
        <w:t xml:space="preserve"> </w:t>
      </w:r>
      <w:r w:rsidR="00CA0315" w:rsidRPr="00EA4866">
        <w:rPr>
          <w:rFonts w:ascii="David" w:hAnsi="David" w:hint="eastAsia"/>
          <w:sz w:val="24"/>
          <w:szCs w:val="24"/>
          <w:rtl/>
        </w:rPr>
        <w:t>תקופת</w:t>
      </w:r>
      <w:r w:rsidR="00CA0315" w:rsidRPr="00EA4866">
        <w:rPr>
          <w:rFonts w:ascii="David" w:hAnsi="David"/>
          <w:sz w:val="24"/>
          <w:szCs w:val="24"/>
          <w:rtl/>
        </w:rPr>
        <w:t xml:space="preserve"> </w:t>
      </w:r>
      <w:r w:rsidR="00CA0315" w:rsidRPr="00EA4866">
        <w:rPr>
          <w:rFonts w:ascii="David" w:hAnsi="David" w:hint="eastAsia"/>
          <w:sz w:val="24"/>
          <w:szCs w:val="24"/>
          <w:rtl/>
        </w:rPr>
        <w:t>ההתקשרות</w:t>
      </w:r>
      <w:r w:rsidR="00CA0315" w:rsidRPr="00EA4866">
        <w:rPr>
          <w:rFonts w:ascii="David" w:hAnsi="David"/>
          <w:sz w:val="24"/>
          <w:szCs w:val="24"/>
          <w:rtl/>
        </w:rPr>
        <w:t xml:space="preserve"> </w:t>
      </w:r>
      <w:r w:rsidR="00CA0315" w:rsidRPr="00EA4866">
        <w:rPr>
          <w:rFonts w:ascii="David" w:hAnsi="David" w:hint="eastAsia"/>
          <w:sz w:val="24"/>
          <w:szCs w:val="24"/>
          <w:rtl/>
        </w:rPr>
        <w:t>עם</w:t>
      </w:r>
      <w:r w:rsidR="00CA0315" w:rsidRPr="00EA4866">
        <w:rPr>
          <w:rFonts w:ascii="David" w:hAnsi="David"/>
          <w:sz w:val="24"/>
          <w:szCs w:val="24"/>
          <w:rtl/>
        </w:rPr>
        <w:t xml:space="preserve"> </w:t>
      </w:r>
      <w:r w:rsidR="00CA0315" w:rsidRPr="00EA4866">
        <w:rPr>
          <w:rFonts w:ascii="David" w:hAnsi="David" w:hint="eastAsia"/>
          <w:sz w:val="24"/>
          <w:szCs w:val="24"/>
          <w:rtl/>
        </w:rPr>
        <w:t>המציע</w:t>
      </w:r>
      <w:r w:rsidR="00CA0315" w:rsidRPr="00EA4866">
        <w:rPr>
          <w:rFonts w:ascii="David" w:hAnsi="David"/>
          <w:sz w:val="24"/>
          <w:szCs w:val="24"/>
          <w:rtl/>
        </w:rPr>
        <w:t xml:space="preserve"> </w:t>
      </w:r>
      <w:r w:rsidR="00CA0315" w:rsidRPr="00EA4866">
        <w:rPr>
          <w:rFonts w:ascii="David" w:hAnsi="David" w:hint="eastAsia"/>
          <w:sz w:val="24"/>
          <w:szCs w:val="24"/>
          <w:rtl/>
        </w:rPr>
        <w:t>הזוכה</w:t>
      </w:r>
      <w:r w:rsidR="00CA0315" w:rsidRPr="00EA4866">
        <w:rPr>
          <w:rFonts w:ascii="David" w:hAnsi="David"/>
          <w:sz w:val="24"/>
          <w:szCs w:val="24"/>
          <w:rtl/>
        </w:rPr>
        <w:t xml:space="preserve"> </w:t>
      </w:r>
      <w:r w:rsidR="00CA0315" w:rsidRPr="00EA4866">
        <w:rPr>
          <w:rFonts w:ascii="David" w:hAnsi="David" w:hint="eastAsia"/>
          <w:sz w:val="24"/>
          <w:szCs w:val="24"/>
          <w:rtl/>
        </w:rPr>
        <w:t>תחל</w:t>
      </w:r>
      <w:r w:rsidR="00CA0315" w:rsidRPr="00EA4866">
        <w:rPr>
          <w:rFonts w:ascii="David" w:hAnsi="David"/>
          <w:sz w:val="24"/>
          <w:szCs w:val="24"/>
          <w:rtl/>
        </w:rPr>
        <w:t xml:space="preserve"> </w:t>
      </w:r>
      <w:r w:rsidR="00CA0315" w:rsidRPr="00EA4866">
        <w:rPr>
          <w:rFonts w:ascii="David" w:hAnsi="David" w:hint="eastAsia"/>
          <w:sz w:val="24"/>
          <w:szCs w:val="24"/>
          <w:rtl/>
        </w:rPr>
        <w:t>במועד</w:t>
      </w:r>
      <w:r w:rsidR="00CA0315" w:rsidRPr="00EA4866">
        <w:rPr>
          <w:rFonts w:ascii="David" w:hAnsi="David"/>
          <w:sz w:val="24"/>
          <w:szCs w:val="24"/>
          <w:rtl/>
        </w:rPr>
        <w:t xml:space="preserve"> חתימת הסכם ההתקשרות המצורף למסמכי </w:t>
      </w:r>
      <w:r w:rsidR="00CA0315" w:rsidRPr="00EA4866">
        <w:rPr>
          <w:rFonts w:ascii="David" w:hAnsi="David" w:hint="eastAsia"/>
          <w:sz w:val="24"/>
          <w:szCs w:val="24"/>
          <w:rtl/>
        </w:rPr>
        <w:t>ה</w:t>
      </w:r>
      <w:r w:rsidR="00CA0315" w:rsidRPr="00EA4866">
        <w:rPr>
          <w:rFonts w:ascii="David" w:hAnsi="David"/>
          <w:sz w:val="24"/>
          <w:szCs w:val="24"/>
          <w:rtl/>
        </w:rPr>
        <w:t>מכרז על ידי שני הצדדים ו</w:t>
      </w:r>
      <w:r w:rsidR="00CA0315" w:rsidRPr="00EA4866">
        <w:rPr>
          <w:rFonts w:ascii="David" w:hAnsi="David" w:hint="eastAsia"/>
          <w:sz w:val="24"/>
          <w:szCs w:val="24"/>
          <w:rtl/>
        </w:rPr>
        <w:t>ת</w:t>
      </w:r>
      <w:r w:rsidR="00CA0315">
        <w:rPr>
          <w:rFonts w:ascii="David" w:hAnsi="David" w:hint="cs"/>
          <w:sz w:val="24"/>
          <w:szCs w:val="24"/>
          <w:rtl/>
        </w:rPr>
        <w:t>ימשך שנתיים</w:t>
      </w:r>
      <w:r w:rsidR="00CA0315" w:rsidRPr="00EA4866">
        <w:rPr>
          <w:rFonts w:ascii="David" w:hAnsi="David"/>
          <w:sz w:val="24"/>
          <w:szCs w:val="24"/>
          <w:rtl/>
        </w:rPr>
        <w:t xml:space="preserve">, </w:t>
      </w:r>
      <w:r w:rsidR="00CA0315" w:rsidRPr="00EA4866">
        <w:rPr>
          <w:rFonts w:ascii="David" w:hAnsi="David" w:hint="eastAsia"/>
          <w:sz w:val="24"/>
          <w:szCs w:val="24"/>
          <w:rtl/>
        </w:rPr>
        <w:t>עם</w:t>
      </w:r>
      <w:r w:rsidR="00CA0315" w:rsidRPr="00EA4866">
        <w:rPr>
          <w:rFonts w:ascii="David" w:hAnsi="David"/>
          <w:sz w:val="24"/>
          <w:szCs w:val="24"/>
          <w:rtl/>
        </w:rPr>
        <w:t xml:space="preserve"> </w:t>
      </w:r>
      <w:r w:rsidR="00CA0315" w:rsidRPr="00EA4866">
        <w:rPr>
          <w:rFonts w:ascii="David" w:hAnsi="David" w:hint="eastAsia"/>
          <w:sz w:val="24"/>
          <w:szCs w:val="24"/>
          <w:rtl/>
        </w:rPr>
        <w:t>אופציה</w:t>
      </w:r>
      <w:r w:rsidR="00CA0315" w:rsidRPr="00EA4866">
        <w:rPr>
          <w:rFonts w:ascii="David" w:hAnsi="David"/>
          <w:sz w:val="24"/>
          <w:szCs w:val="24"/>
          <w:rtl/>
        </w:rPr>
        <w:t xml:space="preserve"> </w:t>
      </w:r>
      <w:r w:rsidR="00CA0315" w:rsidRPr="00EA4866">
        <w:rPr>
          <w:rFonts w:ascii="David" w:hAnsi="David" w:hint="eastAsia"/>
          <w:sz w:val="24"/>
          <w:szCs w:val="24"/>
          <w:rtl/>
        </w:rPr>
        <w:t>של</w:t>
      </w:r>
      <w:r w:rsidR="00CA0315" w:rsidRPr="00EA4866">
        <w:rPr>
          <w:rFonts w:ascii="David" w:hAnsi="David"/>
          <w:sz w:val="24"/>
          <w:szCs w:val="24"/>
          <w:rtl/>
        </w:rPr>
        <w:t xml:space="preserve"> </w:t>
      </w:r>
      <w:r w:rsidR="00CA0315" w:rsidRPr="00EA4866">
        <w:rPr>
          <w:rFonts w:ascii="David" w:hAnsi="David" w:hint="eastAsia"/>
          <w:sz w:val="24"/>
          <w:szCs w:val="24"/>
          <w:rtl/>
        </w:rPr>
        <w:t>המזמין</w:t>
      </w:r>
      <w:r w:rsidR="00CA0315" w:rsidRPr="00EA4866">
        <w:rPr>
          <w:rFonts w:ascii="David" w:hAnsi="David"/>
          <w:sz w:val="24"/>
          <w:szCs w:val="24"/>
          <w:rtl/>
        </w:rPr>
        <w:t xml:space="preserve"> </w:t>
      </w:r>
      <w:r w:rsidR="00CA0315" w:rsidRPr="00EA4866">
        <w:rPr>
          <w:rFonts w:ascii="David" w:hAnsi="David" w:hint="eastAsia"/>
          <w:sz w:val="24"/>
          <w:szCs w:val="24"/>
          <w:rtl/>
        </w:rPr>
        <w:t>להארכת</w:t>
      </w:r>
      <w:r w:rsidR="00CA0315" w:rsidRPr="00EA4866">
        <w:rPr>
          <w:rFonts w:ascii="David" w:hAnsi="David"/>
          <w:sz w:val="24"/>
          <w:szCs w:val="24"/>
          <w:rtl/>
        </w:rPr>
        <w:t xml:space="preserve"> </w:t>
      </w:r>
      <w:r w:rsidR="00CA0315" w:rsidRPr="00EA4866">
        <w:rPr>
          <w:rFonts w:ascii="David" w:hAnsi="David" w:hint="eastAsia"/>
          <w:sz w:val="24"/>
          <w:szCs w:val="24"/>
          <w:rtl/>
        </w:rPr>
        <w:t>תקופת</w:t>
      </w:r>
      <w:r w:rsidR="00CA0315" w:rsidRPr="00EA4866">
        <w:rPr>
          <w:rFonts w:ascii="David" w:hAnsi="David"/>
          <w:sz w:val="24"/>
          <w:szCs w:val="24"/>
          <w:rtl/>
        </w:rPr>
        <w:t xml:space="preserve"> </w:t>
      </w:r>
      <w:r w:rsidR="00CA0315" w:rsidRPr="00EA4866">
        <w:rPr>
          <w:rFonts w:ascii="David" w:hAnsi="David" w:hint="eastAsia"/>
          <w:sz w:val="24"/>
          <w:szCs w:val="24"/>
          <w:rtl/>
        </w:rPr>
        <w:t>ההתקשרות</w:t>
      </w:r>
      <w:r w:rsidR="00CA0315" w:rsidRPr="00EA4866">
        <w:rPr>
          <w:rFonts w:ascii="David" w:hAnsi="David"/>
          <w:sz w:val="24"/>
          <w:szCs w:val="24"/>
          <w:rtl/>
        </w:rPr>
        <w:t xml:space="preserve"> </w:t>
      </w:r>
      <w:r w:rsidR="00CA0315" w:rsidRPr="00EA4866">
        <w:rPr>
          <w:rFonts w:ascii="David" w:hAnsi="David" w:hint="eastAsia"/>
          <w:sz w:val="24"/>
          <w:szCs w:val="24"/>
          <w:rtl/>
        </w:rPr>
        <w:t>ב</w:t>
      </w:r>
      <w:r w:rsidR="00CA0315">
        <w:rPr>
          <w:rFonts w:ascii="David" w:hAnsi="David" w:hint="cs"/>
          <w:sz w:val="24"/>
          <w:szCs w:val="24"/>
          <w:rtl/>
        </w:rPr>
        <w:t xml:space="preserve">שלוש שנים נוספות </w:t>
      </w:r>
      <w:r w:rsidR="00CA0315">
        <w:rPr>
          <w:rFonts w:ascii="David" w:hAnsi="David"/>
          <w:sz w:val="24"/>
          <w:szCs w:val="24"/>
          <w:rtl/>
        </w:rPr>
        <w:t>–</w:t>
      </w:r>
      <w:r w:rsidR="00CA0315">
        <w:rPr>
          <w:rFonts w:ascii="David" w:hAnsi="David" w:hint="cs"/>
          <w:sz w:val="24"/>
          <w:szCs w:val="24"/>
          <w:rtl/>
        </w:rPr>
        <w:t xml:space="preserve"> שנה אחת או חלק ממנה בכל פעם</w:t>
      </w:r>
      <w:r w:rsidR="00CA0315" w:rsidRPr="00EA4866">
        <w:rPr>
          <w:rFonts w:ascii="David" w:hAnsi="David"/>
          <w:sz w:val="24"/>
          <w:szCs w:val="24"/>
          <w:rtl/>
        </w:rPr>
        <w:t>.</w:t>
      </w:r>
    </w:p>
    <w:p w:rsidR="00CA0315" w:rsidRDefault="00CA0315" w:rsidP="00CA0315">
      <w:pPr>
        <w:spacing w:line="360" w:lineRule="auto"/>
        <w:ind w:left="720" w:hanging="720"/>
        <w:jc w:val="both"/>
        <w:rPr>
          <w:rFonts w:ascii="David" w:hAnsi="David"/>
          <w:sz w:val="24"/>
          <w:szCs w:val="24"/>
          <w:rtl/>
        </w:rPr>
      </w:pPr>
    </w:p>
    <w:p w:rsidR="0025058C" w:rsidRDefault="00B82E31" w:rsidP="00286931">
      <w:pPr>
        <w:spacing w:line="360" w:lineRule="auto"/>
        <w:ind w:left="720" w:hanging="720"/>
        <w:jc w:val="both"/>
        <w:rPr>
          <w:rFonts w:ascii="David" w:hAnsi="David"/>
          <w:sz w:val="24"/>
          <w:szCs w:val="24"/>
          <w:rtl/>
        </w:rPr>
      </w:pPr>
      <w:r>
        <w:rPr>
          <w:rFonts w:ascii="David" w:hAnsi="David" w:hint="cs"/>
          <w:sz w:val="24"/>
          <w:szCs w:val="24"/>
          <w:rtl/>
        </w:rPr>
        <w:t>3.</w:t>
      </w:r>
      <w:r>
        <w:rPr>
          <w:rFonts w:ascii="David" w:hAnsi="David" w:hint="cs"/>
          <w:sz w:val="24"/>
          <w:szCs w:val="24"/>
          <w:rtl/>
        </w:rPr>
        <w:tab/>
      </w:r>
      <w:r w:rsidR="0025058C" w:rsidRPr="00794D99">
        <w:rPr>
          <w:rFonts w:ascii="David" w:hAnsi="David"/>
          <w:sz w:val="24"/>
          <w:szCs w:val="24"/>
          <w:rtl/>
        </w:rPr>
        <w:t>על המציע לעמוד בתנאי הסף שלהלן ולצרף להצעתו את המסמכים המוכיחים את עמידתו בהם כתנאי להשתתפותו במכרז:</w:t>
      </w:r>
    </w:p>
    <w:p w:rsidR="00DF3872" w:rsidRDefault="00DF3872" w:rsidP="00A672BD">
      <w:pPr>
        <w:spacing w:line="360" w:lineRule="auto"/>
        <w:ind w:left="1440" w:hanging="1114"/>
        <w:jc w:val="both"/>
        <w:rPr>
          <w:rFonts w:ascii="David" w:hAnsi="David"/>
          <w:sz w:val="24"/>
          <w:szCs w:val="24"/>
          <w:rtl/>
        </w:rPr>
      </w:pPr>
      <w:r>
        <w:rPr>
          <w:rFonts w:ascii="David" w:hAnsi="David" w:hint="cs"/>
          <w:sz w:val="24"/>
          <w:szCs w:val="24"/>
          <w:rtl/>
        </w:rPr>
        <w:t>3.1.</w:t>
      </w:r>
      <w:r>
        <w:rPr>
          <w:rFonts w:ascii="David" w:hAnsi="David" w:hint="cs"/>
          <w:sz w:val="24"/>
          <w:szCs w:val="24"/>
          <w:rtl/>
        </w:rPr>
        <w:tab/>
      </w:r>
      <w:r w:rsidRPr="00DF3872">
        <w:rPr>
          <w:rFonts w:ascii="David" w:hAnsi="David" w:hint="eastAsia"/>
          <w:sz w:val="24"/>
          <w:szCs w:val="24"/>
          <w:rtl/>
        </w:rPr>
        <w:t>על</w:t>
      </w:r>
      <w:r w:rsidRPr="00DF3872">
        <w:rPr>
          <w:rFonts w:ascii="David" w:hAnsi="David"/>
          <w:sz w:val="24"/>
          <w:szCs w:val="24"/>
          <w:rtl/>
        </w:rPr>
        <w:t xml:space="preserve"> </w:t>
      </w:r>
      <w:r w:rsidRPr="00DF3872">
        <w:rPr>
          <w:rFonts w:ascii="David" w:hAnsi="David" w:hint="eastAsia"/>
          <w:sz w:val="24"/>
          <w:szCs w:val="24"/>
          <w:rtl/>
        </w:rPr>
        <w:t>המציע</w:t>
      </w:r>
      <w:r w:rsidRPr="00DF3872">
        <w:rPr>
          <w:rFonts w:ascii="David" w:hAnsi="David"/>
          <w:sz w:val="24"/>
          <w:szCs w:val="24"/>
          <w:rtl/>
        </w:rPr>
        <w:t xml:space="preserve"> </w:t>
      </w:r>
      <w:r w:rsidRPr="00DF3872">
        <w:rPr>
          <w:rFonts w:ascii="David" w:hAnsi="David" w:hint="eastAsia"/>
          <w:sz w:val="24"/>
          <w:szCs w:val="24"/>
          <w:rtl/>
        </w:rPr>
        <w:t>להמציא</w:t>
      </w:r>
      <w:r w:rsidRPr="00DF3872">
        <w:rPr>
          <w:rFonts w:ascii="David" w:hAnsi="David"/>
          <w:sz w:val="24"/>
          <w:szCs w:val="24"/>
          <w:rtl/>
        </w:rPr>
        <w:t xml:space="preserve"> </w:t>
      </w:r>
      <w:r w:rsidRPr="00DF3872">
        <w:rPr>
          <w:rFonts w:ascii="David" w:hAnsi="David" w:hint="eastAsia"/>
          <w:sz w:val="24"/>
          <w:szCs w:val="24"/>
          <w:rtl/>
        </w:rPr>
        <w:t>את</w:t>
      </w:r>
      <w:r w:rsidRPr="00DF3872">
        <w:rPr>
          <w:rFonts w:ascii="David" w:hAnsi="David"/>
          <w:sz w:val="24"/>
          <w:szCs w:val="24"/>
          <w:rtl/>
        </w:rPr>
        <w:t xml:space="preserve"> </w:t>
      </w:r>
      <w:r w:rsidRPr="007B3133">
        <w:rPr>
          <w:rFonts w:ascii="David" w:hAnsi="David" w:hint="eastAsia"/>
          <w:sz w:val="24"/>
          <w:szCs w:val="24"/>
          <w:u w:val="single"/>
          <w:rtl/>
        </w:rPr>
        <w:t>האישורים</w:t>
      </w:r>
      <w:r w:rsidRPr="007B3133">
        <w:rPr>
          <w:rFonts w:ascii="David" w:hAnsi="David"/>
          <w:sz w:val="24"/>
          <w:szCs w:val="24"/>
          <w:u w:val="single"/>
          <w:rtl/>
        </w:rPr>
        <w:t xml:space="preserve"> </w:t>
      </w:r>
      <w:r w:rsidRPr="007B3133">
        <w:rPr>
          <w:rFonts w:ascii="David" w:hAnsi="David" w:hint="eastAsia"/>
          <w:sz w:val="24"/>
          <w:szCs w:val="24"/>
          <w:u w:val="single"/>
          <w:rtl/>
        </w:rPr>
        <w:t>הנדרשים</w:t>
      </w:r>
      <w:r w:rsidRPr="007B3133">
        <w:rPr>
          <w:rFonts w:ascii="David" w:hAnsi="David"/>
          <w:sz w:val="24"/>
          <w:szCs w:val="24"/>
          <w:u w:val="single"/>
          <w:rtl/>
        </w:rPr>
        <w:t xml:space="preserve"> </w:t>
      </w:r>
      <w:r w:rsidRPr="007B3133">
        <w:rPr>
          <w:rFonts w:ascii="David" w:hAnsi="David" w:hint="eastAsia"/>
          <w:sz w:val="24"/>
          <w:szCs w:val="24"/>
          <w:u w:val="single"/>
          <w:rtl/>
        </w:rPr>
        <w:t>על</w:t>
      </w:r>
      <w:r w:rsidRPr="007B3133">
        <w:rPr>
          <w:rFonts w:ascii="David" w:hAnsi="David"/>
          <w:sz w:val="24"/>
          <w:szCs w:val="24"/>
          <w:u w:val="single"/>
          <w:rtl/>
        </w:rPr>
        <w:t xml:space="preserve"> </w:t>
      </w:r>
      <w:r w:rsidRPr="007B3133">
        <w:rPr>
          <w:rFonts w:ascii="David" w:hAnsi="David" w:hint="eastAsia"/>
          <w:sz w:val="24"/>
          <w:szCs w:val="24"/>
          <w:u w:val="single"/>
          <w:rtl/>
        </w:rPr>
        <w:t>פי</w:t>
      </w:r>
      <w:r w:rsidRPr="007B3133">
        <w:rPr>
          <w:rFonts w:ascii="David" w:hAnsi="David"/>
          <w:sz w:val="24"/>
          <w:szCs w:val="24"/>
          <w:u w:val="single"/>
          <w:rtl/>
        </w:rPr>
        <w:t xml:space="preserve"> </w:t>
      </w:r>
      <w:r w:rsidRPr="007B3133">
        <w:rPr>
          <w:rFonts w:ascii="David" w:hAnsi="David" w:hint="eastAsia"/>
          <w:sz w:val="24"/>
          <w:szCs w:val="24"/>
          <w:u w:val="single"/>
          <w:rtl/>
        </w:rPr>
        <w:t>חוק</w:t>
      </w:r>
      <w:r w:rsidRPr="007B3133">
        <w:rPr>
          <w:rFonts w:ascii="David" w:hAnsi="David"/>
          <w:sz w:val="24"/>
          <w:szCs w:val="24"/>
          <w:u w:val="single"/>
          <w:rtl/>
        </w:rPr>
        <w:t xml:space="preserve"> </w:t>
      </w:r>
      <w:r w:rsidRPr="007B3133">
        <w:rPr>
          <w:rFonts w:ascii="David" w:hAnsi="David" w:hint="eastAsia"/>
          <w:sz w:val="24"/>
          <w:szCs w:val="24"/>
          <w:u w:val="single"/>
          <w:rtl/>
        </w:rPr>
        <w:t>עסקאות</w:t>
      </w:r>
      <w:r w:rsidRPr="007B3133">
        <w:rPr>
          <w:rFonts w:ascii="David" w:hAnsi="David"/>
          <w:sz w:val="24"/>
          <w:szCs w:val="24"/>
          <w:u w:val="single"/>
          <w:rtl/>
        </w:rPr>
        <w:t xml:space="preserve"> </w:t>
      </w:r>
      <w:r w:rsidRPr="007B3133">
        <w:rPr>
          <w:rFonts w:ascii="David" w:hAnsi="David" w:hint="eastAsia"/>
          <w:sz w:val="24"/>
          <w:szCs w:val="24"/>
          <w:u w:val="single"/>
          <w:rtl/>
        </w:rPr>
        <w:t>גופים</w:t>
      </w:r>
      <w:r w:rsidRPr="007B3133">
        <w:rPr>
          <w:rFonts w:ascii="David" w:hAnsi="David"/>
          <w:sz w:val="24"/>
          <w:szCs w:val="24"/>
          <w:u w:val="single"/>
          <w:rtl/>
        </w:rPr>
        <w:t xml:space="preserve"> </w:t>
      </w:r>
      <w:r w:rsidRPr="007B3133">
        <w:rPr>
          <w:rFonts w:ascii="David" w:hAnsi="David" w:hint="eastAsia"/>
          <w:sz w:val="24"/>
          <w:szCs w:val="24"/>
          <w:u w:val="single"/>
          <w:rtl/>
        </w:rPr>
        <w:t>ציבוריים</w:t>
      </w:r>
      <w:r w:rsidRPr="007B3133">
        <w:rPr>
          <w:rFonts w:ascii="David" w:hAnsi="David"/>
          <w:sz w:val="24"/>
          <w:szCs w:val="24"/>
          <w:u w:val="single"/>
          <w:rtl/>
        </w:rPr>
        <w:t xml:space="preserve">, </w:t>
      </w:r>
      <w:r w:rsidRPr="007B3133">
        <w:rPr>
          <w:rFonts w:ascii="David" w:hAnsi="David" w:hint="eastAsia"/>
          <w:sz w:val="24"/>
          <w:szCs w:val="24"/>
          <w:u w:val="single"/>
          <w:rtl/>
        </w:rPr>
        <w:t>התשל</w:t>
      </w:r>
      <w:r w:rsidRPr="007B3133">
        <w:rPr>
          <w:rFonts w:ascii="David" w:hAnsi="David"/>
          <w:sz w:val="24"/>
          <w:szCs w:val="24"/>
          <w:u w:val="single"/>
          <w:rtl/>
        </w:rPr>
        <w:t>"</w:t>
      </w:r>
      <w:r w:rsidRPr="007B3133">
        <w:rPr>
          <w:rFonts w:ascii="David" w:hAnsi="David" w:hint="eastAsia"/>
          <w:sz w:val="24"/>
          <w:szCs w:val="24"/>
          <w:u w:val="single"/>
          <w:rtl/>
        </w:rPr>
        <w:t>ו</w:t>
      </w:r>
      <w:r w:rsidRPr="007B3133">
        <w:rPr>
          <w:rFonts w:ascii="David" w:hAnsi="David"/>
          <w:sz w:val="24"/>
          <w:szCs w:val="24"/>
          <w:u w:val="single"/>
          <w:rtl/>
        </w:rPr>
        <w:t>-1976</w:t>
      </w:r>
      <w:r w:rsidRPr="007B3133">
        <w:rPr>
          <w:rFonts w:ascii="David" w:hAnsi="David" w:hint="cs"/>
          <w:sz w:val="24"/>
          <w:szCs w:val="24"/>
          <w:u w:val="single"/>
          <w:rtl/>
        </w:rPr>
        <w:t xml:space="preserve"> </w:t>
      </w:r>
      <w:r>
        <w:rPr>
          <w:rFonts w:ascii="David" w:hAnsi="David" w:hint="cs"/>
          <w:sz w:val="24"/>
          <w:szCs w:val="24"/>
          <w:rtl/>
        </w:rPr>
        <w:t>(</w:t>
      </w:r>
      <w:r w:rsidRPr="00DF3872">
        <w:rPr>
          <w:rFonts w:ascii="David" w:hAnsi="David" w:hint="eastAsia"/>
          <w:sz w:val="24"/>
          <w:szCs w:val="24"/>
          <w:rtl/>
        </w:rPr>
        <w:t>ישות</w:t>
      </w:r>
      <w:r w:rsidRPr="00DF3872">
        <w:rPr>
          <w:rFonts w:ascii="David" w:hAnsi="David"/>
          <w:sz w:val="24"/>
          <w:szCs w:val="24"/>
          <w:rtl/>
        </w:rPr>
        <w:t xml:space="preserve"> </w:t>
      </w:r>
      <w:r w:rsidRPr="00DF3872">
        <w:rPr>
          <w:rFonts w:ascii="David" w:hAnsi="David" w:hint="eastAsia"/>
          <w:sz w:val="24"/>
          <w:szCs w:val="24"/>
          <w:rtl/>
        </w:rPr>
        <w:t>משפטית</w:t>
      </w:r>
      <w:r w:rsidRPr="00DF3872">
        <w:rPr>
          <w:rFonts w:ascii="David" w:hAnsi="David"/>
          <w:sz w:val="24"/>
          <w:szCs w:val="24"/>
          <w:rtl/>
        </w:rPr>
        <w:t xml:space="preserve"> </w:t>
      </w:r>
      <w:r w:rsidRPr="00DF3872">
        <w:rPr>
          <w:rFonts w:ascii="David" w:hAnsi="David" w:hint="eastAsia"/>
          <w:sz w:val="24"/>
          <w:szCs w:val="24"/>
          <w:rtl/>
        </w:rPr>
        <w:t>שאינה</w:t>
      </w:r>
      <w:r w:rsidRPr="00DF3872">
        <w:rPr>
          <w:rFonts w:ascii="David" w:hAnsi="David"/>
          <w:sz w:val="24"/>
          <w:szCs w:val="24"/>
          <w:rtl/>
        </w:rPr>
        <w:t xml:space="preserve"> </w:t>
      </w:r>
      <w:r w:rsidRPr="00DF3872">
        <w:rPr>
          <w:rFonts w:ascii="David" w:hAnsi="David" w:hint="eastAsia"/>
          <w:sz w:val="24"/>
          <w:szCs w:val="24"/>
          <w:rtl/>
        </w:rPr>
        <w:t>מאוגדת</w:t>
      </w:r>
      <w:r w:rsidRPr="00DF3872">
        <w:rPr>
          <w:rFonts w:ascii="David" w:hAnsi="David"/>
          <w:sz w:val="24"/>
          <w:szCs w:val="24"/>
          <w:rtl/>
        </w:rPr>
        <w:t xml:space="preserve"> </w:t>
      </w:r>
      <w:r w:rsidRPr="00DF3872">
        <w:rPr>
          <w:rFonts w:ascii="David" w:hAnsi="David" w:hint="eastAsia"/>
          <w:sz w:val="24"/>
          <w:szCs w:val="24"/>
          <w:rtl/>
        </w:rPr>
        <w:t>בהתאם</w:t>
      </w:r>
      <w:r w:rsidRPr="00DF3872">
        <w:rPr>
          <w:rFonts w:ascii="David" w:hAnsi="David"/>
          <w:sz w:val="24"/>
          <w:szCs w:val="24"/>
          <w:rtl/>
        </w:rPr>
        <w:t xml:space="preserve"> </w:t>
      </w:r>
      <w:r w:rsidRPr="00DF3872">
        <w:rPr>
          <w:rFonts w:ascii="David" w:hAnsi="David" w:hint="eastAsia"/>
          <w:sz w:val="24"/>
          <w:szCs w:val="24"/>
          <w:rtl/>
        </w:rPr>
        <w:t>לדיני</w:t>
      </w:r>
      <w:r w:rsidRPr="00DF3872">
        <w:rPr>
          <w:rFonts w:ascii="David" w:hAnsi="David"/>
          <w:sz w:val="24"/>
          <w:szCs w:val="24"/>
          <w:rtl/>
        </w:rPr>
        <w:t xml:space="preserve"> </w:t>
      </w:r>
      <w:r w:rsidRPr="00DF3872">
        <w:rPr>
          <w:rFonts w:ascii="David" w:hAnsi="David" w:hint="eastAsia"/>
          <w:sz w:val="24"/>
          <w:szCs w:val="24"/>
          <w:rtl/>
        </w:rPr>
        <w:t>מדינת</w:t>
      </w:r>
      <w:r w:rsidRPr="00DF3872">
        <w:rPr>
          <w:rFonts w:ascii="David" w:hAnsi="David"/>
          <w:sz w:val="24"/>
          <w:szCs w:val="24"/>
          <w:rtl/>
        </w:rPr>
        <w:t xml:space="preserve"> </w:t>
      </w:r>
      <w:r w:rsidRPr="00DF3872">
        <w:rPr>
          <w:rFonts w:ascii="David" w:hAnsi="David" w:hint="eastAsia"/>
          <w:sz w:val="24"/>
          <w:szCs w:val="24"/>
          <w:rtl/>
        </w:rPr>
        <w:t>ישראל</w:t>
      </w:r>
      <w:r w:rsidRPr="00DF3872">
        <w:rPr>
          <w:rFonts w:ascii="David" w:hAnsi="David"/>
          <w:sz w:val="24"/>
          <w:szCs w:val="24"/>
          <w:rtl/>
        </w:rPr>
        <w:t xml:space="preserve">, </w:t>
      </w:r>
      <w:r w:rsidRPr="00DF3872">
        <w:rPr>
          <w:rFonts w:ascii="David" w:hAnsi="David" w:hint="eastAsia"/>
          <w:sz w:val="24"/>
          <w:szCs w:val="24"/>
          <w:rtl/>
        </w:rPr>
        <w:t>תצרף</w:t>
      </w:r>
      <w:r w:rsidRPr="00DF3872">
        <w:rPr>
          <w:rFonts w:ascii="David" w:hAnsi="David"/>
          <w:sz w:val="24"/>
          <w:szCs w:val="24"/>
          <w:rtl/>
        </w:rPr>
        <w:t xml:space="preserve"> </w:t>
      </w:r>
      <w:r w:rsidRPr="00DF3872">
        <w:rPr>
          <w:rFonts w:ascii="David" w:hAnsi="David" w:hint="eastAsia"/>
          <w:sz w:val="24"/>
          <w:szCs w:val="24"/>
          <w:rtl/>
        </w:rPr>
        <w:t>אישורים</w:t>
      </w:r>
      <w:r w:rsidRPr="00DF3872">
        <w:rPr>
          <w:rFonts w:ascii="David" w:hAnsi="David"/>
          <w:sz w:val="24"/>
          <w:szCs w:val="24"/>
          <w:rtl/>
        </w:rPr>
        <w:t xml:space="preserve"> </w:t>
      </w:r>
      <w:r w:rsidRPr="00DF3872">
        <w:rPr>
          <w:rFonts w:ascii="David" w:hAnsi="David" w:hint="eastAsia"/>
          <w:sz w:val="24"/>
          <w:szCs w:val="24"/>
          <w:rtl/>
        </w:rPr>
        <w:t>מקבילים</w:t>
      </w:r>
      <w:r w:rsidRPr="00DF3872">
        <w:rPr>
          <w:rFonts w:ascii="David" w:hAnsi="David"/>
          <w:sz w:val="24"/>
          <w:szCs w:val="24"/>
          <w:rtl/>
        </w:rPr>
        <w:t xml:space="preserve"> </w:t>
      </w:r>
      <w:r w:rsidRPr="00DF3872">
        <w:rPr>
          <w:rFonts w:ascii="David" w:hAnsi="David" w:hint="eastAsia"/>
          <w:sz w:val="24"/>
          <w:szCs w:val="24"/>
          <w:rtl/>
        </w:rPr>
        <w:t>על</w:t>
      </w:r>
      <w:r w:rsidRPr="00DF3872">
        <w:rPr>
          <w:rFonts w:ascii="David" w:hAnsi="David"/>
          <w:sz w:val="24"/>
          <w:szCs w:val="24"/>
          <w:rtl/>
        </w:rPr>
        <w:t xml:space="preserve"> </w:t>
      </w:r>
      <w:r w:rsidRPr="00DF3872">
        <w:rPr>
          <w:rFonts w:ascii="David" w:hAnsi="David" w:hint="eastAsia"/>
          <w:sz w:val="24"/>
          <w:szCs w:val="24"/>
          <w:rtl/>
        </w:rPr>
        <w:t>פי</w:t>
      </w:r>
      <w:r w:rsidRPr="00DF3872">
        <w:rPr>
          <w:rFonts w:ascii="David" w:hAnsi="David"/>
          <w:sz w:val="24"/>
          <w:szCs w:val="24"/>
          <w:rtl/>
        </w:rPr>
        <w:t xml:space="preserve"> </w:t>
      </w:r>
      <w:r w:rsidRPr="00DF3872">
        <w:rPr>
          <w:rFonts w:ascii="David" w:hAnsi="David" w:hint="eastAsia"/>
          <w:sz w:val="24"/>
          <w:szCs w:val="24"/>
          <w:rtl/>
        </w:rPr>
        <w:t>דין</w:t>
      </w:r>
      <w:r w:rsidRPr="00DF3872">
        <w:rPr>
          <w:rFonts w:ascii="David" w:hAnsi="David"/>
          <w:sz w:val="24"/>
          <w:szCs w:val="24"/>
          <w:rtl/>
        </w:rPr>
        <w:t xml:space="preserve"> </w:t>
      </w:r>
      <w:r w:rsidRPr="00DF3872">
        <w:rPr>
          <w:rFonts w:ascii="David" w:hAnsi="David" w:hint="eastAsia"/>
          <w:sz w:val="24"/>
          <w:szCs w:val="24"/>
          <w:rtl/>
        </w:rPr>
        <w:t>מושבה</w:t>
      </w:r>
      <w:r w:rsidRPr="00DF3872">
        <w:rPr>
          <w:rFonts w:ascii="David" w:hAnsi="David"/>
          <w:sz w:val="24"/>
          <w:szCs w:val="24"/>
          <w:rtl/>
        </w:rPr>
        <w:t xml:space="preserve">, </w:t>
      </w:r>
      <w:r w:rsidRPr="00DF3872">
        <w:rPr>
          <w:rFonts w:ascii="David" w:hAnsi="David" w:hint="eastAsia"/>
          <w:sz w:val="24"/>
          <w:szCs w:val="24"/>
          <w:rtl/>
        </w:rPr>
        <w:t>ככל</w:t>
      </w:r>
      <w:r w:rsidRPr="00DF3872">
        <w:rPr>
          <w:rFonts w:ascii="David" w:hAnsi="David"/>
          <w:sz w:val="24"/>
          <w:szCs w:val="24"/>
          <w:rtl/>
        </w:rPr>
        <w:t xml:space="preserve"> </w:t>
      </w:r>
      <w:r w:rsidRPr="00DF3872">
        <w:rPr>
          <w:rFonts w:ascii="David" w:hAnsi="David" w:hint="eastAsia"/>
          <w:sz w:val="24"/>
          <w:szCs w:val="24"/>
          <w:rtl/>
        </w:rPr>
        <w:t>ש</w:t>
      </w:r>
      <w:r>
        <w:rPr>
          <w:rFonts w:ascii="David" w:hAnsi="David" w:hint="cs"/>
          <w:sz w:val="24"/>
          <w:szCs w:val="24"/>
          <w:rtl/>
        </w:rPr>
        <w:t xml:space="preserve">אלה </w:t>
      </w:r>
      <w:r w:rsidRPr="00DF3872">
        <w:rPr>
          <w:rFonts w:ascii="David" w:hAnsi="David" w:hint="eastAsia"/>
          <w:sz w:val="24"/>
          <w:szCs w:val="24"/>
          <w:rtl/>
        </w:rPr>
        <w:t>קיימים</w:t>
      </w:r>
      <w:r>
        <w:rPr>
          <w:rFonts w:ascii="David" w:hAnsi="David" w:hint="cs"/>
          <w:sz w:val="24"/>
          <w:szCs w:val="24"/>
          <w:rtl/>
        </w:rPr>
        <w:t>)</w:t>
      </w:r>
      <w:r w:rsidRPr="00DF3872">
        <w:rPr>
          <w:rFonts w:ascii="David" w:hAnsi="David"/>
          <w:sz w:val="24"/>
          <w:szCs w:val="24"/>
          <w:rtl/>
        </w:rPr>
        <w:t xml:space="preserve">. </w:t>
      </w:r>
    </w:p>
    <w:p w:rsidR="00DF3872" w:rsidRDefault="00DF3872" w:rsidP="00794D99">
      <w:pPr>
        <w:spacing w:line="360" w:lineRule="auto"/>
        <w:ind w:left="1440" w:hanging="720"/>
        <w:jc w:val="both"/>
        <w:rPr>
          <w:rFonts w:ascii="David" w:hAnsi="David"/>
          <w:sz w:val="24"/>
          <w:szCs w:val="24"/>
          <w:rtl/>
        </w:rPr>
      </w:pPr>
      <w:r>
        <w:rPr>
          <w:rFonts w:ascii="David" w:hAnsi="David" w:hint="cs"/>
          <w:sz w:val="24"/>
          <w:szCs w:val="24"/>
          <w:rtl/>
        </w:rPr>
        <w:t>3.2.</w:t>
      </w:r>
      <w:r>
        <w:rPr>
          <w:rFonts w:ascii="David" w:hAnsi="David"/>
          <w:sz w:val="24"/>
          <w:szCs w:val="24"/>
          <w:rtl/>
        </w:rPr>
        <w:tab/>
      </w:r>
      <w:r w:rsidRPr="00DF3872">
        <w:rPr>
          <w:rFonts w:ascii="David" w:hAnsi="David" w:hint="eastAsia"/>
          <w:sz w:val="24"/>
          <w:szCs w:val="24"/>
          <w:rtl/>
        </w:rPr>
        <w:t>אם</w:t>
      </w:r>
      <w:r w:rsidRPr="00DF3872">
        <w:rPr>
          <w:rFonts w:ascii="David" w:hAnsi="David"/>
          <w:sz w:val="24"/>
          <w:szCs w:val="24"/>
          <w:rtl/>
        </w:rPr>
        <w:t xml:space="preserve"> </w:t>
      </w:r>
      <w:r w:rsidRPr="00DF3872">
        <w:rPr>
          <w:rFonts w:ascii="David" w:hAnsi="David" w:hint="eastAsia"/>
          <w:sz w:val="24"/>
          <w:szCs w:val="24"/>
          <w:rtl/>
        </w:rPr>
        <w:t>המציע</w:t>
      </w:r>
      <w:r w:rsidRPr="00DF3872">
        <w:rPr>
          <w:rFonts w:ascii="David" w:hAnsi="David"/>
          <w:sz w:val="24"/>
          <w:szCs w:val="24"/>
          <w:rtl/>
        </w:rPr>
        <w:t xml:space="preserve"> </w:t>
      </w:r>
      <w:r w:rsidRPr="00DF3872">
        <w:rPr>
          <w:rFonts w:ascii="David" w:hAnsi="David" w:hint="eastAsia"/>
          <w:sz w:val="24"/>
          <w:szCs w:val="24"/>
          <w:rtl/>
        </w:rPr>
        <w:t>הינו</w:t>
      </w:r>
      <w:r w:rsidRPr="00DF3872">
        <w:rPr>
          <w:rFonts w:ascii="David" w:hAnsi="David"/>
          <w:sz w:val="24"/>
          <w:szCs w:val="24"/>
          <w:rtl/>
        </w:rPr>
        <w:t xml:space="preserve"> </w:t>
      </w:r>
      <w:r w:rsidRPr="00DF3872">
        <w:rPr>
          <w:rFonts w:ascii="David" w:hAnsi="David" w:hint="eastAsia"/>
          <w:sz w:val="24"/>
          <w:szCs w:val="24"/>
          <w:rtl/>
        </w:rPr>
        <w:t>תאגיד</w:t>
      </w:r>
      <w:r w:rsidRPr="00DF3872">
        <w:rPr>
          <w:rFonts w:ascii="David" w:hAnsi="David"/>
          <w:sz w:val="24"/>
          <w:szCs w:val="24"/>
          <w:rtl/>
        </w:rPr>
        <w:t xml:space="preserve">, </w:t>
      </w:r>
      <w:r w:rsidRPr="00DF3872">
        <w:rPr>
          <w:rFonts w:ascii="David" w:hAnsi="David" w:hint="eastAsia"/>
          <w:sz w:val="24"/>
          <w:szCs w:val="24"/>
          <w:rtl/>
        </w:rPr>
        <w:t>על</w:t>
      </w:r>
      <w:r w:rsidRPr="00DF3872">
        <w:rPr>
          <w:rFonts w:ascii="David" w:hAnsi="David"/>
          <w:sz w:val="24"/>
          <w:szCs w:val="24"/>
          <w:rtl/>
        </w:rPr>
        <w:t xml:space="preserve"> </w:t>
      </w:r>
      <w:r w:rsidRPr="00DF3872">
        <w:rPr>
          <w:rFonts w:ascii="David" w:hAnsi="David" w:hint="eastAsia"/>
          <w:sz w:val="24"/>
          <w:szCs w:val="24"/>
          <w:rtl/>
        </w:rPr>
        <w:t>המציע</w:t>
      </w:r>
      <w:r w:rsidRPr="00DF3872">
        <w:rPr>
          <w:rFonts w:ascii="David" w:hAnsi="David"/>
          <w:sz w:val="24"/>
          <w:szCs w:val="24"/>
          <w:rtl/>
        </w:rPr>
        <w:t xml:space="preserve"> </w:t>
      </w:r>
      <w:r w:rsidRPr="00DF3872">
        <w:rPr>
          <w:rFonts w:ascii="David" w:hAnsi="David" w:hint="eastAsia"/>
          <w:sz w:val="24"/>
          <w:szCs w:val="24"/>
          <w:rtl/>
        </w:rPr>
        <w:t>להמציא</w:t>
      </w:r>
      <w:r w:rsidRPr="00DF3872">
        <w:rPr>
          <w:rFonts w:ascii="David" w:hAnsi="David"/>
          <w:sz w:val="24"/>
          <w:szCs w:val="24"/>
          <w:rtl/>
        </w:rPr>
        <w:t xml:space="preserve"> </w:t>
      </w:r>
      <w:r w:rsidRPr="007B3133">
        <w:rPr>
          <w:rFonts w:ascii="David" w:hAnsi="David" w:hint="eastAsia"/>
          <w:sz w:val="24"/>
          <w:szCs w:val="24"/>
          <w:u w:val="single"/>
          <w:rtl/>
        </w:rPr>
        <w:t>אישור</w:t>
      </w:r>
      <w:r w:rsidRPr="007B3133">
        <w:rPr>
          <w:rFonts w:ascii="David" w:hAnsi="David"/>
          <w:sz w:val="24"/>
          <w:szCs w:val="24"/>
          <w:u w:val="single"/>
          <w:rtl/>
        </w:rPr>
        <w:t xml:space="preserve"> </w:t>
      </w:r>
      <w:r w:rsidRPr="007B3133">
        <w:rPr>
          <w:rFonts w:ascii="David" w:hAnsi="David" w:hint="eastAsia"/>
          <w:sz w:val="24"/>
          <w:szCs w:val="24"/>
          <w:u w:val="single"/>
          <w:rtl/>
        </w:rPr>
        <w:t>על</w:t>
      </w:r>
      <w:r w:rsidRPr="007B3133">
        <w:rPr>
          <w:rFonts w:ascii="David" w:hAnsi="David"/>
          <w:sz w:val="24"/>
          <w:szCs w:val="24"/>
          <w:u w:val="single"/>
          <w:rtl/>
        </w:rPr>
        <w:t xml:space="preserve"> </w:t>
      </w:r>
      <w:r w:rsidRPr="007B3133">
        <w:rPr>
          <w:rFonts w:ascii="David" w:hAnsi="David" w:hint="eastAsia"/>
          <w:sz w:val="24"/>
          <w:szCs w:val="24"/>
          <w:u w:val="single"/>
          <w:rtl/>
        </w:rPr>
        <w:t>רישום</w:t>
      </w:r>
      <w:r w:rsidRPr="007B3133">
        <w:rPr>
          <w:rFonts w:ascii="David" w:hAnsi="David"/>
          <w:sz w:val="24"/>
          <w:szCs w:val="24"/>
          <w:u w:val="single"/>
          <w:rtl/>
        </w:rPr>
        <w:t xml:space="preserve"> </w:t>
      </w:r>
      <w:r w:rsidRPr="007B3133">
        <w:rPr>
          <w:rFonts w:ascii="David" w:hAnsi="David" w:hint="eastAsia"/>
          <w:sz w:val="24"/>
          <w:szCs w:val="24"/>
          <w:u w:val="single"/>
          <w:rtl/>
        </w:rPr>
        <w:t>במרשם</w:t>
      </w:r>
      <w:r w:rsidRPr="007B3133">
        <w:rPr>
          <w:rFonts w:ascii="David" w:hAnsi="David"/>
          <w:sz w:val="24"/>
          <w:szCs w:val="24"/>
          <w:u w:val="single"/>
          <w:rtl/>
        </w:rPr>
        <w:t xml:space="preserve"> </w:t>
      </w:r>
      <w:r w:rsidRPr="007B3133">
        <w:rPr>
          <w:rFonts w:ascii="David" w:hAnsi="David" w:hint="eastAsia"/>
          <w:sz w:val="24"/>
          <w:szCs w:val="24"/>
          <w:u w:val="single"/>
          <w:rtl/>
        </w:rPr>
        <w:t>המתנהל</w:t>
      </w:r>
      <w:r w:rsidRPr="007B3133">
        <w:rPr>
          <w:rFonts w:ascii="David" w:hAnsi="David"/>
          <w:sz w:val="24"/>
          <w:szCs w:val="24"/>
          <w:u w:val="single"/>
          <w:rtl/>
        </w:rPr>
        <w:t xml:space="preserve"> </w:t>
      </w:r>
      <w:r w:rsidRPr="007B3133">
        <w:rPr>
          <w:rFonts w:ascii="David" w:hAnsi="David" w:hint="eastAsia"/>
          <w:sz w:val="24"/>
          <w:szCs w:val="24"/>
          <w:u w:val="single"/>
          <w:rtl/>
        </w:rPr>
        <w:t>לפי</w:t>
      </w:r>
      <w:r w:rsidRPr="007B3133">
        <w:rPr>
          <w:rFonts w:ascii="David" w:hAnsi="David"/>
          <w:sz w:val="24"/>
          <w:szCs w:val="24"/>
          <w:u w:val="single"/>
          <w:rtl/>
        </w:rPr>
        <w:t xml:space="preserve"> </w:t>
      </w:r>
      <w:r w:rsidRPr="007B3133">
        <w:rPr>
          <w:rFonts w:ascii="David" w:hAnsi="David" w:hint="eastAsia"/>
          <w:sz w:val="24"/>
          <w:szCs w:val="24"/>
          <w:u w:val="single"/>
          <w:rtl/>
        </w:rPr>
        <w:t>דין</w:t>
      </w:r>
      <w:r w:rsidRPr="007B3133">
        <w:rPr>
          <w:rFonts w:ascii="David" w:hAnsi="David"/>
          <w:sz w:val="24"/>
          <w:szCs w:val="24"/>
          <w:u w:val="single"/>
          <w:rtl/>
        </w:rPr>
        <w:t xml:space="preserve"> </w:t>
      </w:r>
      <w:r w:rsidRPr="007B3133">
        <w:rPr>
          <w:rFonts w:ascii="David" w:hAnsi="David" w:hint="eastAsia"/>
          <w:sz w:val="24"/>
          <w:szCs w:val="24"/>
          <w:u w:val="single"/>
          <w:rtl/>
        </w:rPr>
        <w:t>לגבי</w:t>
      </w:r>
      <w:r w:rsidRPr="007B3133">
        <w:rPr>
          <w:rFonts w:ascii="David" w:hAnsi="David"/>
          <w:sz w:val="24"/>
          <w:szCs w:val="24"/>
          <w:u w:val="single"/>
          <w:rtl/>
        </w:rPr>
        <w:t xml:space="preserve"> </w:t>
      </w:r>
      <w:r w:rsidRPr="007B3133">
        <w:rPr>
          <w:rFonts w:ascii="David" w:hAnsi="David" w:hint="eastAsia"/>
          <w:sz w:val="24"/>
          <w:szCs w:val="24"/>
          <w:u w:val="single"/>
          <w:rtl/>
        </w:rPr>
        <w:t>תאגידים</w:t>
      </w:r>
      <w:r w:rsidRPr="007B3133">
        <w:rPr>
          <w:rFonts w:ascii="David" w:hAnsi="David"/>
          <w:sz w:val="24"/>
          <w:szCs w:val="24"/>
          <w:u w:val="single"/>
          <w:rtl/>
        </w:rPr>
        <w:t xml:space="preserve"> </w:t>
      </w:r>
      <w:r w:rsidRPr="007B3133">
        <w:rPr>
          <w:rFonts w:ascii="David" w:hAnsi="David" w:hint="eastAsia"/>
          <w:sz w:val="24"/>
          <w:szCs w:val="24"/>
          <w:u w:val="single"/>
          <w:rtl/>
        </w:rPr>
        <w:t>מסוגו</w:t>
      </w:r>
      <w:r w:rsidRPr="00DF3872">
        <w:rPr>
          <w:rFonts w:ascii="David" w:hAnsi="David"/>
          <w:sz w:val="24"/>
          <w:szCs w:val="24"/>
          <w:rtl/>
        </w:rPr>
        <w:t xml:space="preserve"> </w:t>
      </w:r>
      <w:r w:rsidRPr="00DF3872">
        <w:rPr>
          <w:rFonts w:ascii="David" w:hAnsi="David" w:hint="eastAsia"/>
          <w:sz w:val="24"/>
          <w:szCs w:val="24"/>
          <w:rtl/>
        </w:rPr>
        <w:t>וכן</w:t>
      </w:r>
      <w:r w:rsidRPr="00DF3872">
        <w:rPr>
          <w:rFonts w:ascii="David" w:hAnsi="David"/>
          <w:sz w:val="24"/>
          <w:szCs w:val="24"/>
          <w:rtl/>
        </w:rPr>
        <w:t xml:space="preserve"> </w:t>
      </w:r>
      <w:r w:rsidRPr="00DF3872">
        <w:rPr>
          <w:rFonts w:ascii="David" w:hAnsi="David" w:hint="eastAsia"/>
          <w:sz w:val="24"/>
          <w:szCs w:val="24"/>
          <w:rtl/>
        </w:rPr>
        <w:t>אישור</w:t>
      </w:r>
      <w:r w:rsidRPr="00DF3872">
        <w:rPr>
          <w:rFonts w:ascii="David" w:hAnsi="David"/>
          <w:sz w:val="24"/>
          <w:szCs w:val="24"/>
          <w:rtl/>
        </w:rPr>
        <w:t xml:space="preserve"> </w:t>
      </w:r>
      <w:r w:rsidRPr="00DF3872">
        <w:rPr>
          <w:rFonts w:ascii="David" w:hAnsi="David" w:hint="eastAsia"/>
          <w:sz w:val="24"/>
          <w:szCs w:val="24"/>
          <w:rtl/>
        </w:rPr>
        <w:t>עו</w:t>
      </w:r>
      <w:r w:rsidRPr="00DF3872">
        <w:rPr>
          <w:rFonts w:ascii="David" w:hAnsi="David"/>
          <w:sz w:val="24"/>
          <w:szCs w:val="24"/>
          <w:rtl/>
        </w:rPr>
        <w:t>"</w:t>
      </w:r>
      <w:r w:rsidRPr="00DF3872">
        <w:rPr>
          <w:rFonts w:ascii="David" w:hAnsi="David" w:hint="eastAsia"/>
          <w:sz w:val="24"/>
          <w:szCs w:val="24"/>
          <w:rtl/>
        </w:rPr>
        <w:t>ד</w:t>
      </w:r>
      <w:r>
        <w:rPr>
          <w:rFonts w:ascii="David" w:hAnsi="David" w:hint="cs"/>
          <w:sz w:val="24"/>
          <w:szCs w:val="24"/>
          <w:rtl/>
        </w:rPr>
        <w:t xml:space="preserve">. </w:t>
      </w:r>
      <w:r w:rsidRPr="00DF3872">
        <w:rPr>
          <w:rFonts w:ascii="David" w:hAnsi="David"/>
          <w:sz w:val="24"/>
          <w:szCs w:val="24"/>
          <w:rtl/>
        </w:rPr>
        <w:t xml:space="preserve"> </w:t>
      </w:r>
    </w:p>
    <w:p w:rsidR="008F40EE" w:rsidRDefault="008F40EE" w:rsidP="00C17E0B">
      <w:pPr>
        <w:spacing w:line="360" w:lineRule="auto"/>
        <w:ind w:left="1440" w:hanging="720"/>
        <w:jc w:val="both"/>
        <w:rPr>
          <w:rFonts w:ascii="David" w:hAnsi="David"/>
          <w:sz w:val="24"/>
          <w:szCs w:val="24"/>
          <w:rtl/>
        </w:rPr>
      </w:pPr>
      <w:r>
        <w:rPr>
          <w:rFonts w:ascii="David" w:hAnsi="David" w:hint="cs"/>
          <w:sz w:val="24"/>
          <w:szCs w:val="24"/>
          <w:rtl/>
        </w:rPr>
        <w:t xml:space="preserve">3.3.       </w:t>
      </w:r>
      <w:r w:rsidRPr="00DF3872">
        <w:rPr>
          <w:rFonts w:ascii="David" w:hAnsi="David" w:hint="eastAsia"/>
          <w:sz w:val="24"/>
          <w:szCs w:val="24"/>
          <w:rtl/>
        </w:rPr>
        <w:t>על</w:t>
      </w:r>
      <w:r w:rsidRPr="00DF3872">
        <w:rPr>
          <w:rFonts w:ascii="David" w:hAnsi="David"/>
          <w:sz w:val="24"/>
          <w:szCs w:val="24"/>
          <w:rtl/>
        </w:rPr>
        <w:t xml:space="preserve"> </w:t>
      </w:r>
      <w:r w:rsidRPr="00DF3872">
        <w:rPr>
          <w:rFonts w:ascii="David" w:hAnsi="David" w:hint="eastAsia"/>
          <w:sz w:val="24"/>
          <w:szCs w:val="24"/>
          <w:rtl/>
        </w:rPr>
        <w:t>המציע</w:t>
      </w:r>
      <w:r w:rsidRPr="00DF3872">
        <w:rPr>
          <w:rFonts w:ascii="David" w:hAnsi="David"/>
          <w:sz w:val="24"/>
          <w:szCs w:val="24"/>
          <w:rtl/>
        </w:rPr>
        <w:t xml:space="preserve"> </w:t>
      </w:r>
      <w:r w:rsidRPr="00DF3872">
        <w:rPr>
          <w:rFonts w:ascii="David" w:hAnsi="David" w:hint="eastAsia"/>
          <w:sz w:val="24"/>
          <w:szCs w:val="24"/>
          <w:rtl/>
        </w:rPr>
        <w:t>למסור</w:t>
      </w:r>
      <w:r w:rsidRPr="00DF3872">
        <w:rPr>
          <w:rFonts w:ascii="David" w:hAnsi="David"/>
          <w:sz w:val="24"/>
          <w:szCs w:val="24"/>
          <w:rtl/>
        </w:rPr>
        <w:t xml:space="preserve"> </w:t>
      </w:r>
      <w:r w:rsidRPr="00DF3872">
        <w:rPr>
          <w:rFonts w:ascii="David" w:hAnsi="David" w:hint="eastAsia"/>
          <w:sz w:val="24"/>
          <w:szCs w:val="24"/>
          <w:rtl/>
        </w:rPr>
        <w:t>יחד</w:t>
      </w:r>
      <w:r w:rsidRPr="00DF3872">
        <w:rPr>
          <w:rFonts w:ascii="David" w:hAnsi="David"/>
          <w:sz w:val="24"/>
          <w:szCs w:val="24"/>
          <w:rtl/>
        </w:rPr>
        <w:t xml:space="preserve"> </w:t>
      </w:r>
      <w:r w:rsidRPr="00DF3872">
        <w:rPr>
          <w:rFonts w:ascii="David" w:hAnsi="David" w:hint="eastAsia"/>
          <w:sz w:val="24"/>
          <w:szCs w:val="24"/>
          <w:rtl/>
        </w:rPr>
        <w:t>עם</w:t>
      </w:r>
      <w:r w:rsidRPr="00DF3872">
        <w:rPr>
          <w:rFonts w:ascii="David" w:hAnsi="David"/>
          <w:sz w:val="24"/>
          <w:szCs w:val="24"/>
          <w:rtl/>
        </w:rPr>
        <w:t xml:space="preserve"> </w:t>
      </w:r>
      <w:r w:rsidRPr="00DF3872">
        <w:rPr>
          <w:rFonts w:ascii="David" w:hAnsi="David" w:hint="eastAsia"/>
          <w:sz w:val="24"/>
          <w:szCs w:val="24"/>
          <w:rtl/>
        </w:rPr>
        <w:t>הצעתו</w:t>
      </w:r>
      <w:r w:rsidRPr="00DF3872">
        <w:rPr>
          <w:rFonts w:ascii="David" w:hAnsi="David"/>
          <w:sz w:val="24"/>
          <w:szCs w:val="24"/>
          <w:rtl/>
        </w:rPr>
        <w:t xml:space="preserve"> </w:t>
      </w:r>
      <w:r w:rsidRPr="007B3133">
        <w:rPr>
          <w:rFonts w:ascii="David" w:hAnsi="David" w:hint="eastAsia"/>
          <w:sz w:val="24"/>
          <w:szCs w:val="24"/>
          <w:u w:val="single"/>
          <w:rtl/>
        </w:rPr>
        <w:t>ערבות</w:t>
      </w:r>
      <w:r w:rsidRPr="007B3133">
        <w:rPr>
          <w:rFonts w:ascii="David" w:hAnsi="David"/>
          <w:sz w:val="24"/>
          <w:szCs w:val="24"/>
          <w:u w:val="single"/>
          <w:rtl/>
        </w:rPr>
        <w:t xml:space="preserve"> </w:t>
      </w:r>
      <w:r w:rsidRPr="007B3133">
        <w:rPr>
          <w:rFonts w:ascii="David" w:hAnsi="David" w:hint="eastAsia"/>
          <w:sz w:val="24"/>
          <w:szCs w:val="24"/>
          <w:u w:val="single"/>
          <w:rtl/>
        </w:rPr>
        <w:t>מבנק</w:t>
      </w:r>
      <w:r w:rsidRPr="007B3133">
        <w:rPr>
          <w:rFonts w:ascii="David" w:hAnsi="David"/>
          <w:sz w:val="24"/>
          <w:szCs w:val="24"/>
          <w:u w:val="single"/>
          <w:rtl/>
        </w:rPr>
        <w:t xml:space="preserve"> </w:t>
      </w:r>
      <w:r w:rsidRPr="007B3133">
        <w:rPr>
          <w:rFonts w:ascii="David" w:hAnsi="David" w:hint="eastAsia"/>
          <w:sz w:val="24"/>
          <w:szCs w:val="24"/>
          <w:u w:val="single"/>
          <w:rtl/>
        </w:rPr>
        <w:t>בארץ</w:t>
      </w:r>
      <w:r w:rsidRPr="007B3133">
        <w:rPr>
          <w:rFonts w:ascii="David" w:hAnsi="David"/>
          <w:sz w:val="24"/>
          <w:szCs w:val="24"/>
          <w:u w:val="single"/>
          <w:rtl/>
        </w:rPr>
        <w:t xml:space="preserve"> </w:t>
      </w:r>
      <w:r w:rsidRPr="007B3133">
        <w:rPr>
          <w:rFonts w:ascii="David" w:hAnsi="David" w:hint="eastAsia"/>
          <w:sz w:val="24"/>
          <w:szCs w:val="24"/>
          <w:u w:val="single"/>
          <w:rtl/>
        </w:rPr>
        <w:t>או</w:t>
      </w:r>
      <w:r w:rsidRPr="007B3133">
        <w:rPr>
          <w:rFonts w:ascii="David" w:hAnsi="David"/>
          <w:sz w:val="24"/>
          <w:szCs w:val="24"/>
          <w:u w:val="single"/>
          <w:rtl/>
        </w:rPr>
        <w:t xml:space="preserve"> </w:t>
      </w:r>
      <w:r w:rsidRPr="007B3133">
        <w:rPr>
          <w:rFonts w:ascii="David" w:hAnsi="David" w:hint="eastAsia"/>
          <w:sz w:val="24"/>
          <w:szCs w:val="24"/>
          <w:u w:val="single"/>
          <w:rtl/>
        </w:rPr>
        <w:t>מחברת</w:t>
      </w:r>
      <w:r w:rsidRPr="007B3133">
        <w:rPr>
          <w:rFonts w:ascii="David" w:hAnsi="David"/>
          <w:sz w:val="24"/>
          <w:szCs w:val="24"/>
          <w:u w:val="single"/>
          <w:rtl/>
        </w:rPr>
        <w:t xml:space="preserve"> </w:t>
      </w:r>
      <w:r w:rsidRPr="007B3133">
        <w:rPr>
          <w:rFonts w:ascii="David" w:hAnsi="David" w:hint="eastAsia"/>
          <w:sz w:val="24"/>
          <w:szCs w:val="24"/>
          <w:u w:val="single"/>
          <w:rtl/>
        </w:rPr>
        <w:t>ביטוח</w:t>
      </w:r>
      <w:r w:rsidRPr="007B3133">
        <w:rPr>
          <w:rFonts w:ascii="David" w:hAnsi="David"/>
          <w:sz w:val="24"/>
          <w:szCs w:val="24"/>
          <w:u w:val="single"/>
          <w:rtl/>
        </w:rPr>
        <w:t xml:space="preserve"> </w:t>
      </w:r>
      <w:r w:rsidRPr="007B3133">
        <w:rPr>
          <w:rFonts w:ascii="David" w:hAnsi="David" w:hint="eastAsia"/>
          <w:sz w:val="24"/>
          <w:szCs w:val="24"/>
          <w:u w:val="single"/>
          <w:rtl/>
        </w:rPr>
        <w:t>ישראלית</w:t>
      </w:r>
      <w:r>
        <w:rPr>
          <w:rFonts w:ascii="David" w:hAnsi="David" w:hint="cs"/>
          <w:sz w:val="24"/>
          <w:szCs w:val="24"/>
          <w:rtl/>
        </w:rPr>
        <w:t xml:space="preserve">. </w:t>
      </w:r>
      <w:r w:rsidRPr="00DF3872">
        <w:rPr>
          <w:rFonts w:ascii="David" w:hAnsi="David" w:hint="eastAsia"/>
          <w:sz w:val="24"/>
          <w:szCs w:val="24"/>
          <w:rtl/>
        </w:rPr>
        <w:t>הערבות</w:t>
      </w:r>
      <w:r w:rsidRPr="00DF3872">
        <w:rPr>
          <w:rFonts w:ascii="David" w:hAnsi="David"/>
          <w:sz w:val="24"/>
          <w:szCs w:val="24"/>
          <w:rtl/>
        </w:rPr>
        <w:t xml:space="preserve"> </w:t>
      </w:r>
      <w:r w:rsidRPr="009167F9">
        <w:rPr>
          <w:rFonts w:ascii="David" w:hAnsi="David" w:hint="eastAsia"/>
          <w:sz w:val="24"/>
          <w:szCs w:val="24"/>
          <w:rtl/>
        </w:rPr>
        <w:t>תהיה</w:t>
      </w:r>
      <w:r w:rsidRPr="009167F9">
        <w:rPr>
          <w:rFonts w:ascii="David" w:hAnsi="David"/>
          <w:sz w:val="24"/>
          <w:szCs w:val="24"/>
          <w:rtl/>
        </w:rPr>
        <w:t xml:space="preserve"> </w:t>
      </w:r>
      <w:r w:rsidRPr="009167F9">
        <w:rPr>
          <w:rFonts w:ascii="David" w:hAnsi="David" w:hint="eastAsia"/>
          <w:sz w:val="24"/>
          <w:szCs w:val="24"/>
          <w:rtl/>
        </w:rPr>
        <w:t>בסך</w:t>
      </w:r>
      <w:r w:rsidRPr="009167F9">
        <w:rPr>
          <w:rFonts w:ascii="David" w:hAnsi="David"/>
          <w:sz w:val="24"/>
          <w:szCs w:val="24"/>
          <w:rtl/>
        </w:rPr>
        <w:t xml:space="preserve"> </w:t>
      </w:r>
      <w:r w:rsidRPr="009167F9">
        <w:rPr>
          <w:rFonts w:ascii="David" w:hAnsi="David" w:hint="eastAsia"/>
          <w:sz w:val="24"/>
          <w:szCs w:val="24"/>
          <w:rtl/>
        </w:rPr>
        <w:t>של</w:t>
      </w:r>
      <w:r w:rsidRPr="009167F9">
        <w:rPr>
          <w:rFonts w:ascii="David" w:hAnsi="David"/>
          <w:sz w:val="24"/>
          <w:szCs w:val="24"/>
          <w:rtl/>
        </w:rPr>
        <w:t xml:space="preserve"> </w:t>
      </w:r>
      <w:r>
        <w:rPr>
          <w:rFonts w:ascii="David" w:hAnsi="David" w:hint="cs"/>
          <w:sz w:val="24"/>
          <w:szCs w:val="24"/>
          <w:rtl/>
        </w:rPr>
        <w:t>300,000</w:t>
      </w:r>
      <w:r w:rsidRPr="009167F9">
        <w:rPr>
          <w:rFonts w:ascii="David" w:hAnsi="David"/>
          <w:sz w:val="24"/>
          <w:szCs w:val="24"/>
          <w:rtl/>
        </w:rPr>
        <w:t xml:space="preserve"> </w:t>
      </w:r>
      <w:r w:rsidRPr="009167F9">
        <w:rPr>
          <w:rFonts w:ascii="David" w:hAnsi="David" w:hint="eastAsia"/>
          <w:sz w:val="24"/>
          <w:szCs w:val="24"/>
          <w:rtl/>
        </w:rPr>
        <w:t>₪</w:t>
      </w:r>
      <w:r w:rsidRPr="009167F9">
        <w:rPr>
          <w:rFonts w:ascii="David" w:hAnsi="David"/>
          <w:sz w:val="24"/>
          <w:szCs w:val="24"/>
          <w:rtl/>
        </w:rPr>
        <w:t xml:space="preserve"> </w:t>
      </w:r>
      <w:r w:rsidRPr="009167F9">
        <w:rPr>
          <w:rFonts w:ascii="David" w:hAnsi="David" w:hint="eastAsia"/>
          <w:sz w:val="24"/>
          <w:szCs w:val="24"/>
          <w:rtl/>
        </w:rPr>
        <w:t>לפקודת</w:t>
      </w:r>
      <w:r w:rsidRPr="009167F9">
        <w:rPr>
          <w:rFonts w:ascii="David" w:hAnsi="David"/>
          <w:sz w:val="24"/>
          <w:szCs w:val="24"/>
          <w:rtl/>
        </w:rPr>
        <w:t xml:space="preserve"> </w:t>
      </w:r>
      <w:r w:rsidRPr="009167F9">
        <w:rPr>
          <w:rFonts w:ascii="David" w:hAnsi="David" w:hint="eastAsia"/>
          <w:sz w:val="24"/>
          <w:szCs w:val="24"/>
          <w:rtl/>
        </w:rPr>
        <w:t>משרד</w:t>
      </w:r>
      <w:r w:rsidRPr="00DF3872">
        <w:rPr>
          <w:rFonts w:ascii="David" w:hAnsi="David"/>
          <w:sz w:val="24"/>
          <w:szCs w:val="24"/>
          <w:rtl/>
        </w:rPr>
        <w:t xml:space="preserve"> </w:t>
      </w:r>
      <w:r w:rsidRPr="00DF3872">
        <w:rPr>
          <w:rFonts w:ascii="David" w:hAnsi="David" w:hint="eastAsia"/>
          <w:sz w:val="24"/>
          <w:szCs w:val="24"/>
          <w:rtl/>
        </w:rPr>
        <w:t>האוצר</w:t>
      </w:r>
      <w:r w:rsidRPr="00DF3872">
        <w:rPr>
          <w:rFonts w:ascii="David" w:hAnsi="David"/>
          <w:sz w:val="24"/>
          <w:szCs w:val="24"/>
          <w:rtl/>
        </w:rPr>
        <w:t xml:space="preserve"> - </w:t>
      </w:r>
      <w:r w:rsidRPr="00DF3872">
        <w:rPr>
          <w:rFonts w:ascii="David" w:hAnsi="David" w:hint="eastAsia"/>
          <w:sz w:val="24"/>
          <w:szCs w:val="24"/>
          <w:rtl/>
        </w:rPr>
        <w:t>רשות</w:t>
      </w:r>
      <w:r w:rsidRPr="00DF3872">
        <w:rPr>
          <w:rFonts w:ascii="David" w:hAnsi="David"/>
          <w:sz w:val="24"/>
          <w:szCs w:val="24"/>
          <w:rtl/>
        </w:rPr>
        <w:t xml:space="preserve"> </w:t>
      </w:r>
      <w:r w:rsidRPr="00DF3872">
        <w:rPr>
          <w:rFonts w:ascii="David" w:hAnsi="David" w:hint="eastAsia"/>
          <w:sz w:val="24"/>
          <w:szCs w:val="24"/>
          <w:rtl/>
        </w:rPr>
        <w:t>המסים</w:t>
      </w:r>
      <w:r w:rsidRPr="00DF3872">
        <w:rPr>
          <w:rFonts w:ascii="David" w:hAnsi="David"/>
          <w:sz w:val="24"/>
          <w:szCs w:val="24"/>
          <w:rtl/>
        </w:rPr>
        <w:t xml:space="preserve"> </w:t>
      </w:r>
      <w:r w:rsidRPr="00DF3872">
        <w:rPr>
          <w:rFonts w:ascii="David" w:hAnsi="David" w:hint="eastAsia"/>
          <w:sz w:val="24"/>
          <w:szCs w:val="24"/>
          <w:rtl/>
        </w:rPr>
        <w:t>בישראל</w:t>
      </w:r>
      <w:r w:rsidRPr="00DF3872">
        <w:rPr>
          <w:rFonts w:ascii="David" w:hAnsi="David"/>
          <w:sz w:val="24"/>
          <w:szCs w:val="24"/>
          <w:rtl/>
        </w:rPr>
        <w:t xml:space="preserve"> </w:t>
      </w:r>
      <w:r w:rsidRPr="00DF3872">
        <w:rPr>
          <w:rFonts w:ascii="David" w:hAnsi="David" w:hint="eastAsia"/>
          <w:sz w:val="24"/>
          <w:szCs w:val="24"/>
          <w:rtl/>
        </w:rPr>
        <w:t>ובתוקף</w:t>
      </w:r>
      <w:r w:rsidRPr="00DF3872">
        <w:rPr>
          <w:rFonts w:ascii="David" w:hAnsi="David"/>
          <w:sz w:val="24"/>
          <w:szCs w:val="24"/>
          <w:rtl/>
        </w:rPr>
        <w:t xml:space="preserve"> </w:t>
      </w:r>
      <w:r w:rsidRPr="00DF3872">
        <w:rPr>
          <w:rFonts w:ascii="David" w:hAnsi="David" w:hint="eastAsia"/>
          <w:sz w:val="24"/>
          <w:szCs w:val="24"/>
          <w:rtl/>
        </w:rPr>
        <w:t>למשך</w:t>
      </w:r>
      <w:r w:rsidRPr="00DF3872">
        <w:rPr>
          <w:rFonts w:ascii="David" w:hAnsi="David"/>
          <w:sz w:val="24"/>
          <w:szCs w:val="24"/>
          <w:rtl/>
        </w:rPr>
        <w:t xml:space="preserve"> </w:t>
      </w:r>
      <w:r>
        <w:rPr>
          <w:rFonts w:ascii="David" w:hAnsi="David" w:hint="cs"/>
          <w:sz w:val="24"/>
          <w:szCs w:val="24"/>
          <w:rtl/>
        </w:rPr>
        <w:t>6</w:t>
      </w:r>
      <w:r w:rsidRPr="00DF3872">
        <w:rPr>
          <w:rFonts w:ascii="David" w:hAnsi="David"/>
          <w:sz w:val="24"/>
          <w:szCs w:val="24"/>
          <w:rtl/>
        </w:rPr>
        <w:t xml:space="preserve"> </w:t>
      </w:r>
      <w:r w:rsidRPr="00DF3872">
        <w:rPr>
          <w:rFonts w:ascii="David" w:hAnsi="David" w:hint="eastAsia"/>
          <w:sz w:val="24"/>
          <w:szCs w:val="24"/>
          <w:rtl/>
        </w:rPr>
        <w:t>חודשים</w:t>
      </w:r>
      <w:r w:rsidRPr="00DF3872">
        <w:rPr>
          <w:rFonts w:ascii="David" w:hAnsi="David"/>
          <w:sz w:val="24"/>
          <w:szCs w:val="24"/>
          <w:rtl/>
        </w:rPr>
        <w:t xml:space="preserve"> </w:t>
      </w:r>
      <w:r w:rsidRPr="00DF3872">
        <w:rPr>
          <w:rFonts w:ascii="David" w:hAnsi="David" w:hint="eastAsia"/>
          <w:sz w:val="24"/>
          <w:szCs w:val="24"/>
          <w:rtl/>
        </w:rPr>
        <w:t>לאחר</w:t>
      </w:r>
      <w:r w:rsidRPr="00DF3872">
        <w:rPr>
          <w:rFonts w:ascii="David" w:hAnsi="David"/>
          <w:sz w:val="24"/>
          <w:szCs w:val="24"/>
          <w:rtl/>
        </w:rPr>
        <w:t xml:space="preserve"> </w:t>
      </w:r>
      <w:r w:rsidRPr="00DF3872">
        <w:rPr>
          <w:rFonts w:ascii="David" w:hAnsi="David" w:hint="eastAsia"/>
          <w:sz w:val="24"/>
          <w:szCs w:val="24"/>
          <w:rtl/>
        </w:rPr>
        <w:t>היום</w:t>
      </w:r>
      <w:r w:rsidRPr="00DF3872">
        <w:rPr>
          <w:rFonts w:ascii="David" w:hAnsi="David"/>
          <w:sz w:val="24"/>
          <w:szCs w:val="24"/>
          <w:rtl/>
        </w:rPr>
        <w:t xml:space="preserve"> </w:t>
      </w:r>
      <w:r w:rsidRPr="00DF3872">
        <w:rPr>
          <w:rFonts w:ascii="David" w:hAnsi="David" w:hint="eastAsia"/>
          <w:sz w:val="24"/>
          <w:szCs w:val="24"/>
          <w:rtl/>
        </w:rPr>
        <w:t>האחרון</w:t>
      </w:r>
      <w:r w:rsidRPr="00DF3872">
        <w:rPr>
          <w:rFonts w:ascii="David" w:hAnsi="David"/>
          <w:sz w:val="24"/>
          <w:szCs w:val="24"/>
          <w:rtl/>
        </w:rPr>
        <w:t xml:space="preserve"> </w:t>
      </w:r>
      <w:r w:rsidRPr="00DF3872">
        <w:rPr>
          <w:rFonts w:ascii="David" w:hAnsi="David" w:hint="eastAsia"/>
          <w:sz w:val="24"/>
          <w:szCs w:val="24"/>
          <w:rtl/>
        </w:rPr>
        <w:t>להגשת</w:t>
      </w:r>
      <w:r w:rsidRPr="00DF3872">
        <w:rPr>
          <w:rFonts w:ascii="David" w:hAnsi="David"/>
          <w:sz w:val="24"/>
          <w:szCs w:val="24"/>
          <w:rtl/>
        </w:rPr>
        <w:t xml:space="preserve"> </w:t>
      </w:r>
      <w:r w:rsidRPr="00DF3872">
        <w:rPr>
          <w:rFonts w:ascii="David" w:hAnsi="David" w:hint="eastAsia"/>
          <w:sz w:val="24"/>
          <w:szCs w:val="24"/>
          <w:rtl/>
        </w:rPr>
        <w:t>הצעות</w:t>
      </w:r>
      <w:r w:rsidRPr="00DF3872">
        <w:rPr>
          <w:rFonts w:ascii="David" w:hAnsi="David"/>
          <w:sz w:val="24"/>
          <w:szCs w:val="24"/>
          <w:rtl/>
        </w:rPr>
        <w:t xml:space="preserve"> </w:t>
      </w:r>
      <w:r w:rsidRPr="00DF3872">
        <w:rPr>
          <w:rFonts w:ascii="David" w:hAnsi="David" w:hint="eastAsia"/>
          <w:sz w:val="24"/>
          <w:szCs w:val="24"/>
          <w:rtl/>
        </w:rPr>
        <w:t>במכרז</w:t>
      </w:r>
      <w:r w:rsidRPr="00DF3872">
        <w:rPr>
          <w:rFonts w:ascii="David" w:hAnsi="David"/>
          <w:sz w:val="24"/>
          <w:szCs w:val="24"/>
          <w:rtl/>
        </w:rPr>
        <w:t xml:space="preserve">, </w:t>
      </w:r>
      <w:r w:rsidRPr="00DF3872">
        <w:rPr>
          <w:rFonts w:ascii="David" w:hAnsi="David" w:hint="eastAsia"/>
          <w:sz w:val="24"/>
          <w:szCs w:val="24"/>
          <w:rtl/>
        </w:rPr>
        <w:t>קרי</w:t>
      </w:r>
      <w:r>
        <w:rPr>
          <w:rFonts w:ascii="David" w:hAnsi="David" w:hint="cs"/>
          <w:sz w:val="24"/>
          <w:szCs w:val="24"/>
          <w:rtl/>
        </w:rPr>
        <w:t xml:space="preserve">, </w:t>
      </w:r>
      <w:r w:rsidRPr="00617006">
        <w:rPr>
          <w:rFonts w:ascii="David" w:hAnsi="David" w:hint="eastAsia"/>
          <w:sz w:val="24"/>
          <w:szCs w:val="24"/>
          <w:rtl/>
        </w:rPr>
        <w:t>עד</w:t>
      </w:r>
      <w:r w:rsidRPr="00617006">
        <w:rPr>
          <w:rFonts w:ascii="David" w:hAnsi="David"/>
          <w:sz w:val="24"/>
          <w:szCs w:val="24"/>
          <w:rtl/>
        </w:rPr>
        <w:t xml:space="preserve"> </w:t>
      </w:r>
      <w:r w:rsidRPr="00617006">
        <w:rPr>
          <w:rFonts w:ascii="David" w:hAnsi="David" w:hint="eastAsia"/>
          <w:sz w:val="24"/>
          <w:szCs w:val="24"/>
          <w:rtl/>
        </w:rPr>
        <w:t>ליום</w:t>
      </w:r>
      <w:r w:rsidRPr="00617006">
        <w:rPr>
          <w:rFonts w:ascii="David" w:hAnsi="David"/>
          <w:sz w:val="24"/>
          <w:szCs w:val="24"/>
          <w:rtl/>
        </w:rPr>
        <w:t xml:space="preserve"> </w:t>
      </w:r>
      <w:r w:rsidRPr="00617006">
        <w:rPr>
          <w:rFonts w:ascii="David" w:hAnsi="David" w:hint="cs"/>
          <w:sz w:val="24"/>
          <w:szCs w:val="24"/>
          <w:rtl/>
        </w:rPr>
        <w:t xml:space="preserve"> </w:t>
      </w:r>
      <w:r w:rsidR="00C17E0B" w:rsidRPr="00617006">
        <w:rPr>
          <w:rFonts w:ascii="David" w:hAnsi="David" w:hint="cs"/>
          <w:sz w:val="24"/>
          <w:szCs w:val="24"/>
          <w:rtl/>
        </w:rPr>
        <w:t>17.4.2023.</w:t>
      </w:r>
    </w:p>
    <w:p w:rsidR="008F40EE" w:rsidRDefault="008F40EE" w:rsidP="00794D99">
      <w:pPr>
        <w:spacing w:line="360" w:lineRule="auto"/>
        <w:ind w:left="1440" w:hanging="720"/>
        <w:jc w:val="both"/>
        <w:rPr>
          <w:rFonts w:ascii="David" w:hAnsi="David"/>
          <w:sz w:val="24"/>
          <w:szCs w:val="24"/>
          <w:rtl/>
        </w:rPr>
      </w:pPr>
    </w:p>
    <w:p w:rsidR="0025058C" w:rsidRDefault="00800984" w:rsidP="00B82E31">
      <w:pPr>
        <w:spacing w:line="360" w:lineRule="auto"/>
        <w:jc w:val="both"/>
        <w:rPr>
          <w:rFonts w:ascii="David" w:hAnsi="David"/>
          <w:sz w:val="24"/>
          <w:szCs w:val="24"/>
          <w:rtl/>
        </w:rPr>
      </w:pPr>
      <w:r>
        <w:rPr>
          <w:rFonts w:ascii="David" w:hAnsi="David" w:hint="cs"/>
          <w:sz w:val="24"/>
          <w:szCs w:val="24"/>
          <w:rtl/>
        </w:rPr>
        <w:t>4</w:t>
      </w:r>
      <w:r w:rsidR="0025058C" w:rsidRPr="001D6044">
        <w:rPr>
          <w:rFonts w:ascii="David" w:hAnsi="David"/>
          <w:sz w:val="24"/>
          <w:szCs w:val="24"/>
          <w:rtl/>
        </w:rPr>
        <w:t>.</w:t>
      </w:r>
      <w:r w:rsidR="0025058C" w:rsidRPr="001D6044">
        <w:rPr>
          <w:rFonts w:ascii="David" w:hAnsi="David"/>
          <w:sz w:val="24"/>
          <w:szCs w:val="24"/>
          <w:rtl/>
        </w:rPr>
        <w:tab/>
        <w:t xml:space="preserve">על המציע  לעמוד בכל תנאי הסף הנוספים ובמלוא הדרישות כמפורט במכרז. </w:t>
      </w:r>
    </w:p>
    <w:p w:rsidR="00A672BD" w:rsidRPr="001D6044" w:rsidRDefault="00A672BD" w:rsidP="00B82E31">
      <w:pPr>
        <w:spacing w:line="360" w:lineRule="auto"/>
        <w:jc w:val="both"/>
        <w:rPr>
          <w:rFonts w:ascii="David" w:hAnsi="David"/>
          <w:sz w:val="24"/>
          <w:szCs w:val="24"/>
          <w:rtl/>
        </w:rPr>
      </w:pPr>
    </w:p>
    <w:p w:rsidR="00A672BD" w:rsidRPr="00C17E0B" w:rsidRDefault="00800984" w:rsidP="00C17E0B">
      <w:pPr>
        <w:spacing w:line="360" w:lineRule="auto"/>
        <w:ind w:left="609" w:hanging="567"/>
        <w:rPr>
          <w:rFonts w:ascii="David" w:hAnsi="David"/>
          <w:b/>
          <w:bCs/>
          <w:sz w:val="24"/>
          <w:szCs w:val="24"/>
          <w:rtl/>
        </w:rPr>
      </w:pPr>
      <w:r>
        <w:rPr>
          <w:rFonts w:ascii="David" w:hAnsi="David" w:hint="cs"/>
          <w:sz w:val="24"/>
          <w:szCs w:val="24"/>
          <w:rtl/>
        </w:rPr>
        <w:t>5</w:t>
      </w:r>
      <w:r w:rsidR="00A120BD">
        <w:rPr>
          <w:rFonts w:ascii="David" w:hAnsi="David" w:hint="cs"/>
          <w:sz w:val="24"/>
          <w:szCs w:val="24"/>
          <w:rtl/>
        </w:rPr>
        <w:t>.</w:t>
      </w:r>
      <w:r w:rsidR="0025058C" w:rsidRPr="001D6044">
        <w:rPr>
          <w:rFonts w:ascii="David" w:hAnsi="David"/>
          <w:sz w:val="24"/>
          <w:szCs w:val="24"/>
          <w:rtl/>
        </w:rPr>
        <w:tab/>
      </w:r>
      <w:r w:rsidR="00A672BD" w:rsidRPr="00C21335">
        <w:rPr>
          <w:rFonts w:ascii="David" w:hAnsi="David" w:hint="eastAsia"/>
          <w:b/>
          <w:bCs/>
          <w:sz w:val="24"/>
          <w:szCs w:val="24"/>
          <w:rtl/>
        </w:rPr>
        <w:t>בשאלות</w:t>
      </w:r>
      <w:r w:rsidR="00A672BD" w:rsidRPr="00C21335">
        <w:rPr>
          <w:rFonts w:ascii="David" w:hAnsi="David"/>
          <w:b/>
          <w:bCs/>
          <w:sz w:val="24"/>
          <w:szCs w:val="24"/>
          <w:rtl/>
        </w:rPr>
        <w:t xml:space="preserve"> </w:t>
      </w:r>
      <w:r w:rsidR="00A672BD" w:rsidRPr="00C21335">
        <w:rPr>
          <w:rFonts w:ascii="David" w:hAnsi="David" w:hint="eastAsia"/>
          <w:b/>
          <w:bCs/>
          <w:sz w:val="24"/>
          <w:szCs w:val="24"/>
          <w:rtl/>
        </w:rPr>
        <w:t>הבהרה</w:t>
      </w:r>
      <w:r w:rsidR="00A672BD" w:rsidRPr="009351DC">
        <w:rPr>
          <w:rFonts w:ascii="David" w:hAnsi="David"/>
          <w:sz w:val="24"/>
          <w:szCs w:val="24"/>
          <w:rtl/>
        </w:rPr>
        <w:t xml:space="preserve"> </w:t>
      </w:r>
      <w:r w:rsidR="00A672BD" w:rsidRPr="009351DC">
        <w:rPr>
          <w:rFonts w:ascii="David" w:hAnsi="David" w:hint="eastAsia"/>
          <w:sz w:val="24"/>
          <w:szCs w:val="24"/>
          <w:rtl/>
        </w:rPr>
        <w:t>ניתן</w:t>
      </w:r>
      <w:r w:rsidR="00A672BD" w:rsidRPr="009351DC">
        <w:rPr>
          <w:rFonts w:ascii="David" w:hAnsi="David"/>
          <w:sz w:val="24"/>
          <w:szCs w:val="24"/>
          <w:rtl/>
        </w:rPr>
        <w:t xml:space="preserve"> </w:t>
      </w:r>
      <w:r w:rsidR="00A672BD" w:rsidRPr="009351DC">
        <w:rPr>
          <w:rFonts w:ascii="David" w:hAnsi="David" w:hint="eastAsia"/>
          <w:sz w:val="24"/>
          <w:szCs w:val="24"/>
          <w:rtl/>
        </w:rPr>
        <w:t>לפנות</w:t>
      </w:r>
      <w:r w:rsidR="00A672BD" w:rsidRPr="009351DC">
        <w:rPr>
          <w:rFonts w:ascii="David" w:hAnsi="David"/>
          <w:sz w:val="24"/>
          <w:szCs w:val="24"/>
          <w:rtl/>
        </w:rPr>
        <w:t xml:space="preserve"> </w:t>
      </w:r>
      <w:r w:rsidR="00A672BD" w:rsidRPr="009351DC">
        <w:rPr>
          <w:rFonts w:ascii="David" w:hAnsi="David" w:hint="eastAsia"/>
          <w:sz w:val="24"/>
          <w:szCs w:val="24"/>
          <w:rtl/>
        </w:rPr>
        <w:t>בכתב</w:t>
      </w:r>
      <w:r w:rsidR="00A672BD" w:rsidRPr="009351DC">
        <w:rPr>
          <w:rFonts w:ascii="David" w:hAnsi="David"/>
          <w:sz w:val="24"/>
          <w:szCs w:val="24"/>
          <w:rtl/>
        </w:rPr>
        <w:t xml:space="preserve"> </w:t>
      </w:r>
      <w:r w:rsidR="00A672BD" w:rsidRPr="009351DC">
        <w:rPr>
          <w:rFonts w:ascii="David" w:hAnsi="David" w:hint="eastAsia"/>
          <w:sz w:val="24"/>
          <w:szCs w:val="24"/>
          <w:rtl/>
        </w:rPr>
        <w:t>בלבד</w:t>
      </w:r>
      <w:r w:rsidR="00A672BD" w:rsidRPr="009351DC">
        <w:rPr>
          <w:rFonts w:ascii="David" w:hAnsi="David"/>
          <w:sz w:val="24"/>
          <w:szCs w:val="24"/>
          <w:rtl/>
        </w:rPr>
        <w:t xml:space="preserve"> </w:t>
      </w:r>
      <w:r w:rsidR="00A672BD" w:rsidRPr="009351DC">
        <w:rPr>
          <w:rFonts w:ascii="David" w:hAnsi="David" w:hint="eastAsia"/>
          <w:sz w:val="24"/>
          <w:szCs w:val="24"/>
          <w:rtl/>
        </w:rPr>
        <w:t>לגב</w:t>
      </w:r>
      <w:r w:rsidR="00A672BD" w:rsidRPr="009351DC">
        <w:rPr>
          <w:rFonts w:ascii="David" w:hAnsi="David"/>
          <w:sz w:val="24"/>
          <w:szCs w:val="24"/>
          <w:rtl/>
        </w:rPr>
        <w:t xml:space="preserve">' </w:t>
      </w:r>
      <w:r w:rsidR="00A672BD" w:rsidRPr="009351DC">
        <w:rPr>
          <w:rFonts w:ascii="David" w:hAnsi="David" w:hint="eastAsia"/>
          <w:sz w:val="24"/>
          <w:szCs w:val="24"/>
          <w:rtl/>
        </w:rPr>
        <w:t>רות</w:t>
      </w:r>
      <w:r w:rsidR="00A672BD" w:rsidRPr="009351DC">
        <w:rPr>
          <w:rFonts w:ascii="David" w:hAnsi="David"/>
          <w:sz w:val="24"/>
          <w:szCs w:val="24"/>
          <w:rtl/>
        </w:rPr>
        <w:t xml:space="preserve"> </w:t>
      </w:r>
      <w:r w:rsidR="00A672BD" w:rsidRPr="009351DC">
        <w:rPr>
          <w:rFonts w:ascii="David" w:hAnsi="David" w:hint="eastAsia"/>
          <w:sz w:val="24"/>
          <w:szCs w:val="24"/>
          <w:rtl/>
        </w:rPr>
        <w:t>סיני</w:t>
      </w:r>
      <w:r w:rsidR="00A672BD" w:rsidRPr="009351DC">
        <w:rPr>
          <w:rFonts w:ascii="David" w:hAnsi="David"/>
          <w:sz w:val="24"/>
          <w:szCs w:val="24"/>
          <w:rtl/>
        </w:rPr>
        <w:t xml:space="preserve">, </w:t>
      </w:r>
      <w:r w:rsidR="00A672BD" w:rsidRPr="009351DC">
        <w:rPr>
          <w:rFonts w:ascii="David" w:hAnsi="David" w:hint="eastAsia"/>
          <w:sz w:val="24"/>
          <w:szCs w:val="24"/>
          <w:rtl/>
        </w:rPr>
        <w:t>מרכזת</w:t>
      </w:r>
      <w:r w:rsidR="00A672BD" w:rsidRPr="009351DC">
        <w:rPr>
          <w:rFonts w:ascii="David" w:hAnsi="David"/>
          <w:sz w:val="24"/>
          <w:szCs w:val="24"/>
          <w:rtl/>
        </w:rPr>
        <w:t xml:space="preserve"> </w:t>
      </w:r>
      <w:r w:rsidR="00A672BD" w:rsidRPr="009351DC">
        <w:rPr>
          <w:rFonts w:ascii="David" w:hAnsi="David" w:hint="eastAsia"/>
          <w:sz w:val="24"/>
          <w:szCs w:val="24"/>
          <w:rtl/>
        </w:rPr>
        <w:t>ועדת</w:t>
      </w:r>
      <w:r w:rsidR="00A672BD" w:rsidRPr="009351DC">
        <w:rPr>
          <w:rFonts w:ascii="David" w:hAnsi="David"/>
          <w:sz w:val="24"/>
          <w:szCs w:val="24"/>
          <w:rtl/>
        </w:rPr>
        <w:t xml:space="preserve"> </w:t>
      </w:r>
      <w:r w:rsidR="00A672BD" w:rsidRPr="009351DC">
        <w:rPr>
          <w:rFonts w:ascii="David" w:hAnsi="David" w:hint="eastAsia"/>
          <w:sz w:val="24"/>
          <w:szCs w:val="24"/>
          <w:rtl/>
        </w:rPr>
        <w:t>המכרזים</w:t>
      </w:r>
      <w:r w:rsidR="00A672BD" w:rsidRPr="009351DC">
        <w:rPr>
          <w:rFonts w:ascii="David" w:hAnsi="David"/>
          <w:sz w:val="24"/>
          <w:szCs w:val="24"/>
          <w:rtl/>
        </w:rPr>
        <w:t xml:space="preserve">, </w:t>
      </w:r>
      <w:r w:rsidR="00A672BD" w:rsidRPr="00A8701A">
        <w:rPr>
          <w:rFonts w:ascii="David" w:hAnsi="David" w:hint="eastAsia"/>
          <w:b/>
          <w:bCs/>
          <w:sz w:val="24"/>
          <w:szCs w:val="24"/>
          <w:rtl/>
        </w:rPr>
        <w:t>עד</w:t>
      </w:r>
      <w:r w:rsidR="00A672BD" w:rsidRPr="00A8701A">
        <w:rPr>
          <w:rFonts w:ascii="David" w:hAnsi="David"/>
          <w:b/>
          <w:bCs/>
          <w:sz w:val="24"/>
          <w:szCs w:val="24"/>
          <w:rtl/>
        </w:rPr>
        <w:t xml:space="preserve"> </w:t>
      </w:r>
      <w:r w:rsidR="00A672BD" w:rsidRPr="00A8701A">
        <w:rPr>
          <w:rFonts w:ascii="David" w:hAnsi="David" w:hint="cs"/>
          <w:b/>
          <w:bCs/>
          <w:sz w:val="24"/>
          <w:szCs w:val="24"/>
          <w:rtl/>
        </w:rPr>
        <w:t>לתאריך</w:t>
      </w:r>
      <w:r w:rsidR="00A672BD">
        <w:rPr>
          <w:rFonts w:ascii="David" w:hAnsi="David" w:hint="cs"/>
          <w:b/>
          <w:bCs/>
          <w:sz w:val="24"/>
          <w:szCs w:val="24"/>
          <w:rtl/>
        </w:rPr>
        <w:t xml:space="preserve"> </w:t>
      </w:r>
      <w:r w:rsidR="00A672BD" w:rsidRPr="00C21335">
        <w:rPr>
          <w:rFonts w:ascii="David" w:hAnsi="David"/>
          <w:b/>
          <w:bCs/>
          <w:sz w:val="24"/>
          <w:szCs w:val="24"/>
          <w:rtl/>
        </w:rPr>
        <w:t xml:space="preserve"> </w:t>
      </w:r>
      <w:r w:rsidR="00C17E0B">
        <w:rPr>
          <w:rFonts w:ascii="David" w:hAnsi="David" w:hint="cs"/>
          <w:b/>
          <w:bCs/>
          <w:sz w:val="24"/>
          <w:szCs w:val="24"/>
          <w:rtl/>
        </w:rPr>
        <w:t xml:space="preserve">11.9.2022 </w:t>
      </w:r>
      <w:r w:rsidR="00A672BD" w:rsidRPr="00C21335">
        <w:rPr>
          <w:rFonts w:ascii="David" w:hAnsi="David" w:hint="eastAsia"/>
          <w:b/>
          <w:bCs/>
          <w:sz w:val="24"/>
          <w:szCs w:val="24"/>
          <w:rtl/>
        </w:rPr>
        <w:t>בשעה</w:t>
      </w:r>
      <w:r w:rsidR="00A672BD" w:rsidRPr="00C21335">
        <w:rPr>
          <w:rFonts w:ascii="David" w:hAnsi="David"/>
          <w:b/>
          <w:bCs/>
          <w:sz w:val="24"/>
          <w:szCs w:val="24"/>
          <w:rtl/>
        </w:rPr>
        <w:t xml:space="preserve"> 15:00</w:t>
      </w:r>
      <w:r w:rsidR="00A672BD" w:rsidRPr="009351DC">
        <w:rPr>
          <w:rFonts w:ascii="David" w:hAnsi="David"/>
          <w:sz w:val="24"/>
          <w:szCs w:val="24"/>
          <w:rtl/>
        </w:rPr>
        <w:t xml:space="preserve"> </w:t>
      </w:r>
      <w:r w:rsidR="00A672BD" w:rsidRPr="009351DC">
        <w:rPr>
          <w:rFonts w:ascii="David" w:hAnsi="David" w:hint="eastAsia"/>
          <w:sz w:val="24"/>
          <w:szCs w:val="24"/>
          <w:rtl/>
        </w:rPr>
        <w:t>לפקס</w:t>
      </w:r>
      <w:r w:rsidR="00A672BD" w:rsidRPr="009351DC">
        <w:rPr>
          <w:rFonts w:ascii="David" w:hAnsi="David"/>
          <w:sz w:val="24"/>
          <w:szCs w:val="24"/>
          <w:rtl/>
        </w:rPr>
        <w:t xml:space="preserve"> </w:t>
      </w:r>
      <w:r w:rsidR="00A672BD" w:rsidRPr="009351DC">
        <w:rPr>
          <w:rFonts w:ascii="David" w:hAnsi="David" w:hint="eastAsia"/>
          <w:sz w:val="24"/>
          <w:szCs w:val="24"/>
          <w:rtl/>
        </w:rPr>
        <w:t>שמספרו</w:t>
      </w:r>
      <w:r w:rsidR="00A672BD" w:rsidRPr="009351DC">
        <w:rPr>
          <w:rFonts w:ascii="David" w:hAnsi="David"/>
          <w:sz w:val="24"/>
          <w:szCs w:val="24"/>
          <w:rtl/>
        </w:rPr>
        <w:t xml:space="preserve"> 02-6668252 </w:t>
      </w:r>
      <w:r w:rsidR="00A672BD" w:rsidRPr="009351DC">
        <w:rPr>
          <w:rFonts w:ascii="David" w:hAnsi="David" w:hint="eastAsia"/>
          <w:sz w:val="24"/>
          <w:szCs w:val="24"/>
          <w:rtl/>
        </w:rPr>
        <w:t>או</w:t>
      </w:r>
      <w:r w:rsidR="00A672BD" w:rsidRPr="009351DC">
        <w:rPr>
          <w:rFonts w:ascii="David" w:hAnsi="David"/>
          <w:sz w:val="24"/>
          <w:szCs w:val="24"/>
          <w:rtl/>
        </w:rPr>
        <w:t xml:space="preserve"> </w:t>
      </w:r>
      <w:r w:rsidR="00A672BD" w:rsidRPr="009351DC">
        <w:rPr>
          <w:rFonts w:ascii="David" w:hAnsi="David" w:hint="eastAsia"/>
          <w:sz w:val="24"/>
          <w:szCs w:val="24"/>
          <w:rtl/>
        </w:rPr>
        <w:t>לדואר</w:t>
      </w:r>
      <w:r w:rsidR="00A672BD" w:rsidRPr="009351DC">
        <w:rPr>
          <w:rFonts w:ascii="David" w:hAnsi="David"/>
          <w:sz w:val="24"/>
          <w:szCs w:val="24"/>
          <w:rtl/>
        </w:rPr>
        <w:t xml:space="preserve"> </w:t>
      </w:r>
      <w:r w:rsidR="00A672BD" w:rsidRPr="009351DC">
        <w:rPr>
          <w:rFonts w:ascii="David" w:hAnsi="David" w:hint="eastAsia"/>
          <w:sz w:val="24"/>
          <w:szCs w:val="24"/>
          <w:rtl/>
        </w:rPr>
        <w:t>אלקטרוני</w:t>
      </w:r>
      <w:r w:rsidR="00A672BD" w:rsidRPr="009351DC">
        <w:rPr>
          <w:rFonts w:ascii="David" w:hAnsi="David"/>
          <w:sz w:val="24"/>
          <w:szCs w:val="24"/>
          <w:rtl/>
        </w:rPr>
        <w:t xml:space="preserve"> </w:t>
      </w:r>
      <w:r w:rsidR="00A672BD">
        <w:rPr>
          <w:rFonts w:ascii="David" w:hAnsi="David" w:hint="cs"/>
          <w:sz w:val="24"/>
          <w:szCs w:val="24"/>
          <w:rtl/>
        </w:rPr>
        <w:t xml:space="preserve"> </w:t>
      </w:r>
      <w:hyperlink r:id="rId9" w:history="1">
        <w:r w:rsidR="00A672BD" w:rsidRPr="00361982">
          <w:rPr>
            <w:rStyle w:val="Hyperlink"/>
            <w:bCs/>
            <w:iCs/>
            <w:sz w:val="24"/>
            <w:szCs w:val="24"/>
          </w:rPr>
          <w:t>Ruths@taxes.gov.il</w:t>
        </w:r>
      </w:hyperlink>
      <w:r w:rsidR="00A672BD" w:rsidRPr="00361982">
        <w:rPr>
          <w:rFonts w:ascii="Times New (W1)" w:hAnsi="Times New (W1)" w:hint="cs"/>
          <w:spacing w:val="4"/>
          <w:rtl/>
        </w:rPr>
        <w:t>.</w:t>
      </w:r>
    </w:p>
    <w:p w:rsidR="0099607F" w:rsidRPr="001D6044" w:rsidRDefault="0099607F" w:rsidP="0099607F">
      <w:pPr>
        <w:spacing w:line="360" w:lineRule="auto"/>
        <w:ind w:left="720" w:hanging="720"/>
        <w:jc w:val="both"/>
        <w:rPr>
          <w:rFonts w:ascii="David" w:hAnsi="David"/>
          <w:sz w:val="24"/>
          <w:szCs w:val="24"/>
          <w:rtl/>
        </w:rPr>
      </w:pPr>
    </w:p>
    <w:p w:rsidR="0025058C" w:rsidRDefault="00800984" w:rsidP="00C17E0B">
      <w:pPr>
        <w:spacing w:line="360" w:lineRule="auto"/>
        <w:ind w:left="720" w:hanging="720"/>
        <w:jc w:val="both"/>
        <w:rPr>
          <w:rFonts w:ascii="David" w:hAnsi="David"/>
          <w:sz w:val="24"/>
          <w:szCs w:val="24"/>
          <w:rtl/>
        </w:rPr>
      </w:pPr>
      <w:r>
        <w:rPr>
          <w:rFonts w:ascii="David" w:hAnsi="David" w:hint="cs"/>
          <w:sz w:val="24"/>
          <w:szCs w:val="24"/>
          <w:rtl/>
        </w:rPr>
        <w:t>6</w:t>
      </w:r>
      <w:r w:rsidR="0025058C" w:rsidRPr="001D6044">
        <w:rPr>
          <w:rFonts w:ascii="David" w:hAnsi="David"/>
          <w:sz w:val="24"/>
          <w:szCs w:val="24"/>
          <w:rtl/>
        </w:rPr>
        <w:t>.</w:t>
      </w:r>
      <w:r w:rsidR="0025058C" w:rsidRPr="001D6044">
        <w:rPr>
          <w:rFonts w:ascii="David" w:hAnsi="David"/>
          <w:sz w:val="24"/>
          <w:szCs w:val="24"/>
          <w:rtl/>
        </w:rPr>
        <w:tab/>
      </w:r>
      <w:r w:rsidR="0025058C" w:rsidRPr="00C17E0B">
        <w:rPr>
          <w:rFonts w:ascii="David" w:hAnsi="David"/>
          <w:sz w:val="24"/>
          <w:szCs w:val="24"/>
          <w:rtl/>
        </w:rPr>
        <w:t>את ההצעות יש להכניס לתיבת המכרז</w:t>
      </w:r>
      <w:r w:rsidR="007B3133" w:rsidRPr="00C17E0B">
        <w:rPr>
          <w:rFonts w:ascii="David" w:hAnsi="David"/>
          <w:sz w:val="24"/>
          <w:szCs w:val="24"/>
          <w:rtl/>
        </w:rPr>
        <w:t xml:space="preserve">ים הנמצאת ברשות המסים בישראל - </w:t>
      </w:r>
      <w:r w:rsidR="0025058C" w:rsidRPr="00C17E0B">
        <w:rPr>
          <w:rFonts w:ascii="David" w:hAnsi="David"/>
          <w:sz w:val="24"/>
          <w:szCs w:val="24"/>
          <w:rtl/>
        </w:rPr>
        <w:t>רח' בנק ישראל 5, ירושלים</w:t>
      </w:r>
      <w:r w:rsidR="0099607F" w:rsidRPr="00C17E0B">
        <w:rPr>
          <w:rFonts w:ascii="David" w:hAnsi="David" w:hint="cs"/>
          <w:sz w:val="24"/>
          <w:szCs w:val="24"/>
          <w:rtl/>
        </w:rPr>
        <w:t>, בניין ג'נרי 1 ,</w:t>
      </w:r>
      <w:r w:rsidR="0025058C" w:rsidRPr="00C17E0B">
        <w:rPr>
          <w:rFonts w:ascii="David" w:hAnsi="David"/>
          <w:sz w:val="24"/>
          <w:szCs w:val="24"/>
          <w:rtl/>
        </w:rPr>
        <w:t xml:space="preserve"> קומה 3 ליד חדר 3531 עד</w:t>
      </w:r>
      <w:r w:rsidR="0025058C" w:rsidRPr="001D6044">
        <w:rPr>
          <w:rFonts w:ascii="David" w:hAnsi="David"/>
          <w:sz w:val="24"/>
          <w:szCs w:val="24"/>
          <w:rtl/>
        </w:rPr>
        <w:t xml:space="preserve"> לתאריך </w:t>
      </w:r>
      <w:r w:rsidR="00C17E0B">
        <w:rPr>
          <w:rFonts w:ascii="David" w:hAnsi="David" w:hint="cs"/>
          <w:sz w:val="24"/>
          <w:szCs w:val="24"/>
          <w:rtl/>
        </w:rPr>
        <w:t xml:space="preserve">17.10.2022 </w:t>
      </w:r>
      <w:r w:rsidR="0025058C" w:rsidRPr="001D6044">
        <w:rPr>
          <w:rFonts w:ascii="David" w:hAnsi="David"/>
          <w:sz w:val="24"/>
          <w:szCs w:val="24"/>
          <w:rtl/>
        </w:rPr>
        <w:t xml:space="preserve"> בשעה 1</w:t>
      </w:r>
      <w:r w:rsidR="000D0528">
        <w:rPr>
          <w:rFonts w:ascii="David" w:hAnsi="David" w:hint="cs"/>
          <w:sz w:val="24"/>
          <w:szCs w:val="24"/>
          <w:rtl/>
        </w:rPr>
        <w:t>3</w:t>
      </w:r>
      <w:r w:rsidR="0025058C" w:rsidRPr="001D6044">
        <w:rPr>
          <w:rFonts w:ascii="David" w:hAnsi="David"/>
          <w:sz w:val="24"/>
          <w:szCs w:val="24"/>
          <w:rtl/>
        </w:rPr>
        <w:t>:00. ההצעה תוגש באריזה חתומה וסגורה בשני עותקים. על גבי המעטפה יש לציין את שם המכרז ומספרו בלבד. הצעה שלא תימצא בתיבת המכרזים במועד האמור לא תידון.</w:t>
      </w:r>
    </w:p>
    <w:p w:rsidR="007D1720" w:rsidRPr="001D6044" w:rsidRDefault="007D1720" w:rsidP="000D0528">
      <w:pPr>
        <w:spacing w:line="360" w:lineRule="auto"/>
        <w:ind w:left="720" w:hanging="720"/>
        <w:jc w:val="both"/>
        <w:rPr>
          <w:rFonts w:ascii="David" w:hAnsi="David"/>
          <w:sz w:val="24"/>
          <w:szCs w:val="24"/>
          <w:rtl/>
        </w:rPr>
      </w:pPr>
    </w:p>
    <w:p w:rsidR="0025058C" w:rsidRDefault="00800984" w:rsidP="00A120BD">
      <w:pPr>
        <w:spacing w:line="360" w:lineRule="auto"/>
        <w:ind w:left="720" w:hanging="720"/>
        <w:jc w:val="both"/>
        <w:rPr>
          <w:rFonts w:ascii="David" w:hAnsi="David"/>
          <w:sz w:val="24"/>
          <w:szCs w:val="24"/>
          <w:rtl/>
        </w:rPr>
      </w:pPr>
      <w:r>
        <w:rPr>
          <w:rFonts w:ascii="David" w:hAnsi="David"/>
          <w:sz w:val="24"/>
          <w:szCs w:val="24"/>
        </w:rPr>
        <w:t>7</w:t>
      </w:r>
      <w:r w:rsidR="00A120BD">
        <w:rPr>
          <w:rFonts w:ascii="David" w:hAnsi="David" w:hint="cs"/>
          <w:sz w:val="24"/>
          <w:szCs w:val="24"/>
          <w:rtl/>
        </w:rPr>
        <w:t>.</w:t>
      </w:r>
      <w:r w:rsidR="00A120BD">
        <w:rPr>
          <w:rFonts w:ascii="David" w:hAnsi="David" w:hint="cs"/>
          <w:sz w:val="24"/>
          <w:szCs w:val="24"/>
          <w:rtl/>
        </w:rPr>
        <w:tab/>
      </w:r>
      <w:r w:rsidR="0025058C" w:rsidRPr="001D6044">
        <w:rPr>
          <w:rFonts w:ascii="David" w:hAnsi="David"/>
          <w:sz w:val="24"/>
          <w:szCs w:val="24"/>
          <w:rtl/>
        </w:rPr>
        <w:t xml:space="preserve">המזמין רשאי לא לקבל אף אחת מההצעות שיוגשו ו/או לבטל את המכרז לרבות מטעמי תקציב.  </w:t>
      </w:r>
    </w:p>
    <w:p w:rsidR="007D1720" w:rsidRPr="001D6044" w:rsidRDefault="007D1720" w:rsidP="00A120BD">
      <w:pPr>
        <w:spacing w:line="360" w:lineRule="auto"/>
        <w:ind w:left="720" w:hanging="720"/>
        <w:jc w:val="both"/>
        <w:rPr>
          <w:rFonts w:ascii="David" w:hAnsi="David"/>
          <w:sz w:val="24"/>
          <w:szCs w:val="24"/>
          <w:rtl/>
        </w:rPr>
      </w:pPr>
    </w:p>
    <w:p w:rsidR="00A120BD" w:rsidRDefault="00800984" w:rsidP="00A120BD">
      <w:pPr>
        <w:spacing w:line="360" w:lineRule="auto"/>
        <w:jc w:val="both"/>
        <w:rPr>
          <w:rFonts w:ascii="David" w:hAnsi="David"/>
          <w:sz w:val="24"/>
          <w:szCs w:val="24"/>
          <w:rtl/>
        </w:rPr>
      </w:pPr>
      <w:r>
        <w:rPr>
          <w:rFonts w:ascii="David" w:hAnsi="David"/>
          <w:sz w:val="24"/>
          <w:szCs w:val="24"/>
        </w:rPr>
        <w:t>8</w:t>
      </w:r>
      <w:r w:rsidR="00A120BD">
        <w:rPr>
          <w:rFonts w:ascii="David" w:hAnsi="David" w:hint="cs"/>
          <w:sz w:val="24"/>
          <w:szCs w:val="24"/>
          <w:rtl/>
        </w:rPr>
        <w:t>.</w:t>
      </w:r>
      <w:r w:rsidR="00A120BD">
        <w:rPr>
          <w:rFonts w:ascii="David" w:hAnsi="David" w:hint="cs"/>
          <w:sz w:val="24"/>
          <w:szCs w:val="24"/>
          <w:rtl/>
        </w:rPr>
        <w:tab/>
      </w:r>
      <w:r w:rsidR="0025058C" w:rsidRPr="001D6044">
        <w:rPr>
          <w:rFonts w:ascii="David" w:hAnsi="David"/>
          <w:sz w:val="24"/>
          <w:szCs w:val="24"/>
          <w:rtl/>
        </w:rPr>
        <w:t>הזוכה במכרז יידרש לחתום על הסכם במתכונת ההסכם המצורף למסמכי המכרז.</w:t>
      </w:r>
    </w:p>
    <w:p w:rsidR="007D1720" w:rsidRDefault="007D1720" w:rsidP="00A120BD">
      <w:pPr>
        <w:spacing w:line="360" w:lineRule="auto"/>
        <w:jc w:val="both"/>
        <w:rPr>
          <w:rFonts w:ascii="David" w:hAnsi="David"/>
          <w:sz w:val="24"/>
          <w:szCs w:val="24"/>
          <w:rtl/>
        </w:rPr>
      </w:pPr>
    </w:p>
    <w:p w:rsidR="00A672BD" w:rsidRDefault="00A672BD" w:rsidP="00A672BD">
      <w:pPr>
        <w:tabs>
          <w:tab w:val="left" w:pos="-99"/>
          <w:tab w:val="left" w:pos="42"/>
        </w:tabs>
        <w:spacing w:line="360" w:lineRule="auto"/>
        <w:ind w:left="714" w:hanging="672"/>
        <w:rPr>
          <w:rFonts w:ascii="David" w:hAnsi="David"/>
          <w:sz w:val="24"/>
          <w:szCs w:val="24"/>
          <w:rtl/>
        </w:rPr>
      </w:pPr>
      <w:r>
        <w:rPr>
          <w:rFonts w:ascii="David" w:hAnsi="David" w:hint="cs"/>
          <w:sz w:val="24"/>
          <w:szCs w:val="24"/>
          <w:rtl/>
        </w:rPr>
        <w:t xml:space="preserve">9. </w:t>
      </w:r>
      <w:r>
        <w:rPr>
          <w:rFonts w:ascii="David" w:hAnsi="David" w:hint="cs"/>
          <w:sz w:val="24"/>
          <w:szCs w:val="24"/>
          <w:rtl/>
        </w:rPr>
        <w:tab/>
      </w:r>
      <w:r w:rsidRPr="005250A1">
        <w:rPr>
          <w:rFonts w:ascii="David" w:hAnsi="David"/>
          <w:sz w:val="24"/>
          <w:szCs w:val="24"/>
          <w:rtl/>
        </w:rPr>
        <w:t xml:space="preserve">את מסמכי המכרז המלאים ניתן להוריד  באתר האינטרנט  </w:t>
      </w:r>
      <w:r w:rsidRPr="005250A1">
        <w:rPr>
          <w:rFonts w:ascii="David" w:hAnsi="David" w:hint="eastAsia"/>
          <w:sz w:val="24"/>
          <w:szCs w:val="24"/>
          <w:rtl/>
        </w:rPr>
        <w:t>של</w:t>
      </w:r>
      <w:r w:rsidRPr="005250A1">
        <w:rPr>
          <w:rFonts w:ascii="David" w:hAnsi="David"/>
          <w:sz w:val="24"/>
          <w:szCs w:val="24"/>
          <w:rtl/>
        </w:rPr>
        <w:t xml:space="preserve"> </w:t>
      </w:r>
      <w:r w:rsidRPr="005250A1">
        <w:rPr>
          <w:rFonts w:ascii="David" w:hAnsi="David" w:hint="eastAsia"/>
          <w:sz w:val="24"/>
          <w:szCs w:val="24"/>
          <w:rtl/>
        </w:rPr>
        <w:t>מנהל</w:t>
      </w:r>
      <w:r w:rsidRPr="005250A1">
        <w:rPr>
          <w:rFonts w:ascii="David" w:hAnsi="David"/>
          <w:sz w:val="24"/>
          <w:szCs w:val="24"/>
          <w:rtl/>
        </w:rPr>
        <w:t xml:space="preserve"> </w:t>
      </w:r>
      <w:r w:rsidRPr="005250A1">
        <w:rPr>
          <w:rFonts w:ascii="David" w:hAnsi="David" w:hint="eastAsia"/>
          <w:sz w:val="24"/>
          <w:szCs w:val="24"/>
          <w:rtl/>
        </w:rPr>
        <w:t>הרכש</w:t>
      </w:r>
      <w:r w:rsidRPr="005250A1">
        <w:rPr>
          <w:rFonts w:ascii="David" w:hAnsi="David"/>
          <w:sz w:val="24"/>
          <w:szCs w:val="24"/>
          <w:rtl/>
        </w:rPr>
        <w:t xml:space="preserve"> </w:t>
      </w:r>
      <w:r w:rsidRPr="005250A1">
        <w:rPr>
          <w:rFonts w:ascii="David" w:hAnsi="David" w:hint="eastAsia"/>
          <w:sz w:val="24"/>
          <w:szCs w:val="24"/>
          <w:rtl/>
        </w:rPr>
        <w:t>הממשלתי</w:t>
      </w:r>
      <w:r w:rsidRPr="005250A1">
        <w:rPr>
          <w:rFonts w:ascii="David" w:hAnsi="David"/>
          <w:sz w:val="24"/>
          <w:szCs w:val="24"/>
          <w:rtl/>
        </w:rPr>
        <w:t xml:space="preserve"> </w:t>
      </w:r>
      <w:r w:rsidRPr="005250A1">
        <w:rPr>
          <w:rFonts w:ascii="David" w:hAnsi="David" w:hint="eastAsia"/>
          <w:sz w:val="24"/>
          <w:szCs w:val="24"/>
          <w:rtl/>
        </w:rPr>
        <w:t>באגף</w:t>
      </w:r>
      <w:r w:rsidRPr="005250A1">
        <w:rPr>
          <w:rFonts w:ascii="David" w:hAnsi="David"/>
          <w:sz w:val="24"/>
          <w:szCs w:val="24"/>
          <w:rtl/>
        </w:rPr>
        <w:t xml:space="preserve"> </w:t>
      </w:r>
      <w:r w:rsidRPr="005250A1">
        <w:rPr>
          <w:rFonts w:ascii="David" w:hAnsi="David" w:hint="eastAsia"/>
          <w:sz w:val="24"/>
          <w:szCs w:val="24"/>
          <w:rtl/>
        </w:rPr>
        <w:t>החשב</w:t>
      </w:r>
      <w:r w:rsidRPr="005250A1">
        <w:rPr>
          <w:rFonts w:ascii="David" w:hAnsi="David"/>
          <w:sz w:val="24"/>
          <w:szCs w:val="24"/>
          <w:rtl/>
        </w:rPr>
        <w:t xml:space="preserve"> </w:t>
      </w:r>
      <w:r w:rsidRPr="005250A1">
        <w:rPr>
          <w:rFonts w:ascii="David" w:hAnsi="David" w:hint="eastAsia"/>
          <w:sz w:val="24"/>
          <w:szCs w:val="24"/>
          <w:rtl/>
        </w:rPr>
        <w:t>הכללי</w:t>
      </w:r>
      <w:r w:rsidRPr="005250A1">
        <w:rPr>
          <w:rFonts w:ascii="David" w:hAnsi="David"/>
          <w:sz w:val="24"/>
          <w:szCs w:val="24"/>
          <w:rtl/>
        </w:rPr>
        <w:t xml:space="preserve"> שכתובתו </w:t>
      </w:r>
      <w:hyperlink r:id="rId10" w:history="1">
        <w:r w:rsidRPr="005250A1">
          <w:rPr>
            <w:sz w:val="24"/>
            <w:szCs w:val="24"/>
          </w:rPr>
          <w:t>WWW.MR.GOV.IL</w:t>
        </w:r>
      </w:hyperlink>
    </w:p>
    <w:p w:rsidR="00A672BD" w:rsidRDefault="00A672BD" w:rsidP="00A120BD">
      <w:pPr>
        <w:spacing w:line="360" w:lineRule="auto"/>
        <w:jc w:val="both"/>
        <w:rPr>
          <w:rFonts w:ascii="David" w:hAnsi="David"/>
          <w:sz w:val="24"/>
          <w:szCs w:val="24"/>
          <w:rtl/>
        </w:rPr>
      </w:pPr>
    </w:p>
    <w:p w:rsidR="00A120BD" w:rsidRDefault="00A120BD" w:rsidP="0099607F">
      <w:pPr>
        <w:spacing w:line="360" w:lineRule="auto"/>
        <w:ind w:left="720" w:hanging="720"/>
        <w:jc w:val="both"/>
        <w:rPr>
          <w:rFonts w:ascii="David" w:hAnsi="David"/>
          <w:sz w:val="24"/>
          <w:szCs w:val="24"/>
          <w:rtl/>
        </w:rPr>
      </w:pPr>
      <w:r>
        <w:rPr>
          <w:rFonts w:ascii="David" w:hAnsi="David" w:hint="cs"/>
          <w:sz w:val="24"/>
          <w:szCs w:val="24"/>
          <w:rtl/>
        </w:rPr>
        <w:tab/>
      </w:r>
      <w:r w:rsidR="0099607F">
        <w:rPr>
          <w:rFonts w:ascii="David" w:hAnsi="David" w:hint="cs"/>
          <w:sz w:val="24"/>
          <w:szCs w:val="24"/>
          <w:rtl/>
        </w:rPr>
        <w:t xml:space="preserve"> </w:t>
      </w:r>
    </w:p>
    <w:p w:rsidR="0099607F" w:rsidRDefault="0099607F" w:rsidP="00A672BD">
      <w:pPr>
        <w:tabs>
          <w:tab w:val="left" w:pos="-99"/>
          <w:tab w:val="left" w:pos="42"/>
        </w:tabs>
        <w:spacing w:line="360" w:lineRule="auto"/>
        <w:ind w:left="42"/>
        <w:rPr>
          <w:rFonts w:ascii="David" w:hAnsi="David"/>
          <w:sz w:val="24"/>
          <w:szCs w:val="24"/>
          <w:rtl/>
        </w:rPr>
      </w:pPr>
      <w:r>
        <w:rPr>
          <w:rFonts w:ascii="David" w:hAnsi="David"/>
          <w:sz w:val="24"/>
          <w:szCs w:val="24"/>
          <w:rtl/>
        </w:rPr>
        <w:tab/>
      </w:r>
    </w:p>
    <w:p w:rsidR="00982B01" w:rsidRDefault="00A120BD" w:rsidP="00982B01">
      <w:pPr>
        <w:spacing w:line="360" w:lineRule="auto"/>
        <w:ind w:left="720" w:hanging="720"/>
        <w:jc w:val="both"/>
        <w:rPr>
          <w:rFonts w:ascii="David" w:hAnsi="David"/>
          <w:sz w:val="24"/>
          <w:szCs w:val="24"/>
          <w:rtl/>
        </w:rPr>
      </w:pPr>
      <w:r>
        <w:rPr>
          <w:rFonts w:ascii="David" w:hAnsi="David" w:hint="cs"/>
          <w:sz w:val="24"/>
          <w:szCs w:val="24"/>
          <w:rtl/>
        </w:rPr>
        <w:t>1</w:t>
      </w:r>
      <w:r w:rsidR="00800984">
        <w:rPr>
          <w:rFonts w:ascii="David" w:hAnsi="David" w:hint="cs"/>
          <w:sz w:val="24"/>
          <w:szCs w:val="24"/>
          <w:rtl/>
        </w:rPr>
        <w:t>0</w:t>
      </w:r>
      <w:r>
        <w:rPr>
          <w:rFonts w:ascii="David" w:hAnsi="David" w:hint="cs"/>
          <w:sz w:val="24"/>
          <w:szCs w:val="24"/>
          <w:rtl/>
        </w:rPr>
        <w:t>.</w:t>
      </w:r>
      <w:r>
        <w:rPr>
          <w:rFonts w:ascii="David" w:hAnsi="David" w:hint="cs"/>
          <w:sz w:val="24"/>
          <w:szCs w:val="24"/>
          <w:rtl/>
        </w:rPr>
        <w:tab/>
      </w:r>
      <w:r w:rsidR="00982B01" w:rsidRPr="00982B01">
        <w:rPr>
          <w:rFonts w:ascii="David" w:hAnsi="David" w:hint="eastAsia"/>
          <w:sz w:val="24"/>
          <w:szCs w:val="24"/>
          <w:rtl/>
        </w:rPr>
        <w:t>כל</w:t>
      </w:r>
      <w:r w:rsidR="00982B01" w:rsidRPr="00982B01">
        <w:rPr>
          <w:rFonts w:ascii="David" w:hAnsi="David"/>
          <w:sz w:val="24"/>
          <w:szCs w:val="24"/>
          <w:rtl/>
        </w:rPr>
        <w:t xml:space="preserve"> </w:t>
      </w:r>
      <w:r w:rsidR="00982B01" w:rsidRPr="00982B01">
        <w:rPr>
          <w:rFonts w:ascii="David" w:hAnsi="David" w:hint="eastAsia"/>
          <w:sz w:val="24"/>
          <w:szCs w:val="24"/>
          <w:rtl/>
        </w:rPr>
        <w:t>שינוי</w:t>
      </w:r>
      <w:r w:rsidR="00982B01" w:rsidRPr="00982B01">
        <w:rPr>
          <w:rFonts w:ascii="David" w:hAnsi="David"/>
          <w:sz w:val="24"/>
          <w:szCs w:val="24"/>
          <w:rtl/>
        </w:rPr>
        <w:t xml:space="preserve"> </w:t>
      </w:r>
      <w:r w:rsidR="00982B01" w:rsidRPr="00982B01">
        <w:rPr>
          <w:rFonts w:ascii="David" w:hAnsi="David" w:hint="eastAsia"/>
          <w:sz w:val="24"/>
          <w:szCs w:val="24"/>
          <w:rtl/>
        </w:rPr>
        <w:t>במסמכי</w:t>
      </w:r>
      <w:r w:rsidR="00982B01" w:rsidRPr="00982B01">
        <w:rPr>
          <w:rFonts w:ascii="David" w:hAnsi="David"/>
          <w:sz w:val="24"/>
          <w:szCs w:val="24"/>
          <w:rtl/>
        </w:rPr>
        <w:t xml:space="preserve"> </w:t>
      </w:r>
      <w:r w:rsidR="00982B01" w:rsidRPr="00982B01">
        <w:rPr>
          <w:rFonts w:ascii="David" w:hAnsi="David" w:hint="eastAsia"/>
          <w:sz w:val="24"/>
          <w:szCs w:val="24"/>
          <w:rtl/>
        </w:rPr>
        <w:t>המכרז</w:t>
      </w:r>
      <w:r w:rsidR="00982B01" w:rsidRPr="00982B01">
        <w:rPr>
          <w:rFonts w:ascii="David" w:hAnsi="David"/>
          <w:sz w:val="24"/>
          <w:szCs w:val="24"/>
          <w:rtl/>
        </w:rPr>
        <w:t xml:space="preserve"> </w:t>
      </w:r>
      <w:r w:rsidR="00982B01" w:rsidRPr="00982B01">
        <w:rPr>
          <w:rFonts w:ascii="David" w:hAnsi="David" w:hint="eastAsia"/>
          <w:sz w:val="24"/>
          <w:szCs w:val="24"/>
          <w:rtl/>
        </w:rPr>
        <w:t>יפורסם</w:t>
      </w:r>
      <w:r w:rsidR="00982B01" w:rsidRPr="00982B01">
        <w:rPr>
          <w:rFonts w:ascii="David" w:hAnsi="David"/>
          <w:sz w:val="24"/>
          <w:szCs w:val="24"/>
          <w:rtl/>
        </w:rPr>
        <w:t xml:space="preserve"> </w:t>
      </w:r>
      <w:r w:rsidR="00982B01" w:rsidRPr="00982B01">
        <w:rPr>
          <w:rFonts w:ascii="David" w:hAnsi="David" w:hint="eastAsia"/>
          <w:sz w:val="24"/>
          <w:szCs w:val="24"/>
          <w:rtl/>
        </w:rPr>
        <w:t>באתר</w:t>
      </w:r>
      <w:r w:rsidR="00982B01" w:rsidRPr="00982B01">
        <w:rPr>
          <w:rFonts w:ascii="David" w:hAnsi="David"/>
          <w:sz w:val="24"/>
          <w:szCs w:val="24"/>
          <w:rtl/>
        </w:rPr>
        <w:t xml:space="preserve"> </w:t>
      </w:r>
      <w:r w:rsidR="00982B01" w:rsidRPr="00982B01">
        <w:rPr>
          <w:rFonts w:ascii="David" w:hAnsi="David" w:hint="eastAsia"/>
          <w:sz w:val="24"/>
          <w:szCs w:val="24"/>
          <w:rtl/>
        </w:rPr>
        <w:t>האינטרנט</w:t>
      </w:r>
      <w:r w:rsidR="00982B01" w:rsidRPr="00982B01">
        <w:rPr>
          <w:rFonts w:ascii="David" w:hAnsi="David"/>
          <w:sz w:val="24"/>
          <w:szCs w:val="24"/>
          <w:rtl/>
        </w:rPr>
        <w:t xml:space="preserve"> </w:t>
      </w:r>
      <w:r w:rsidR="00982B01" w:rsidRPr="00982B01">
        <w:rPr>
          <w:rFonts w:ascii="David" w:hAnsi="David" w:hint="eastAsia"/>
          <w:sz w:val="24"/>
          <w:szCs w:val="24"/>
          <w:rtl/>
        </w:rPr>
        <w:t>הממשלתי</w:t>
      </w:r>
      <w:r w:rsidR="00982B01" w:rsidRPr="00982B01">
        <w:rPr>
          <w:rFonts w:ascii="David" w:hAnsi="David"/>
          <w:sz w:val="24"/>
          <w:szCs w:val="24"/>
          <w:rtl/>
        </w:rPr>
        <w:t>.</w:t>
      </w:r>
      <w:r w:rsidR="00982B01">
        <w:rPr>
          <w:rFonts w:ascii="David" w:hAnsi="David" w:hint="cs"/>
          <w:sz w:val="24"/>
          <w:szCs w:val="24"/>
          <w:rtl/>
        </w:rPr>
        <w:t xml:space="preserve"> </w:t>
      </w:r>
      <w:r w:rsidR="00982B01" w:rsidRPr="00982B01">
        <w:rPr>
          <w:rFonts w:ascii="David" w:hAnsi="David" w:hint="eastAsia"/>
          <w:sz w:val="24"/>
          <w:szCs w:val="24"/>
          <w:rtl/>
        </w:rPr>
        <w:t>על</w:t>
      </w:r>
      <w:r w:rsidR="00982B01" w:rsidRPr="00982B01">
        <w:rPr>
          <w:rFonts w:ascii="David" w:hAnsi="David"/>
          <w:sz w:val="24"/>
          <w:szCs w:val="24"/>
          <w:rtl/>
        </w:rPr>
        <w:t xml:space="preserve"> </w:t>
      </w:r>
      <w:r w:rsidR="00982B01" w:rsidRPr="00982B01">
        <w:rPr>
          <w:rFonts w:ascii="David" w:hAnsi="David" w:hint="eastAsia"/>
          <w:sz w:val="24"/>
          <w:szCs w:val="24"/>
          <w:rtl/>
        </w:rPr>
        <w:t>המציעים</w:t>
      </w:r>
      <w:r w:rsidR="00982B01" w:rsidRPr="00982B01">
        <w:rPr>
          <w:rFonts w:ascii="David" w:hAnsi="David"/>
          <w:sz w:val="24"/>
          <w:szCs w:val="24"/>
          <w:rtl/>
        </w:rPr>
        <w:t xml:space="preserve"> </w:t>
      </w:r>
      <w:r w:rsidR="00982B01" w:rsidRPr="00982B01">
        <w:rPr>
          <w:rFonts w:ascii="David" w:hAnsi="David" w:hint="eastAsia"/>
          <w:sz w:val="24"/>
          <w:szCs w:val="24"/>
          <w:rtl/>
        </w:rPr>
        <w:t>החובה</w:t>
      </w:r>
      <w:r w:rsidR="00982B01" w:rsidRPr="00982B01">
        <w:rPr>
          <w:rFonts w:ascii="David" w:hAnsi="David"/>
          <w:sz w:val="24"/>
          <w:szCs w:val="24"/>
          <w:rtl/>
        </w:rPr>
        <w:t xml:space="preserve"> </w:t>
      </w:r>
      <w:r w:rsidR="00982B01" w:rsidRPr="00982B01">
        <w:rPr>
          <w:rFonts w:ascii="David" w:hAnsi="David" w:hint="eastAsia"/>
          <w:sz w:val="24"/>
          <w:szCs w:val="24"/>
          <w:rtl/>
        </w:rPr>
        <w:t>להתעדכן</w:t>
      </w:r>
      <w:r w:rsidR="00982B01" w:rsidRPr="00982B01">
        <w:rPr>
          <w:rFonts w:ascii="David" w:hAnsi="David"/>
          <w:sz w:val="24"/>
          <w:szCs w:val="24"/>
          <w:rtl/>
        </w:rPr>
        <w:t xml:space="preserve"> </w:t>
      </w:r>
      <w:r w:rsidR="00982B01" w:rsidRPr="00982B01">
        <w:rPr>
          <w:rFonts w:ascii="David" w:hAnsi="David" w:hint="eastAsia"/>
          <w:sz w:val="24"/>
          <w:szCs w:val="24"/>
          <w:rtl/>
        </w:rPr>
        <w:t>ולעקוב</w:t>
      </w:r>
      <w:r w:rsidR="00982B01" w:rsidRPr="00982B01">
        <w:rPr>
          <w:rFonts w:ascii="David" w:hAnsi="David"/>
          <w:sz w:val="24"/>
          <w:szCs w:val="24"/>
          <w:rtl/>
        </w:rPr>
        <w:t xml:space="preserve"> </w:t>
      </w:r>
      <w:r w:rsidR="00982B01" w:rsidRPr="00982B01">
        <w:rPr>
          <w:rFonts w:ascii="David" w:hAnsi="David" w:hint="eastAsia"/>
          <w:sz w:val="24"/>
          <w:szCs w:val="24"/>
          <w:rtl/>
        </w:rPr>
        <w:t>אחר</w:t>
      </w:r>
      <w:r w:rsidR="00982B01" w:rsidRPr="00982B01">
        <w:rPr>
          <w:rFonts w:ascii="David" w:hAnsi="David"/>
          <w:sz w:val="24"/>
          <w:szCs w:val="24"/>
          <w:rtl/>
        </w:rPr>
        <w:t xml:space="preserve"> </w:t>
      </w:r>
      <w:r w:rsidR="00982B01" w:rsidRPr="00982B01">
        <w:rPr>
          <w:rFonts w:ascii="David" w:hAnsi="David" w:hint="eastAsia"/>
          <w:sz w:val="24"/>
          <w:szCs w:val="24"/>
          <w:rtl/>
        </w:rPr>
        <w:t>פרסומים</w:t>
      </w:r>
      <w:r w:rsidR="00982B01" w:rsidRPr="00982B01">
        <w:rPr>
          <w:rFonts w:ascii="David" w:hAnsi="David"/>
          <w:sz w:val="24"/>
          <w:szCs w:val="24"/>
          <w:rtl/>
        </w:rPr>
        <w:t xml:space="preserve"> </w:t>
      </w:r>
      <w:r w:rsidR="00982B01" w:rsidRPr="00982B01">
        <w:rPr>
          <w:rFonts w:ascii="David" w:hAnsi="David" w:hint="eastAsia"/>
          <w:sz w:val="24"/>
          <w:szCs w:val="24"/>
          <w:rtl/>
        </w:rPr>
        <w:t>באתר</w:t>
      </w:r>
      <w:r w:rsidR="00982B01" w:rsidRPr="00982B01">
        <w:rPr>
          <w:rFonts w:ascii="David" w:hAnsi="David"/>
          <w:sz w:val="24"/>
          <w:szCs w:val="24"/>
          <w:rtl/>
        </w:rPr>
        <w:t xml:space="preserve"> </w:t>
      </w:r>
      <w:r w:rsidR="00982B01" w:rsidRPr="00982B01">
        <w:rPr>
          <w:rFonts w:ascii="David" w:hAnsi="David" w:hint="eastAsia"/>
          <w:sz w:val="24"/>
          <w:szCs w:val="24"/>
          <w:rtl/>
        </w:rPr>
        <w:t>האינטרנט</w:t>
      </w:r>
      <w:r w:rsidR="00982B01" w:rsidRPr="00982B01">
        <w:rPr>
          <w:rFonts w:ascii="David" w:hAnsi="David"/>
          <w:sz w:val="24"/>
          <w:szCs w:val="24"/>
          <w:rtl/>
        </w:rPr>
        <w:t xml:space="preserve"> </w:t>
      </w:r>
      <w:r w:rsidR="00982B01" w:rsidRPr="00982B01">
        <w:rPr>
          <w:rFonts w:ascii="David" w:hAnsi="David" w:hint="eastAsia"/>
          <w:sz w:val="24"/>
          <w:szCs w:val="24"/>
          <w:rtl/>
        </w:rPr>
        <w:t>ביחס</w:t>
      </w:r>
      <w:r w:rsidR="00982B01" w:rsidRPr="00982B01">
        <w:rPr>
          <w:rFonts w:ascii="David" w:hAnsi="David"/>
          <w:sz w:val="24"/>
          <w:szCs w:val="24"/>
          <w:rtl/>
        </w:rPr>
        <w:t xml:space="preserve"> </w:t>
      </w:r>
      <w:r w:rsidR="00982B01" w:rsidRPr="00982B01">
        <w:rPr>
          <w:rFonts w:ascii="David" w:hAnsi="David" w:hint="eastAsia"/>
          <w:sz w:val="24"/>
          <w:szCs w:val="24"/>
          <w:rtl/>
        </w:rPr>
        <w:t>למכרז</w:t>
      </w:r>
      <w:r w:rsidR="00982B01" w:rsidRPr="00982B01">
        <w:rPr>
          <w:rFonts w:ascii="David" w:hAnsi="David"/>
          <w:sz w:val="24"/>
          <w:szCs w:val="24"/>
          <w:rtl/>
        </w:rPr>
        <w:t>.</w:t>
      </w:r>
    </w:p>
    <w:p w:rsidR="007D1720" w:rsidRDefault="007D1720" w:rsidP="00982B01">
      <w:pPr>
        <w:spacing w:line="360" w:lineRule="auto"/>
        <w:ind w:left="720" w:hanging="720"/>
        <w:jc w:val="both"/>
        <w:rPr>
          <w:rFonts w:ascii="David" w:hAnsi="David"/>
          <w:sz w:val="24"/>
          <w:szCs w:val="24"/>
          <w:rtl/>
        </w:rPr>
      </w:pPr>
    </w:p>
    <w:p w:rsidR="00A120BD" w:rsidRDefault="00982B01" w:rsidP="00982B01">
      <w:pPr>
        <w:spacing w:line="360" w:lineRule="auto"/>
        <w:ind w:left="720" w:hanging="720"/>
        <w:jc w:val="both"/>
        <w:rPr>
          <w:rFonts w:ascii="David" w:hAnsi="David"/>
          <w:sz w:val="24"/>
          <w:szCs w:val="24"/>
          <w:rtl/>
        </w:rPr>
      </w:pPr>
      <w:r>
        <w:rPr>
          <w:rFonts w:ascii="David" w:hAnsi="David" w:hint="cs"/>
          <w:sz w:val="24"/>
          <w:szCs w:val="24"/>
          <w:rtl/>
        </w:rPr>
        <w:t>11.</w:t>
      </w:r>
      <w:r>
        <w:rPr>
          <w:rFonts w:ascii="David" w:hAnsi="David" w:hint="cs"/>
          <w:sz w:val="24"/>
          <w:szCs w:val="24"/>
          <w:rtl/>
        </w:rPr>
        <w:tab/>
      </w:r>
      <w:r w:rsidR="0025058C" w:rsidRPr="001D6044">
        <w:rPr>
          <w:rFonts w:ascii="David" w:hAnsi="David"/>
          <w:sz w:val="24"/>
          <w:szCs w:val="24"/>
          <w:rtl/>
        </w:rPr>
        <w:t xml:space="preserve">בסתירה בין הוראות מודעה זו לבין הוראות </w:t>
      </w:r>
      <w:r w:rsidR="00A120BD">
        <w:rPr>
          <w:rFonts w:ascii="David" w:hAnsi="David"/>
          <w:sz w:val="24"/>
          <w:szCs w:val="24"/>
          <w:rtl/>
        </w:rPr>
        <w:t>מסמכי המכרז, מסמכי המכרז יגברו.</w:t>
      </w:r>
    </w:p>
    <w:p w:rsidR="007D1720" w:rsidRDefault="007D1720" w:rsidP="00982B01">
      <w:pPr>
        <w:spacing w:line="360" w:lineRule="auto"/>
        <w:ind w:left="720" w:hanging="720"/>
        <w:jc w:val="both"/>
        <w:rPr>
          <w:rFonts w:ascii="David" w:hAnsi="David"/>
          <w:sz w:val="24"/>
          <w:szCs w:val="24"/>
          <w:rtl/>
        </w:rPr>
      </w:pPr>
    </w:p>
    <w:p w:rsidR="00B82E31" w:rsidRPr="00295D7C" w:rsidRDefault="00982B01" w:rsidP="00295D7C">
      <w:pPr>
        <w:spacing w:line="360" w:lineRule="auto"/>
        <w:ind w:left="720" w:hanging="720"/>
        <w:jc w:val="both"/>
        <w:rPr>
          <w:rFonts w:ascii="David" w:hAnsi="David"/>
          <w:sz w:val="24"/>
          <w:szCs w:val="24"/>
        </w:rPr>
      </w:pPr>
      <w:r>
        <w:rPr>
          <w:rFonts w:ascii="David" w:hAnsi="David" w:hint="cs"/>
          <w:sz w:val="24"/>
          <w:szCs w:val="24"/>
          <w:rtl/>
        </w:rPr>
        <w:t>12</w:t>
      </w:r>
      <w:r w:rsidR="00A120BD">
        <w:rPr>
          <w:rFonts w:ascii="David" w:hAnsi="David" w:hint="cs"/>
          <w:sz w:val="24"/>
          <w:szCs w:val="24"/>
          <w:rtl/>
        </w:rPr>
        <w:t>.</w:t>
      </w:r>
      <w:r w:rsidR="00A120BD">
        <w:rPr>
          <w:rFonts w:ascii="David" w:hAnsi="David" w:hint="cs"/>
          <w:sz w:val="24"/>
          <w:szCs w:val="24"/>
          <w:rtl/>
        </w:rPr>
        <w:tab/>
      </w:r>
      <w:r w:rsidR="00B82E31" w:rsidRPr="00B82E31">
        <w:rPr>
          <w:rFonts w:ascii="David" w:hAnsi="David" w:hint="eastAsia"/>
          <w:sz w:val="24"/>
          <w:szCs w:val="24"/>
          <w:rtl/>
        </w:rPr>
        <w:t>המזמין</w:t>
      </w:r>
      <w:r w:rsidR="00B82E31" w:rsidRPr="00B82E31">
        <w:rPr>
          <w:rFonts w:ascii="David" w:hAnsi="David"/>
          <w:sz w:val="24"/>
          <w:szCs w:val="24"/>
          <w:rtl/>
        </w:rPr>
        <w:t xml:space="preserve"> </w:t>
      </w:r>
      <w:r w:rsidR="00B82E31" w:rsidRPr="00B82E31">
        <w:rPr>
          <w:rFonts w:ascii="David" w:hAnsi="David" w:hint="eastAsia"/>
          <w:sz w:val="24"/>
          <w:szCs w:val="24"/>
          <w:rtl/>
        </w:rPr>
        <w:t>אינו</w:t>
      </w:r>
      <w:r w:rsidR="00B82E31" w:rsidRPr="00B82E31">
        <w:rPr>
          <w:rFonts w:ascii="David" w:hAnsi="David"/>
          <w:sz w:val="24"/>
          <w:szCs w:val="24"/>
          <w:rtl/>
        </w:rPr>
        <w:t xml:space="preserve"> </w:t>
      </w:r>
      <w:r w:rsidR="00B82E31" w:rsidRPr="00B82E31">
        <w:rPr>
          <w:rFonts w:ascii="David" w:hAnsi="David" w:hint="eastAsia"/>
          <w:sz w:val="24"/>
          <w:szCs w:val="24"/>
          <w:rtl/>
        </w:rPr>
        <w:t>חייב</w:t>
      </w:r>
      <w:r w:rsidR="00B82E31" w:rsidRPr="00B82E31">
        <w:rPr>
          <w:rFonts w:ascii="David" w:hAnsi="David"/>
          <w:sz w:val="24"/>
          <w:szCs w:val="24"/>
          <w:rtl/>
        </w:rPr>
        <w:t xml:space="preserve"> </w:t>
      </w:r>
      <w:r w:rsidR="00B82E31" w:rsidRPr="00B82E31">
        <w:rPr>
          <w:rFonts w:ascii="David" w:hAnsi="David" w:hint="eastAsia"/>
          <w:sz w:val="24"/>
          <w:szCs w:val="24"/>
          <w:rtl/>
        </w:rPr>
        <w:t>לקבל</w:t>
      </w:r>
      <w:r w:rsidR="00B82E31" w:rsidRPr="00B82E31">
        <w:rPr>
          <w:rFonts w:ascii="David" w:hAnsi="David"/>
          <w:sz w:val="24"/>
          <w:szCs w:val="24"/>
          <w:rtl/>
        </w:rPr>
        <w:t xml:space="preserve"> </w:t>
      </w:r>
      <w:r w:rsidR="00B82E31" w:rsidRPr="00B82E31">
        <w:rPr>
          <w:rFonts w:ascii="David" w:hAnsi="David" w:hint="eastAsia"/>
          <w:sz w:val="24"/>
          <w:szCs w:val="24"/>
          <w:rtl/>
        </w:rPr>
        <w:t>את</w:t>
      </w:r>
      <w:r w:rsidR="00B82E31" w:rsidRPr="00B82E31">
        <w:rPr>
          <w:rFonts w:ascii="David" w:hAnsi="David"/>
          <w:sz w:val="24"/>
          <w:szCs w:val="24"/>
          <w:rtl/>
        </w:rPr>
        <w:t xml:space="preserve"> </w:t>
      </w:r>
      <w:r w:rsidR="00B82E31" w:rsidRPr="00B82E31">
        <w:rPr>
          <w:rFonts w:ascii="David" w:hAnsi="David" w:hint="eastAsia"/>
          <w:sz w:val="24"/>
          <w:szCs w:val="24"/>
          <w:rtl/>
        </w:rPr>
        <w:t>ההצעה</w:t>
      </w:r>
      <w:r w:rsidR="00B82E31" w:rsidRPr="00B82E31">
        <w:rPr>
          <w:rFonts w:ascii="David" w:hAnsi="David"/>
          <w:sz w:val="24"/>
          <w:szCs w:val="24"/>
          <w:rtl/>
        </w:rPr>
        <w:t xml:space="preserve"> </w:t>
      </w:r>
      <w:r w:rsidR="00B82E31" w:rsidRPr="00B82E31">
        <w:rPr>
          <w:rFonts w:ascii="David" w:hAnsi="David" w:hint="eastAsia"/>
          <w:sz w:val="24"/>
          <w:szCs w:val="24"/>
          <w:rtl/>
        </w:rPr>
        <w:t>הזולה</w:t>
      </w:r>
      <w:r w:rsidR="00B82E31" w:rsidRPr="00B82E31">
        <w:rPr>
          <w:rFonts w:ascii="David" w:hAnsi="David"/>
          <w:sz w:val="24"/>
          <w:szCs w:val="24"/>
          <w:rtl/>
        </w:rPr>
        <w:t xml:space="preserve"> </w:t>
      </w:r>
      <w:r w:rsidR="00B82E31" w:rsidRPr="00B82E31">
        <w:rPr>
          <w:rFonts w:ascii="David" w:hAnsi="David" w:hint="eastAsia"/>
          <w:sz w:val="24"/>
          <w:szCs w:val="24"/>
          <w:rtl/>
        </w:rPr>
        <w:t>ביותר</w:t>
      </w:r>
      <w:r w:rsidR="00B82E31" w:rsidRPr="00B82E31">
        <w:rPr>
          <w:rFonts w:ascii="David" w:hAnsi="David"/>
          <w:sz w:val="24"/>
          <w:szCs w:val="24"/>
          <w:rtl/>
        </w:rPr>
        <w:t xml:space="preserve"> </w:t>
      </w:r>
      <w:r w:rsidR="00B82E31" w:rsidRPr="00B82E31">
        <w:rPr>
          <w:rFonts w:ascii="David" w:hAnsi="David" w:hint="eastAsia"/>
          <w:sz w:val="24"/>
          <w:szCs w:val="24"/>
          <w:rtl/>
        </w:rPr>
        <w:t>או</w:t>
      </w:r>
      <w:r w:rsidR="00B82E31" w:rsidRPr="00B82E31">
        <w:rPr>
          <w:rFonts w:ascii="David" w:hAnsi="David"/>
          <w:sz w:val="24"/>
          <w:szCs w:val="24"/>
          <w:rtl/>
        </w:rPr>
        <w:t xml:space="preserve"> </w:t>
      </w:r>
      <w:r w:rsidR="00B82E31" w:rsidRPr="00B82E31">
        <w:rPr>
          <w:rFonts w:ascii="David" w:hAnsi="David" w:hint="eastAsia"/>
          <w:sz w:val="24"/>
          <w:szCs w:val="24"/>
          <w:rtl/>
        </w:rPr>
        <w:t>כל</w:t>
      </w:r>
      <w:r w:rsidR="00B82E31" w:rsidRPr="00B82E31">
        <w:rPr>
          <w:rFonts w:ascii="David" w:hAnsi="David"/>
          <w:sz w:val="24"/>
          <w:szCs w:val="24"/>
          <w:rtl/>
        </w:rPr>
        <w:t xml:space="preserve"> </w:t>
      </w:r>
      <w:r w:rsidR="00B82E31" w:rsidRPr="00B82E31">
        <w:rPr>
          <w:rFonts w:ascii="David" w:hAnsi="David" w:hint="eastAsia"/>
          <w:sz w:val="24"/>
          <w:szCs w:val="24"/>
          <w:rtl/>
        </w:rPr>
        <w:t>הצעה</w:t>
      </w:r>
      <w:r w:rsidR="00B82E31" w:rsidRPr="00B82E31">
        <w:rPr>
          <w:rFonts w:ascii="David" w:hAnsi="David"/>
          <w:sz w:val="24"/>
          <w:szCs w:val="24"/>
          <w:rtl/>
        </w:rPr>
        <w:t xml:space="preserve"> </w:t>
      </w:r>
      <w:r w:rsidR="00B82E31" w:rsidRPr="00B82E31">
        <w:rPr>
          <w:rFonts w:ascii="David" w:hAnsi="David" w:hint="eastAsia"/>
          <w:sz w:val="24"/>
          <w:szCs w:val="24"/>
          <w:rtl/>
        </w:rPr>
        <w:t>שהיא</w:t>
      </w:r>
      <w:r w:rsidR="00B82E31" w:rsidRPr="00B82E31">
        <w:rPr>
          <w:rFonts w:ascii="David" w:hAnsi="David"/>
          <w:sz w:val="24"/>
          <w:szCs w:val="24"/>
          <w:rtl/>
        </w:rPr>
        <w:t xml:space="preserve">. </w:t>
      </w:r>
      <w:r w:rsidR="00B82E31" w:rsidRPr="00B82E31">
        <w:rPr>
          <w:rFonts w:ascii="David" w:hAnsi="David" w:hint="eastAsia"/>
          <w:sz w:val="24"/>
          <w:szCs w:val="24"/>
          <w:rtl/>
        </w:rPr>
        <w:t>המזמין</w:t>
      </w:r>
      <w:r w:rsidR="00B82E31" w:rsidRPr="00B82E31">
        <w:rPr>
          <w:rFonts w:ascii="David" w:hAnsi="David"/>
          <w:sz w:val="24"/>
          <w:szCs w:val="24"/>
          <w:rtl/>
        </w:rPr>
        <w:t xml:space="preserve"> </w:t>
      </w:r>
      <w:r w:rsidR="00B82E31" w:rsidRPr="00B82E31">
        <w:rPr>
          <w:rFonts w:ascii="David" w:hAnsi="David" w:hint="eastAsia"/>
          <w:sz w:val="24"/>
          <w:szCs w:val="24"/>
          <w:rtl/>
        </w:rPr>
        <w:t>שומר</w:t>
      </w:r>
      <w:r w:rsidR="00B82E31" w:rsidRPr="00B82E31">
        <w:rPr>
          <w:rFonts w:ascii="David" w:hAnsi="David"/>
          <w:sz w:val="24"/>
          <w:szCs w:val="24"/>
          <w:rtl/>
        </w:rPr>
        <w:t xml:space="preserve"> </w:t>
      </w:r>
      <w:r w:rsidR="00B82E31" w:rsidRPr="00B82E31">
        <w:rPr>
          <w:rFonts w:ascii="David" w:hAnsi="David" w:hint="eastAsia"/>
          <w:sz w:val="24"/>
          <w:szCs w:val="24"/>
          <w:rtl/>
        </w:rPr>
        <w:t>על</w:t>
      </w:r>
      <w:r w:rsidR="00B82E31" w:rsidRPr="00B82E31">
        <w:rPr>
          <w:rFonts w:ascii="David" w:hAnsi="David"/>
          <w:sz w:val="24"/>
          <w:szCs w:val="24"/>
          <w:rtl/>
        </w:rPr>
        <w:t xml:space="preserve"> </w:t>
      </w:r>
      <w:r w:rsidR="00B82E31" w:rsidRPr="00B82E31">
        <w:rPr>
          <w:rFonts w:ascii="David" w:hAnsi="David" w:hint="eastAsia"/>
          <w:sz w:val="24"/>
          <w:szCs w:val="24"/>
          <w:rtl/>
        </w:rPr>
        <w:t>זכותו</w:t>
      </w:r>
      <w:r w:rsidR="00B82E31" w:rsidRPr="00B82E31">
        <w:rPr>
          <w:rFonts w:ascii="David" w:hAnsi="David"/>
          <w:sz w:val="24"/>
          <w:szCs w:val="24"/>
          <w:rtl/>
        </w:rPr>
        <w:t xml:space="preserve"> </w:t>
      </w:r>
      <w:r w:rsidR="00B82E31" w:rsidRPr="00B82E31">
        <w:rPr>
          <w:rFonts w:ascii="David" w:hAnsi="David" w:hint="eastAsia"/>
          <w:sz w:val="24"/>
          <w:szCs w:val="24"/>
          <w:rtl/>
        </w:rPr>
        <w:t>לבקש</w:t>
      </w:r>
      <w:r w:rsidR="00B82E31" w:rsidRPr="00B82E31">
        <w:rPr>
          <w:rFonts w:ascii="David" w:hAnsi="David"/>
          <w:sz w:val="24"/>
          <w:szCs w:val="24"/>
          <w:rtl/>
        </w:rPr>
        <w:t xml:space="preserve"> </w:t>
      </w:r>
      <w:r w:rsidR="00B82E31" w:rsidRPr="00B82E31">
        <w:rPr>
          <w:rFonts w:ascii="David" w:hAnsi="David" w:hint="eastAsia"/>
          <w:sz w:val="24"/>
          <w:szCs w:val="24"/>
          <w:rtl/>
        </w:rPr>
        <w:t>הבהרות</w:t>
      </w:r>
      <w:r w:rsidR="00B82E31" w:rsidRPr="00B82E31">
        <w:rPr>
          <w:rFonts w:ascii="David" w:hAnsi="David"/>
          <w:sz w:val="24"/>
          <w:szCs w:val="24"/>
          <w:rtl/>
        </w:rPr>
        <w:t xml:space="preserve"> </w:t>
      </w:r>
      <w:r w:rsidR="00B82E31" w:rsidRPr="00B82E31">
        <w:rPr>
          <w:rFonts w:ascii="David" w:hAnsi="David" w:hint="eastAsia"/>
          <w:sz w:val="24"/>
          <w:szCs w:val="24"/>
          <w:rtl/>
        </w:rPr>
        <w:t>מהמציעים</w:t>
      </w:r>
      <w:r w:rsidR="00B82E31" w:rsidRPr="00B82E31">
        <w:rPr>
          <w:rFonts w:ascii="David" w:hAnsi="David"/>
          <w:sz w:val="24"/>
          <w:szCs w:val="24"/>
          <w:rtl/>
        </w:rPr>
        <w:t xml:space="preserve">. </w:t>
      </w:r>
      <w:r w:rsidR="00B82E31" w:rsidRPr="00B82E31">
        <w:rPr>
          <w:rFonts w:ascii="David" w:hAnsi="David" w:hint="eastAsia"/>
          <w:sz w:val="24"/>
          <w:szCs w:val="24"/>
          <w:rtl/>
        </w:rPr>
        <w:t>המזמין</w:t>
      </w:r>
      <w:r w:rsidR="00B82E31" w:rsidRPr="00B82E31">
        <w:rPr>
          <w:rFonts w:ascii="David" w:hAnsi="David"/>
          <w:sz w:val="24"/>
          <w:szCs w:val="24"/>
          <w:rtl/>
        </w:rPr>
        <w:t xml:space="preserve"> </w:t>
      </w:r>
      <w:r w:rsidR="00B82E31" w:rsidRPr="00B82E31">
        <w:rPr>
          <w:rFonts w:ascii="David" w:hAnsi="David" w:hint="eastAsia"/>
          <w:sz w:val="24"/>
          <w:szCs w:val="24"/>
          <w:rtl/>
        </w:rPr>
        <w:t>רשאי</w:t>
      </w:r>
      <w:r w:rsidR="00B82E31" w:rsidRPr="00B82E31">
        <w:rPr>
          <w:rFonts w:ascii="David" w:hAnsi="David"/>
          <w:sz w:val="24"/>
          <w:szCs w:val="24"/>
          <w:rtl/>
        </w:rPr>
        <w:t xml:space="preserve"> </w:t>
      </w:r>
      <w:r w:rsidR="00B82E31" w:rsidRPr="00B82E31">
        <w:rPr>
          <w:rFonts w:ascii="David" w:hAnsi="David" w:hint="eastAsia"/>
          <w:sz w:val="24"/>
          <w:szCs w:val="24"/>
          <w:rtl/>
        </w:rPr>
        <w:t>שלא</w:t>
      </w:r>
      <w:r w:rsidR="00B82E31" w:rsidRPr="00B82E31">
        <w:rPr>
          <w:rFonts w:ascii="David" w:hAnsi="David"/>
          <w:sz w:val="24"/>
          <w:szCs w:val="24"/>
          <w:rtl/>
        </w:rPr>
        <w:t xml:space="preserve"> </w:t>
      </w:r>
      <w:r w:rsidR="00B82E31" w:rsidRPr="00B82E31">
        <w:rPr>
          <w:rFonts w:ascii="David" w:hAnsi="David" w:hint="eastAsia"/>
          <w:sz w:val="24"/>
          <w:szCs w:val="24"/>
          <w:rtl/>
        </w:rPr>
        <w:t>להתחשב</w:t>
      </w:r>
      <w:r w:rsidR="00B82E31" w:rsidRPr="00B82E31">
        <w:rPr>
          <w:rFonts w:ascii="David" w:hAnsi="David"/>
          <w:sz w:val="24"/>
          <w:szCs w:val="24"/>
          <w:rtl/>
        </w:rPr>
        <w:t xml:space="preserve"> </w:t>
      </w:r>
      <w:r w:rsidR="00B82E31" w:rsidRPr="00B82E31">
        <w:rPr>
          <w:rFonts w:ascii="David" w:hAnsi="David" w:hint="eastAsia"/>
          <w:sz w:val="24"/>
          <w:szCs w:val="24"/>
          <w:rtl/>
        </w:rPr>
        <w:t>בכל</w:t>
      </w:r>
      <w:r w:rsidR="00B82E31" w:rsidRPr="00B82E31">
        <w:rPr>
          <w:rFonts w:ascii="David" w:hAnsi="David"/>
          <w:sz w:val="24"/>
          <w:szCs w:val="24"/>
          <w:rtl/>
        </w:rPr>
        <w:t xml:space="preserve"> </w:t>
      </w:r>
      <w:r w:rsidR="00B82E31" w:rsidRPr="00B82E31">
        <w:rPr>
          <w:rFonts w:ascii="David" w:hAnsi="David" w:hint="eastAsia"/>
          <w:sz w:val="24"/>
          <w:szCs w:val="24"/>
          <w:rtl/>
        </w:rPr>
        <w:t>הצעה</w:t>
      </w:r>
      <w:r w:rsidR="00B82E31" w:rsidRPr="00B82E31">
        <w:rPr>
          <w:rFonts w:ascii="David" w:hAnsi="David"/>
          <w:sz w:val="24"/>
          <w:szCs w:val="24"/>
          <w:rtl/>
        </w:rPr>
        <w:t xml:space="preserve"> </w:t>
      </w:r>
      <w:r w:rsidR="00B82E31" w:rsidRPr="00B82E31">
        <w:rPr>
          <w:rFonts w:ascii="David" w:hAnsi="David" w:hint="eastAsia"/>
          <w:sz w:val="24"/>
          <w:szCs w:val="24"/>
          <w:rtl/>
        </w:rPr>
        <w:t>שהיא</w:t>
      </w:r>
      <w:r w:rsidR="00B82E31" w:rsidRPr="00B82E31">
        <w:rPr>
          <w:rFonts w:ascii="David" w:hAnsi="David"/>
          <w:sz w:val="24"/>
          <w:szCs w:val="24"/>
          <w:rtl/>
        </w:rPr>
        <w:t xml:space="preserve"> </w:t>
      </w:r>
      <w:r w:rsidR="00B82E31" w:rsidRPr="00B82E31">
        <w:rPr>
          <w:rFonts w:ascii="David" w:hAnsi="David" w:hint="eastAsia"/>
          <w:sz w:val="24"/>
          <w:szCs w:val="24"/>
          <w:rtl/>
        </w:rPr>
        <w:t>בלתי</w:t>
      </w:r>
      <w:r w:rsidR="00B82E31" w:rsidRPr="00B82E31">
        <w:rPr>
          <w:rFonts w:ascii="David" w:hAnsi="David"/>
          <w:sz w:val="24"/>
          <w:szCs w:val="24"/>
          <w:rtl/>
        </w:rPr>
        <w:t xml:space="preserve"> </w:t>
      </w:r>
      <w:r w:rsidR="00B82E31" w:rsidRPr="00B82E31">
        <w:rPr>
          <w:rFonts w:ascii="David" w:hAnsi="David" w:hint="eastAsia"/>
          <w:sz w:val="24"/>
          <w:szCs w:val="24"/>
          <w:rtl/>
        </w:rPr>
        <w:t>סבירה</w:t>
      </w:r>
      <w:r w:rsidR="00B82E31" w:rsidRPr="00B82E31">
        <w:rPr>
          <w:rFonts w:ascii="David" w:hAnsi="David"/>
          <w:sz w:val="24"/>
          <w:szCs w:val="24"/>
          <w:rtl/>
        </w:rPr>
        <w:t xml:space="preserve"> </w:t>
      </w:r>
      <w:r w:rsidR="00B82E31" w:rsidRPr="00B82E31">
        <w:rPr>
          <w:rFonts w:ascii="David" w:hAnsi="David" w:hint="eastAsia"/>
          <w:sz w:val="24"/>
          <w:szCs w:val="24"/>
          <w:rtl/>
        </w:rPr>
        <w:t>או</w:t>
      </w:r>
      <w:r w:rsidR="00B82E31" w:rsidRPr="00B82E31">
        <w:rPr>
          <w:rFonts w:ascii="David" w:hAnsi="David"/>
          <w:sz w:val="24"/>
          <w:szCs w:val="24"/>
          <w:rtl/>
        </w:rPr>
        <w:t xml:space="preserve"> </w:t>
      </w:r>
      <w:r w:rsidR="00B82E31" w:rsidRPr="00B82E31">
        <w:rPr>
          <w:rFonts w:ascii="David" w:hAnsi="David" w:hint="eastAsia"/>
          <w:sz w:val="24"/>
          <w:szCs w:val="24"/>
          <w:rtl/>
        </w:rPr>
        <w:t>חסרה</w:t>
      </w:r>
      <w:r w:rsidR="00B82E31" w:rsidRPr="00B82E31">
        <w:rPr>
          <w:rFonts w:ascii="David" w:hAnsi="David"/>
          <w:sz w:val="24"/>
          <w:szCs w:val="24"/>
          <w:rtl/>
        </w:rPr>
        <w:t xml:space="preserve"> </w:t>
      </w:r>
      <w:r w:rsidR="00B82E31" w:rsidRPr="00B82E31">
        <w:rPr>
          <w:rFonts w:ascii="David" w:hAnsi="David" w:hint="eastAsia"/>
          <w:sz w:val="24"/>
          <w:szCs w:val="24"/>
          <w:rtl/>
        </w:rPr>
        <w:t>או</w:t>
      </w:r>
      <w:r w:rsidR="00B82E31" w:rsidRPr="00B82E31">
        <w:rPr>
          <w:rFonts w:ascii="David" w:hAnsi="David"/>
          <w:sz w:val="24"/>
          <w:szCs w:val="24"/>
          <w:rtl/>
        </w:rPr>
        <w:t xml:space="preserve"> </w:t>
      </w:r>
      <w:r w:rsidR="00B82E31" w:rsidRPr="00B82E31">
        <w:rPr>
          <w:rFonts w:ascii="David" w:hAnsi="David" w:hint="eastAsia"/>
          <w:sz w:val="24"/>
          <w:szCs w:val="24"/>
          <w:rtl/>
        </w:rPr>
        <w:t>שאינה</w:t>
      </w:r>
      <w:r w:rsidR="00B82E31" w:rsidRPr="00B82E31">
        <w:rPr>
          <w:rFonts w:ascii="David" w:hAnsi="David"/>
          <w:sz w:val="24"/>
          <w:szCs w:val="24"/>
          <w:rtl/>
        </w:rPr>
        <w:t xml:space="preserve"> </w:t>
      </w:r>
      <w:r w:rsidR="00B82E31" w:rsidRPr="00B82E31">
        <w:rPr>
          <w:rFonts w:ascii="David" w:hAnsi="David" w:hint="eastAsia"/>
          <w:sz w:val="24"/>
          <w:szCs w:val="24"/>
          <w:rtl/>
        </w:rPr>
        <w:t>עונה</w:t>
      </w:r>
      <w:r w:rsidR="00B82E31" w:rsidRPr="00B82E31">
        <w:rPr>
          <w:rFonts w:ascii="David" w:hAnsi="David"/>
          <w:sz w:val="24"/>
          <w:szCs w:val="24"/>
          <w:rtl/>
        </w:rPr>
        <w:t xml:space="preserve"> </w:t>
      </w:r>
      <w:r w:rsidR="00B82E31" w:rsidRPr="00B82E31">
        <w:rPr>
          <w:rFonts w:ascii="David" w:hAnsi="David" w:hint="eastAsia"/>
          <w:sz w:val="24"/>
          <w:szCs w:val="24"/>
          <w:rtl/>
        </w:rPr>
        <w:t>על</w:t>
      </w:r>
      <w:r w:rsidR="00B82E31" w:rsidRPr="00B82E31">
        <w:rPr>
          <w:rFonts w:ascii="David" w:hAnsi="David"/>
          <w:sz w:val="24"/>
          <w:szCs w:val="24"/>
          <w:rtl/>
        </w:rPr>
        <w:t xml:space="preserve"> </w:t>
      </w:r>
      <w:r w:rsidR="00B82E31" w:rsidRPr="00B82E31">
        <w:rPr>
          <w:rFonts w:ascii="David" w:hAnsi="David" w:hint="eastAsia"/>
          <w:sz w:val="24"/>
          <w:szCs w:val="24"/>
          <w:rtl/>
        </w:rPr>
        <w:t>דרישות</w:t>
      </w:r>
      <w:r w:rsidR="00B82E31" w:rsidRPr="00B82E31">
        <w:rPr>
          <w:rFonts w:ascii="David" w:hAnsi="David"/>
          <w:sz w:val="24"/>
          <w:szCs w:val="24"/>
          <w:rtl/>
        </w:rPr>
        <w:t xml:space="preserve"> </w:t>
      </w:r>
      <w:r w:rsidR="00B82E31" w:rsidRPr="00B82E31">
        <w:rPr>
          <w:rFonts w:ascii="David" w:hAnsi="David" w:hint="eastAsia"/>
          <w:sz w:val="24"/>
          <w:szCs w:val="24"/>
          <w:rtl/>
        </w:rPr>
        <w:t>במכרז</w:t>
      </w:r>
      <w:r w:rsidR="00B82E31" w:rsidRPr="00B82E31">
        <w:rPr>
          <w:rFonts w:ascii="David" w:hAnsi="David"/>
          <w:sz w:val="24"/>
          <w:szCs w:val="24"/>
          <w:rtl/>
        </w:rPr>
        <w:t xml:space="preserve">. </w:t>
      </w:r>
      <w:r w:rsidR="00B82E31" w:rsidRPr="00B82E31">
        <w:rPr>
          <w:rFonts w:ascii="David" w:hAnsi="David" w:hint="eastAsia"/>
          <w:sz w:val="24"/>
          <w:szCs w:val="24"/>
          <w:rtl/>
        </w:rPr>
        <w:t>המזמין</w:t>
      </w:r>
      <w:r w:rsidR="00B82E31" w:rsidRPr="00B82E31">
        <w:rPr>
          <w:rFonts w:ascii="David" w:hAnsi="David"/>
          <w:sz w:val="24"/>
          <w:szCs w:val="24"/>
          <w:rtl/>
        </w:rPr>
        <w:t xml:space="preserve"> </w:t>
      </w:r>
      <w:r w:rsidR="00B82E31" w:rsidRPr="00B82E31">
        <w:rPr>
          <w:rFonts w:ascii="David" w:hAnsi="David" w:hint="eastAsia"/>
          <w:sz w:val="24"/>
          <w:szCs w:val="24"/>
          <w:rtl/>
        </w:rPr>
        <w:t>רשאי</w:t>
      </w:r>
      <w:r w:rsidR="00B82E31" w:rsidRPr="00B82E31">
        <w:rPr>
          <w:rFonts w:ascii="David" w:hAnsi="David"/>
          <w:sz w:val="24"/>
          <w:szCs w:val="24"/>
          <w:rtl/>
        </w:rPr>
        <w:t xml:space="preserve"> </w:t>
      </w:r>
      <w:r w:rsidR="00B82E31" w:rsidRPr="00B82E31">
        <w:rPr>
          <w:rFonts w:ascii="David" w:hAnsi="David" w:hint="eastAsia"/>
          <w:sz w:val="24"/>
          <w:szCs w:val="24"/>
          <w:rtl/>
        </w:rPr>
        <w:t>לא</w:t>
      </w:r>
      <w:r w:rsidR="00B82E31" w:rsidRPr="00B82E31">
        <w:rPr>
          <w:rFonts w:ascii="David" w:hAnsi="David"/>
          <w:sz w:val="24"/>
          <w:szCs w:val="24"/>
          <w:rtl/>
        </w:rPr>
        <w:t xml:space="preserve"> </w:t>
      </w:r>
      <w:r w:rsidR="00B82E31" w:rsidRPr="00B82E31">
        <w:rPr>
          <w:rFonts w:ascii="David" w:hAnsi="David" w:hint="eastAsia"/>
          <w:sz w:val="24"/>
          <w:szCs w:val="24"/>
          <w:rtl/>
        </w:rPr>
        <w:t>לקבל</w:t>
      </w:r>
      <w:r w:rsidR="00B82E31" w:rsidRPr="00B82E31">
        <w:rPr>
          <w:rFonts w:ascii="David" w:hAnsi="David"/>
          <w:sz w:val="24"/>
          <w:szCs w:val="24"/>
          <w:rtl/>
        </w:rPr>
        <w:t xml:space="preserve"> </w:t>
      </w:r>
      <w:r w:rsidR="00B82E31" w:rsidRPr="00B82E31">
        <w:rPr>
          <w:rFonts w:ascii="David" w:hAnsi="David" w:hint="eastAsia"/>
          <w:sz w:val="24"/>
          <w:szCs w:val="24"/>
          <w:rtl/>
        </w:rPr>
        <w:t>אף</w:t>
      </w:r>
      <w:r w:rsidR="00B82E31" w:rsidRPr="00B82E31">
        <w:rPr>
          <w:rFonts w:ascii="David" w:hAnsi="David"/>
          <w:sz w:val="24"/>
          <w:szCs w:val="24"/>
          <w:rtl/>
        </w:rPr>
        <w:t xml:space="preserve"> </w:t>
      </w:r>
      <w:r w:rsidR="00B82E31" w:rsidRPr="00B82E31">
        <w:rPr>
          <w:rFonts w:ascii="David" w:hAnsi="David" w:hint="eastAsia"/>
          <w:sz w:val="24"/>
          <w:szCs w:val="24"/>
          <w:rtl/>
        </w:rPr>
        <w:t>אחת</w:t>
      </w:r>
      <w:r w:rsidR="00B82E31" w:rsidRPr="00B82E31">
        <w:rPr>
          <w:rFonts w:ascii="David" w:hAnsi="David"/>
          <w:sz w:val="24"/>
          <w:szCs w:val="24"/>
          <w:rtl/>
        </w:rPr>
        <w:t xml:space="preserve"> </w:t>
      </w:r>
      <w:r w:rsidR="00B82E31" w:rsidRPr="00B82E31">
        <w:rPr>
          <w:rFonts w:ascii="David" w:hAnsi="David" w:hint="eastAsia"/>
          <w:sz w:val="24"/>
          <w:szCs w:val="24"/>
          <w:rtl/>
        </w:rPr>
        <w:t>מההצעות</w:t>
      </w:r>
      <w:r w:rsidR="00B82E31" w:rsidRPr="00B82E31">
        <w:rPr>
          <w:rFonts w:ascii="David" w:hAnsi="David"/>
          <w:sz w:val="24"/>
          <w:szCs w:val="24"/>
          <w:rtl/>
        </w:rPr>
        <w:t xml:space="preserve"> </w:t>
      </w:r>
      <w:r w:rsidR="00B82E31" w:rsidRPr="00B82E31">
        <w:rPr>
          <w:rFonts w:ascii="David" w:hAnsi="David" w:hint="eastAsia"/>
          <w:sz w:val="24"/>
          <w:szCs w:val="24"/>
          <w:rtl/>
        </w:rPr>
        <w:t>שיוגשו</w:t>
      </w:r>
      <w:r w:rsidR="00B82E31" w:rsidRPr="00B82E31">
        <w:rPr>
          <w:rFonts w:ascii="David" w:hAnsi="David"/>
          <w:sz w:val="24"/>
          <w:szCs w:val="24"/>
          <w:rtl/>
        </w:rPr>
        <w:t xml:space="preserve"> </w:t>
      </w:r>
      <w:r w:rsidR="00B82E31" w:rsidRPr="00B82E31">
        <w:rPr>
          <w:rFonts w:ascii="David" w:hAnsi="David" w:hint="eastAsia"/>
          <w:sz w:val="24"/>
          <w:szCs w:val="24"/>
          <w:rtl/>
        </w:rPr>
        <w:t>ו</w:t>
      </w:r>
      <w:r w:rsidR="00B82E31" w:rsidRPr="00B82E31">
        <w:rPr>
          <w:rFonts w:ascii="David" w:hAnsi="David"/>
          <w:sz w:val="24"/>
          <w:szCs w:val="24"/>
          <w:rtl/>
        </w:rPr>
        <w:t>/</w:t>
      </w:r>
      <w:r w:rsidR="00B82E31" w:rsidRPr="00B82E31">
        <w:rPr>
          <w:rFonts w:ascii="David" w:hAnsi="David" w:hint="eastAsia"/>
          <w:sz w:val="24"/>
          <w:szCs w:val="24"/>
          <w:rtl/>
        </w:rPr>
        <w:t>או</w:t>
      </w:r>
      <w:r w:rsidR="00B82E31" w:rsidRPr="00B82E31">
        <w:rPr>
          <w:rFonts w:ascii="David" w:hAnsi="David"/>
          <w:sz w:val="24"/>
          <w:szCs w:val="24"/>
          <w:rtl/>
        </w:rPr>
        <w:t xml:space="preserve"> </w:t>
      </w:r>
      <w:r w:rsidR="00B82E31" w:rsidRPr="00B82E31">
        <w:rPr>
          <w:rFonts w:ascii="David" w:hAnsi="David" w:hint="eastAsia"/>
          <w:sz w:val="24"/>
          <w:szCs w:val="24"/>
          <w:rtl/>
        </w:rPr>
        <w:t>לבטל</w:t>
      </w:r>
      <w:r w:rsidR="00B82E31" w:rsidRPr="00B82E31">
        <w:rPr>
          <w:rFonts w:ascii="David" w:hAnsi="David"/>
          <w:sz w:val="24"/>
          <w:szCs w:val="24"/>
          <w:rtl/>
        </w:rPr>
        <w:t xml:space="preserve"> </w:t>
      </w:r>
      <w:r w:rsidR="00B82E31" w:rsidRPr="00B82E31">
        <w:rPr>
          <w:rFonts w:ascii="David" w:hAnsi="David" w:hint="eastAsia"/>
          <w:sz w:val="24"/>
          <w:szCs w:val="24"/>
          <w:rtl/>
        </w:rPr>
        <w:t>את</w:t>
      </w:r>
      <w:r w:rsidR="00B82E31" w:rsidRPr="00B82E31">
        <w:rPr>
          <w:rFonts w:ascii="David" w:hAnsi="David"/>
          <w:sz w:val="24"/>
          <w:szCs w:val="24"/>
          <w:rtl/>
        </w:rPr>
        <w:t xml:space="preserve"> </w:t>
      </w:r>
      <w:r w:rsidR="00B82E31" w:rsidRPr="00B82E31">
        <w:rPr>
          <w:rFonts w:ascii="David" w:hAnsi="David" w:hint="eastAsia"/>
          <w:sz w:val="24"/>
          <w:szCs w:val="24"/>
          <w:rtl/>
        </w:rPr>
        <w:t>המכרז</w:t>
      </w:r>
      <w:r w:rsidR="00B82E31">
        <w:rPr>
          <w:rFonts w:ascii="Times New Roman" w:hAnsi="Times New Roman"/>
          <w:color w:val="000000"/>
          <w:sz w:val="24"/>
          <w:szCs w:val="24"/>
          <w:rtl/>
        </w:rPr>
        <w:br w:type="page"/>
      </w:r>
    </w:p>
    <w:p w:rsidR="00B75E41" w:rsidRPr="007A585F" w:rsidRDefault="00B75E41" w:rsidP="00B82E31">
      <w:pPr>
        <w:rPr>
          <w:b/>
          <w:bCs/>
          <w:u w:val="single"/>
          <w:rtl/>
        </w:rPr>
      </w:pPr>
      <w:r w:rsidRPr="003A61C9">
        <w:rPr>
          <w:rFonts w:hint="cs"/>
          <w:b/>
          <w:bCs/>
          <w:u w:val="single"/>
          <w:rtl/>
        </w:rPr>
        <w:lastRenderedPageBreak/>
        <w:t>1.</w:t>
      </w:r>
      <w:r w:rsidR="00B82E31" w:rsidRPr="003A61C9">
        <w:rPr>
          <w:rFonts w:hint="cs"/>
          <w:b/>
          <w:bCs/>
          <w:u w:val="single"/>
          <w:rtl/>
        </w:rPr>
        <w:t>4</w:t>
      </w:r>
      <w:r w:rsidRPr="003A61C9">
        <w:rPr>
          <w:rFonts w:hint="cs"/>
          <w:b/>
          <w:bCs/>
          <w:u w:val="single"/>
          <w:rtl/>
        </w:rPr>
        <w:t>.</w:t>
      </w:r>
      <w:r w:rsidRPr="003A61C9">
        <w:rPr>
          <w:rFonts w:hint="cs"/>
          <w:b/>
          <w:bCs/>
          <w:u w:val="single"/>
          <w:rtl/>
        </w:rPr>
        <w:tab/>
        <w:t>תנאים מוקדמים כלליים (תנאי סף)</w:t>
      </w:r>
    </w:p>
    <w:p w:rsidR="00B75E41" w:rsidRDefault="00B75E41" w:rsidP="00B75E41">
      <w:pPr>
        <w:spacing w:line="312" w:lineRule="auto"/>
        <w:jc w:val="both"/>
        <w:rPr>
          <w:sz w:val="24"/>
          <w:szCs w:val="24"/>
          <w:rtl/>
        </w:rPr>
      </w:pPr>
    </w:p>
    <w:p w:rsidR="00B75E41" w:rsidRPr="007A585F" w:rsidRDefault="00B75E41" w:rsidP="00B75E41">
      <w:pPr>
        <w:spacing w:line="312" w:lineRule="auto"/>
        <w:jc w:val="both"/>
        <w:rPr>
          <w:sz w:val="24"/>
          <w:szCs w:val="24"/>
          <w:rtl/>
        </w:rPr>
      </w:pPr>
      <w:r w:rsidRPr="007A585F">
        <w:rPr>
          <w:sz w:val="24"/>
          <w:szCs w:val="24"/>
          <w:rtl/>
        </w:rPr>
        <w:t xml:space="preserve">להלן מפורטים תנאי הסף הכלליים להשתתפות במכרז. </w:t>
      </w:r>
    </w:p>
    <w:p w:rsidR="00B75E41" w:rsidRPr="007A585F" w:rsidRDefault="00B75E41" w:rsidP="00B82E31">
      <w:pPr>
        <w:spacing w:line="312" w:lineRule="auto"/>
        <w:jc w:val="both"/>
        <w:rPr>
          <w:sz w:val="24"/>
          <w:szCs w:val="24"/>
          <w:rtl/>
        </w:rPr>
      </w:pPr>
      <w:r>
        <w:rPr>
          <w:sz w:val="24"/>
          <w:szCs w:val="24"/>
          <w:rtl/>
        </w:rPr>
        <w:t>תנאים אל</w:t>
      </w:r>
      <w:r>
        <w:rPr>
          <w:rFonts w:hint="cs"/>
          <w:sz w:val="24"/>
          <w:szCs w:val="24"/>
          <w:rtl/>
        </w:rPr>
        <w:t>ה</w:t>
      </w:r>
      <w:r w:rsidRPr="007A585F">
        <w:rPr>
          <w:sz w:val="24"/>
          <w:szCs w:val="24"/>
          <w:rtl/>
        </w:rPr>
        <w:t xml:space="preserve"> הנם תנאי הסף הכללים הרלבנטיים לגבי כל מכרז של המזמין. בנוסף לכך, על המציע לעמוד בתנאי הסף המיוחדים לנושא מכרז זה והמפורטים </w:t>
      </w:r>
      <w:r w:rsidRPr="005250A1">
        <w:rPr>
          <w:rFonts w:hint="eastAsia"/>
          <w:b/>
          <w:bCs/>
          <w:sz w:val="24"/>
          <w:szCs w:val="24"/>
          <w:rtl/>
        </w:rPr>
        <w:t>בסעיף</w:t>
      </w:r>
      <w:r w:rsidRPr="005250A1">
        <w:rPr>
          <w:b/>
          <w:bCs/>
          <w:sz w:val="24"/>
          <w:szCs w:val="24"/>
          <w:rtl/>
        </w:rPr>
        <w:t xml:space="preserve"> 1.</w:t>
      </w:r>
      <w:r w:rsidR="00B82E31" w:rsidRPr="005250A1">
        <w:rPr>
          <w:b/>
          <w:bCs/>
          <w:sz w:val="24"/>
          <w:szCs w:val="24"/>
          <w:rtl/>
        </w:rPr>
        <w:t>5</w:t>
      </w:r>
      <w:r w:rsidRPr="007A585F">
        <w:rPr>
          <w:sz w:val="24"/>
          <w:szCs w:val="24"/>
          <w:rtl/>
        </w:rPr>
        <w:t xml:space="preserve"> להלן.</w:t>
      </w:r>
    </w:p>
    <w:p w:rsidR="00B75E41" w:rsidRPr="007A585F" w:rsidRDefault="00B75E41" w:rsidP="00B82E31">
      <w:pPr>
        <w:spacing w:before="240" w:line="312" w:lineRule="auto"/>
        <w:jc w:val="both"/>
        <w:rPr>
          <w:sz w:val="24"/>
          <w:szCs w:val="24"/>
          <w:rtl/>
        </w:rPr>
      </w:pPr>
      <w:r w:rsidRPr="007A585F">
        <w:rPr>
          <w:sz w:val="24"/>
          <w:szCs w:val="24"/>
          <w:rtl/>
        </w:rPr>
        <w:t>אי קיומו של תנאי כלשהו מהתנאים המפורטים להלן או אי המצאת מסמך כלשהו מהמסמכים ה</w:t>
      </w:r>
      <w:r>
        <w:rPr>
          <w:sz w:val="24"/>
          <w:szCs w:val="24"/>
          <w:rtl/>
        </w:rPr>
        <w:t>מפורטים להלן, באופן הנדרש, י</w:t>
      </w:r>
      <w:r>
        <w:rPr>
          <w:rFonts w:hint="cs"/>
          <w:sz w:val="24"/>
          <w:szCs w:val="24"/>
          <w:rtl/>
        </w:rPr>
        <w:t xml:space="preserve">קנה </w:t>
      </w:r>
      <w:r w:rsidRPr="007A585F">
        <w:rPr>
          <w:sz w:val="24"/>
          <w:szCs w:val="24"/>
          <w:rtl/>
        </w:rPr>
        <w:t>למזמין את הזכות להחליט על פסילתה המיידית של ההצעה. מבלי לגרוע מכלליות האמור לעיל, המזמין שומר לעצמו את הזכות, לפי שיקול דעתו הבלעדי, לדרוש מכל אחד מהמציעים</w:t>
      </w:r>
      <w:r>
        <w:rPr>
          <w:rFonts w:hint="cs"/>
          <w:sz w:val="24"/>
          <w:szCs w:val="24"/>
          <w:rtl/>
        </w:rPr>
        <w:t>,</w:t>
      </w:r>
      <w:r w:rsidRPr="007A585F">
        <w:rPr>
          <w:sz w:val="24"/>
          <w:szCs w:val="24"/>
          <w:rtl/>
        </w:rPr>
        <w:t xml:space="preserve"> לאחר הגשת ההצעות למכרז להשלים מידע חסר ו/או אישורים דקלרטיביים וזאת, בין היתר, לצורך עמידתו של המציע בתנאי הסף.</w:t>
      </w:r>
    </w:p>
    <w:p w:rsidR="00B75E41" w:rsidRPr="00721C4D" w:rsidRDefault="00B75E41" w:rsidP="00B75E41">
      <w:pPr>
        <w:spacing w:line="312" w:lineRule="auto"/>
        <w:jc w:val="both"/>
        <w:rPr>
          <w:sz w:val="24"/>
          <w:szCs w:val="24"/>
          <w:rtl/>
        </w:rPr>
      </w:pPr>
      <w:r w:rsidRPr="007A585F">
        <w:rPr>
          <w:sz w:val="24"/>
          <w:szCs w:val="24"/>
          <w:rtl/>
        </w:rPr>
        <w:t xml:space="preserve">ניתן להגיש את המקור של אותו המסמך או העתק נאמן למקור ממנו הנושא אישור </w:t>
      </w:r>
      <w:r>
        <w:rPr>
          <w:sz w:val="24"/>
          <w:szCs w:val="24"/>
          <w:rtl/>
        </w:rPr>
        <w:t>של עורך דין על היותו נאמן למקור</w:t>
      </w:r>
      <w:r>
        <w:rPr>
          <w:rFonts w:hint="cs"/>
          <w:sz w:val="24"/>
          <w:szCs w:val="24"/>
          <w:rtl/>
        </w:rPr>
        <w:t xml:space="preserve">, </w:t>
      </w:r>
      <w:r w:rsidRPr="00721C4D">
        <w:rPr>
          <w:sz w:val="24"/>
          <w:szCs w:val="24"/>
          <w:rtl/>
        </w:rPr>
        <w:t>אלא אם נאמר אחרת לגבי מסמך/ אישור מסוים</w:t>
      </w:r>
      <w:r>
        <w:rPr>
          <w:rFonts w:hint="cs"/>
          <w:sz w:val="24"/>
          <w:szCs w:val="24"/>
          <w:rtl/>
        </w:rPr>
        <w:t>.</w:t>
      </w:r>
    </w:p>
    <w:p w:rsidR="00B75E41" w:rsidRDefault="00B75E41" w:rsidP="00B82E31">
      <w:pPr>
        <w:spacing w:before="240" w:line="312" w:lineRule="auto"/>
        <w:jc w:val="both"/>
        <w:rPr>
          <w:sz w:val="24"/>
          <w:szCs w:val="24"/>
          <w:rtl/>
        </w:rPr>
      </w:pPr>
      <w:r>
        <w:rPr>
          <w:rFonts w:hint="cs"/>
          <w:sz w:val="24"/>
          <w:szCs w:val="24"/>
          <w:rtl/>
        </w:rPr>
        <w:t xml:space="preserve">מודגש כי חובה על המציע לעמוד בעצמו, ולא באמצעות אחר מטעמו, בכל תנאי הסף </w:t>
      </w:r>
      <w:r w:rsidRPr="00FF541A">
        <w:rPr>
          <w:rFonts w:hint="cs"/>
          <w:b/>
          <w:bCs/>
          <w:sz w:val="24"/>
          <w:szCs w:val="24"/>
          <w:rtl/>
        </w:rPr>
        <w:t>במצטבר</w:t>
      </w:r>
      <w:r>
        <w:rPr>
          <w:rFonts w:hint="cs"/>
          <w:sz w:val="24"/>
          <w:szCs w:val="24"/>
          <w:rtl/>
        </w:rPr>
        <w:t xml:space="preserve">. </w:t>
      </w:r>
    </w:p>
    <w:p w:rsidR="00B82E31" w:rsidRPr="007A585F" w:rsidRDefault="00B82E31" w:rsidP="00B75E41">
      <w:pPr>
        <w:spacing w:line="312" w:lineRule="auto"/>
        <w:jc w:val="both"/>
        <w:rPr>
          <w:sz w:val="24"/>
          <w:szCs w:val="24"/>
          <w:rtl/>
        </w:rPr>
      </w:pPr>
    </w:p>
    <w:p w:rsidR="00B75E41" w:rsidRPr="007A585F" w:rsidRDefault="00B75E41" w:rsidP="00896046">
      <w:pPr>
        <w:spacing w:line="312" w:lineRule="auto"/>
        <w:ind w:left="720" w:hanging="720"/>
        <w:jc w:val="both"/>
        <w:rPr>
          <w:sz w:val="24"/>
          <w:szCs w:val="24"/>
          <w:rtl/>
        </w:rPr>
      </w:pPr>
      <w:r>
        <w:rPr>
          <w:rFonts w:hint="cs"/>
          <w:sz w:val="24"/>
          <w:szCs w:val="24"/>
          <w:rtl/>
        </w:rPr>
        <w:t>1</w:t>
      </w:r>
      <w:r w:rsidRPr="007A585F">
        <w:rPr>
          <w:sz w:val="24"/>
          <w:szCs w:val="24"/>
          <w:rtl/>
        </w:rPr>
        <w:t>.</w:t>
      </w:r>
      <w:r w:rsidRPr="007A585F">
        <w:rPr>
          <w:sz w:val="24"/>
          <w:szCs w:val="24"/>
          <w:rtl/>
        </w:rPr>
        <w:tab/>
        <w:t xml:space="preserve">על המציע להמציא </w:t>
      </w:r>
      <w:r w:rsidRPr="007A585F">
        <w:rPr>
          <w:b/>
          <w:bCs/>
          <w:sz w:val="24"/>
          <w:szCs w:val="24"/>
          <w:rtl/>
        </w:rPr>
        <w:t xml:space="preserve">את כל האישורים וכן תצהיר </w:t>
      </w:r>
      <w:r w:rsidR="00896046">
        <w:rPr>
          <w:sz w:val="24"/>
          <w:szCs w:val="24"/>
          <w:rtl/>
        </w:rPr>
        <w:t xml:space="preserve">חתום ומאומת כדין בנוסח המצורף </w:t>
      </w:r>
      <w:r w:rsidRPr="005250A1">
        <w:rPr>
          <w:rFonts w:hint="eastAsia"/>
          <w:b/>
          <w:bCs/>
          <w:sz w:val="24"/>
          <w:szCs w:val="24"/>
          <w:rtl/>
        </w:rPr>
        <w:t>כנספח</w:t>
      </w:r>
      <w:r w:rsidRPr="005250A1">
        <w:rPr>
          <w:b/>
          <w:bCs/>
          <w:sz w:val="24"/>
          <w:szCs w:val="24"/>
          <w:rtl/>
        </w:rPr>
        <w:t xml:space="preserve"> </w:t>
      </w:r>
      <w:r w:rsidR="00896046" w:rsidRPr="005250A1">
        <w:rPr>
          <w:rFonts w:hint="eastAsia"/>
          <w:b/>
          <w:bCs/>
          <w:sz w:val="24"/>
          <w:szCs w:val="24"/>
          <w:rtl/>
        </w:rPr>
        <w:t>ב</w:t>
      </w:r>
      <w:r w:rsidR="00C9722F" w:rsidRPr="005250A1">
        <w:rPr>
          <w:b/>
          <w:bCs/>
          <w:sz w:val="24"/>
          <w:szCs w:val="24"/>
          <w:rtl/>
        </w:rPr>
        <w:t>'</w:t>
      </w:r>
      <w:r w:rsidR="00C057DE">
        <w:rPr>
          <w:rFonts w:hint="cs"/>
          <w:sz w:val="24"/>
          <w:szCs w:val="24"/>
          <w:rtl/>
        </w:rPr>
        <w:t xml:space="preserve"> להצעה</w:t>
      </w:r>
      <w:r w:rsidRPr="007A585F">
        <w:rPr>
          <w:sz w:val="24"/>
          <w:szCs w:val="24"/>
          <w:rtl/>
        </w:rPr>
        <w:t>,</w:t>
      </w:r>
      <w:r w:rsidRPr="007A585F">
        <w:rPr>
          <w:b/>
          <w:bCs/>
          <w:sz w:val="24"/>
          <w:szCs w:val="24"/>
          <w:rtl/>
        </w:rPr>
        <w:t xml:space="preserve"> הנדרשים על פי חוק עסקאות גופים ציבוריים, התשל"ו-1976</w:t>
      </w:r>
      <w:r w:rsidRPr="007A585F">
        <w:rPr>
          <w:rFonts w:hint="cs"/>
          <w:sz w:val="24"/>
          <w:szCs w:val="24"/>
          <w:rtl/>
        </w:rPr>
        <w:t>, לרבות האישורים הבאים:</w:t>
      </w:r>
    </w:p>
    <w:p w:rsidR="00B75E41" w:rsidRPr="00B82E31" w:rsidRDefault="00B75E41" w:rsidP="00807C7C">
      <w:pPr>
        <w:pStyle w:val="18"/>
        <w:tabs>
          <w:tab w:val="clear" w:pos="2835"/>
          <w:tab w:val="left" w:pos="1367"/>
        </w:tabs>
        <w:spacing w:before="240"/>
        <w:ind w:left="1349" w:hanging="709"/>
        <w:rPr>
          <w:rFonts w:cs="David"/>
          <w:sz w:val="24"/>
          <w:szCs w:val="24"/>
          <w:rtl/>
        </w:rPr>
      </w:pPr>
      <w:r w:rsidRPr="007A585F">
        <w:rPr>
          <w:rFonts w:cs="David" w:hint="cs"/>
          <w:sz w:val="24"/>
          <w:szCs w:val="24"/>
          <w:rtl/>
        </w:rPr>
        <w:t xml:space="preserve"> </w:t>
      </w:r>
      <w:r>
        <w:rPr>
          <w:rFonts w:cs="David" w:hint="cs"/>
          <w:sz w:val="24"/>
          <w:szCs w:val="24"/>
          <w:rtl/>
        </w:rPr>
        <w:t>1.1</w:t>
      </w:r>
      <w:r w:rsidRPr="007A585F">
        <w:rPr>
          <w:rFonts w:cs="David" w:hint="cs"/>
          <w:sz w:val="24"/>
          <w:szCs w:val="24"/>
          <w:rtl/>
        </w:rPr>
        <w:t>.</w:t>
      </w:r>
      <w:r w:rsidRPr="007A585F">
        <w:rPr>
          <w:rFonts w:cs="David" w:hint="cs"/>
          <w:sz w:val="24"/>
          <w:szCs w:val="24"/>
          <w:rtl/>
        </w:rPr>
        <w:tab/>
      </w:r>
      <w:r w:rsidRPr="00B82E31">
        <w:rPr>
          <w:rFonts w:cs="David" w:hint="cs"/>
          <w:sz w:val="24"/>
          <w:szCs w:val="24"/>
          <w:rtl/>
        </w:rPr>
        <w:t xml:space="preserve">תצהיר המאומת על ידי עורך דין בדבר העדר הרשעות בעברות לפי </w:t>
      </w:r>
      <w:r w:rsidRPr="00B82E31">
        <w:rPr>
          <w:rStyle w:val="Hyperlink"/>
          <w:rFonts w:cs="David" w:hint="cs"/>
          <w:color w:val="auto"/>
          <w:sz w:val="24"/>
          <w:szCs w:val="24"/>
          <w:u w:val="none"/>
          <w:rtl/>
        </w:rPr>
        <w:t>חוק עובדים זרים, תשנ"א-1991</w:t>
      </w:r>
      <w:r w:rsidRPr="00B82E31">
        <w:rPr>
          <w:rFonts w:cs="David" w:hint="cs"/>
          <w:sz w:val="24"/>
          <w:szCs w:val="24"/>
          <w:rtl/>
        </w:rPr>
        <w:t xml:space="preserve"> ולפי </w:t>
      </w:r>
      <w:r w:rsidRPr="00B82E31">
        <w:rPr>
          <w:rStyle w:val="Hyperlink"/>
          <w:rFonts w:cs="David" w:hint="cs"/>
          <w:color w:val="auto"/>
          <w:sz w:val="24"/>
          <w:szCs w:val="24"/>
          <w:u w:val="none"/>
          <w:rtl/>
        </w:rPr>
        <w:t>חוק שכר מינימום, תשמ"ז-1987</w:t>
      </w:r>
      <w:r w:rsidRPr="00B82E31">
        <w:rPr>
          <w:rFonts w:cs="David" w:hint="cs"/>
          <w:sz w:val="24"/>
          <w:szCs w:val="24"/>
          <w:rtl/>
        </w:rPr>
        <w:t xml:space="preserve"> (</w:t>
      </w:r>
      <w:r w:rsidR="00807C7C" w:rsidRPr="00807C7C">
        <w:rPr>
          <w:rFonts w:cs="David" w:hint="cs"/>
          <w:sz w:val="24"/>
          <w:szCs w:val="24"/>
          <w:rtl/>
        </w:rPr>
        <w:t>בנוסח המופיע</w:t>
      </w:r>
      <w:r w:rsidR="00807C7C" w:rsidRPr="00807C7C">
        <w:rPr>
          <w:rFonts w:cs="David" w:hint="cs"/>
          <w:b/>
          <w:bCs/>
          <w:sz w:val="24"/>
          <w:szCs w:val="24"/>
          <w:rtl/>
        </w:rPr>
        <w:t xml:space="preserve"> כנ</w:t>
      </w:r>
      <w:r w:rsidRPr="00807C7C">
        <w:rPr>
          <w:rFonts w:cs="David" w:hint="cs"/>
          <w:b/>
          <w:bCs/>
          <w:sz w:val="24"/>
          <w:szCs w:val="24"/>
          <w:rtl/>
        </w:rPr>
        <w:t xml:space="preserve">ספח </w:t>
      </w:r>
      <w:r w:rsidR="00896046" w:rsidRPr="00807C7C">
        <w:rPr>
          <w:rFonts w:cs="David" w:hint="cs"/>
          <w:b/>
          <w:bCs/>
          <w:sz w:val="24"/>
          <w:szCs w:val="24"/>
          <w:rtl/>
        </w:rPr>
        <w:t>ב</w:t>
      </w:r>
      <w:r w:rsidRPr="00807C7C">
        <w:rPr>
          <w:rFonts w:cs="David" w:hint="cs"/>
          <w:b/>
          <w:bCs/>
          <w:sz w:val="24"/>
          <w:szCs w:val="24"/>
          <w:rtl/>
        </w:rPr>
        <w:t>' להצעה</w:t>
      </w:r>
      <w:r w:rsidRPr="00B82E31">
        <w:rPr>
          <w:rFonts w:cs="David" w:hint="cs"/>
          <w:sz w:val="24"/>
          <w:szCs w:val="24"/>
          <w:rtl/>
        </w:rPr>
        <w:t xml:space="preserve">). </w:t>
      </w:r>
    </w:p>
    <w:p w:rsidR="00B75E41" w:rsidRDefault="00B75E41" w:rsidP="00B75E41">
      <w:pPr>
        <w:pStyle w:val="18"/>
        <w:tabs>
          <w:tab w:val="clear" w:pos="2835"/>
          <w:tab w:val="left" w:pos="1367"/>
        </w:tabs>
        <w:spacing w:before="240"/>
        <w:ind w:left="1349" w:hanging="709"/>
        <w:rPr>
          <w:rFonts w:cs="David"/>
          <w:sz w:val="24"/>
          <w:szCs w:val="24"/>
          <w:rtl/>
        </w:rPr>
      </w:pPr>
      <w:r w:rsidRPr="00B82E31">
        <w:rPr>
          <w:rFonts w:cs="David" w:hint="cs"/>
          <w:sz w:val="24"/>
          <w:szCs w:val="24"/>
          <w:rtl/>
        </w:rPr>
        <w:t>1.2.</w:t>
      </w:r>
      <w:r w:rsidRPr="00B82E31">
        <w:rPr>
          <w:rFonts w:cs="David" w:hint="cs"/>
          <w:sz w:val="24"/>
          <w:szCs w:val="24"/>
          <w:rtl/>
        </w:rPr>
        <w:tab/>
        <w:t xml:space="preserve">אישור פקיד מורשה, רואה חשבון או יועץ מס, המעיד שהמציע מנהל פנקסי חשבונות על פי </w:t>
      </w:r>
      <w:r w:rsidRPr="00B82E31">
        <w:rPr>
          <w:rStyle w:val="Hyperlink"/>
          <w:rFonts w:cs="David" w:hint="cs"/>
          <w:color w:val="auto"/>
          <w:sz w:val="24"/>
          <w:szCs w:val="24"/>
          <w:u w:val="none"/>
          <w:rtl/>
        </w:rPr>
        <w:t xml:space="preserve">פקודת מס הכנסה [נוסח חדש] </w:t>
      </w:r>
      <w:r w:rsidRPr="00B82E31">
        <w:rPr>
          <w:rFonts w:cs="David" w:hint="cs"/>
          <w:b/>
          <w:i/>
          <w:sz w:val="24"/>
          <w:szCs w:val="24"/>
          <w:rtl/>
        </w:rPr>
        <w:t>ו</w:t>
      </w:r>
      <w:hyperlink r:id="rId11" w:history="1">
        <w:r w:rsidRPr="00B82E31">
          <w:rPr>
            <w:rStyle w:val="Hyperlink"/>
            <w:rFonts w:cs="David" w:hint="cs"/>
            <w:color w:val="auto"/>
            <w:sz w:val="24"/>
            <w:szCs w:val="24"/>
            <w:u w:val="none"/>
            <w:rtl/>
          </w:rPr>
          <w:t>חוק מס ערך מוסף, תשל"ו-1975</w:t>
        </w:r>
      </w:hyperlink>
      <w:r w:rsidRPr="00B82E31">
        <w:rPr>
          <w:rFonts w:cs="David" w:hint="cs"/>
          <w:sz w:val="24"/>
          <w:szCs w:val="24"/>
          <w:rtl/>
        </w:rPr>
        <w:t xml:space="preserve"> או שהוא פטור מלנהלם ושהוא נוהג לדווח לפקיד שומה על הכנסותיו וכן מדווח למנהל מס ערך מוסף </w:t>
      </w:r>
      <w:r w:rsidRPr="007A585F">
        <w:rPr>
          <w:rFonts w:cs="David" w:hint="cs"/>
          <w:sz w:val="24"/>
          <w:szCs w:val="24"/>
          <w:rtl/>
        </w:rPr>
        <w:t xml:space="preserve">על עסקאות שמוטל עליהן מס לפי חוק מס ערך מוסף. לעניין זה, מציע יהיה רשאי להמציא אישור ממוחשב תקף מאתר האינטרנט של רשות המיסים או אישור שהודפס ממערכות המידע של רשות המיסים. </w:t>
      </w:r>
    </w:p>
    <w:p w:rsidR="00B75E41" w:rsidRDefault="00B75E41" w:rsidP="00EB5C6E">
      <w:pPr>
        <w:spacing w:before="240" w:after="60" w:line="312" w:lineRule="auto"/>
        <w:ind w:left="720" w:hanging="720"/>
        <w:jc w:val="both"/>
        <w:rPr>
          <w:sz w:val="24"/>
          <w:szCs w:val="24"/>
          <w:rtl/>
        </w:rPr>
      </w:pPr>
      <w:r>
        <w:rPr>
          <w:rFonts w:hint="cs"/>
          <w:sz w:val="24"/>
          <w:szCs w:val="24"/>
          <w:rtl/>
        </w:rPr>
        <w:t>2.</w:t>
      </w:r>
      <w:r>
        <w:rPr>
          <w:rFonts w:hint="cs"/>
          <w:sz w:val="24"/>
          <w:szCs w:val="24"/>
          <w:rtl/>
        </w:rPr>
        <w:tab/>
      </w:r>
      <w:r w:rsidRPr="007A585F">
        <w:rPr>
          <w:rFonts w:hint="cs"/>
          <w:sz w:val="24"/>
          <w:szCs w:val="24"/>
          <w:rtl/>
        </w:rPr>
        <w:t xml:space="preserve">אם המציע הינו תאגיד, על המציע להמציא </w:t>
      </w:r>
      <w:r w:rsidRPr="007A585F">
        <w:rPr>
          <w:rFonts w:hint="cs"/>
          <w:b/>
          <w:bCs/>
          <w:sz w:val="24"/>
          <w:szCs w:val="24"/>
          <w:rtl/>
        </w:rPr>
        <w:t xml:space="preserve">אישור על רישום במרשם המתנהל לפי דין לגבי תאגידים מסוגו </w:t>
      </w:r>
      <w:r w:rsidRPr="007A585F">
        <w:rPr>
          <w:rFonts w:hint="cs"/>
          <w:sz w:val="24"/>
          <w:szCs w:val="24"/>
          <w:rtl/>
        </w:rPr>
        <w:t xml:space="preserve">המפרט את בעלי המניות במציע </w:t>
      </w:r>
      <w:r w:rsidR="00EB5C6E">
        <w:rPr>
          <w:rFonts w:hint="cs"/>
          <w:sz w:val="24"/>
          <w:szCs w:val="24"/>
          <w:rtl/>
        </w:rPr>
        <w:t xml:space="preserve"> </w:t>
      </w:r>
      <w:r w:rsidR="00EB5C6E" w:rsidRPr="007A585F">
        <w:rPr>
          <w:rFonts w:hint="cs"/>
          <w:sz w:val="24"/>
          <w:szCs w:val="24"/>
          <w:rtl/>
        </w:rPr>
        <w:t xml:space="preserve"> </w:t>
      </w:r>
      <w:r w:rsidRPr="007A585F">
        <w:rPr>
          <w:rFonts w:hint="cs"/>
          <w:sz w:val="24"/>
          <w:szCs w:val="24"/>
          <w:rtl/>
        </w:rPr>
        <w:t xml:space="preserve">וכן </w:t>
      </w:r>
      <w:r w:rsidRPr="007A585F">
        <w:rPr>
          <w:rFonts w:hint="cs"/>
          <w:b/>
          <w:bCs/>
          <w:sz w:val="24"/>
          <w:szCs w:val="24"/>
          <w:rtl/>
        </w:rPr>
        <w:t>אישור עו"ד</w:t>
      </w:r>
      <w:r w:rsidRPr="007A585F">
        <w:rPr>
          <w:rFonts w:hint="cs"/>
          <w:sz w:val="24"/>
          <w:szCs w:val="24"/>
          <w:rtl/>
        </w:rPr>
        <w:t xml:space="preserve"> על היות התאגיד קיים ועל היות החותמים בשמו מוסמכים לחייבו בחתימתם (בנוסח המופיע </w:t>
      </w:r>
      <w:r w:rsidRPr="005250A1">
        <w:rPr>
          <w:rFonts w:hint="eastAsia"/>
          <w:b/>
          <w:bCs/>
          <w:sz w:val="24"/>
          <w:szCs w:val="24"/>
          <w:rtl/>
        </w:rPr>
        <w:t>כנספח</w:t>
      </w:r>
      <w:r w:rsidRPr="005250A1">
        <w:rPr>
          <w:b/>
          <w:bCs/>
          <w:sz w:val="24"/>
          <w:szCs w:val="24"/>
          <w:rtl/>
        </w:rPr>
        <w:t xml:space="preserve"> </w:t>
      </w:r>
      <w:r w:rsidR="00896046" w:rsidRPr="005250A1">
        <w:rPr>
          <w:rFonts w:hint="eastAsia"/>
          <w:b/>
          <w:bCs/>
          <w:sz w:val="24"/>
          <w:szCs w:val="24"/>
          <w:rtl/>
        </w:rPr>
        <w:t>א</w:t>
      </w:r>
      <w:r w:rsidRPr="005250A1">
        <w:rPr>
          <w:b/>
          <w:bCs/>
          <w:sz w:val="24"/>
          <w:szCs w:val="24"/>
          <w:rtl/>
        </w:rPr>
        <w:t xml:space="preserve">' </w:t>
      </w:r>
      <w:r w:rsidRPr="005250A1">
        <w:rPr>
          <w:rFonts w:hint="eastAsia"/>
          <w:b/>
          <w:bCs/>
          <w:sz w:val="24"/>
          <w:szCs w:val="24"/>
          <w:rtl/>
        </w:rPr>
        <w:t>להצעה</w:t>
      </w:r>
      <w:r w:rsidRPr="007A585F">
        <w:rPr>
          <w:rFonts w:hint="cs"/>
          <w:sz w:val="24"/>
          <w:szCs w:val="24"/>
          <w:rtl/>
        </w:rPr>
        <w:t>).</w:t>
      </w:r>
    </w:p>
    <w:p w:rsidR="00840EB3" w:rsidRDefault="00B75E41" w:rsidP="008B2399">
      <w:pPr>
        <w:spacing w:before="240" w:after="60" w:line="312" w:lineRule="auto"/>
        <w:ind w:left="720" w:hanging="720"/>
        <w:jc w:val="both"/>
        <w:rPr>
          <w:sz w:val="24"/>
          <w:szCs w:val="24"/>
          <w:rtl/>
        </w:rPr>
      </w:pPr>
      <w:r>
        <w:rPr>
          <w:rFonts w:hint="cs"/>
          <w:sz w:val="24"/>
          <w:szCs w:val="24"/>
          <w:rtl/>
        </w:rPr>
        <w:t>3.</w:t>
      </w:r>
      <w:r>
        <w:rPr>
          <w:rFonts w:hint="cs"/>
          <w:sz w:val="24"/>
          <w:szCs w:val="24"/>
          <w:rtl/>
        </w:rPr>
        <w:tab/>
      </w:r>
      <w:r w:rsidRPr="007A585F">
        <w:rPr>
          <w:rFonts w:hint="cs"/>
          <w:sz w:val="24"/>
          <w:szCs w:val="24"/>
          <w:rtl/>
        </w:rPr>
        <w:t xml:space="preserve">על המציע להגיש את </w:t>
      </w:r>
      <w:r w:rsidRPr="007A585F">
        <w:rPr>
          <w:rFonts w:hint="cs"/>
          <w:b/>
          <w:bCs/>
          <w:sz w:val="24"/>
          <w:szCs w:val="24"/>
          <w:rtl/>
        </w:rPr>
        <w:t>חוברת מסמכי מכרז זו</w:t>
      </w:r>
      <w:r w:rsidRPr="007A585F">
        <w:rPr>
          <w:rFonts w:hint="cs"/>
          <w:sz w:val="24"/>
          <w:szCs w:val="24"/>
          <w:rtl/>
        </w:rPr>
        <w:t>. על המציע להשלים את מלוא הפרטים הנדרשים בפרק</w:t>
      </w:r>
      <w:r w:rsidRPr="007A585F">
        <w:rPr>
          <w:sz w:val="24"/>
          <w:szCs w:val="24"/>
          <w:rtl/>
        </w:rPr>
        <w:t xml:space="preserve"> </w:t>
      </w:r>
      <w:r w:rsidRPr="007A585F">
        <w:rPr>
          <w:rFonts w:hint="cs"/>
          <w:sz w:val="24"/>
          <w:szCs w:val="24"/>
          <w:rtl/>
        </w:rPr>
        <w:t>"</w:t>
      </w:r>
      <w:r w:rsidRPr="007A585F">
        <w:rPr>
          <w:sz w:val="24"/>
          <w:szCs w:val="24"/>
          <w:rtl/>
        </w:rPr>
        <w:t>פרטי ה</w:t>
      </w:r>
      <w:r w:rsidRPr="007A585F">
        <w:rPr>
          <w:rFonts w:hint="cs"/>
          <w:sz w:val="24"/>
          <w:szCs w:val="24"/>
          <w:rtl/>
        </w:rPr>
        <w:t>מציע</w:t>
      </w:r>
      <w:r w:rsidRPr="007A585F">
        <w:rPr>
          <w:sz w:val="24"/>
          <w:szCs w:val="24"/>
          <w:rtl/>
        </w:rPr>
        <w:t xml:space="preserve"> והצעתו</w:t>
      </w:r>
      <w:r w:rsidRPr="007A585F">
        <w:rPr>
          <w:rFonts w:hint="cs"/>
          <w:sz w:val="24"/>
          <w:szCs w:val="24"/>
          <w:rtl/>
        </w:rPr>
        <w:t>", לצרף להצעתו את מלוא המסמכים הנדרשים בהתאם להוראות המכרז</w:t>
      </w:r>
      <w:r w:rsidRPr="007A585F">
        <w:rPr>
          <w:sz w:val="24"/>
          <w:szCs w:val="24"/>
          <w:rtl/>
        </w:rPr>
        <w:t xml:space="preserve"> </w:t>
      </w:r>
      <w:r w:rsidRPr="007A585F">
        <w:rPr>
          <w:rFonts w:hint="cs"/>
          <w:sz w:val="24"/>
          <w:szCs w:val="24"/>
          <w:rtl/>
        </w:rPr>
        <w:t xml:space="preserve">ולחתום בעצמו על </w:t>
      </w:r>
      <w:r w:rsidRPr="007A585F">
        <w:rPr>
          <w:sz w:val="24"/>
          <w:szCs w:val="24"/>
          <w:rtl/>
        </w:rPr>
        <w:t xml:space="preserve">טיוטת הסכם ההתקשרות בראשי תיבות על כל עמוד מעמודיו </w:t>
      </w:r>
      <w:r w:rsidRPr="007A585F">
        <w:rPr>
          <w:rFonts w:hint="cs"/>
          <w:sz w:val="24"/>
          <w:szCs w:val="24"/>
          <w:rtl/>
        </w:rPr>
        <w:t xml:space="preserve">(לרבות </w:t>
      </w:r>
      <w:r>
        <w:rPr>
          <w:rFonts w:hint="cs"/>
          <w:sz w:val="24"/>
          <w:szCs w:val="24"/>
          <w:rtl/>
        </w:rPr>
        <w:t>המענה לשאלות ההבהרה ונספחי הסכם ההתקשרות</w:t>
      </w:r>
      <w:r w:rsidRPr="007A585F">
        <w:rPr>
          <w:rFonts w:hint="cs"/>
          <w:sz w:val="24"/>
          <w:szCs w:val="24"/>
          <w:rtl/>
        </w:rPr>
        <w:t xml:space="preserve">) </w:t>
      </w:r>
      <w:r w:rsidRPr="007A585F">
        <w:rPr>
          <w:sz w:val="24"/>
          <w:szCs w:val="24"/>
          <w:rtl/>
        </w:rPr>
        <w:t>ובחתימה מלאה במקום המיועד לכך.</w:t>
      </w:r>
      <w:r w:rsidRPr="007A585F">
        <w:rPr>
          <w:rFonts w:hint="cs"/>
          <w:sz w:val="24"/>
          <w:szCs w:val="24"/>
          <w:rtl/>
        </w:rPr>
        <w:t xml:space="preserve"> </w:t>
      </w:r>
    </w:p>
    <w:p w:rsidR="00B75E41" w:rsidRPr="007A585F" w:rsidRDefault="00B75E41" w:rsidP="0014537F">
      <w:pPr>
        <w:spacing w:before="240" w:after="60" w:line="312" w:lineRule="auto"/>
        <w:ind w:left="720"/>
        <w:jc w:val="both"/>
        <w:rPr>
          <w:sz w:val="24"/>
          <w:szCs w:val="24"/>
          <w:rtl/>
        </w:rPr>
      </w:pPr>
      <w:r w:rsidRPr="007A585F">
        <w:rPr>
          <w:sz w:val="24"/>
          <w:szCs w:val="24"/>
          <w:rtl/>
        </w:rPr>
        <w:t xml:space="preserve">כל פרט אשר יתברר כלא מדויק ו/או שאינו </w:t>
      </w:r>
      <w:r>
        <w:rPr>
          <w:rFonts w:hint="cs"/>
          <w:sz w:val="24"/>
          <w:szCs w:val="24"/>
          <w:rtl/>
        </w:rPr>
        <w:t xml:space="preserve">נכון, יקנה </w:t>
      </w:r>
      <w:r w:rsidRPr="007A585F">
        <w:rPr>
          <w:rFonts w:hint="cs"/>
          <w:sz w:val="24"/>
          <w:szCs w:val="24"/>
          <w:rtl/>
        </w:rPr>
        <w:t>למזמין את הזכות</w:t>
      </w:r>
      <w:r>
        <w:rPr>
          <w:rFonts w:hint="cs"/>
          <w:sz w:val="24"/>
          <w:szCs w:val="24"/>
          <w:rtl/>
        </w:rPr>
        <w:t>, על פי שיקול דעתו הבלעדי,</w:t>
      </w:r>
      <w:r w:rsidRPr="007A585F">
        <w:rPr>
          <w:rFonts w:hint="cs"/>
          <w:sz w:val="24"/>
          <w:szCs w:val="24"/>
          <w:rtl/>
        </w:rPr>
        <w:t xml:space="preserve"> להחליט על </w:t>
      </w:r>
      <w:r w:rsidRPr="007A585F">
        <w:rPr>
          <w:sz w:val="24"/>
          <w:szCs w:val="24"/>
          <w:rtl/>
        </w:rPr>
        <w:t>פסילתה המיידית של הצעת ה</w:t>
      </w:r>
      <w:r w:rsidRPr="007A585F">
        <w:rPr>
          <w:rFonts w:hint="cs"/>
          <w:sz w:val="24"/>
          <w:szCs w:val="24"/>
          <w:rtl/>
        </w:rPr>
        <w:t>מציע</w:t>
      </w:r>
      <w:r w:rsidRPr="007A585F">
        <w:rPr>
          <w:sz w:val="24"/>
          <w:szCs w:val="24"/>
          <w:rtl/>
        </w:rPr>
        <w:t>.</w:t>
      </w:r>
    </w:p>
    <w:p w:rsidR="00B75E41" w:rsidRPr="007A585F" w:rsidRDefault="00B75E41" w:rsidP="00B75E41">
      <w:pPr>
        <w:tabs>
          <w:tab w:val="num" w:pos="792"/>
        </w:tabs>
        <w:spacing w:after="60" w:line="312" w:lineRule="auto"/>
        <w:ind w:left="720" w:hanging="720"/>
        <w:jc w:val="both"/>
        <w:rPr>
          <w:sz w:val="24"/>
          <w:szCs w:val="24"/>
          <w:rtl/>
        </w:rPr>
      </w:pPr>
      <w:r w:rsidRPr="007A585F">
        <w:rPr>
          <w:rFonts w:hint="cs"/>
          <w:sz w:val="24"/>
          <w:szCs w:val="24"/>
          <w:rtl/>
        </w:rPr>
        <w:tab/>
        <w:t>כל תוספת, שינוי או הסתייגות מהאמור במסמכי המכרז הינם חסרי תוקף ומקנים למזמין את הזכות לפסול את ההצעה. למען הסר ספק מובהר שההצעה אשר תחייב את המזמין</w:t>
      </w:r>
      <w:r>
        <w:rPr>
          <w:rFonts w:hint="cs"/>
          <w:sz w:val="24"/>
          <w:szCs w:val="24"/>
          <w:rtl/>
        </w:rPr>
        <w:t>,</w:t>
      </w:r>
      <w:r w:rsidRPr="007A585F">
        <w:rPr>
          <w:rFonts w:hint="cs"/>
          <w:sz w:val="24"/>
          <w:szCs w:val="24"/>
          <w:rtl/>
        </w:rPr>
        <w:t xml:space="preserve"> במידה והצעת המציע תוכרז כהצעה הזוכה</w:t>
      </w:r>
      <w:r>
        <w:rPr>
          <w:rFonts w:hint="cs"/>
          <w:sz w:val="24"/>
          <w:szCs w:val="24"/>
          <w:rtl/>
        </w:rPr>
        <w:t>,</w:t>
      </w:r>
      <w:r w:rsidRPr="007A585F">
        <w:rPr>
          <w:rFonts w:hint="cs"/>
          <w:sz w:val="24"/>
          <w:szCs w:val="24"/>
          <w:rtl/>
        </w:rPr>
        <w:t xml:space="preserve"> תהיה ההצעה ללא התוספות ו/או השינויים ו/או ההסתייגויות. </w:t>
      </w:r>
    </w:p>
    <w:p w:rsidR="00595F64" w:rsidRDefault="00595F64" w:rsidP="008B2399">
      <w:pPr>
        <w:tabs>
          <w:tab w:val="num" w:pos="792"/>
        </w:tabs>
        <w:spacing w:after="60" w:line="312" w:lineRule="auto"/>
        <w:ind w:left="720" w:hanging="720"/>
        <w:jc w:val="both"/>
        <w:rPr>
          <w:sz w:val="24"/>
          <w:szCs w:val="24"/>
          <w:rtl/>
        </w:rPr>
      </w:pPr>
      <w:r>
        <w:rPr>
          <w:sz w:val="24"/>
          <w:szCs w:val="24"/>
          <w:rtl/>
        </w:rPr>
        <w:tab/>
      </w:r>
      <w:r w:rsidRPr="00595F64">
        <w:rPr>
          <w:rFonts w:hint="eastAsia"/>
          <w:sz w:val="24"/>
          <w:szCs w:val="24"/>
          <w:rtl/>
        </w:rPr>
        <w:t>את</w:t>
      </w:r>
      <w:r w:rsidRPr="00595F64">
        <w:rPr>
          <w:sz w:val="24"/>
          <w:szCs w:val="24"/>
          <w:rtl/>
        </w:rPr>
        <w:t xml:space="preserve"> </w:t>
      </w:r>
      <w:r w:rsidRPr="00595F64">
        <w:rPr>
          <w:rFonts w:hint="eastAsia"/>
          <w:sz w:val="24"/>
          <w:szCs w:val="24"/>
          <w:rtl/>
        </w:rPr>
        <w:t>מסמכי</w:t>
      </w:r>
      <w:r w:rsidRPr="00595F64">
        <w:rPr>
          <w:sz w:val="24"/>
          <w:szCs w:val="24"/>
          <w:rtl/>
        </w:rPr>
        <w:t xml:space="preserve"> </w:t>
      </w:r>
      <w:r w:rsidRPr="00595F64">
        <w:rPr>
          <w:rFonts w:hint="eastAsia"/>
          <w:sz w:val="24"/>
          <w:szCs w:val="24"/>
          <w:rtl/>
        </w:rPr>
        <w:t>המכרז</w:t>
      </w:r>
      <w:r w:rsidRPr="00595F64">
        <w:rPr>
          <w:sz w:val="24"/>
          <w:szCs w:val="24"/>
          <w:rtl/>
        </w:rPr>
        <w:t xml:space="preserve"> </w:t>
      </w:r>
      <w:r w:rsidRPr="00595F64">
        <w:rPr>
          <w:rFonts w:hint="eastAsia"/>
          <w:sz w:val="24"/>
          <w:szCs w:val="24"/>
          <w:rtl/>
        </w:rPr>
        <w:t>המלאים</w:t>
      </w:r>
      <w:r w:rsidRPr="00595F64">
        <w:rPr>
          <w:sz w:val="24"/>
          <w:szCs w:val="24"/>
          <w:rtl/>
        </w:rPr>
        <w:t xml:space="preserve"> </w:t>
      </w:r>
      <w:r w:rsidRPr="00595F64">
        <w:rPr>
          <w:rFonts w:hint="eastAsia"/>
          <w:sz w:val="24"/>
          <w:szCs w:val="24"/>
          <w:rtl/>
        </w:rPr>
        <w:t>ניתן</w:t>
      </w:r>
      <w:r w:rsidRPr="00595F64">
        <w:rPr>
          <w:sz w:val="24"/>
          <w:szCs w:val="24"/>
          <w:rtl/>
        </w:rPr>
        <w:t xml:space="preserve"> </w:t>
      </w:r>
      <w:r w:rsidRPr="00595F64">
        <w:rPr>
          <w:rFonts w:hint="eastAsia"/>
          <w:sz w:val="24"/>
          <w:szCs w:val="24"/>
          <w:rtl/>
        </w:rPr>
        <w:t>להוריד</w:t>
      </w:r>
      <w:r w:rsidRPr="00595F64">
        <w:rPr>
          <w:sz w:val="24"/>
          <w:szCs w:val="24"/>
          <w:rtl/>
        </w:rPr>
        <w:t xml:space="preserve"> </w:t>
      </w:r>
      <w:r w:rsidRPr="00595F64">
        <w:rPr>
          <w:rFonts w:hint="eastAsia"/>
          <w:sz w:val="24"/>
          <w:szCs w:val="24"/>
          <w:rtl/>
        </w:rPr>
        <w:t>מאתר</w:t>
      </w:r>
      <w:r w:rsidRPr="00595F64">
        <w:rPr>
          <w:sz w:val="24"/>
          <w:szCs w:val="24"/>
          <w:rtl/>
        </w:rPr>
        <w:t xml:space="preserve"> </w:t>
      </w:r>
      <w:r w:rsidRPr="00595F64">
        <w:rPr>
          <w:rFonts w:hint="eastAsia"/>
          <w:sz w:val="24"/>
          <w:szCs w:val="24"/>
          <w:rtl/>
        </w:rPr>
        <w:t>האינטרנט</w:t>
      </w:r>
      <w:r w:rsidR="008B2399">
        <w:rPr>
          <w:rFonts w:hint="cs"/>
          <w:sz w:val="24"/>
          <w:szCs w:val="24"/>
          <w:rtl/>
        </w:rPr>
        <w:t xml:space="preserve"> של מינהל הרכש הממשלתי באגף החשב הכללי </w:t>
      </w:r>
      <w:r w:rsidRPr="00595F64">
        <w:rPr>
          <w:sz w:val="24"/>
          <w:szCs w:val="24"/>
          <w:rtl/>
        </w:rPr>
        <w:t xml:space="preserve"> </w:t>
      </w:r>
      <w:r w:rsidRPr="00595F64">
        <w:rPr>
          <w:rFonts w:hint="eastAsia"/>
          <w:sz w:val="24"/>
          <w:szCs w:val="24"/>
          <w:rtl/>
        </w:rPr>
        <w:t>שכתובתו</w:t>
      </w:r>
      <w:r w:rsidRPr="00595F64">
        <w:rPr>
          <w:sz w:val="24"/>
          <w:szCs w:val="24"/>
          <w:rtl/>
        </w:rPr>
        <w:t xml:space="preserve"> </w:t>
      </w:r>
      <w:r w:rsidRPr="00595F64">
        <w:rPr>
          <w:rFonts w:asciiTheme="majorBidi" w:hAnsiTheme="majorBidi" w:cstheme="majorBidi"/>
          <w:sz w:val="22"/>
          <w:szCs w:val="22"/>
        </w:rPr>
        <w:t>WWW.MR.GOV.IL</w:t>
      </w:r>
      <w:r w:rsidRPr="00595F64">
        <w:rPr>
          <w:rFonts w:asciiTheme="majorBidi" w:hAnsiTheme="majorBidi" w:cstheme="majorBidi"/>
          <w:sz w:val="22"/>
          <w:szCs w:val="22"/>
          <w:rtl/>
        </w:rPr>
        <w:t xml:space="preserve"> </w:t>
      </w:r>
      <w:r w:rsidR="008B2399">
        <w:rPr>
          <w:rFonts w:hint="cs"/>
          <w:sz w:val="24"/>
          <w:szCs w:val="24"/>
          <w:rtl/>
        </w:rPr>
        <w:t xml:space="preserve"> </w:t>
      </w:r>
      <w:r w:rsidR="00B75E41" w:rsidRPr="00595F64">
        <w:rPr>
          <w:rFonts w:hint="cs"/>
          <w:sz w:val="24"/>
          <w:szCs w:val="24"/>
          <w:rtl/>
        </w:rPr>
        <w:tab/>
      </w:r>
    </w:p>
    <w:p w:rsidR="008067FB" w:rsidRPr="008067FB" w:rsidRDefault="00B75E41" w:rsidP="008067FB">
      <w:pPr>
        <w:spacing w:before="240" w:line="360" w:lineRule="auto"/>
        <w:ind w:left="720" w:hanging="720"/>
        <w:jc w:val="both"/>
        <w:rPr>
          <w:sz w:val="24"/>
          <w:szCs w:val="24"/>
          <w:rtl/>
        </w:rPr>
      </w:pPr>
      <w:r>
        <w:rPr>
          <w:rFonts w:hint="cs"/>
          <w:sz w:val="24"/>
          <w:szCs w:val="24"/>
          <w:rtl/>
        </w:rPr>
        <w:lastRenderedPageBreak/>
        <w:t>4.</w:t>
      </w:r>
      <w:r>
        <w:rPr>
          <w:rFonts w:hint="cs"/>
          <w:sz w:val="24"/>
          <w:szCs w:val="24"/>
          <w:rtl/>
        </w:rPr>
        <w:tab/>
      </w:r>
      <w:r w:rsidR="008067FB" w:rsidRPr="008067FB">
        <w:rPr>
          <w:rFonts w:hint="eastAsia"/>
          <w:b/>
          <w:bCs/>
          <w:sz w:val="24"/>
          <w:szCs w:val="24"/>
          <w:rtl/>
        </w:rPr>
        <w:t>על</w:t>
      </w:r>
      <w:r w:rsidR="008067FB" w:rsidRPr="008067FB">
        <w:rPr>
          <w:b/>
          <w:bCs/>
          <w:sz w:val="24"/>
          <w:szCs w:val="24"/>
          <w:rtl/>
        </w:rPr>
        <w:t xml:space="preserve"> </w:t>
      </w:r>
      <w:r w:rsidR="008067FB" w:rsidRPr="008067FB">
        <w:rPr>
          <w:rFonts w:hint="eastAsia"/>
          <w:b/>
          <w:bCs/>
          <w:sz w:val="24"/>
          <w:szCs w:val="24"/>
          <w:rtl/>
        </w:rPr>
        <w:t>המציע</w:t>
      </w:r>
      <w:r w:rsidR="008067FB" w:rsidRPr="008067FB">
        <w:rPr>
          <w:b/>
          <w:bCs/>
          <w:sz w:val="24"/>
          <w:szCs w:val="24"/>
          <w:rtl/>
        </w:rPr>
        <w:t xml:space="preserve"> </w:t>
      </w:r>
      <w:r w:rsidR="008067FB" w:rsidRPr="008067FB">
        <w:rPr>
          <w:rFonts w:hint="eastAsia"/>
          <w:b/>
          <w:bCs/>
          <w:sz w:val="24"/>
          <w:szCs w:val="24"/>
          <w:rtl/>
        </w:rPr>
        <w:t>להגיש</w:t>
      </w:r>
      <w:r w:rsidR="008067FB" w:rsidRPr="008067FB">
        <w:rPr>
          <w:b/>
          <w:bCs/>
          <w:sz w:val="24"/>
          <w:szCs w:val="24"/>
          <w:rtl/>
        </w:rPr>
        <w:t xml:space="preserve"> </w:t>
      </w:r>
      <w:r w:rsidR="008067FB" w:rsidRPr="008067FB">
        <w:rPr>
          <w:rFonts w:hint="eastAsia"/>
          <w:b/>
          <w:bCs/>
          <w:sz w:val="24"/>
          <w:szCs w:val="24"/>
          <w:rtl/>
        </w:rPr>
        <w:t>את</w:t>
      </w:r>
      <w:r w:rsidR="008067FB" w:rsidRPr="008067FB">
        <w:rPr>
          <w:b/>
          <w:bCs/>
          <w:sz w:val="24"/>
          <w:szCs w:val="24"/>
          <w:rtl/>
        </w:rPr>
        <w:t xml:space="preserve"> </w:t>
      </w:r>
      <w:r w:rsidR="008067FB" w:rsidRPr="008067FB">
        <w:rPr>
          <w:rFonts w:hint="eastAsia"/>
          <w:b/>
          <w:bCs/>
          <w:sz w:val="24"/>
          <w:szCs w:val="24"/>
          <w:rtl/>
        </w:rPr>
        <w:t>הצעתו</w:t>
      </w:r>
      <w:r w:rsidR="008067FB" w:rsidRPr="008067FB">
        <w:rPr>
          <w:b/>
          <w:bCs/>
          <w:sz w:val="24"/>
          <w:szCs w:val="24"/>
          <w:rtl/>
        </w:rPr>
        <w:t xml:space="preserve"> </w:t>
      </w:r>
      <w:r w:rsidR="008067FB" w:rsidRPr="008067FB">
        <w:rPr>
          <w:rFonts w:hint="eastAsia"/>
          <w:b/>
          <w:bCs/>
          <w:sz w:val="24"/>
          <w:szCs w:val="24"/>
          <w:rtl/>
        </w:rPr>
        <w:t>ב</w:t>
      </w:r>
      <w:r w:rsidR="008067FB" w:rsidRPr="008067FB">
        <w:rPr>
          <w:b/>
          <w:bCs/>
          <w:sz w:val="24"/>
          <w:szCs w:val="24"/>
          <w:rtl/>
        </w:rPr>
        <w:t xml:space="preserve">- 2 </w:t>
      </w:r>
      <w:r w:rsidR="008067FB" w:rsidRPr="008067FB">
        <w:rPr>
          <w:rFonts w:hint="eastAsia"/>
          <w:b/>
          <w:bCs/>
          <w:sz w:val="24"/>
          <w:szCs w:val="24"/>
          <w:rtl/>
        </w:rPr>
        <w:t>עותקים</w:t>
      </w:r>
      <w:r w:rsidR="008067FB" w:rsidRPr="008067FB">
        <w:rPr>
          <w:b/>
          <w:bCs/>
          <w:sz w:val="24"/>
          <w:szCs w:val="24"/>
          <w:rtl/>
        </w:rPr>
        <w:t xml:space="preserve"> </w:t>
      </w:r>
      <w:r w:rsidR="008067FB" w:rsidRPr="008067FB">
        <w:rPr>
          <w:rFonts w:hint="eastAsia"/>
          <w:b/>
          <w:bCs/>
          <w:sz w:val="24"/>
          <w:szCs w:val="24"/>
          <w:rtl/>
        </w:rPr>
        <w:t>זהים</w:t>
      </w:r>
      <w:r w:rsidR="008067FB" w:rsidRPr="008067FB">
        <w:rPr>
          <w:b/>
          <w:bCs/>
          <w:sz w:val="24"/>
          <w:szCs w:val="24"/>
          <w:rtl/>
        </w:rPr>
        <w:t xml:space="preserve"> (</w:t>
      </w:r>
      <w:r w:rsidR="008067FB" w:rsidRPr="008067FB">
        <w:rPr>
          <w:rFonts w:hint="eastAsia"/>
          <w:b/>
          <w:bCs/>
          <w:sz w:val="24"/>
          <w:szCs w:val="24"/>
          <w:rtl/>
        </w:rPr>
        <w:t>כולל</w:t>
      </w:r>
      <w:r w:rsidR="008067FB" w:rsidRPr="008067FB">
        <w:rPr>
          <w:b/>
          <w:bCs/>
          <w:sz w:val="24"/>
          <w:szCs w:val="24"/>
          <w:rtl/>
        </w:rPr>
        <w:t xml:space="preserve"> </w:t>
      </w:r>
      <w:r w:rsidR="008067FB" w:rsidRPr="008067FB">
        <w:rPr>
          <w:rFonts w:hint="eastAsia"/>
          <w:b/>
          <w:bCs/>
          <w:sz w:val="24"/>
          <w:szCs w:val="24"/>
          <w:rtl/>
        </w:rPr>
        <w:t>אישורים</w:t>
      </w:r>
      <w:r w:rsidR="008067FB" w:rsidRPr="008067FB">
        <w:rPr>
          <w:b/>
          <w:bCs/>
          <w:sz w:val="24"/>
          <w:szCs w:val="24"/>
          <w:rtl/>
        </w:rPr>
        <w:t xml:space="preserve"> </w:t>
      </w:r>
      <w:r w:rsidR="008067FB" w:rsidRPr="008067FB">
        <w:rPr>
          <w:rFonts w:hint="eastAsia"/>
          <w:b/>
          <w:bCs/>
          <w:sz w:val="24"/>
          <w:szCs w:val="24"/>
          <w:rtl/>
        </w:rPr>
        <w:t>ונספחים</w:t>
      </w:r>
      <w:r w:rsidR="008067FB" w:rsidRPr="008067FB">
        <w:rPr>
          <w:b/>
          <w:bCs/>
          <w:sz w:val="24"/>
          <w:szCs w:val="24"/>
          <w:rtl/>
        </w:rPr>
        <w:t>)</w:t>
      </w:r>
      <w:r w:rsidR="008067FB" w:rsidRPr="008067FB">
        <w:rPr>
          <w:sz w:val="24"/>
          <w:szCs w:val="24"/>
          <w:rtl/>
        </w:rPr>
        <w:t xml:space="preserve">. </w:t>
      </w:r>
    </w:p>
    <w:p w:rsidR="008067FB" w:rsidRDefault="008067FB" w:rsidP="00DE15D3">
      <w:pPr>
        <w:spacing w:before="240" w:line="360" w:lineRule="auto"/>
        <w:ind w:left="720" w:hanging="720"/>
        <w:jc w:val="both"/>
        <w:rPr>
          <w:sz w:val="24"/>
          <w:szCs w:val="24"/>
          <w:rtl/>
        </w:rPr>
      </w:pPr>
      <w:r w:rsidRPr="008067FB">
        <w:rPr>
          <w:sz w:val="24"/>
          <w:szCs w:val="24"/>
          <w:rtl/>
        </w:rPr>
        <w:tab/>
      </w:r>
      <w:r w:rsidRPr="008067FB">
        <w:rPr>
          <w:rFonts w:hint="eastAsia"/>
          <w:sz w:val="24"/>
          <w:szCs w:val="24"/>
          <w:rtl/>
        </w:rPr>
        <w:t>עותק</w:t>
      </w:r>
      <w:r w:rsidRPr="008067FB">
        <w:rPr>
          <w:sz w:val="24"/>
          <w:szCs w:val="24"/>
          <w:rtl/>
        </w:rPr>
        <w:t xml:space="preserve"> </w:t>
      </w:r>
      <w:r w:rsidRPr="008067FB">
        <w:rPr>
          <w:rFonts w:hint="eastAsia"/>
          <w:sz w:val="24"/>
          <w:szCs w:val="24"/>
          <w:rtl/>
        </w:rPr>
        <w:t>אחד</w:t>
      </w:r>
      <w:r w:rsidRPr="008067FB">
        <w:rPr>
          <w:sz w:val="24"/>
          <w:szCs w:val="24"/>
          <w:rtl/>
        </w:rPr>
        <w:t xml:space="preserve"> </w:t>
      </w:r>
      <w:r w:rsidRPr="008067FB">
        <w:rPr>
          <w:rFonts w:hint="eastAsia"/>
          <w:sz w:val="24"/>
          <w:szCs w:val="24"/>
          <w:rtl/>
        </w:rPr>
        <w:t>ישמש</w:t>
      </w:r>
      <w:r w:rsidRPr="008067FB">
        <w:rPr>
          <w:sz w:val="24"/>
          <w:szCs w:val="24"/>
          <w:rtl/>
        </w:rPr>
        <w:t xml:space="preserve"> </w:t>
      </w:r>
      <w:r w:rsidRPr="008067FB">
        <w:rPr>
          <w:rFonts w:hint="eastAsia"/>
          <w:sz w:val="24"/>
          <w:szCs w:val="24"/>
          <w:rtl/>
        </w:rPr>
        <w:t>כמקור</w:t>
      </w:r>
      <w:r w:rsidRPr="008067FB">
        <w:rPr>
          <w:sz w:val="24"/>
          <w:szCs w:val="24"/>
          <w:rtl/>
        </w:rPr>
        <w:t xml:space="preserve"> </w:t>
      </w:r>
      <w:r w:rsidRPr="008067FB">
        <w:rPr>
          <w:rFonts w:hint="eastAsia"/>
          <w:sz w:val="24"/>
          <w:szCs w:val="24"/>
          <w:rtl/>
        </w:rPr>
        <w:t>ועותק</w:t>
      </w:r>
      <w:r w:rsidRPr="008067FB">
        <w:rPr>
          <w:sz w:val="24"/>
          <w:szCs w:val="24"/>
          <w:rtl/>
        </w:rPr>
        <w:t xml:space="preserve"> </w:t>
      </w:r>
      <w:r w:rsidRPr="008067FB">
        <w:rPr>
          <w:rFonts w:hint="eastAsia"/>
          <w:sz w:val="24"/>
          <w:szCs w:val="24"/>
          <w:rtl/>
        </w:rPr>
        <w:t>נוסף</w:t>
      </w:r>
      <w:r w:rsidRPr="008067FB">
        <w:rPr>
          <w:sz w:val="24"/>
          <w:szCs w:val="24"/>
          <w:rtl/>
        </w:rPr>
        <w:t xml:space="preserve"> </w:t>
      </w:r>
      <w:r w:rsidRPr="008067FB">
        <w:rPr>
          <w:rFonts w:hint="eastAsia"/>
          <w:sz w:val="24"/>
          <w:szCs w:val="24"/>
          <w:rtl/>
        </w:rPr>
        <w:t>כעותק</w:t>
      </w:r>
      <w:r w:rsidRPr="008067FB">
        <w:rPr>
          <w:sz w:val="24"/>
          <w:szCs w:val="24"/>
          <w:rtl/>
        </w:rPr>
        <w:t xml:space="preserve"> </w:t>
      </w:r>
      <w:r w:rsidRPr="008067FB">
        <w:rPr>
          <w:rFonts w:hint="eastAsia"/>
          <w:sz w:val="24"/>
          <w:szCs w:val="24"/>
          <w:rtl/>
        </w:rPr>
        <w:t>נאמן</w:t>
      </w:r>
      <w:r w:rsidRPr="008067FB">
        <w:rPr>
          <w:sz w:val="24"/>
          <w:szCs w:val="24"/>
          <w:rtl/>
        </w:rPr>
        <w:t xml:space="preserve"> </w:t>
      </w:r>
      <w:r w:rsidRPr="008067FB">
        <w:rPr>
          <w:rFonts w:hint="eastAsia"/>
          <w:sz w:val="24"/>
          <w:szCs w:val="24"/>
          <w:rtl/>
        </w:rPr>
        <w:t>למקור</w:t>
      </w:r>
      <w:r w:rsidRPr="008067FB">
        <w:rPr>
          <w:sz w:val="24"/>
          <w:szCs w:val="24"/>
          <w:rtl/>
        </w:rPr>
        <w:t xml:space="preserve">. </w:t>
      </w:r>
      <w:r w:rsidR="00DE15D3" w:rsidRPr="00DE15D3">
        <w:rPr>
          <w:rFonts w:hint="eastAsia"/>
          <w:sz w:val="24"/>
          <w:szCs w:val="24"/>
          <w:rtl/>
        </w:rPr>
        <w:t>כל</w:t>
      </w:r>
      <w:r w:rsidR="00DE15D3" w:rsidRPr="00DE15D3">
        <w:rPr>
          <w:sz w:val="24"/>
          <w:szCs w:val="24"/>
          <w:rtl/>
        </w:rPr>
        <w:t xml:space="preserve"> </w:t>
      </w:r>
      <w:r w:rsidR="00DE15D3" w:rsidRPr="00DE15D3">
        <w:rPr>
          <w:rFonts w:hint="eastAsia"/>
          <w:sz w:val="24"/>
          <w:szCs w:val="24"/>
          <w:rtl/>
        </w:rPr>
        <w:t>עותק</w:t>
      </w:r>
      <w:r w:rsidR="00DE15D3" w:rsidRPr="00DE15D3">
        <w:rPr>
          <w:sz w:val="24"/>
          <w:szCs w:val="24"/>
          <w:rtl/>
        </w:rPr>
        <w:t xml:space="preserve"> </w:t>
      </w:r>
      <w:r w:rsidR="00DE15D3" w:rsidRPr="00DE15D3">
        <w:rPr>
          <w:rFonts w:hint="cs"/>
          <w:sz w:val="24"/>
          <w:szCs w:val="24"/>
          <w:rtl/>
        </w:rPr>
        <w:t>יהיה כרוך או ערוך בקלסר</w:t>
      </w:r>
      <w:r w:rsidR="00DE15D3" w:rsidRPr="00DE15D3">
        <w:rPr>
          <w:sz w:val="24"/>
          <w:szCs w:val="24"/>
          <w:rtl/>
        </w:rPr>
        <w:t xml:space="preserve"> </w:t>
      </w:r>
      <w:r w:rsidR="00DE15D3" w:rsidRPr="00DE15D3">
        <w:rPr>
          <w:rFonts w:hint="cs"/>
          <w:sz w:val="24"/>
          <w:szCs w:val="24"/>
          <w:rtl/>
        </w:rPr>
        <w:t>ו</w:t>
      </w:r>
      <w:r w:rsidR="00DE15D3" w:rsidRPr="00DE15D3">
        <w:rPr>
          <w:rFonts w:hint="eastAsia"/>
          <w:sz w:val="24"/>
          <w:szCs w:val="24"/>
          <w:rtl/>
        </w:rPr>
        <w:t>יוגש</w:t>
      </w:r>
      <w:r w:rsidR="00DE15D3" w:rsidRPr="00DE15D3">
        <w:rPr>
          <w:sz w:val="24"/>
          <w:szCs w:val="24"/>
          <w:rtl/>
        </w:rPr>
        <w:t xml:space="preserve"> </w:t>
      </w:r>
      <w:r w:rsidR="00DE15D3" w:rsidRPr="00DE15D3">
        <w:rPr>
          <w:rFonts w:hint="eastAsia"/>
          <w:sz w:val="24"/>
          <w:szCs w:val="24"/>
          <w:rtl/>
        </w:rPr>
        <w:t>במעטפה</w:t>
      </w:r>
      <w:r w:rsidR="00DE15D3" w:rsidRPr="00DE15D3">
        <w:rPr>
          <w:sz w:val="24"/>
          <w:szCs w:val="24"/>
          <w:rtl/>
        </w:rPr>
        <w:t xml:space="preserve"> </w:t>
      </w:r>
      <w:r w:rsidR="00DE15D3" w:rsidRPr="00DE15D3">
        <w:rPr>
          <w:rFonts w:hint="eastAsia"/>
          <w:sz w:val="24"/>
          <w:szCs w:val="24"/>
          <w:rtl/>
        </w:rPr>
        <w:t>ראשית</w:t>
      </w:r>
      <w:r w:rsidR="00DE15D3" w:rsidRPr="00DE15D3">
        <w:rPr>
          <w:sz w:val="24"/>
          <w:szCs w:val="24"/>
          <w:rtl/>
        </w:rPr>
        <w:t xml:space="preserve"> </w:t>
      </w:r>
      <w:r w:rsidR="00DE15D3" w:rsidRPr="00DE15D3">
        <w:rPr>
          <w:rFonts w:hint="eastAsia"/>
          <w:sz w:val="24"/>
          <w:szCs w:val="24"/>
          <w:rtl/>
        </w:rPr>
        <w:t>נפרדת</w:t>
      </w:r>
      <w:r w:rsidR="00DE15D3" w:rsidRPr="00DE15D3">
        <w:rPr>
          <w:sz w:val="24"/>
          <w:szCs w:val="24"/>
          <w:rtl/>
        </w:rPr>
        <w:t xml:space="preserve"> </w:t>
      </w:r>
      <w:r w:rsidR="00DE15D3" w:rsidRPr="00DE15D3">
        <w:rPr>
          <w:rFonts w:hint="eastAsia"/>
          <w:sz w:val="24"/>
          <w:szCs w:val="24"/>
          <w:rtl/>
        </w:rPr>
        <w:t>ללא</w:t>
      </w:r>
      <w:r w:rsidR="00DE15D3" w:rsidRPr="00DE15D3">
        <w:rPr>
          <w:sz w:val="24"/>
          <w:szCs w:val="24"/>
          <w:rtl/>
        </w:rPr>
        <w:t xml:space="preserve"> </w:t>
      </w:r>
      <w:r w:rsidR="00DE15D3" w:rsidRPr="00DE15D3">
        <w:rPr>
          <w:rFonts w:hint="eastAsia"/>
          <w:sz w:val="24"/>
          <w:szCs w:val="24"/>
          <w:rtl/>
        </w:rPr>
        <w:t>זיהוי</w:t>
      </w:r>
      <w:r w:rsidR="00DE15D3" w:rsidRPr="00DE15D3">
        <w:rPr>
          <w:sz w:val="24"/>
          <w:szCs w:val="24"/>
          <w:rtl/>
        </w:rPr>
        <w:t xml:space="preserve"> </w:t>
      </w:r>
      <w:r w:rsidR="00DE15D3" w:rsidRPr="00DE15D3">
        <w:rPr>
          <w:rFonts w:hint="eastAsia"/>
          <w:sz w:val="24"/>
          <w:szCs w:val="24"/>
          <w:rtl/>
        </w:rPr>
        <w:t>המציע</w:t>
      </w:r>
      <w:r w:rsidR="00DE15D3" w:rsidRPr="008067FB">
        <w:rPr>
          <w:rFonts w:hint="eastAsia"/>
          <w:sz w:val="24"/>
          <w:szCs w:val="24"/>
          <w:rtl/>
        </w:rPr>
        <w:t xml:space="preserve"> </w:t>
      </w:r>
      <w:r w:rsidR="00DE15D3">
        <w:rPr>
          <w:rFonts w:hint="cs"/>
          <w:sz w:val="24"/>
          <w:szCs w:val="24"/>
          <w:rtl/>
        </w:rPr>
        <w:t xml:space="preserve">.  </w:t>
      </w:r>
      <w:r w:rsidRPr="008067FB">
        <w:rPr>
          <w:rFonts w:hint="eastAsia"/>
          <w:sz w:val="24"/>
          <w:szCs w:val="24"/>
          <w:rtl/>
        </w:rPr>
        <w:t>המעטפה</w:t>
      </w:r>
      <w:r w:rsidRPr="008067FB">
        <w:rPr>
          <w:sz w:val="24"/>
          <w:szCs w:val="24"/>
          <w:rtl/>
        </w:rPr>
        <w:t xml:space="preserve"> </w:t>
      </w:r>
      <w:r w:rsidRPr="008067FB">
        <w:rPr>
          <w:rFonts w:hint="eastAsia"/>
          <w:sz w:val="24"/>
          <w:szCs w:val="24"/>
          <w:rtl/>
        </w:rPr>
        <w:t>תהיה</w:t>
      </w:r>
      <w:r w:rsidRPr="008067FB">
        <w:rPr>
          <w:sz w:val="24"/>
          <w:szCs w:val="24"/>
          <w:rtl/>
        </w:rPr>
        <w:t xml:space="preserve"> </w:t>
      </w:r>
      <w:r w:rsidRPr="008067FB">
        <w:rPr>
          <w:rFonts w:hint="eastAsia"/>
          <w:sz w:val="24"/>
          <w:szCs w:val="24"/>
          <w:rtl/>
        </w:rPr>
        <w:t>שלמה</w:t>
      </w:r>
      <w:r w:rsidRPr="008067FB">
        <w:rPr>
          <w:sz w:val="24"/>
          <w:szCs w:val="24"/>
          <w:rtl/>
        </w:rPr>
        <w:t xml:space="preserve"> </w:t>
      </w:r>
      <w:r w:rsidRPr="008067FB">
        <w:rPr>
          <w:rFonts w:hint="eastAsia"/>
          <w:sz w:val="24"/>
          <w:szCs w:val="24"/>
          <w:rtl/>
        </w:rPr>
        <w:t>וסגורה</w:t>
      </w:r>
      <w:r w:rsidRPr="008067FB">
        <w:rPr>
          <w:sz w:val="24"/>
          <w:szCs w:val="24"/>
          <w:rtl/>
        </w:rPr>
        <w:t xml:space="preserve"> </w:t>
      </w:r>
      <w:r w:rsidRPr="008067FB">
        <w:rPr>
          <w:rFonts w:hint="eastAsia"/>
          <w:sz w:val="24"/>
          <w:szCs w:val="24"/>
          <w:rtl/>
        </w:rPr>
        <w:t>היטב</w:t>
      </w:r>
      <w:r w:rsidRPr="008067FB">
        <w:rPr>
          <w:sz w:val="24"/>
          <w:szCs w:val="24"/>
          <w:rtl/>
        </w:rPr>
        <w:t xml:space="preserve"> </w:t>
      </w:r>
      <w:r w:rsidRPr="008067FB">
        <w:rPr>
          <w:rFonts w:hint="eastAsia"/>
          <w:sz w:val="24"/>
          <w:szCs w:val="24"/>
          <w:rtl/>
        </w:rPr>
        <w:t>ועליה</w:t>
      </w:r>
      <w:r w:rsidRPr="008067FB">
        <w:rPr>
          <w:sz w:val="24"/>
          <w:szCs w:val="24"/>
          <w:rtl/>
        </w:rPr>
        <w:t xml:space="preserve"> </w:t>
      </w:r>
      <w:r w:rsidRPr="008067FB">
        <w:rPr>
          <w:rFonts w:hint="eastAsia"/>
          <w:sz w:val="24"/>
          <w:szCs w:val="24"/>
          <w:rtl/>
        </w:rPr>
        <w:t>יהיה</w:t>
      </w:r>
      <w:r w:rsidRPr="008067FB">
        <w:rPr>
          <w:sz w:val="24"/>
          <w:szCs w:val="24"/>
          <w:rtl/>
        </w:rPr>
        <w:t xml:space="preserve"> </w:t>
      </w:r>
      <w:r w:rsidRPr="008067FB">
        <w:rPr>
          <w:rFonts w:hint="eastAsia"/>
          <w:sz w:val="24"/>
          <w:szCs w:val="24"/>
          <w:rtl/>
        </w:rPr>
        <w:t>רשום</w:t>
      </w:r>
      <w:r w:rsidRPr="008067FB">
        <w:rPr>
          <w:sz w:val="24"/>
          <w:szCs w:val="24"/>
          <w:rtl/>
        </w:rPr>
        <w:t xml:space="preserve"> </w:t>
      </w:r>
      <w:r w:rsidRPr="008067FB">
        <w:rPr>
          <w:rFonts w:hint="eastAsia"/>
          <w:sz w:val="24"/>
          <w:szCs w:val="24"/>
          <w:rtl/>
        </w:rPr>
        <w:t>מספר</w:t>
      </w:r>
      <w:r w:rsidRPr="008067FB">
        <w:rPr>
          <w:sz w:val="24"/>
          <w:szCs w:val="24"/>
          <w:rtl/>
        </w:rPr>
        <w:t xml:space="preserve"> </w:t>
      </w:r>
      <w:r w:rsidRPr="008067FB">
        <w:rPr>
          <w:rFonts w:hint="eastAsia"/>
          <w:sz w:val="24"/>
          <w:szCs w:val="24"/>
          <w:rtl/>
        </w:rPr>
        <w:t>המכרז</w:t>
      </w:r>
      <w:r w:rsidRPr="008067FB">
        <w:rPr>
          <w:sz w:val="24"/>
          <w:szCs w:val="24"/>
          <w:rtl/>
        </w:rPr>
        <w:t xml:space="preserve"> </w:t>
      </w:r>
      <w:r w:rsidRPr="008067FB">
        <w:rPr>
          <w:rFonts w:hint="eastAsia"/>
          <w:sz w:val="24"/>
          <w:szCs w:val="24"/>
          <w:rtl/>
        </w:rPr>
        <w:t>בלבד</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עותק</w:t>
      </w:r>
      <w:r w:rsidRPr="008067FB">
        <w:rPr>
          <w:sz w:val="24"/>
          <w:szCs w:val="24"/>
          <w:rtl/>
        </w:rPr>
        <w:t xml:space="preserve"> </w:t>
      </w:r>
      <w:r w:rsidRPr="008067FB">
        <w:rPr>
          <w:rFonts w:hint="eastAsia"/>
          <w:sz w:val="24"/>
          <w:szCs w:val="24"/>
          <w:rtl/>
        </w:rPr>
        <w:t>המקור</w:t>
      </w:r>
      <w:r w:rsidRPr="008067FB">
        <w:rPr>
          <w:sz w:val="24"/>
          <w:szCs w:val="24"/>
          <w:rtl/>
        </w:rPr>
        <w:t xml:space="preserve"> </w:t>
      </w:r>
      <w:r w:rsidRPr="008067FB">
        <w:rPr>
          <w:rFonts w:hint="eastAsia"/>
          <w:sz w:val="24"/>
          <w:szCs w:val="24"/>
          <w:rtl/>
        </w:rPr>
        <w:t>יירשם</w:t>
      </w:r>
      <w:r w:rsidRPr="008067FB">
        <w:rPr>
          <w:sz w:val="24"/>
          <w:szCs w:val="24"/>
          <w:rtl/>
        </w:rPr>
        <w:t xml:space="preserve"> – "</w:t>
      </w:r>
      <w:r w:rsidRPr="008067FB">
        <w:rPr>
          <w:rFonts w:hint="eastAsia"/>
          <w:sz w:val="24"/>
          <w:szCs w:val="24"/>
          <w:rtl/>
        </w:rPr>
        <w:t>עותק</w:t>
      </w:r>
      <w:r w:rsidRPr="008067FB">
        <w:rPr>
          <w:sz w:val="24"/>
          <w:szCs w:val="24"/>
          <w:rtl/>
        </w:rPr>
        <w:t xml:space="preserve"> </w:t>
      </w:r>
      <w:r w:rsidRPr="008067FB">
        <w:rPr>
          <w:rFonts w:hint="eastAsia"/>
          <w:sz w:val="24"/>
          <w:szCs w:val="24"/>
          <w:rtl/>
        </w:rPr>
        <w:t>מקורי</w:t>
      </w:r>
      <w:r w:rsidRPr="008067FB">
        <w:rPr>
          <w:sz w:val="24"/>
          <w:szCs w:val="24"/>
          <w:rtl/>
        </w:rPr>
        <w:t xml:space="preserve">" </w:t>
      </w:r>
      <w:r w:rsidRPr="00152EC8">
        <w:rPr>
          <w:rFonts w:hint="eastAsia"/>
          <w:sz w:val="24"/>
          <w:szCs w:val="24"/>
          <w:rtl/>
        </w:rPr>
        <w:t>ולו</w:t>
      </w:r>
      <w:r w:rsidRPr="00152EC8">
        <w:rPr>
          <w:sz w:val="24"/>
          <w:szCs w:val="24"/>
          <w:rtl/>
        </w:rPr>
        <w:t xml:space="preserve"> </w:t>
      </w:r>
      <w:r w:rsidRPr="00152EC8">
        <w:rPr>
          <w:rFonts w:hint="eastAsia"/>
          <w:sz w:val="24"/>
          <w:szCs w:val="24"/>
          <w:rtl/>
        </w:rPr>
        <w:t>יצורפו</w:t>
      </w:r>
      <w:r w:rsidRPr="00152EC8">
        <w:rPr>
          <w:sz w:val="24"/>
          <w:szCs w:val="24"/>
          <w:rtl/>
        </w:rPr>
        <w:t xml:space="preserve"> </w:t>
      </w:r>
      <w:r w:rsidRPr="00152EC8">
        <w:rPr>
          <w:rFonts w:hint="eastAsia"/>
          <w:sz w:val="24"/>
          <w:szCs w:val="24"/>
          <w:rtl/>
        </w:rPr>
        <w:t>כתב</w:t>
      </w:r>
      <w:r w:rsidRPr="00152EC8">
        <w:rPr>
          <w:sz w:val="24"/>
          <w:szCs w:val="24"/>
          <w:rtl/>
        </w:rPr>
        <w:t xml:space="preserve"> </w:t>
      </w:r>
      <w:r w:rsidRPr="00152EC8">
        <w:rPr>
          <w:rFonts w:hint="eastAsia"/>
          <w:sz w:val="24"/>
          <w:szCs w:val="24"/>
          <w:rtl/>
        </w:rPr>
        <w:t>הערבות</w:t>
      </w:r>
      <w:r w:rsidRPr="00152EC8">
        <w:rPr>
          <w:sz w:val="24"/>
          <w:szCs w:val="24"/>
          <w:rtl/>
        </w:rPr>
        <w:t xml:space="preserve"> </w:t>
      </w:r>
      <w:r w:rsidRPr="00152EC8">
        <w:rPr>
          <w:rFonts w:hint="eastAsia"/>
          <w:sz w:val="24"/>
          <w:szCs w:val="24"/>
          <w:rtl/>
        </w:rPr>
        <w:t>המקורי</w:t>
      </w:r>
      <w:r w:rsidRPr="008067FB">
        <w:rPr>
          <w:sz w:val="24"/>
          <w:szCs w:val="24"/>
          <w:rtl/>
        </w:rPr>
        <w:t xml:space="preserve">. </w:t>
      </w:r>
      <w:r w:rsidRPr="008067FB">
        <w:rPr>
          <w:rFonts w:hint="eastAsia"/>
          <w:sz w:val="24"/>
          <w:szCs w:val="24"/>
          <w:rtl/>
        </w:rPr>
        <w:t>עותק</w:t>
      </w:r>
      <w:r w:rsidRPr="008067FB">
        <w:rPr>
          <w:sz w:val="24"/>
          <w:szCs w:val="24"/>
          <w:rtl/>
        </w:rPr>
        <w:t xml:space="preserve"> </w:t>
      </w:r>
      <w:r w:rsidRPr="008067FB">
        <w:rPr>
          <w:rFonts w:hint="eastAsia"/>
          <w:sz w:val="24"/>
          <w:szCs w:val="24"/>
          <w:rtl/>
        </w:rPr>
        <w:t>המקור</w:t>
      </w:r>
      <w:r w:rsidRPr="008067FB">
        <w:rPr>
          <w:sz w:val="24"/>
          <w:szCs w:val="24"/>
          <w:rtl/>
        </w:rPr>
        <w:t xml:space="preserve"> </w:t>
      </w:r>
      <w:r w:rsidRPr="008067FB">
        <w:rPr>
          <w:rFonts w:hint="eastAsia"/>
          <w:sz w:val="24"/>
          <w:szCs w:val="24"/>
          <w:rtl/>
        </w:rPr>
        <w:t>ייחתם</w:t>
      </w:r>
      <w:r w:rsidRPr="008067FB">
        <w:rPr>
          <w:sz w:val="24"/>
          <w:szCs w:val="24"/>
          <w:rtl/>
        </w:rPr>
        <w:t xml:space="preserve"> </w:t>
      </w:r>
      <w:r w:rsidRPr="008067FB">
        <w:rPr>
          <w:rFonts w:hint="eastAsia"/>
          <w:sz w:val="24"/>
          <w:szCs w:val="24"/>
          <w:rtl/>
        </w:rPr>
        <w:t>בכל</w:t>
      </w:r>
      <w:r w:rsidRPr="008067FB">
        <w:rPr>
          <w:sz w:val="24"/>
          <w:szCs w:val="24"/>
          <w:rtl/>
        </w:rPr>
        <w:t xml:space="preserve"> </w:t>
      </w:r>
      <w:r w:rsidRPr="008067FB">
        <w:rPr>
          <w:rFonts w:hint="eastAsia"/>
          <w:sz w:val="24"/>
          <w:szCs w:val="24"/>
          <w:rtl/>
        </w:rPr>
        <w:t>עמוד</w:t>
      </w:r>
      <w:r w:rsidRPr="008067FB">
        <w:rPr>
          <w:sz w:val="24"/>
          <w:szCs w:val="24"/>
          <w:rtl/>
        </w:rPr>
        <w:t xml:space="preserve"> </w:t>
      </w:r>
      <w:r w:rsidRPr="008067FB">
        <w:rPr>
          <w:rFonts w:hint="eastAsia"/>
          <w:sz w:val="24"/>
          <w:szCs w:val="24"/>
          <w:rtl/>
        </w:rPr>
        <w:t>בחותמת</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ובראשי</w:t>
      </w:r>
      <w:r w:rsidRPr="008067FB">
        <w:rPr>
          <w:sz w:val="24"/>
          <w:szCs w:val="24"/>
          <w:rtl/>
        </w:rPr>
        <w:t xml:space="preserve"> </w:t>
      </w:r>
      <w:r w:rsidRPr="008067FB">
        <w:rPr>
          <w:rFonts w:hint="eastAsia"/>
          <w:sz w:val="24"/>
          <w:szCs w:val="24"/>
          <w:rtl/>
        </w:rPr>
        <w:t>תיבות</w:t>
      </w:r>
      <w:r w:rsidRPr="008067FB">
        <w:rPr>
          <w:sz w:val="24"/>
          <w:szCs w:val="24"/>
          <w:rtl/>
        </w:rPr>
        <w:t xml:space="preserve"> </w:t>
      </w:r>
      <w:r w:rsidRPr="008067FB">
        <w:rPr>
          <w:rFonts w:hint="eastAsia"/>
          <w:sz w:val="24"/>
          <w:szCs w:val="24"/>
          <w:rtl/>
        </w:rPr>
        <w:t>ע</w:t>
      </w:r>
      <w:r w:rsidRPr="008067FB">
        <w:rPr>
          <w:sz w:val="24"/>
          <w:szCs w:val="24"/>
          <w:rtl/>
        </w:rPr>
        <w:t>"</w:t>
      </w:r>
      <w:r w:rsidRPr="008067FB">
        <w:rPr>
          <w:rFonts w:hint="eastAsia"/>
          <w:sz w:val="24"/>
          <w:szCs w:val="24"/>
          <w:rtl/>
        </w:rPr>
        <w:t>י</w:t>
      </w:r>
      <w:r w:rsidRPr="008067FB">
        <w:rPr>
          <w:sz w:val="24"/>
          <w:szCs w:val="24"/>
          <w:rtl/>
        </w:rPr>
        <w:t xml:space="preserve"> </w:t>
      </w:r>
      <w:r w:rsidRPr="008067FB">
        <w:rPr>
          <w:rFonts w:hint="eastAsia"/>
          <w:sz w:val="24"/>
          <w:szCs w:val="24"/>
          <w:rtl/>
        </w:rPr>
        <w:t>מורשה</w:t>
      </w:r>
      <w:r w:rsidRPr="008067FB">
        <w:rPr>
          <w:sz w:val="24"/>
          <w:szCs w:val="24"/>
          <w:rtl/>
        </w:rPr>
        <w:t xml:space="preserve"> </w:t>
      </w:r>
      <w:r w:rsidRPr="008067FB">
        <w:rPr>
          <w:rFonts w:hint="eastAsia"/>
          <w:sz w:val="24"/>
          <w:szCs w:val="24"/>
          <w:rtl/>
        </w:rPr>
        <w:t>החתימה</w:t>
      </w:r>
      <w:r w:rsidRPr="008067FB">
        <w:rPr>
          <w:sz w:val="24"/>
          <w:szCs w:val="24"/>
          <w:rtl/>
        </w:rPr>
        <w:t xml:space="preserve"> </w:t>
      </w:r>
      <w:r w:rsidRPr="008067FB">
        <w:rPr>
          <w:rFonts w:hint="eastAsia"/>
          <w:sz w:val="24"/>
          <w:szCs w:val="24"/>
          <w:rtl/>
        </w:rPr>
        <w:t>של</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בנוסף</w:t>
      </w:r>
      <w:r w:rsidRPr="008067FB">
        <w:rPr>
          <w:sz w:val="24"/>
          <w:szCs w:val="24"/>
          <w:rtl/>
        </w:rPr>
        <w:t xml:space="preserve">, </w:t>
      </w:r>
      <w:r w:rsidRPr="008067FB">
        <w:rPr>
          <w:rFonts w:hint="eastAsia"/>
          <w:sz w:val="24"/>
          <w:szCs w:val="24"/>
          <w:rtl/>
        </w:rPr>
        <w:t>העמוד</w:t>
      </w:r>
      <w:r w:rsidRPr="008067FB">
        <w:rPr>
          <w:sz w:val="24"/>
          <w:szCs w:val="24"/>
          <w:rtl/>
        </w:rPr>
        <w:t xml:space="preserve"> </w:t>
      </w:r>
      <w:r w:rsidRPr="008067FB">
        <w:rPr>
          <w:rFonts w:hint="eastAsia"/>
          <w:sz w:val="24"/>
          <w:szCs w:val="24"/>
          <w:rtl/>
        </w:rPr>
        <w:t>הראשון</w:t>
      </w:r>
      <w:r w:rsidRPr="008067FB">
        <w:rPr>
          <w:sz w:val="24"/>
          <w:szCs w:val="24"/>
          <w:rtl/>
        </w:rPr>
        <w:t xml:space="preserve"> </w:t>
      </w:r>
      <w:r w:rsidRPr="008067FB">
        <w:rPr>
          <w:rFonts w:hint="eastAsia"/>
          <w:sz w:val="24"/>
          <w:szCs w:val="24"/>
          <w:rtl/>
        </w:rPr>
        <w:t>בכל</w:t>
      </w:r>
      <w:r w:rsidRPr="008067FB">
        <w:rPr>
          <w:sz w:val="24"/>
          <w:szCs w:val="24"/>
          <w:rtl/>
        </w:rPr>
        <w:t xml:space="preserve"> </w:t>
      </w:r>
      <w:r w:rsidRPr="008067FB">
        <w:rPr>
          <w:rFonts w:hint="eastAsia"/>
          <w:sz w:val="24"/>
          <w:szCs w:val="24"/>
          <w:rtl/>
        </w:rPr>
        <w:t>אחד</w:t>
      </w:r>
      <w:r w:rsidRPr="008067FB">
        <w:rPr>
          <w:sz w:val="24"/>
          <w:szCs w:val="24"/>
          <w:rtl/>
        </w:rPr>
        <w:t xml:space="preserve"> </w:t>
      </w:r>
      <w:r w:rsidRPr="008067FB">
        <w:rPr>
          <w:rFonts w:hint="eastAsia"/>
          <w:sz w:val="24"/>
          <w:szCs w:val="24"/>
          <w:rtl/>
        </w:rPr>
        <w:t>מהעותקים</w:t>
      </w:r>
      <w:r w:rsidRPr="008067FB">
        <w:rPr>
          <w:sz w:val="24"/>
          <w:szCs w:val="24"/>
          <w:rtl/>
        </w:rPr>
        <w:t xml:space="preserve"> </w:t>
      </w:r>
      <w:r w:rsidRPr="008067FB">
        <w:rPr>
          <w:rFonts w:hint="eastAsia"/>
          <w:sz w:val="24"/>
          <w:szCs w:val="24"/>
          <w:rtl/>
        </w:rPr>
        <w:t>יוחתם</w:t>
      </w:r>
      <w:r w:rsidRPr="008067FB">
        <w:rPr>
          <w:sz w:val="24"/>
          <w:szCs w:val="24"/>
          <w:rtl/>
        </w:rPr>
        <w:t xml:space="preserve"> </w:t>
      </w:r>
      <w:r w:rsidRPr="008067FB">
        <w:rPr>
          <w:rFonts w:hint="eastAsia"/>
          <w:sz w:val="24"/>
          <w:szCs w:val="24"/>
          <w:rtl/>
        </w:rPr>
        <w:t>בחותמת</w:t>
      </w:r>
      <w:r w:rsidRPr="008067FB">
        <w:rPr>
          <w:sz w:val="24"/>
          <w:szCs w:val="24"/>
          <w:rtl/>
        </w:rPr>
        <w:t xml:space="preserve"> </w:t>
      </w:r>
      <w:r w:rsidRPr="008067FB">
        <w:rPr>
          <w:rFonts w:hint="eastAsia"/>
          <w:sz w:val="24"/>
          <w:szCs w:val="24"/>
          <w:rtl/>
        </w:rPr>
        <w:t>הרשמית</w:t>
      </w:r>
      <w:r w:rsidRPr="008067FB">
        <w:rPr>
          <w:sz w:val="24"/>
          <w:szCs w:val="24"/>
          <w:rtl/>
        </w:rPr>
        <w:t xml:space="preserve"> </w:t>
      </w:r>
      <w:r w:rsidRPr="008067FB">
        <w:rPr>
          <w:rFonts w:hint="eastAsia"/>
          <w:sz w:val="24"/>
          <w:szCs w:val="24"/>
          <w:rtl/>
        </w:rPr>
        <w:t>של</w:t>
      </w:r>
      <w:r w:rsidRPr="008067FB">
        <w:rPr>
          <w:sz w:val="24"/>
          <w:szCs w:val="24"/>
          <w:rtl/>
        </w:rPr>
        <w:t xml:space="preserve"> </w:t>
      </w:r>
      <w:r w:rsidRPr="008067FB">
        <w:rPr>
          <w:rFonts w:hint="eastAsia"/>
          <w:sz w:val="24"/>
          <w:szCs w:val="24"/>
          <w:rtl/>
        </w:rPr>
        <w:t>המציע</w:t>
      </w:r>
      <w:r w:rsidRPr="008067FB">
        <w:rPr>
          <w:sz w:val="24"/>
          <w:szCs w:val="24"/>
          <w:rtl/>
        </w:rPr>
        <w:t>.</w:t>
      </w:r>
    </w:p>
    <w:p w:rsidR="008067FB" w:rsidRPr="008067FB" w:rsidRDefault="008067FB" w:rsidP="008067FB">
      <w:pPr>
        <w:spacing w:before="240" w:line="360" w:lineRule="auto"/>
        <w:ind w:left="720" w:hanging="720"/>
        <w:jc w:val="both"/>
        <w:rPr>
          <w:sz w:val="24"/>
          <w:szCs w:val="24"/>
          <w:rtl/>
        </w:rPr>
      </w:pPr>
      <w:r>
        <w:rPr>
          <w:sz w:val="24"/>
          <w:szCs w:val="24"/>
          <w:rtl/>
        </w:rPr>
        <w:tab/>
      </w:r>
      <w:r w:rsidRPr="008067FB">
        <w:rPr>
          <w:rFonts w:hint="eastAsia"/>
          <w:sz w:val="24"/>
          <w:szCs w:val="24"/>
          <w:rtl/>
        </w:rPr>
        <w:t>על</w:t>
      </w:r>
      <w:r w:rsidRPr="008067FB">
        <w:rPr>
          <w:sz w:val="24"/>
          <w:szCs w:val="24"/>
          <w:rtl/>
        </w:rPr>
        <w:t xml:space="preserve"> </w:t>
      </w:r>
      <w:r w:rsidRPr="008067FB">
        <w:rPr>
          <w:rFonts w:hint="eastAsia"/>
          <w:sz w:val="24"/>
          <w:szCs w:val="24"/>
          <w:rtl/>
        </w:rPr>
        <w:t>הצד</w:t>
      </w:r>
      <w:r w:rsidRPr="008067FB">
        <w:rPr>
          <w:sz w:val="24"/>
          <w:szCs w:val="24"/>
          <w:rtl/>
        </w:rPr>
        <w:t xml:space="preserve"> </w:t>
      </w:r>
      <w:r w:rsidRPr="008067FB">
        <w:rPr>
          <w:rFonts w:hint="eastAsia"/>
          <w:sz w:val="24"/>
          <w:szCs w:val="24"/>
          <w:rtl/>
        </w:rPr>
        <w:t>החיצוני</w:t>
      </w:r>
      <w:r w:rsidRPr="008067FB">
        <w:rPr>
          <w:sz w:val="24"/>
          <w:szCs w:val="24"/>
          <w:rtl/>
        </w:rPr>
        <w:t xml:space="preserve"> </w:t>
      </w:r>
      <w:r w:rsidRPr="008067FB">
        <w:rPr>
          <w:rFonts w:hint="eastAsia"/>
          <w:sz w:val="24"/>
          <w:szCs w:val="24"/>
          <w:rtl/>
        </w:rPr>
        <w:t>שעל</w:t>
      </w:r>
      <w:r w:rsidRPr="008067FB">
        <w:rPr>
          <w:sz w:val="24"/>
          <w:szCs w:val="24"/>
          <w:rtl/>
        </w:rPr>
        <w:t xml:space="preserve"> </w:t>
      </w:r>
      <w:r>
        <w:rPr>
          <w:rFonts w:hint="cs"/>
          <w:sz w:val="24"/>
          <w:szCs w:val="24"/>
          <w:rtl/>
        </w:rPr>
        <w:t>המעטפה</w:t>
      </w:r>
      <w:r w:rsidRPr="008067FB">
        <w:rPr>
          <w:sz w:val="24"/>
          <w:szCs w:val="24"/>
          <w:rtl/>
        </w:rPr>
        <w:t xml:space="preserve">, </w:t>
      </w:r>
      <w:r w:rsidRPr="008067FB">
        <w:rPr>
          <w:rFonts w:hint="eastAsia"/>
          <w:sz w:val="24"/>
          <w:szCs w:val="24"/>
          <w:rtl/>
        </w:rPr>
        <w:t>ידביק</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מעטפה</w:t>
      </w:r>
      <w:r w:rsidRPr="008067FB">
        <w:rPr>
          <w:sz w:val="24"/>
          <w:szCs w:val="24"/>
          <w:rtl/>
        </w:rPr>
        <w:t xml:space="preserve"> </w:t>
      </w:r>
      <w:r w:rsidRPr="008067FB">
        <w:rPr>
          <w:rFonts w:hint="eastAsia"/>
          <w:sz w:val="24"/>
          <w:szCs w:val="24"/>
          <w:rtl/>
        </w:rPr>
        <w:t>נוספת</w:t>
      </w:r>
      <w:r w:rsidRPr="008067FB">
        <w:rPr>
          <w:sz w:val="24"/>
          <w:szCs w:val="24"/>
          <w:rtl/>
        </w:rPr>
        <w:t xml:space="preserve">, </w:t>
      </w:r>
      <w:r w:rsidRPr="008067FB">
        <w:rPr>
          <w:rFonts w:hint="eastAsia"/>
          <w:sz w:val="24"/>
          <w:szCs w:val="24"/>
          <w:rtl/>
        </w:rPr>
        <w:t>סגורה</w:t>
      </w:r>
      <w:r w:rsidRPr="008067FB">
        <w:rPr>
          <w:sz w:val="24"/>
          <w:szCs w:val="24"/>
          <w:rtl/>
        </w:rPr>
        <w:t xml:space="preserve"> </w:t>
      </w:r>
      <w:r w:rsidRPr="008067FB">
        <w:rPr>
          <w:rFonts w:hint="eastAsia"/>
          <w:sz w:val="24"/>
          <w:szCs w:val="24"/>
          <w:rtl/>
        </w:rPr>
        <w:t>היטב</w:t>
      </w:r>
      <w:r w:rsidRPr="008067FB">
        <w:rPr>
          <w:sz w:val="24"/>
          <w:szCs w:val="24"/>
          <w:rtl/>
        </w:rPr>
        <w:t xml:space="preserve">, </w:t>
      </w:r>
      <w:r w:rsidRPr="008067FB">
        <w:rPr>
          <w:rFonts w:hint="eastAsia"/>
          <w:sz w:val="24"/>
          <w:szCs w:val="24"/>
          <w:rtl/>
        </w:rPr>
        <w:t>ללא</w:t>
      </w:r>
      <w:r w:rsidRPr="008067FB">
        <w:rPr>
          <w:sz w:val="24"/>
          <w:szCs w:val="24"/>
          <w:rtl/>
        </w:rPr>
        <w:t xml:space="preserve"> </w:t>
      </w:r>
      <w:r w:rsidRPr="008067FB">
        <w:rPr>
          <w:rFonts w:hint="eastAsia"/>
          <w:sz w:val="24"/>
          <w:szCs w:val="24"/>
          <w:rtl/>
        </w:rPr>
        <w:t>פרטי</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גבה</w:t>
      </w:r>
      <w:r w:rsidRPr="008067FB">
        <w:rPr>
          <w:sz w:val="24"/>
          <w:szCs w:val="24"/>
          <w:rtl/>
        </w:rPr>
        <w:t xml:space="preserve"> </w:t>
      </w:r>
      <w:r w:rsidRPr="008067FB">
        <w:rPr>
          <w:rFonts w:hint="eastAsia"/>
          <w:sz w:val="24"/>
          <w:szCs w:val="24"/>
          <w:rtl/>
        </w:rPr>
        <w:t>ובתוכה</w:t>
      </w:r>
      <w:r w:rsidRPr="008067FB">
        <w:rPr>
          <w:sz w:val="24"/>
          <w:szCs w:val="24"/>
          <w:rtl/>
        </w:rPr>
        <w:t xml:space="preserve"> </w:t>
      </w:r>
      <w:r w:rsidRPr="008067FB">
        <w:rPr>
          <w:rFonts w:hint="eastAsia"/>
          <w:sz w:val="24"/>
          <w:szCs w:val="24"/>
          <w:rtl/>
        </w:rPr>
        <w:t>יופיעו</w:t>
      </w:r>
      <w:r w:rsidRPr="008067FB">
        <w:rPr>
          <w:sz w:val="24"/>
          <w:szCs w:val="24"/>
          <w:rtl/>
        </w:rPr>
        <w:t xml:space="preserve"> </w:t>
      </w:r>
      <w:r w:rsidRPr="008067FB">
        <w:rPr>
          <w:rFonts w:hint="eastAsia"/>
          <w:sz w:val="24"/>
          <w:szCs w:val="24"/>
          <w:rtl/>
        </w:rPr>
        <w:t>שם</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ופרטי</w:t>
      </w:r>
      <w:r w:rsidRPr="008067FB">
        <w:rPr>
          <w:sz w:val="24"/>
          <w:szCs w:val="24"/>
          <w:rtl/>
        </w:rPr>
        <w:t xml:space="preserve"> </w:t>
      </w:r>
      <w:r w:rsidRPr="008067FB">
        <w:rPr>
          <w:rFonts w:hint="eastAsia"/>
          <w:sz w:val="24"/>
          <w:szCs w:val="24"/>
          <w:rtl/>
        </w:rPr>
        <w:t>איש</w:t>
      </w:r>
      <w:r w:rsidRPr="008067FB">
        <w:rPr>
          <w:sz w:val="24"/>
          <w:szCs w:val="24"/>
          <w:rtl/>
        </w:rPr>
        <w:t xml:space="preserve"> </w:t>
      </w:r>
      <w:r w:rsidRPr="008067FB">
        <w:rPr>
          <w:rFonts w:hint="eastAsia"/>
          <w:sz w:val="24"/>
          <w:szCs w:val="24"/>
          <w:rtl/>
        </w:rPr>
        <w:t>הקשר</w:t>
      </w:r>
      <w:r w:rsidRPr="008067FB">
        <w:rPr>
          <w:sz w:val="24"/>
          <w:szCs w:val="24"/>
          <w:rtl/>
        </w:rPr>
        <w:t xml:space="preserve"> </w:t>
      </w:r>
      <w:r w:rsidRPr="008067FB">
        <w:rPr>
          <w:rFonts w:hint="eastAsia"/>
          <w:sz w:val="24"/>
          <w:szCs w:val="24"/>
          <w:rtl/>
        </w:rPr>
        <w:t>מטעמו</w:t>
      </w:r>
      <w:r w:rsidRPr="008067FB">
        <w:rPr>
          <w:sz w:val="24"/>
          <w:szCs w:val="24"/>
          <w:rtl/>
        </w:rPr>
        <w:t xml:space="preserve"> (</w:t>
      </w:r>
      <w:r w:rsidRPr="008067FB">
        <w:rPr>
          <w:rFonts w:hint="eastAsia"/>
          <w:sz w:val="24"/>
          <w:szCs w:val="24"/>
          <w:rtl/>
        </w:rPr>
        <w:t>טלפון</w:t>
      </w:r>
      <w:r w:rsidRPr="008067FB">
        <w:rPr>
          <w:sz w:val="24"/>
          <w:szCs w:val="24"/>
          <w:rtl/>
        </w:rPr>
        <w:t xml:space="preserve"> </w:t>
      </w:r>
      <w:r w:rsidRPr="008067FB">
        <w:rPr>
          <w:rFonts w:hint="eastAsia"/>
          <w:sz w:val="24"/>
          <w:szCs w:val="24"/>
          <w:rtl/>
        </w:rPr>
        <w:t>וכתובת</w:t>
      </w:r>
      <w:r w:rsidRPr="008067FB">
        <w:rPr>
          <w:sz w:val="24"/>
          <w:szCs w:val="24"/>
          <w:rtl/>
        </w:rPr>
        <w:t xml:space="preserve">) </w:t>
      </w:r>
      <w:r w:rsidRPr="008067FB">
        <w:rPr>
          <w:rFonts w:hint="eastAsia"/>
          <w:sz w:val="24"/>
          <w:szCs w:val="24"/>
          <w:rtl/>
        </w:rPr>
        <w:t>לשם</w:t>
      </w:r>
      <w:r w:rsidRPr="008067FB">
        <w:rPr>
          <w:sz w:val="24"/>
          <w:szCs w:val="24"/>
          <w:rtl/>
        </w:rPr>
        <w:t xml:space="preserve"> </w:t>
      </w:r>
      <w:r w:rsidRPr="008067FB">
        <w:rPr>
          <w:rFonts w:hint="eastAsia"/>
          <w:sz w:val="24"/>
          <w:szCs w:val="24"/>
          <w:rtl/>
        </w:rPr>
        <w:t>החזרת</w:t>
      </w:r>
      <w:r w:rsidRPr="008067FB">
        <w:rPr>
          <w:sz w:val="24"/>
          <w:szCs w:val="24"/>
          <w:rtl/>
        </w:rPr>
        <w:t xml:space="preserve"> </w:t>
      </w:r>
      <w:r>
        <w:rPr>
          <w:rFonts w:hint="eastAsia"/>
          <w:sz w:val="24"/>
          <w:szCs w:val="24"/>
          <w:rtl/>
        </w:rPr>
        <w:t>ה</w:t>
      </w:r>
      <w:r>
        <w:rPr>
          <w:rFonts w:hint="cs"/>
          <w:sz w:val="24"/>
          <w:szCs w:val="24"/>
          <w:rtl/>
        </w:rPr>
        <w:t>מעטפה</w:t>
      </w:r>
      <w:r w:rsidRPr="008067FB">
        <w:rPr>
          <w:sz w:val="24"/>
          <w:szCs w:val="24"/>
          <w:rtl/>
        </w:rPr>
        <w:t xml:space="preserve"> </w:t>
      </w:r>
      <w:r w:rsidRPr="008067FB">
        <w:rPr>
          <w:rFonts w:hint="eastAsia"/>
          <w:sz w:val="24"/>
          <w:szCs w:val="24"/>
          <w:rtl/>
        </w:rPr>
        <w:t>במקרה</w:t>
      </w:r>
      <w:r w:rsidRPr="008067FB">
        <w:rPr>
          <w:sz w:val="24"/>
          <w:szCs w:val="24"/>
          <w:rtl/>
        </w:rPr>
        <w:t xml:space="preserve"> </w:t>
      </w:r>
      <w:r w:rsidRPr="008067FB">
        <w:rPr>
          <w:rFonts w:hint="eastAsia"/>
          <w:sz w:val="24"/>
          <w:szCs w:val="24"/>
          <w:rtl/>
        </w:rPr>
        <w:t>הצורך</w:t>
      </w:r>
      <w:r w:rsidRPr="008067FB">
        <w:rPr>
          <w:sz w:val="24"/>
          <w:szCs w:val="24"/>
          <w:rtl/>
        </w:rPr>
        <w:t>.</w:t>
      </w:r>
    </w:p>
    <w:p w:rsidR="008067FB" w:rsidRPr="008067FB" w:rsidRDefault="008067FB" w:rsidP="008067FB">
      <w:pPr>
        <w:spacing w:before="240" w:line="360" w:lineRule="auto"/>
        <w:ind w:left="720" w:hanging="720"/>
        <w:jc w:val="both"/>
        <w:rPr>
          <w:sz w:val="24"/>
          <w:szCs w:val="24"/>
          <w:rtl/>
        </w:rPr>
      </w:pPr>
      <w:r w:rsidRPr="008067FB">
        <w:rPr>
          <w:sz w:val="24"/>
          <w:szCs w:val="24"/>
          <w:rtl/>
        </w:rPr>
        <w:tab/>
      </w:r>
      <w:r w:rsidRPr="008067FB">
        <w:rPr>
          <w:rFonts w:hint="eastAsia"/>
          <w:b/>
          <w:bCs/>
          <w:sz w:val="24"/>
          <w:szCs w:val="24"/>
          <w:rtl/>
        </w:rPr>
        <w:t>כל</w:t>
      </w:r>
      <w:r w:rsidRPr="008067FB">
        <w:rPr>
          <w:b/>
          <w:bCs/>
          <w:sz w:val="24"/>
          <w:szCs w:val="24"/>
          <w:rtl/>
        </w:rPr>
        <w:t xml:space="preserve"> </w:t>
      </w:r>
      <w:r w:rsidRPr="008067FB">
        <w:rPr>
          <w:rFonts w:hint="eastAsia"/>
          <w:b/>
          <w:bCs/>
          <w:sz w:val="24"/>
          <w:szCs w:val="24"/>
          <w:rtl/>
        </w:rPr>
        <w:t>מעטפה</w:t>
      </w:r>
      <w:r w:rsidRPr="008067FB">
        <w:rPr>
          <w:b/>
          <w:bCs/>
          <w:sz w:val="24"/>
          <w:szCs w:val="24"/>
          <w:rtl/>
        </w:rPr>
        <w:t xml:space="preserve"> </w:t>
      </w:r>
      <w:r w:rsidRPr="008067FB">
        <w:rPr>
          <w:rFonts w:hint="eastAsia"/>
          <w:b/>
          <w:bCs/>
          <w:sz w:val="24"/>
          <w:szCs w:val="24"/>
          <w:rtl/>
        </w:rPr>
        <w:t>ראשית</w:t>
      </w:r>
      <w:r w:rsidRPr="008067FB">
        <w:rPr>
          <w:b/>
          <w:bCs/>
          <w:sz w:val="24"/>
          <w:szCs w:val="24"/>
          <w:rtl/>
        </w:rPr>
        <w:t xml:space="preserve"> </w:t>
      </w:r>
      <w:r w:rsidRPr="008067FB">
        <w:rPr>
          <w:rFonts w:hint="eastAsia"/>
          <w:b/>
          <w:bCs/>
          <w:sz w:val="24"/>
          <w:szCs w:val="24"/>
          <w:rtl/>
        </w:rPr>
        <w:t>תכיל</w:t>
      </w:r>
      <w:r w:rsidRPr="008067FB">
        <w:rPr>
          <w:b/>
          <w:bCs/>
          <w:sz w:val="24"/>
          <w:szCs w:val="24"/>
          <w:rtl/>
        </w:rPr>
        <w:t xml:space="preserve"> </w:t>
      </w:r>
      <w:r w:rsidRPr="008067FB">
        <w:rPr>
          <w:rFonts w:hint="eastAsia"/>
          <w:b/>
          <w:bCs/>
          <w:sz w:val="24"/>
          <w:szCs w:val="24"/>
          <w:rtl/>
        </w:rPr>
        <w:t>שתי</w:t>
      </w:r>
      <w:r w:rsidRPr="008067FB">
        <w:rPr>
          <w:b/>
          <w:bCs/>
          <w:sz w:val="24"/>
          <w:szCs w:val="24"/>
          <w:rtl/>
        </w:rPr>
        <w:t xml:space="preserve"> </w:t>
      </w:r>
      <w:r w:rsidRPr="008067FB">
        <w:rPr>
          <w:rFonts w:hint="eastAsia"/>
          <w:b/>
          <w:bCs/>
          <w:sz w:val="24"/>
          <w:szCs w:val="24"/>
          <w:rtl/>
        </w:rPr>
        <w:t>מעטפות</w:t>
      </w:r>
      <w:r w:rsidRPr="008067FB">
        <w:rPr>
          <w:b/>
          <w:bCs/>
          <w:sz w:val="24"/>
          <w:szCs w:val="24"/>
          <w:rtl/>
        </w:rPr>
        <w:t xml:space="preserve"> </w:t>
      </w:r>
      <w:r w:rsidRPr="008067FB">
        <w:rPr>
          <w:rFonts w:hint="eastAsia"/>
          <w:b/>
          <w:bCs/>
          <w:sz w:val="24"/>
          <w:szCs w:val="24"/>
          <w:rtl/>
        </w:rPr>
        <w:t>משנה</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פי</w:t>
      </w:r>
      <w:r w:rsidRPr="008067FB">
        <w:rPr>
          <w:sz w:val="24"/>
          <w:szCs w:val="24"/>
          <w:rtl/>
        </w:rPr>
        <w:t xml:space="preserve"> </w:t>
      </w:r>
      <w:r w:rsidRPr="008067FB">
        <w:rPr>
          <w:rFonts w:hint="eastAsia"/>
          <w:sz w:val="24"/>
          <w:szCs w:val="24"/>
          <w:rtl/>
        </w:rPr>
        <w:t>ההנחיות</w:t>
      </w:r>
      <w:r w:rsidRPr="008067FB">
        <w:rPr>
          <w:sz w:val="24"/>
          <w:szCs w:val="24"/>
          <w:rtl/>
        </w:rPr>
        <w:t xml:space="preserve"> </w:t>
      </w:r>
      <w:r w:rsidRPr="008067FB">
        <w:rPr>
          <w:rFonts w:hint="eastAsia"/>
          <w:sz w:val="24"/>
          <w:szCs w:val="24"/>
          <w:rtl/>
        </w:rPr>
        <w:t>שלהלן</w:t>
      </w:r>
      <w:r w:rsidRPr="008067FB">
        <w:rPr>
          <w:sz w:val="24"/>
          <w:szCs w:val="24"/>
          <w:rtl/>
        </w:rPr>
        <w:t>:</w:t>
      </w:r>
    </w:p>
    <w:p w:rsidR="008067FB" w:rsidRPr="008067FB" w:rsidRDefault="008067FB" w:rsidP="008067FB">
      <w:pPr>
        <w:spacing w:before="240" w:line="360" w:lineRule="auto"/>
        <w:ind w:left="720" w:hanging="720"/>
        <w:jc w:val="both"/>
        <w:rPr>
          <w:sz w:val="24"/>
          <w:szCs w:val="24"/>
          <w:rtl/>
        </w:rPr>
      </w:pPr>
      <w:r w:rsidRPr="008067FB">
        <w:rPr>
          <w:sz w:val="24"/>
          <w:szCs w:val="24"/>
          <w:rtl/>
        </w:rPr>
        <w:tab/>
      </w:r>
      <w:r w:rsidRPr="008067FB">
        <w:rPr>
          <w:rFonts w:hint="eastAsia"/>
          <w:sz w:val="24"/>
          <w:szCs w:val="24"/>
          <w:rtl/>
        </w:rPr>
        <w:t>מעטפת</w:t>
      </w:r>
      <w:r w:rsidRPr="008067FB">
        <w:rPr>
          <w:sz w:val="24"/>
          <w:szCs w:val="24"/>
          <w:rtl/>
        </w:rPr>
        <w:t xml:space="preserve"> </w:t>
      </w:r>
      <w:r w:rsidRPr="008067FB">
        <w:rPr>
          <w:rFonts w:hint="eastAsia"/>
          <w:sz w:val="24"/>
          <w:szCs w:val="24"/>
          <w:rtl/>
        </w:rPr>
        <w:t>משנה</w:t>
      </w:r>
      <w:r w:rsidRPr="008067FB">
        <w:rPr>
          <w:sz w:val="24"/>
          <w:szCs w:val="24"/>
          <w:rtl/>
        </w:rPr>
        <w:t xml:space="preserve"> </w:t>
      </w:r>
      <w:r w:rsidRPr="008067FB">
        <w:rPr>
          <w:rFonts w:hint="eastAsia"/>
          <w:sz w:val="24"/>
          <w:szCs w:val="24"/>
          <w:rtl/>
        </w:rPr>
        <w:t>ראשונה</w:t>
      </w:r>
      <w:r w:rsidRPr="008067FB">
        <w:rPr>
          <w:sz w:val="24"/>
          <w:szCs w:val="24"/>
          <w:rtl/>
        </w:rPr>
        <w:t xml:space="preserve"> - </w:t>
      </w:r>
      <w:r w:rsidRPr="008067FB">
        <w:rPr>
          <w:rFonts w:hint="eastAsia"/>
          <w:sz w:val="24"/>
          <w:szCs w:val="24"/>
          <w:rtl/>
        </w:rPr>
        <w:t>מעטפה</w:t>
      </w:r>
      <w:r w:rsidRPr="008067FB">
        <w:rPr>
          <w:sz w:val="24"/>
          <w:szCs w:val="24"/>
          <w:rtl/>
        </w:rPr>
        <w:t xml:space="preserve"> </w:t>
      </w:r>
      <w:r w:rsidRPr="008067FB">
        <w:rPr>
          <w:rFonts w:hint="eastAsia"/>
          <w:sz w:val="24"/>
          <w:szCs w:val="24"/>
          <w:rtl/>
        </w:rPr>
        <w:t>זו</w:t>
      </w:r>
      <w:r w:rsidRPr="008067FB">
        <w:rPr>
          <w:sz w:val="24"/>
          <w:szCs w:val="24"/>
          <w:rtl/>
        </w:rPr>
        <w:t xml:space="preserve"> </w:t>
      </w:r>
      <w:r w:rsidRPr="008067FB">
        <w:rPr>
          <w:rFonts w:hint="eastAsia"/>
          <w:sz w:val="24"/>
          <w:szCs w:val="24"/>
          <w:rtl/>
        </w:rPr>
        <w:t>תכיל</w:t>
      </w:r>
      <w:r w:rsidRPr="008067FB">
        <w:rPr>
          <w:sz w:val="24"/>
          <w:szCs w:val="24"/>
          <w:rtl/>
        </w:rPr>
        <w:t xml:space="preserve"> </w:t>
      </w:r>
      <w:r w:rsidRPr="008067FB">
        <w:rPr>
          <w:rFonts w:hint="eastAsia"/>
          <w:sz w:val="24"/>
          <w:szCs w:val="24"/>
          <w:rtl/>
        </w:rPr>
        <w:t>את</w:t>
      </w:r>
      <w:r w:rsidRPr="008067FB">
        <w:rPr>
          <w:sz w:val="24"/>
          <w:szCs w:val="24"/>
          <w:rtl/>
        </w:rPr>
        <w:t xml:space="preserve"> </w:t>
      </w:r>
      <w:r w:rsidRPr="008067FB">
        <w:rPr>
          <w:rFonts w:hint="eastAsia"/>
          <w:sz w:val="24"/>
          <w:szCs w:val="24"/>
          <w:rtl/>
        </w:rPr>
        <w:t>כל</w:t>
      </w:r>
      <w:r w:rsidRPr="008067FB">
        <w:rPr>
          <w:sz w:val="24"/>
          <w:szCs w:val="24"/>
          <w:rtl/>
        </w:rPr>
        <w:t xml:space="preserve"> </w:t>
      </w:r>
      <w:r w:rsidRPr="008067FB">
        <w:rPr>
          <w:rFonts w:hint="eastAsia"/>
          <w:sz w:val="24"/>
          <w:szCs w:val="24"/>
          <w:rtl/>
        </w:rPr>
        <w:t>המסמכים</w:t>
      </w:r>
      <w:r w:rsidRPr="008067FB">
        <w:rPr>
          <w:sz w:val="24"/>
          <w:szCs w:val="24"/>
          <w:rtl/>
        </w:rPr>
        <w:t xml:space="preserve"> </w:t>
      </w:r>
      <w:r w:rsidRPr="008067FB">
        <w:rPr>
          <w:rFonts w:hint="eastAsia"/>
          <w:sz w:val="24"/>
          <w:szCs w:val="24"/>
          <w:rtl/>
        </w:rPr>
        <w:t>הנדרשים</w:t>
      </w:r>
      <w:r w:rsidRPr="008067FB">
        <w:rPr>
          <w:sz w:val="24"/>
          <w:szCs w:val="24"/>
          <w:rtl/>
        </w:rPr>
        <w:t xml:space="preserve"> </w:t>
      </w:r>
      <w:r w:rsidRPr="008067FB">
        <w:rPr>
          <w:rFonts w:hint="eastAsia"/>
          <w:sz w:val="24"/>
          <w:szCs w:val="24"/>
          <w:rtl/>
        </w:rPr>
        <w:t>בהתאם</w:t>
      </w:r>
      <w:r w:rsidRPr="008067FB">
        <w:rPr>
          <w:sz w:val="24"/>
          <w:szCs w:val="24"/>
          <w:rtl/>
        </w:rPr>
        <w:t xml:space="preserve"> </w:t>
      </w:r>
      <w:r w:rsidRPr="008067FB">
        <w:rPr>
          <w:rFonts w:hint="eastAsia"/>
          <w:sz w:val="24"/>
          <w:szCs w:val="24"/>
          <w:rtl/>
        </w:rPr>
        <w:t>למסמכי</w:t>
      </w:r>
      <w:r w:rsidRPr="008067FB">
        <w:rPr>
          <w:sz w:val="24"/>
          <w:szCs w:val="24"/>
          <w:rtl/>
        </w:rPr>
        <w:t xml:space="preserve"> </w:t>
      </w:r>
      <w:r w:rsidRPr="008067FB">
        <w:rPr>
          <w:rFonts w:hint="eastAsia"/>
          <w:sz w:val="24"/>
          <w:szCs w:val="24"/>
          <w:rtl/>
        </w:rPr>
        <w:t>המכרז</w:t>
      </w:r>
      <w:r w:rsidRPr="008067FB">
        <w:rPr>
          <w:sz w:val="24"/>
          <w:szCs w:val="24"/>
          <w:rtl/>
        </w:rPr>
        <w:t xml:space="preserve">, </w:t>
      </w:r>
      <w:r w:rsidRPr="008067FB">
        <w:rPr>
          <w:rFonts w:hint="eastAsia"/>
          <w:sz w:val="24"/>
          <w:szCs w:val="24"/>
          <w:rtl/>
        </w:rPr>
        <w:t>לרבות</w:t>
      </w:r>
      <w:r w:rsidRPr="008067FB">
        <w:rPr>
          <w:sz w:val="24"/>
          <w:szCs w:val="24"/>
          <w:rtl/>
        </w:rPr>
        <w:t xml:space="preserve"> </w:t>
      </w:r>
      <w:r w:rsidRPr="008067FB">
        <w:rPr>
          <w:rFonts w:hint="eastAsia"/>
          <w:sz w:val="24"/>
          <w:szCs w:val="24"/>
          <w:rtl/>
        </w:rPr>
        <w:t>המענה</w:t>
      </w:r>
      <w:r w:rsidRPr="008067FB">
        <w:rPr>
          <w:sz w:val="24"/>
          <w:szCs w:val="24"/>
          <w:rtl/>
        </w:rPr>
        <w:t xml:space="preserve"> </w:t>
      </w:r>
      <w:r w:rsidRPr="008067FB">
        <w:rPr>
          <w:rFonts w:hint="eastAsia"/>
          <w:sz w:val="24"/>
          <w:szCs w:val="24"/>
          <w:rtl/>
        </w:rPr>
        <w:t>אשר</w:t>
      </w:r>
      <w:r w:rsidRPr="008067FB">
        <w:rPr>
          <w:sz w:val="24"/>
          <w:szCs w:val="24"/>
          <w:rtl/>
        </w:rPr>
        <w:t xml:space="preserve"> </w:t>
      </w:r>
      <w:r w:rsidRPr="008067FB">
        <w:rPr>
          <w:rFonts w:hint="eastAsia"/>
          <w:sz w:val="24"/>
          <w:szCs w:val="24"/>
          <w:rtl/>
        </w:rPr>
        <w:t>יינתן</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ידי</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מסמך</w:t>
      </w:r>
      <w:r w:rsidRPr="008067FB">
        <w:rPr>
          <w:sz w:val="24"/>
          <w:szCs w:val="24"/>
          <w:rtl/>
        </w:rPr>
        <w:t xml:space="preserve"> </w:t>
      </w:r>
      <w:r w:rsidRPr="008067FB">
        <w:rPr>
          <w:rFonts w:hint="eastAsia"/>
          <w:sz w:val="24"/>
          <w:szCs w:val="24"/>
          <w:rtl/>
        </w:rPr>
        <w:t>התשובות</w:t>
      </w:r>
      <w:r w:rsidRPr="008067FB">
        <w:rPr>
          <w:sz w:val="24"/>
          <w:szCs w:val="24"/>
          <w:rtl/>
        </w:rPr>
        <w:t xml:space="preserve"> </w:t>
      </w:r>
      <w:r w:rsidRPr="008067FB">
        <w:rPr>
          <w:rFonts w:hint="eastAsia"/>
          <w:sz w:val="24"/>
          <w:szCs w:val="24"/>
          <w:rtl/>
        </w:rPr>
        <w:t>לשאלות</w:t>
      </w:r>
      <w:r w:rsidRPr="008067FB">
        <w:rPr>
          <w:sz w:val="24"/>
          <w:szCs w:val="24"/>
          <w:rtl/>
        </w:rPr>
        <w:t xml:space="preserve"> </w:t>
      </w:r>
      <w:r w:rsidRPr="008067FB">
        <w:rPr>
          <w:rFonts w:hint="eastAsia"/>
          <w:sz w:val="24"/>
          <w:szCs w:val="24"/>
          <w:rtl/>
        </w:rPr>
        <w:t>ההבהרה</w:t>
      </w:r>
      <w:r w:rsidRPr="008067FB">
        <w:rPr>
          <w:sz w:val="24"/>
          <w:szCs w:val="24"/>
          <w:rtl/>
        </w:rPr>
        <w:t xml:space="preserve"> </w:t>
      </w:r>
      <w:r w:rsidRPr="008067FB">
        <w:rPr>
          <w:rFonts w:hint="eastAsia"/>
          <w:sz w:val="24"/>
          <w:szCs w:val="24"/>
          <w:rtl/>
        </w:rPr>
        <w:t>וכן</w:t>
      </w:r>
      <w:r w:rsidRPr="008067FB">
        <w:rPr>
          <w:sz w:val="24"/>
          <w:szCs w:val="24"/>
          <w:rtl/>
        </w:rPr>
        <w:t xml:space="preserve"> </w:t>
      </w:r>
      <w:r w:rsidRPr="008067FB">
        <w:rPr>
          <w:rFonts w:hint="eastAsia"/>
          <w:sz w:val="24"/>
          <w:szCs w:val="24"/>
          <w:rtl/>
        </w:rPr>
        <w:t>הסכם</w:t>
      </w:r>
      <w:r w:rsidRPr="008067FB">
        <w:rPr>
          <w:sz w:val="24"/>
          <w:szCs w:val="24"/>
          <w:rtl/>
        </w:rPr>
        <w:t xml:space="preserve"> </w:t>
      </w:r>
      <w:r w:rsidRPr="008067FB">
        <w:rPr>
          <w:rFonts w:hint="eastAsia"/>
          <w:sz w:val="24"/>
          <w:szCs w:val="24"/>
          <w:rtl/>
        </w:rPr>
        <w:t>ההתקשרות</w:t>
      </w:r>
      <w:r w:rsidRPr="008067FB">
        <w:rPr>
          <w:sz w:val="24"/>
          <w:szCs w:val="24"/>
          <w:rtl/>
        </w:rPr>
        <w:t xml:space="preserve"> </w:t>
      </w:r>
      <w:r w:rsidRPr="008067FB">
        <w:rPr>
          <w:rFonts w:hint="eastAsia"/>
          <w:sz w:val="24"/>
          <w:szCs w:val="24"/>
          <w:rtl/>
        </w:rPr>
        <w:t>המצורף</w:t>
      </w:r>
      <w:r w:rsidRPr="008067FB">
        <w:rPr>
          <w:sz w:val="24"/>
          <w:szCs w:val="24"/>
          <w:rtl/>
        </w:rPr>
        <w:t xml:space="preserve"> </w:t>
      </w:r>
      <w:r w:rsidRPr="008067FB">
        <w:rPr>
          <w:rFonts w:hint="eastAsia"/>
          <w:sz w:val="24"/>
          <w:szCs w:val="24"/>
          <w:rtl/>
        </w:rPr>
        <w:t>למסמכי</w:t>
      </w:r>
      <w:r w:rsidRPr="008067FB">
        <w:rPr>
          <w:sz w:val="24"/>
          <w:szCs w:val="24"/>
          <w:rtl/>
        </w:rPr>
        <w:t xml:space="preserve"> </w:t>
      </w:r>
      <w:r w:rsidRPr="008067FB">
        <w:rPr>
          <w:rFonts w:hint="eastAsia"/>
          <w:sz w:val="24"/>
          <w:szCs w:val="24"/>
          <w:rtl/>
        </w:rPr>
        <w:t>המכרז</w:t>
      </w:r>
      <w:r w:rsidRPr="008067FB">
        <w:rPr>
          <w:sz w:val="24"/>
          <w:szCs w:val="24"/>
          <w:rtl/>
        </w:rPr>
        <w:t xml:space="preserve"> </w:t>
      </w:r>
      <w:r w:rsidRPr="008067FB">
        <w:rPr>
          <w:rFonts w:hint="eastAsia"/>
          <w:sz w:val="24"/>
          <w:szCs w:val="24"/>
          <w:rtl/>
        </w:rPr>
        <w:t>חתום</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ידי</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מעטפה</w:t>
      </w:r>
      <w:r w:rsidRPr="008067FB">
        <w:rPr>
          <w:sz w:val="24"/>
          <w:szCs w:val="24"/>
          <w:rtl/>
        </w:rPr>
        <w:t xml:space="preserve"> </w:t>
      </w:r>
      <w:r w:rsidRPr="008067FB">
        <w:rPr>
          <w:rFonts w:hint="eastAsia"/>
          <w:sz w:val="24"/>
          <w:szCs w:val="24"/>
          <w:rtl/>
        </w:rPr>
        <w:t>זו</w:t>
      </w:r>
      <w:r w:rsidRPr="008067FB">
        <w:rPr>
          <w:sz w:val="24"/>
          <w:szCs w:val="24"/>
          <w:rtl/>
        </w:rPr>
        <w:t xml:space="preserve"> </w:t>
      </w:r>
      <w:r w:rsidRPr="008067FB">
        <w:rPr>
          <w:rFonts w:hint="eastAsia"/>
          <w:sz w:val="24"/>
          <w:szCs w:val="24"/>
          <w:rtl/>
        </w:rPr>
        <w:t>יצוין</w:t>
      </w:r>
      <w:r w:rsidRPr="008067FB">
        <w:rPr>
          <w:sz w:val="24"/>
          <w:szCs w:val="24"/>
          <w:rtl/>
        </w:rPr>
        <w:t xml:space="preserve"> "</w:t>
      </w:r>
      <w:r w:rsidRPr="008067FB">
        <w:rPr>
          <w:rFonts w:hint="eastAsia"/>
          <w:sz w:val="24"/>
          <w:szCs w:val="24"/>
          <w:rtl/>
        </w:rPr>
        <w:t>מענה</w:t>
      </w:r>
      <w:r w:rsidRPr="008067FB">
        <w:rPr>
          <w:sz w:val="24"/>
          <w:szCs w:val="24"/>
          <w:rtl/>
        </w:rPr>
        <w:t xml:space="preserve"> </w:t>
      </w:r>
      <w:r w:rsidRPr="008067FB">
        <w:rPr>
          <w:rFonts w:hint="eastAsia"/>
          <w:sz w:val="24"/>
          <w:szCs w:val="24"/>
          <w:rtl/>
        </w:rPr>
        <w:t>למכרז</w:t>
      </w:r>
      <w:r w:rsidRPr="008067FB">
        <w:rPr>
          <w:sz w:val="24"/>
          <w:szCs w:val="24"/>
          <w:rtl/>
        </w:rPr>
        <w:t xml:space="preserve"> </w:t>
      </w:r>
      <w:r w:rsidRPr="00152EC8">
        <w:rPr>
          <w:rFonts w:hint="eastAsia"/>
          <w:sz w:val="24"/>
          <w:szCs w:val="24"/>
          <w:rtl/>
        </w:rPr>
        <w:t>וכתב</w:t>
      </w:r>
      <w:r w:rsidRPr="00152EC8">
        <w:rPr>
          <w:sz w:val="24"/>
          <w:szCs w:val="24"/>
          <w:rtl/>
        </w:rPr>
        <w:t xml:space="preserve"> </w:t>
      </w:r>
      <w:r w:rsidRPr="00152EC8">
        <w:rPr>
          <w:rFonts w:hint="eastAsia"/>
          <w:sz w:val="24"/>
          <w:szCs w:val="24"/>
          <w:rtl/>
        </w:rPr>
        <w:t>ערבות</w:t>
      </w:r>
      <w:r w:rsidRPr="00AE7D8A">
        <w:rPr>
          <w:sz w:val="24"/>
          <w:szCs w:val="24"/>
          <w:rtl/>
        </w:rPr>
        <w:t>".</w:t>
      </w:r>
      <w:r w:rsidRPr="008067FB">
        <w:rPr>
          <w:sz w:val="24"/>
          <w:szCs w:val="24"/>
          <w:rtl/>
        </w:rPr>
        <w:t xml:space="preserve"> </w:t>
      </w:r>
      <w:r w:rsidRPr="008067FB">
        <w:rPr>
          <w:rFonts w:hint="eastAsia"/>
          <w:sz w:val="24"/>
          <w:szCs w:val="24"/>
          <w:rtl/>
        </w:rPr>
        <w:t>כתב</w:t>
      </w:r>
      <w:r w:rsidRPr="008067FB">
        <w:rPr>
          <w:sz w:val="24"/>
          <w:szCs w:val="24"/>
          <w:rtl/>
        </w:rPr>
        <w:t xml:space="preserve"> </w:t>
      </w:r>
      <w:r w:rsidRPr="008067FB">
        <w:rPr>
          <w:rFonts w:hint="eastAsia"/>
          <w:sz w:val="24"/>
          <w:szCs w:val="24"/>
          <w:rtl/>
        </w:rPr>
        <w:t>הערבות</w:t>
      </w:r>
      <w:r w:rsidRPr="008067FB">
        <w:rPr>
          <w:sz w:val="24"/>
          <w:szCs w:val="24"/>
          <w:rtl/>
        </w:rPr>
        <w:t xml:space="preserve"> </w:t>
      </w:r>
      <w:r w:rsidRPr="008067FB">
        <w:rPr>
          <w:rFonts w:hint="eastAsia"/>
          <w:sz w:val="24"/>
          <w:szCs w:val="24"/>
          <w:rtl/>
        </w:rPr>
        <w:t>יוגש</w:t>
      </w:r>
      <w:r w:rsidRPr="008067FB">
        <w:rPr>
          <w:sz w:val="24"/>
          <w:szCs w:val="24"/>
          <w:rtl/>
        </w:rPr>
        <w:t xml:space="preserve"> </w:t>
      </w:r>
      <w:r w:rsidRPr="008067FB">
        <w:rPr>
          <w:rFonts w:hint="eastAsia"/>
          <w:sz w:val="24"/>
          <w:szCs w:val="24"/>
          <w:rtl/>
        </w:rPr>
        <w:t>בדף</w:t>
      </w:r>
      <w:r w:rsidRPr="008067FB">
        <w:rPr>
          <w:sz w:val="24"/>
          <w:szCs w:val="24"/>
          <w:rtl/>
        </w:rPr>
        <w:t xml:space="preserve"> </w:t>
      </w:r>
      <w:r w:rsidRPr="008067FB">
        <w:rPr>
          <w:rFonts w:hint="eastAsia"/>
          <w:sz w:val="24"/>
          <w:szCs w:val="24"/>
          <w:rtl/>
        </w:rPr>
        <w:t>נפרד</w:t>
      </w:r>
      <w:r w:rsidRPr="008067FB">
        <w:rPr>
          <w:sz w:val="24"/>
          <w:szCs w:val="24"/>
          <w:rtl/>
        </w:rPr>
        <w:t xml:space="preserve"> </w:t>
      </w:r>
      <w:r w:rsidRPr="008067FB">
        <w:rPr>
          <w:rFonts w:hint="eastAsia"/>
          <w:sz w:val="24"/>
          <w:szCs w:val="24"/>
          <w:rtl/>
        </w:rPr>
        <w:t>שאינו</w:t>
      </w:r>
      <w:r w:rsidRPr="008067FB">
        <w:rPr>
          <w:sz w:val="24"/>
          <w:szCs w:val="24"/>
          <w:rtl/>
        </w:rPr>
        <w:t xml:space="preserve"> </w:t>
      </w:r>
      <w:r w:rsidRPr="008067FB">
        <w:rPr>
          <w:rFonts w:hint="eastAsia"/>
          <w:sz w:val="24"/>
          <w:szCs w:val="24"/>
          <w:rtl/>
        </w:rPr>
        <w:t>מחובר</w:t>
      </w:r>
      <w:r w:rsidRPr="008067FB">
        <w:rPr>
          <w:sz w:val="24"/>
          <w:szCs w:val="24"/>
          <w:rtl/>
        </w:rPr>
        <w:t xml:space="preserve"> </w:t>
      </w:r>
      <w:r w:rsidRPr="008067FB">
        <w:rPr>
          <w:rFonts w:hint="eastAsia"/>
          <w:sz w:val="24"/>
          <w:szCs w:val="24"/>
          <w:rtl/>
        </w:rPr>
        <w:t>לגוף</w:t>
      </w:r>
      <w:r w:rsidRPr="008067FB">
        <w:rPr>
          <w:sz w:val="24"/>
          <w:szCs w:val="24"/>
          <w:rtl/>
        </w:rPr>
        <w:t xml:space="preserve"> </w:t>
      </w:r>
      <w:r w:rsidRPr="008067FB">
        <w:rPr>
          <w:rFonts w:hint="eastAsia"/>
          <w:sz w:val="24"/>
          <w:szCs w:val="24"/>
          <w:rtl/>
        </w:rPr>
        <w:t>ההצעה</w:t>
      </w:r>
      <w:r w:rsidRPr="008067FB">
        <w:rPr>
          <w:sz w:val="24"/>
          <w:szCs w:val="24"/>
          <w:rtl/>
        </w:rPr>
        <w:t>.</w:t>
      </w:r>
    </w:p>
    <w:p w:rsidR="00F55BE6" w:rsidRDefault="008067FB" w:rsidP="008067FB">
      <w:pPr>
        <w:spacing w:before="240" w:line="360" w:lineRule="auto"/>
        <w:ind w:left="720" w:hanging="720"/>
        <w:jc w:val="both"/>
        <w:rPr>
          <w:sz w:val="24"/>
          <w:szCs w:val="24"/>
          <w:rtl/>
        </w:rPr>
      </w:pPr>
      <w:r w:rsidRPr="008067FB">
        <w:rPr>
          <w:sz w:val="24"/>
          <w:szCs w:val="24"/>
          <w:rtl/>
        </w:rPr>
        <w:tab/>
      </w:r>
      <w:r w:rsidRPr="008067FB">
        <w:rPr>
          <w:rFonts w:hint="eastAsia"/>
          <w:sz w:val="24"/>
          <w:szCs w:val="24"/>
          <w:rtl/>
        </w:rPr>
        <w:t>מעטפת</w:t>
      </w:r>
      <w:r w:rsidRPr="008067FB">
        <w:rPr>
          <w:sz w:val="24"/>
          <w:szCs w:val="24"/>
          <w:rtl/>
        </w:rPr>
        <w:t xml:space="preserve"> </w:t>
      </w:r>
      <w:r w:rsidRPr="008067FB">
        <w:rPr>
          <w:rFonts w:hint="eastAsia"/>
          <w:sz w:val="24"/>
          <w:szCs w:val="24"/>
          <w:rtl/>
        </w:rPr>
        <w:t>משנה</w:t>
      </w:r>
      <w:r w:rsidRPr="008067FB">
        <w:rPr>
          <w:sz w:val="24"/>
          <w:szCs w:val="24"/>
          <w:rtl/>
        </w:rPr>
        <w:t xml:space="preserve"> </w:t>
      </w:r>
      <w:r w:rsidRPr="008067FB">
        <w:rPr>
          <w:rFonts w:hint="eastAsia"/>
          <w:sz w:val="24"/>
          <w:szCs w:val="24"/>
          <w:rtl/>
        </w:rPr>
        <w:t>שניה</w:t>
      </w:r>
      <w:r w:rsidRPr="008067FB">
        <w:rPr>
          <w:sz w:val="24"/>
          <w:szCs w:val="24"/>
          <w:rtl/>
        </w:rPr>
        <w:t xml:space="preserve"> - </w:t>
      </w:r>
      <w:r w:rsidRPr="008067FB">
        <w:rPr>
          <w:rFonts w:hint="eastAsia"/>
          <w:sz w:val="24"/>
          <w:szCs w:val="24"/>
          <w:rtl/>
        </w:rPr>
        <w:t>תכיל</w:t>
      </w:r>
      <w:r w:rsidRPr="008067FB">
        <w:rPr>
          <w:sz w:val="24"/>
          <w:szCs w:val="24"/>
          <w:rtl/>
        </w:rPr>
        <w:t xml:space="preserve"> </w:t>
      </w:r>
      <w:r w:rsidRPr="008067FB">
        <w:rPr>
          <w:rFonts w:hint="eastAsia"/>
          <w:sz w:val="24"/>
          <w:szCs w:val="24"/>
          <w:rtl/>
        </w:rPr>
        <w:t>את</w:t>
      </w:r>
      <w:r w:rsidRPr="008067FB">
        <w:rPr>
          <w:sz w:val="24"/>
          <w:szCs w:val="24"/>
          <w:rtl/>
        </w:rPr>
        <w:t xml:space="preserve"> </w:t>
      </w:r>
      <w:r w:rsidRPr="008067FB">
        <w:rPr>
          <w:rFonts w:hint="eastAsia"/>
          <w:sz w:val="24"/>
          <w:szCs w:val="24"/>
          <w:rtl/>
        </w:rPr>
        <w:t>הצעת</w:t>
      </w:r>
      <w:r w:rsidRPr="008067FB">
        <w:rPr>
          <w:sz w:val="24"/>
          <w:szCs w:val="24"/>
          <w:rtl/>
        </w:rPr>
        <w:t xml:space="preserve"> </w:t>
      </w:r>
      <w:r w:rsidRPr="008067FB">
        <w:rPr>
          <w:rFonts w:hint="eastAsia"/>
          <w:sz w:val="24"/>
          <w:szCs w:val="24"/>
          <w:rtl/>
        </w:rPr>
        <w:t>המחיר</w:t>
      </w:r>
      <w:r w:rsidRPr="008067FB">
        <w:rPr>
          <w:sz w:val="24"/>
          <w:szCs w:val="24"/>
          <w:rtl/>
        </w:rPr>
        <w:t xml:space="preserve"> </w:t>
      </w:r>
      <w:r w:rsidRPr="008067FB">
        <w:rPr>
          <w:rFonts w:hint="eastAsia"/>
          <w:sz w:val="24"/>
          <w:szCs w:val="24"/>
          <w:rtl/>
        </w:rPr>
        <w:t>של</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ועליה</w:t>
      </w:r>
      <w:r w:rsidRPr="008067FB">
        <w:rPr>
          <w:sz w:val="24"/>
          <w:szCs w:val="24"/>
          <w:rtl/>
        </w:rPr>
        <w:t xml:space="preserve"> </w:t>
      </w:r>
      <w:r w:rsidRPr="008067FB">
        <w:rPr>
          <w:rFonts w:hint="eastAsia"/>
          <w:sz w:val="24"/>
          <w:szCs w:val="24"/>
          <w:rtl/>
        </w:rPr>
        <w:t>יצוין</w:t>
      </w:r>
      <w:r w:rsidRPr="008067FB">
        <w:rPr>
          <w:sz w:val="24"/>
          <w:szCs w:val="24"/>
          <w:rtl/>
        </w:rPr>
        <w:t xml:space="preserve"> "</w:t>
      </w:r>
      <w:r w:rsidRPr="008067FB">
        <w:rPr>
          <w:rFonts w:hint="eastAsia"/>
          <w:sz w:val="24"/>
          <w:szCs w:val="24"/>
          <w:rtl/>
        </w:rPr>
        <w:t>הצעת</w:t>
      </w:r>
      <w:r w:rsidRPr="008067FB">
        <w:rPr>
          <w:sz w:val="24"/>
          <w:szCs w:val="24"/>
          <w:rtl/>
        </w:rPr>
        <w:t xml:space="preserve"> </w:t>
      </w:r>
      <w:r w:rsidRPr="008067FB">
        <w:rPr>
          <w:rFonts w:hint="eastAsia"/>
          <w:sz w:val="24"/>
          <w:szCs w:val="24"/>
          <w:rtl/>
        </w:rPr>
        <w:t>מחיר</w:t>
      </w:r>
      <w:r w:rsidRPr="008067FB">
        <w:rPr>
          <w:sz w:val="24"/>
          <w:szCs w:val="24"/>
          <w:rtl/>
        </w:rPr>
        <w:t xml:space="preserve">". </w:t>
      </w:r>
      <w:r w:rsidRPr="008067FB">
        <w:rPr>
          <w:rFonts w:hint="eastAsia"/>
          <w:sz w:val="24"/>
          <w:szCs w:val="24"/>
          <w:rtl/>
        </w:rPr>
        <w:t>בהצעת</w:t>
      </w:r>
      <w:r w:rsidRPr="008067FB">
        <w:rPr>
          <w:sz w:val="24"/>
          <w:szCs w:val="24"/>
          <w:rtl/>
        </w:rPr>
        <w:t xml:space="preserve"> </w:t>
      </w:r>
      <w:r w:rsidRPr="008067FB">
        <w:rPr>
          <w:rFonts w:hint="eastAsia"/>
          <w:sz w:val="24"/>
          <w:szCs w:val="24"/>
          <w:rtl/>
        </w:rPr>
        <w:t>המחיר</w:t>
      </w:r>
      <w:r w:rsidRPr="008067FB">
        <w:rPr>
          <w:sz w:val="24"/>
          <w:szCs w:val="24"/>
          <w:rtl/>
        </w:rPr>
        <w:t xml:space="preserve"> </w:t>
      </w:r>
      <w:r w:rsidRPr="008067FB">
        <w:rPr>
          <w:rFonts w:hint="eastAsia"/>
          <w:sz w:val="24"/>
          <w:szCs w:val="24"/>
          <w:rtl/>
        </w:rPr>
        <w:t>כאמור</w:t>
      </w:r>
      <w:r w:rsidRPr="008067FB">
        <w:rPr>
          <w:sz w:val="24"/>
          <w:szCs w:val="24"/>
          <w:rtl/>
        </w:rPr>
        <w:t xml:space="preserve"> </w:t>
      </w:r>
      <w:r w:rsidRPr="008067FB">
        <w:rPr>
          <w:rFonts w:hint="eastAsia"/>
          <w:sz w:val="24"/>
          <w:szCs w:val="24"/>
          <w:rtl/>
        </w:rPr>
        <w:t>ימולאו</w:t>
      </w:r>
      <w:r w:rsidRPr="008067FB">
        <w:rPr>
          <w:sz w:val="24"/>
          <w:szCs w:val="24"/>
          <w:rtl/>
        </w:rPr>
        <w:t xml:space="preserve"> </w:t>
      </w:r>
      <w:r w:rsidRPr="008067FB">
        <w:rPr>
          <w:rFonts w:hint="eastAsia"/>
          <w:sz w:val="24"/>
          <w:szCs w:val="24"/>
          <w:rtl/>
        </w:rPr>
        <w:t>כל</w:t>
      </w:r>
      <w:r w:rsidRPr="008067FB">
        <w:rPr>
          <w:sz w:val="24"/>
          <w:szCs w:val="24"/>
          <w:rtl/>
        </w:rPr>
        <w:t xml:space="preserve"> </w:t>
      </w:r>
      <w:r w:rsidRPr="008067FB">
        <w:rPr>
          <w:rFonts w:hint="eastAsia"/>
          <w:sz w:val="24"/>
          <w:szCs w:val="24"/>
          <w:rtl/>
        </w:rPr>
        <w:t>הפרטים</w:t>
      </w:r>
      <w:r w:rsidRPr="008067FB">
        <w:rPr>
          <w:sz w:val="24"/>
          <w:szCs w:val="24"/>
          <w:rtl/>
        </w:rPr>
        <w:t xml:space="preserve"> </w:t>
      </w:r>
      <w:r w:rsidRPr="008067FB">
        <w:rPr>
          <w:rFonts w:hint="eastAsia"/>
          <w:sz w:val="24"/>
          <w:szCs w:val="24"/>
          <w:rtl/>
        </w:rPr>
        <w:t>הנדרשים</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לחתום</w:t>
      </w:r>
      <w:r w:rsidRPr="008067FB">
        <w:rPr>
          <w:sz w:val="24"/>
          <w:szCs w:val="24"/>
          <w:rtl/>
        </w:rPr>
        <w:t xml:space="preserve"> </w:t>
      </w:r>
      <w:r w:rsidRPr="008067FB">
        <w:rPr>
          <w:rFonts w:hint="eastAsia"/>
          <w:sz w:val="24"/>
          <w:szCs w:val="24"/>
          <w:rtl/>
        </w:rPr>
        <w:t>בחתימה</w:t>
      </w:r>
      <w:r w:rsidRPr="008067FB">
        <w:rPr>
          <w:sz w:val="24"/>
          <w:szCs w:val="24"/>
          <w:rtl/>
        </w:rPr>
        <w:t xml:space="preserve"> </w:t>
      </w:r>
      <w:r w:rsidRPr="008067FB">
        <w:rPr>
          <w:rFonts w:hint="eastAsia"/>
          <w:sz w:val="24"/>
          <w:szCs w:val="24"/>
          <w:rtl/>
        </w:rPr>
        <w:t>מלאה</w:t>
      </w:r>
      <w:r w:rsidRPr="008067FB">
        <w:rPr>
          <w:sz w:val="24"/>
          <w:szCs w:val="24"/>
          <w:rtl/>
        </w:rPr>
        <w:t xml:space="preserve"> </w:t>
      </w:r>
      <w:r w:rsidRPr="008067FB">
        <w:rPr>
          <w:rFonts w:hint="eastAsia"/>
          <w:sz w:val="24"/>
          <w:szCs w:val="24"/>
          <w:rtl/>
        </w:rPr>
        <w:t>ובחותמת</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גבי</w:t>
      </w:r>
      <w:r w:rsidRPr="008067FB">
        <w:rPr>
          <w:sz w:val="24"/>
          <w:szCs w:val="24"/>
          <w:rtl/>
        </w:rPr>
        <w:t xml:space="preserve"> </w:t>
      </w:r>
      <w:r w:rsidRPr="008067FB">
        <w:rPr>
          <w:rFonts w:hint="eastAsia"/>
          <w:sz w:val="24"/>
          <w:szCs w:val="24"/>
          <w:rtl/>
        </w:rPr>
        <w:t>כל</w:t>
      </w:r>
      <w:r w:rsidRPr="008067FB">
        <w:rPr>
          <w:sz w:val="24"/>
          <w:szCs w:val="24"/>
          <w:rtl/>
        </w:rPr>
        <w:t xml:space="preserve"> </w:t>
      </w:r>
      <w:r w:rsidRPr="008067FB">
        <w:rPr>
          <w:rFonts w:hint="eastAsia"/>
          <w:sz w:val="24"/>
          <w:szCs w:val="24"/>
          <w:rtl/>
        </w:rPr>
        <w:t>אחד</w:t>
      </w:r>
      <w:r w:rsidRPr="008067FB">
        <w:rPr>
          <w:sz w:val="24"/>
          <w:szCs w:val="24"/>
          <w:rtl/>
        </w:rPr>
        <w:t xml:space="preserve"> </w:t>
      </w:r>
      <w:r w:rsidRPr="008067FB">
        <w:rPr>
          <w:rFonts w:hint="eastAsia"/>
          <w:sz w:val="24"/>
          <w:szCs w:val="24"/>
          <w:rtl/>
        </w:rPr>
        <w:t>מעמודי</w:t>
      </w:r>
      <w:r w:rsidRPr="008067FB">
        <w:rPr>
          <w:sz w:val="24"/>
          <w:szCs w:val="24"/>
          <w:rtl/>
        </w:rPr>
        <w:t xml:space="preserve"> </w:t>
      </w:r>
      <w:r w:rsidRPr="008067FB">
        <w:rPr>
          <w:rFonts w:hint="eastAsia"/>
          <w:sz w:val="24"/>
          <w:szCs w:val="24"/>
          <w:rtl/>
        </w:rPr>
        <w:t>הצעת</w:t>
      </w:r>
      <w:r w:rsidRPr="008067FB">
        <w:rPr>
          <w:sz w:val="24"/>
          <w:szCs w:val="24"/>
          <w:rtl/>
        </w:rPr>
        <w:t xml:space="preserve"> </w:t>
      </w:r>
      <w:r w:rsidRPr="008067FB">
        <w:rPr>
          <w:rFonts w:hint="eastAsia"/>
          <w:sz w:val="24"/>
          <w:szCs w:val="24"/>
          <w:rtl/>
        </w:rPr>
        <w:t>המחיר</w:t>
      </w:r>
      <w:r w:rsidRPr="008067FB">
        <w:rPr>
          <w:sz w:val="24"/>
          <w:szCs w:val="24"/>
          <w:rtl/>
        </w:rPr>
        <w:t xml:space="preserve">. </w:t>
      </w:r>
      <w:r w:rsidRPr="008067FB">
        <w:rPr>
          <w:rFonts w:hint="eastAsia"/>
          <w:sz w:val="24"/>
          <w:szCs w:val="24"/>
          <w:rtl/>
        </w:rPr>
        <w:t>מציע</w:t>
      </w:r>
      <w:r w:rsidRPr="008067FB">
        <w:rPr>
          <w:sz w:val="24"/>
          <w:szCs w:val="24"/>
          <w:rtl/>
        </w:rPr>
        <w:t xml:space="preserve"> </w:t>
      </w:r>
      <w:r w:rsidRPr="008067FB">
        <w:rPr>
          <w:rFonts w:hint="eastAsia"/>
          <w:sz w:val="24"/>
          <w:szCs w:val="24"/>
          <w:rtl/>
        </w:rPr>
        <w:t>אשר</w:t>
      </w:r>
      <w:r w:rsidRPr="008067FB">
        <w:rPr>
          <w:sz w:val="24"/>
          <w:szCs w:val="24"/>
          <w:rtl/>
        </w:rPr>
        <w:t xml:space="preserve"> </w:t>
      </w:r>
      <w:r w:rsidRPr="008067FB">
        <w:rPr>
          <w:rFonts w:hint="eastAsia"/>
          <w:sz w:val="24"/>
          <w:szCs w:val="24"/>
          <w:rtl/>
        </w:rPr>
        <w:t>הצעת</w:t>
      </w:r>
      <w:r w:rsidRPr="008067FB">
        <w:rPr>
          <w:sz w:val="24"/>
          <w:szCs w:val="24"/>
          <w:rtl/>
        </w:rPr>
        <w:t xml:space="preserve"> </w:t>
      </w:r>
      <w:r w:rsidRPr="008067FB">
        <w:rPr>
          <w:rFonts w:hint="eastAsia"/>
          <w:sz w:val="24"/>
          <w:szCs w:val="24"/>
          <w:rtl/>
        </w:rPr>
        <w:t>המחיר</w:t>
      </w:r>
      <w:r w:rsidRPr="008067FB">
        <w:rPr>
          <w:sz w:val="24"/>
          <w:szCs w:val="24"/>
          <w:rtl/>
        </w:rPr>
        <w:t xml:space="preserve"> </w:t>
      </w:r>
      <w:r w:rsidRPr="008067FB">
        <w:rPr>
          <w:rFonts w:hint="eastAsia"/>
          <w:sz w:val="24"/>
          <w:szCs w:val="24"/>
          <w:rtl/>
        </w:rPr>
        <w:t>שלו</w:t>
      </w:r>
      <w:r w:rsidRPr="008067FB">
        <w:rPr>
          <w:sz w:val="24"/>
          <w:szCs w:val="24"/>
          <w:rtl/>
        </w:rPr>
        <w:t xml:space="preserve"> </w:t>
      </w:r>
      <w:r w:rsidRPr="008067FB">
        <w:rPr>
          <w:rFonts w:hint="eastAsia"/>
          <w:sz w:val="24"/>
          <w:szCs w:val="24"/>
          <w:rtl/>
        </w:rPr>
        <w:t>הוגשה</w:t>
      </w:r>
      <w:r w:rsidRPr="008067FB">
        <w:rPr>
          <w:sz w:val="24"/>
          <w:szCs w:val="24"/>
          <w:rtl/>
        </w:rPr>
        <w:t xml:space="preserve"> </w:t>
      </w:r>
      <w:r w:rsidRPr="008067FB">
        <w:rPr>
          <w:rFonts w:hint="eastAsia"/>
          <w:sz w:val="24"/>
          <w:szCs w:val="24"/>
          <w:rtl/>
        </w:rPr>
        <w:t>שלא</w:t>
      </w:r>
      <w:r w:rsidRPr="008067FB">
        <w:rPr>
          <w:sz w:val="24"/>
          <w:szCs w:val="24"/>
          <w:rtl/>
        </w:rPr>
        <w:t xml:space="preserve"> </w:t>
      </w:r>
      <w:r w:rsidRPr="008067FB">
        <w:rPr>
          <w:rFonts w:hint="eastAsia"/>
          <w:sz w:val="24"/>
          <w:szCs w:val="24"/>
          <w:rtl/>
        </w:rPr>
        <w:t>במעטפה</w:t>
      </w:r>
      <w:r w:rsidRPr="008067FB">
        <w:rPr>
          <w:sz w:val="24"/>
          <w:szCs w:val="24"/>
          <w:rtl/>
        </w:rPr>
        <w:t xml:space="preserve"> </w:t>
      </w:r>
      <w:r w:rsidRPr="008067FB">
        <w:rPr>
          <w:rFonts w:hint="eastAsia"/>
          <w:sz w:val="24"/>
          <w:szCs w:val="24"/>
          <w:rtl/>
        </w:rPr>
        <w:t>נפרדת</w:t>
      </w:r>
      <w:r w:rsidRPr="008067FB">
        <w:rPr>
          <w:sz w:val="24"/>
          <w:szCs w:val="24"/>
          <w:rtl/>
        </w:rPr>
        <w:t xml:space="preserve">, </w:t>
      </w:r>
      <w:r w:rsidRPr="008067FB">
        <w:rPr>
          <w:rFonts w:hint="eastAsia"/>
          <w:sz w:val="24"/>
          <w:szCs w:val="24"/>
          <w:rtl/>
        </w:rPr>
        <w:t>אטומה</w:t>
      </w:r>
      <w:r w:rsidRPr="008067FB">
        <w:rPr>
          <w:sz w:val="24"/>
          <w:szCs w:val="24"/>
          <w:rtl/>
        </w:rPr>
        <w:t xml:space="preserve"> </w:t>
      </w:r>
      <w:r w:rsidRPr="008067FB">
        <w:rPr>
          <w:rFonts w:hint="eastAsia"/>
          <w:sz w:val="24"/>
          <w:szCs w:val="24"/>
          <w:rtl/>
        </w:rPr>
        <w:t>וסגורה</w:t>
      </w:r>
      <w:r w:rsidRPr="008067FB">
        <w:rPr>
          <w:sz w:val="24"/>
          <w:szCs w:val="24"/>
          <w:rtl/>
        </w:rPr>
        <w:t xml:space="preserve"> </w:t>
      </w:r>
      <w:r w:rsidRPr="008067FB">
        <w:rPr>
          <w:rFonts w:hint="eastAsia"/>
          <w:sz w:val="24"/>
          <w:szCs w:val="24"/>
          <w:rtl/>
        </w:rPr>
        <w:t>כאמור</w:t>
      </w:r>
      <w:r w:rsidRPr="008067FB">
        <w:rPr>
          <w:sz w:val="24"/>
          <w:szCs w:val="24"/>
          <w:rtl/>
        </w:rPr>
        <w:t xml:space="preserve"> </w:t>
      </w:r>
      <w:r w:rsidRPr="008067FB">
        <w:rPr>
          <w:rFonts w:hint="eastAsia"/>
          <w:sz w:val="24"/>
          <w:szCs w:val="24"/>
          <w:rtl/>
        </w:rPr>
        <w:t>ונכללה</w:t>
      </w:r>
      <w:r w:rsidRPr="008067FB">
        <w:rPr>
          <w:sz w:val="24"/>
          <w:szCs w:val="24"/>
          <w:rtl/>
        </w:rPr>
        <w:t xml:space="preserve">, </w:t>
      </w:r>
      <w:r w:rsidRPr="008067FB">
        <w:rPr>
          <w:rFonts w:hint="eastAsia"/>
          <w:sz w:val="24"/>
          <w:szCs w:val="24"/>
          <w:rtl/>
        </w:rPr>
        <w:t>כולה</w:t>
      </w:r>
      <w:r w:rsidRPr="008067FB">
        <w:rPr>
          <w:sz w:val="24"/>
          <w:szCs w:val="24"/>
          <w:rtl/>
        </w:rPr>
        <w:t xml:space="preserve"> </w:t>
      </w:r>
      <w:r w:rsidRPr="008067FB">
        <w:rPr>
          <w:rFonts w:hint="eastAsia"/>
          <w:sz w:val="24"/>
          <w:szCs w:val="24"/>
          <w:rtl/>
        </w:rPr>
        <w:t>או</w:t>
      </w:r>
      <w:r w:rsidRPr="008067FB">
        <w:rPr>
          <w:sz w:val="24"/>
          <w:szCs w:val="24"/>
          <w:rtl/>
        </w:rPr>
        <w:t xml:space="preserve"> </w:t>
      </w:r>
      <w:r w:rsidRPr="008067FB">
        <w:rPr>
          <w:rFonts w:hint="eastAsia"/>
          <w:sz w:val="24"/>
          <w:szCs w:val="24"/>
          <w:rtl/>
        </w:rPr>
        <w:t>מקצתה</w:t>
      </w:r>
      <w:r w:rsidRPr="008067FB">
        <w:rPr>
          <w:sz w:val="24"/>
          <w:szCs w:val="24"/>
          <w:rtl/>
        </w:rPr>
        <w:t xml:space="preserve"> </w:t>
      </w:r>
      <w:r w:rsidRPr="008067FB">
        <w:rPr>
          <w:rFonts w:hint="eastAsia"/>
          <w:sz w:val="24"/>
          <w:szCs w:val="24"/>
          <w:rtl/>
        </w:rPr>
        <w:t>בהצעתו</w:t>
      </w:r>
      <w:r w:rsidRPr="008067FB">
        <w:rPr>
          <w:sz w:val="24"/>
          <w:szCs w:val="24"/>
          <w:rtl/>
        </w:rPr>
        <w:t xml:space="preserve"> </w:t>
      </w:r>
      <w:r w:rsidRPr="008067FB">
        <w:rPr>
          <w:rFonts w:hint="eastAsia"/>
          <w:sz w:val="24"/>
          <w:szCs w:val="24"/>
          <w:rtl/>
        </w:rPr>
        <w:t>הכללית</w:t>
      </w:r>
      <w:r w:rsidRPr="008067FB">
        <w:rPr>
          <w:sz w:val="24"/>
          <w:szCs w:val="24"/>
          <w:rtl/>
        </w:rPr>
        <w:t xml:space="preserve"> </w:t>
      </w:r>
      <w:r w:rsidRPr="008067FB">
        <w:rPr>
          <w:rFonts w:hint="eastAsia"/>
          <w:sz w:val="24"/>
          <w:szCs w:val="24"/>
          <w:rtl/>
        </w:rPr>
        <w:t>של</w:t>
      </w:r>
      <w:r w:rsidRPr="008067FB">
        <w:rPr>
          <w:sz w:val="24"/>
          <w:szCs w:val="24"/>
          <w:rtl/>
        </w:rPr>
        <w:t xml:space="preserve"> </w:t>
      </w:r>
      <w:r w:rsidRPr="008067FB">
        <w:rPr>
          <w:rFonts w:hint="eastAsia"/>
          <w:sz w:val="24"/>
          <w:szCs w:val="24"/>
          <w:rtl/>
        </w:rPr>
        <w:t>המציע</w:t>
      </w:r>
      <w:r w:rsidRPr="008067FB">
        <w:rPr>
          <w:sz w:val="24"/>
          <w:szCs w:val="24"/>
          <w:rtl/>
        </w:rPr>
        <w:t xml:space="preserve"> </w:t>
      </w:r>
      <w:r w:rsidRPr="008067FB">
        <w:rPr>
          <w:rFonts w:hint="eastAsia"/>
          <w:sz w:val="24"/>
          <w:szCs w:val="24"/>
          <w:rtl/>
        </w:rPr>
        <w:t>למכרז</w:t>
      </w:r>
      <w:r w:rsidRPr="008067FB">
        <w:rPr>
          <w:sz w:val="24"/>
          <w:szCs w:val="24"/>
          <w:rtl/>
        </w:rPr>
        <w:t xml:space="preserve">, </w:t>
      </w:r>
      <w:r w:rsidRPr="008067FB">
        <w:rPr>
          <w:rFonts w:hint="eastAsia"/>
          <w:sz w:val="24"/>
          <w:szCs w:val="24"/>
          <w:rtl/>
        </w:rPr>
        <w:t>תיפסל</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הסף</w:t>
      </w:r>
      <w:r w:rsidRPr="008067FB">
        <w:rPr>
          <w:sz w:val="24"/>
          <w:szCs w:val="24"/>
          <w:rtl/>
        </w:rPr>
        <w:t xml:space="preserve">. </w:t>
      </w:r>
      <w:r w:rsidRPr="008067FB">
        <w:rPr>
          <w:rFonts w:hint="eastAsia"/>
          <w:sz w:val="24"/>
          <w:szCs w:val="24"/>
          <w:rtl/>
        </w:rPr>
        <w:t>מציע</w:t>
      </w:r>
      <w:r w:rsidRPr="008067FB">
        <w:rPr>
          <w:sz w:val="24"/>
          <w:szCs w:val="24"/>
          <w:rtl/>
        </w:rPr>
        <w:t xml:space="preserve"> </w:t>
      </w:r>
      <w:r w:rsidRPr="008067FB">
        <w:rPr>
          <w:rFonts w:hint="eastAsia"/>
          <w:sz w:val="24"/>
          <w:szCs w:val="24"/>
          <w:rtl/>
        </w:rPr>
        <w:t>אשר</w:t>
      </w:r>
      <w:r w:rsidRPr="008067FB">
        <w:rPr>
          <w:sz w:val="24"/>
          <w:szCs w:val="24"/>
          <w:rtl/>
        </w:rPr>
        <w:t xml:space="preserve"> </w:t>
      </w:r>
      <w:r w:rsidRPr="008067FB">
        <w:rPr>
          <w:rFonts w:hint="eastAsia"/>
          <w:sz w:val="24"/>
          <w:szCs w:val="24"/>
          <w:rtl/>
        </w:rPr>
        <w:t>הצעתו</w:t>
      </w:r>
      <w:r w:rsidRPr="008067FB">
        <w:rPr>
          <w:sz w:val="24"/>
          <w:szCs w:val="24"/>
          <w:rtl/>
        </w:rPr>
        <w:t xml:space="preserve"> </w:t>
      </w:r>
      <w:r w:rsidRPr="008067FB">
        <w:rPr>
          <w:rFonts w:hint="eastAsia"/>
          <w:sz w:val="24"/>
          <w:szCs w:val="24"/>
          <w:rtl/>
        </w:rPr>
        <w:t>לא</w:t>
      </w:r>
      <w:r w:rsidRPr="008067FB">
        <w:rPr>
          <w:sz w:val="24"/>
          <w:szCs w:val="24"/>
          <w:rtl/>
        </w:rPr>
        <w:t xml:space="preserve"> </w:t>
      </w:r>
      <w:r w:rsidRPr="008067FB">
        <w:rPr>
          <w:rFonts w:hint="eastAsia"/>
          <w:sz w:val="24"/>
          <w:szCs w:val="24"/>
          <w:rtl/>
        </w:rPr>
        <w:t>כללה</w:t>
      </w:r>
      <w:r w:rsidRPr="008067FB">
        <w:rPr>
          <w:sz w:val="24"/>
          <w:szCs w:val="24"/>
          <w:rtl/>
        </w:rPr>
        <w:t xml:space="preserve"> </w:t>
      </w:r>
      <w:r w:rsidRPr="008067FB">
        <w:rPr>
          <w:rFonts w:hint="eastAsia"/>
          <w:sz w:val="24"/>
          <w:szCs w:val="24"/>
          <w:rtl/>
        </w:rPr>
        <w:t>הצעת</w:t>
      </w:r>
      <w:r w:rsidRPr="008067FB">
        <w:rPr>
          <w:sz w:val="24"/>
          <w:szCs w:val="24"/>
          <w:rtl/>
        </w:rPr>
        <w:t xml:space="preserve"> </w:t>
      </w:r>
      <w:r w:rsidRPr="008067FB">
        <w:rPr>
          <w:rFonts w:hint="eastAsia"/>
          <w:sz w:val="24"/>
          <w:szCs w:val="24"/>
          <w:rtl/>
        </w:rPr>
        <w:t>מחיר</w:t>
      </w:r>
      <w:r w:rsidRPr="008067FB">
        <w:rPr>
          <w:sz w:val="24"/>
          <w:szCs w:val="24"/>
          <w:rtl/>
        </w:rPr>
        <w:t xml:space="preserve"> </w:t>
      </w:r>
      <w:r w:rsidRPr="008067FB">
        <w:rPr>
          <w:rFonts w:hint="eastAsia"/>
          <w:sz w:val="24"/>
          <w:szCs w:val="24"/>
          <w:rtl/>
        </w:rPr>
        <w:t>כאמור</w:t>
      </w:r>
      <w:r w:rsidRPr="008067FB">
        <w:rPr>
          <w:sz w:val="24"/>
          <w:szCs w:val="24"/>
          <w:rtl/>
        </w:rPr>
        <w:t xml:space="preserve">, </w:t>
      </w:r>
      <w:r w:rsidRPr="008067FB">
        <w:rPr>
          <w:rFonts w:hint="eastAsia"/>
          <w:sz w:val="24"/>
          <w:szCs w:val="24"/>
          <w:rtl/>
        </w:rPr>
        <w:t>תיפסל</w:t>
      </w:r>
      <w:r w:rsidRPr="008067FB">
        <w:rPr>
          <w:sz w:val="24"/>
          <w:szCs w:val="24"/>
          <w:rtl/>
        </w:rPr>
        <w:t xml:space="preserve"> </w:t>
      </w:r>
      <w:r w:rsidRPr="008067FB">
        <w:rPr>
          <w:rFonts w:hint="eastAsia"/>
          <w:sz w:val="24"/>
          <w:szCs w:val="24"/>
          <w:rtl/>
        </w:rPr>
        <w:t>הצעתו</w:t>
      </w:r>
      <w:r w:rsidRPr="008067FB">
        <w:rPr>
          <w:sz w:val="24"/>
          <w:szCs w:val="24"/>
          <w:rtl/>
        </w:rPr>
        <w:t xml:space="preserve"> </w:t>
      </w:r>
      <w:r w:rsidRPr="008067FB">
        <w:rPr>
          <w:rFonts w:hint="eastAsia"/>
          <w:sz w:val="24"/>
          <w:szCs w:val="24"/>
          <w:rtl/>
        </w:rPr>
        <w:t>על</w:t>
      </w:r>
      <w:r w:rsidRPr="008067FB">
        <w:rPr>
          <w:sz w:val="24"/>
          <w:szCs w:val="24"/>
          <w:rtl/>
        </w:rPr>
        <w:t xml:space="preserve"> </w:t>
      </w:r>
      <w:r w:rsidRPr="008067FB">
        <w:rPr>
          <w:rFonts w:hint="eastAsia"/>
          <w:sz w:val="24"/>
          <w:szCs w:val="24"/>
          <w:rtl/>
        </w:rPr>
        <w:t>הסף</w:t>
      </w:r>
      <w:r w:rsidRPr="008067FB">
        <w:rPr>
          <w:sz w:val="24"/>
          <w:szCs w:val="24"/>
          <w:rtl/>
        </w:rPr>
        <w:t>.</w:t>
      </w:r>
    </w:p>
    <w:p w:rsidR="00855A19" w:rsidRPr="00FC153B" w:rsidRDefault="00A91EAA" w:rsidP="00140964">
      <w:pPr>
        <w:spacing w:before="240" w:line="360" w:lineRule="auto"/>
        <w:ind w:left="720" w:hanging="720"/>
        <w:jc w:val="both"/>
        <w:rPr>
          <w:sz w:val="24"/>
          <w:szCs w:val="24"/>
          <w:rtl/>
        </w:rPr>
      </w:pPr>
      <w:r>
        <w:rPr>
          <w:rFonts w:hint="cs"/>
          <w:sz w:val="24"/>
          <w:szCs w:val="24"/>
          <w:rtl/>
        </w:rPr>
        <w:t xml:space="preserve">5. </w:t>
      </w:r>
      <w:r>
        <w:rPr>
          <w:rFonts w:hint="cs"/>
          <w:sz w:val="24"/>
          <w:szCs w:val="24"/>
          <w:rtl/>
        </w:rPr>
        <w:tab/>
      </w:r>
      <w:r w:rsidRPr="00FC153B">
        <w:rPr>
          <w:rFonts w:hint="eastAsia"/>
          <w:b/>
          <w:bCs/>
          <w:sz w:val="24"/>
          <w:szCs w:val="24"/>
          <w:rtl/>
        </w:rPr>
        <w:t>את</w:t>
      </w:r>
      <w:r w:rsidRPr="00FC153B">
        <w:rPr>
          <w:b/>
          <w:bCs/>
          <w:sz w:val="24"/>
          <w:szCs w:val="24"/>
          <w:rtl/>
        </w:rPr>
        <w:t xml:space="preserve"> </w:t>
      </w:r>
      <w:r w:rsidRPr="00FC153B">
        <w:rPr>
          <w:rFonts w:hint="eastAsia"/>
          <w:b/>
          <w:bCs/>
          <w:sz w:val="24"/>
          <w:szCs w:val="24"/>
          <w:rtl/>
        </w:rPr>
        <w:t>ההצעות</w:t>
      </w:r>
      <w:r w:rsidRPr="00FC153B">
        <w:rPr>
          <w:b/>
          <w:bCs/>
          <w:sz w:val="24"/>
          <w:szCs w:val="24"/>
          <w:rtl/>
        </w:rPr>
        <w:t xml:space="preserve"> </w:t>
      </w:r>
      <w:r w:rsidRPr="00FC153B">
        <w:rPr>
          <w:rFonts w:hint="eastAsia"/>
          <w:b/>
          <w:bCs/>
          <w:sz w:val="24"/>
          <w:szCs w:val="24"/>
          <w:rtl/>
        </w:rPr>
        <w:t>יש</w:t>
      </w:r>
      <w:r w:rsidRPr="00FC153B">
        <w:rPr>
          <w:b/>
          <w:bCs/>
          <w:sz w:val="24"/>
          <w:szCs w:val="24"/>
          <w:rtl/>
        </w:rPr>
        <w:t xml:space="preserve"> </w:t>
      </w:r>
      <w:r w:rsidRPr="00FC153B">
        <w:rPr>
          <w:rFonts w:hint="eastAsia"/>
          <w:b/>
          <w:bCs/>
          <w:sz w:val="24"/>
          <w:szCs w:val="24"/>
          <w:rtl/>
        </w:rPr>
        <w:t>להכניס</w:t>
      </w:r>
      <w:r w:rsidRPr="00FC153B">
        <w:rPr>
          <w:b/>
          <w:bCs/>
          <w:sz w:val="24"/>
          <w:szCs w:val="24"/>
          <w:rtl/>
        </w:rPr>
        <w:t xml:space="preserve"> </w:t>
      </w:r>
      <w:r w:rsidRPr="00FC153B">
        <w:rPr>
          <w:rFonts w:hint="eastAsia"/>
          <w:b/>
          <w:bCs/>
          <w:sz w:val="24"/>
          <w:szCs w:val="24"/>
          <w:rtl/>
        </w:rPr>
        <w:t>לתיבת</w:t>
      </w:r>
      <w:r w:rsidRPr="00FC153B">
        <w:rPr>
          <w:b/>
          <w:bCs/>
          <w:sz w:val="24"/>
          <w:szCs w:val="24"/>
          <w:rtl/>
        </w:rPr>
        <w:t xml:space="preserve"> </w:t>
      </w:r>
      <w:r w:rsidRPr="00FC153B">
        <w:rPr>
          <w:rFonts w:hint="eastAsia"/>
          <w:b/>
          <w:bCs/>
          <w:sz w:val="24"/>
          <w:szCs w:val="24"/>
          <w:rtl/>
        </w:rPr>
        <w:t>המכרזים</w:t>
      </w:r>
      <w:r w:rsidRPr="00FC153B">
        <w:rPr>
          <w:b/>
          <w:bCs/>
          <w:sz w:val="24"/>
          <w:szCs w:val="24"/>
          <w:rtl/>
        </w:rPr>
        <w:t xml:space="preserve"> </w:t>
      </w:r>
      <w:r w:rsidRPr="00FC153B">
        <w:rPr>
          <w:rFonts w:hint="eastAsia"/>
          <w:b/>
          <w:bCs/>
          <w:sz w:val="24"/>
          <w:szCs w:val="24"/>
          <w:rtl/>
        </w:rPr>
        <w:t>במשרדינו</w:t>
      </w:r>
      <w:r w:rsidRPr="00FC153B">
        <w:rPr>
          <w:b/>
          <w:bCs/>
          <w:sz w:val="24"/>
          <w:szCs w:val="24"/>
          <w:rtl/>
        </w:rPr>
        <w:t xml:space="preserve"> </w:t>
      </w:r>
      <w:r w:rsidRPr="00FC153B">
        <w:rPr>
          <w:rFonts w:hint="eastAsia"/>
          <w:b/>
          <w:bCs/>
          <w:sz w:val="24"/>
          <w:szCs w:val="24"/>
          <w:rtl/>
        </w:rPr>
        <w:t>ברח</w:t>
      </w:r>
      <w:r w:rsidRPr="00FC153B">
        <w:rPr>
          <w:b/>
          <w:bCs/>
          <w:sz w:val="24"/>
          <w:szCs w:val="24"/>
          <w:rtl/>
        </w:rPr>
        <w:t xml:space="preserve">' </w:t>
      </w:r>
      <w:r w:rsidRPr="00FC153B">
        <w:rPr>
          <w:rFonts w:hint="eastAsia"/>
          <w:b/>
          <w:bCs/>
          <w:sz w:val="24"/>
          <w:szCs w:val="24"/>
          <w:rtl/>
        </w:rPr>
        <w:t>בנק</w:t>
      </w:r>
      <w:r w:rsidRPr="00FC153B">
        <w:rPr>
          <w:b/>
          <w:bCs/>
          <w:sz w:val="24"/>
          <w:szCs w:val="24"/>
          <w:rtl/>
        </w:rPr>
        <w:t xml:space="preserve"> </w:t>
      </w:r>
      <w:r w:rsidRPr="00FC153B">
        <w:rPr>
          <w:rFonts w:hint="eastAsia"/>
          <w:b/>
          <w:bCs/>
          <w:sz w:val="24"/>
          <w:szCs w:val="24"/>
          <w:rtl/>
        </w:rPr>
        <w:t>ישראל</w:t>
      </w:r>
      <w:r w:rsidRPr="00FC153B">
        <w:rPr>
          <w:b/>
          <w:bCs/>
          <w:sz w:val="24"/>
          <w:szCs w:val="24"/>
          <w:rtl/>
        </w:rPr>
        <w:t xml:space="preserve"> 5, </w:t>
      </w:r>
      <w:r w:rsidRPr="00FC153B">
        <w:rPr>
          <w:rFonts w:hint="eastAsia"/>
          <w:b/>
          <w:bCs/>
          <w:sz w:val="24"/>
          <w:szCs w:val="24"/>
          <w:rtl/>
        </w:rPr>
        <w:t>ירושלים</w:t>
      </w:r>
      <w:r w:rsidRPr="00FC153B">
        <w:rPr>
          <w:b/>
          <w:bCs/>
          <w:sz w:val="24"/>
          <w:szCs w:val="24"/>
          <w:rtl/>
        </w:rPr>
        <w:t xml:space="preserve">, </w:t>
      </w:r>
      <w:r>
        <w:rPr>
          <w:rFonts w:hint="cs"/>
          <w:b/>
          <w:bCs/>
          <w:sz w:val="24"/>
          <w:szCs w:val="24"/>
          <w:rtl/>
        </w:rPr>
        <w:t xml:space="preserve">בניין ג'נרי 1 </w:t>
      </w:r>
      <w:r w:rsidRPr="00FC153B">
        <w:rPr>
          <w:rFonts w:hint="eastAsia"/>
          <w:b/>
          <w:bCs/>
          <w:sz w:val="24"/>
          <w:szCs w:val="24"/>
          <w:rtl/>
        </w:rPr>
        <w:t>קומה</w:t>
      </w:r>
      <w:r w:rsidRPr="00FC153B">
        <w:rPr>
          <w:b/>
          <w:bCs/>
          <w:sz w:val="24"/>
          <w:szCs w:val="24"/>
          <w:rtl/>
        </w:rPr>
        <w:t xml:space="preserve"> 3 </w:t>
      </w:r>
      <w:r w:rsidRPr="00FC153B">
        <w:rPr>
          <w:rFonts w:hint="eastAsia"/>
          <w:b/>
          <w:bCs/>
          <w:sz w:val="24"/>
          <w:szCs w:val="24"/>
          <w:rtl/>
        </w:rPr>
        <w:t>ליד</w:t>
      </w:r>
      <w:r w:rsidRPr="00FC153B">
        <w:rPr>
          <w:b/>
          <w:bCs/>
          <w:sz w:val="24"/>
          <w:szCs w:val="24"/>
          <w:rtl/>
        </w:rPr>
        <w:t xml:space="preserve"> </w:t>
      </w:r>
      <w:r w:rsidRPr="00FC153B">
        <w:rPr>
          <w:rFonts w:hint="eastAsia"/>
          <w:b/>
          <w:bCs/>
          <w:sz w:val="24"/>
          <w:szCs w:val="24"/>
          <w:rtl/>
        </w:rPr>
        <w:t>חדר</w:t>
      </w:r>
      <w:r w:rsidRPr="00FC153B">
        <w:rPr>
          <w:b/>
          <w:bCs/>
          <w:sz w:val="24"/>
          <w:szCs w:val="24"/>
          <w:rtl/>
        </w:rPr>
        <w:t xml:space="preserve"> 3531 </w:t>
      </w:r>
      <w:r w:rsidRPr="00FC153B">
        <w:rPr>
          <w:rFonts w:hint="eastAsia"/>
          <w:b/>
          <w:bCs/>
          <w:sz w:val="24"/>
          <w:szCs w:val="24"/>
          <w:rtl/>
        </w:rPr>
        <w:t>לא</w:t>
      </w:r>
      <w:r w:rsidRPr="00FC153B">
        <w:rPr>
          <w:b/>
          <w:bCs/>
          <w:sz w:val="24"/>
          <w:szCs w:val="24"/>
          <w:rtl/>
        </w:rPr>
        <w:t xml:space="preserve"> </w:t>
      </w:r>
      <w:r w:rsidRPr="00FC153B">
        <w:rPr>
          <w:rFonts w:hint="eastAsia"/>
          <w:b/>
          <w:bCs/>
          <w:sz w:val="24"/>
          <w:szCs w:val="24"/>
          <w:rtl/>
        </w:rPr>
        <w:t>יאוחר</w:t>
      </w:r>
      <w:r w:rsidRPr="00FC153B">
        <w:rPr>
          <w:b/>
          <w:bCs/>
          <w:sz w:val="24"/>
          <w:szCs w:val="24"/>
          <w:rtl/>
        </w:rPr>
        <w:t xml:space="preserve"> </w:t>
      </w:r>
      <w:r w:rsidRPr="00FC153B">
        <w:rPr>
          <w:rFonts w:hint="eastAsia"/>
          <w:b/>
          <w:bCs/>
          <w:sz w:val="24"/>
          <w:szCs w:val="24"/>
          <w:rtl/>
        </w:rPr>
        <w:t>מיום</w:t>
      </w:r>
      <w:r w:rsidRPr="00FC153B">
        <w:rPr>
          <w:b/>
          <w:bCs/>
          <w:sz w:val="24"/>
          <w:szCs w:val="24"/>
          <w:rtl/>
        </w:rPr>
        <w:t xml:space="preserve"> </w:t>
      </w:r>
      <w:r w:rsidR="00140964" w:rsidRPr="00140964">
        <w:rPr>
          <w:rFonts w:hint="cs"/>
          <w:b/>
          <w:bCs/>
          <w:sz w:val="24"/>
          <w:szCs w:val="24"/>
          <w:highlight w:val="yellow"/>
          <w:rtl/>
        </w:rPr>
        <w:t>22.12.2022</w:t>
      </w:r>
      <w:r w:rsidRPr="00140964">
        <w:rPr>
          <w:b/>
          <w:bCs/>
          <w:sz w:val="24"/>
          <w:szCs w:val="24"/>
          <w:highlight w:val="yellow"/>
          <w:rtl/>
        </w:rPr>
        <w:t xml:space="preserve"> </w:t>
      </w:r>
      <w:r w:rsidRPr="00140964">
        <w:rPr>
          <w:rFonts w:hint="eastAsia"/>
          <w:b/>
          <w:bCs/>
          <w:sz w:val="24"/>
          <w:szCs w:val="24"/>
          <w:highlight w:val="yellow"/>
          <w:rtl/>
        </w:rPr>
        <w:t>בשעה</w:t>
      </w:r>
      <w:r w:rsidRPr="00140964">
        <w:rPr>
          <w:b/>
          <w:bCs/>
          <w:sz w:val="24"/>
          <w:szCs w:val="24"/>
          <w:highlight w:val="yellow"/>
          <w:rtl/>
        </w:rPr>
        <w:t xml:space="preserve"> 1</w:t>
      </w:r>
      <w:r w:rsidRPr="00140964">
        <w:rPr>
          <w:rFonts w:hint="cs"/>
          <w:b/>
          <w:bCs/>
          <w:sz w:val="24"/>
          <w:szCs w:val="24"/>
          <w:highlight w:val="yellow"/>
          <w:rtl/>
        </w:rPr>
        <w:t>3</w:t>
      </w:r>
      <w:r w:rsidRPr="00140964">
        <w:rPr>
          <w:b/>
          <w:bCs/>
          <w:sz w:val="24"/>
          <w:szCs w:val="24"/>
          <w:highlight w:val="yellow"/>
          <w:rtl/>
        </w:rPr>
        <w:t>:00</w:t>
      </w:r>
      <w:r w:rsidRPr="00FC153B">
        <w:rPr>
          <w:sz w:val="24"/>
          <w:szCs w:val="24"/>
          <w:rtl/>
        </w:rPr>
        <w:t xml:space="preserve">. </w:t>
      </w:r>
      <w:r w:rsidRPr="00FC153B">
        <w:rPr>
          <w:rFonts w:hint="eastAsia"/>
          <w:sz w:val="24"/>
          <w:szCs w:val="24"/>
          <w:rtl/>
        </w:rPr>
        <w:t>ההצעה</w:t>
      </w:r>
      <w:r w:rsidRPr="00FC153B">
        <w:rPr>
          <w:sz w:val="24"/>
          <w:szCs w:val="24"/>
          <w:rtl/>
        </w:rPr>
        <w:t xml:space="preserve"> </w:t>
      </w:r>
      <w:r w:rsidRPr="00FC153B">
        <w:rPr>
          <w:rFonts w:hint="eastAsia"/>
          <w:sz w:val="24"/>
          <w:szCs w:val="24"/>
          <w:rtl/>
        </w:rPr>
        <w:t>תוגש</w:t>
      </w:r>
      <w:r w:rsidRPr="00FC153B">
        <w:rPr>
          <w:sz w:val="24"/>
          <w:szCs w:val="24"/>
          <w:rtl/>
        </w:rPr>
        <w:t xml:space="preserve"> </w:t>
      </w:r>
      <w:r w:rsidRPr="00FC153B">
        <w:rPr>
          <w:rFonts w:hint="eastAsia"/>
          <w:sz w:val="24"/>
          <w:szCs w:val="24"/>
          <w:rtl/>
        </w:rPr>
        <w:t>באריזה</w:t>
      </w:r>
      <w:r w:rsidRPr="00FC153B">
        <w:rPr>
          <w:sz w:val="24"/>
          <w:szCs w:val="24"/>
          <w:rtl/>
        </w:rPr>
        <w:t xml:space="preserve"> </w:t>
      </w:r>
      <w:r w:rsidRPr="00FC153B">
        <w:rPr>
          <w:rFonts w:hint="eastAsia"/>
          <w:sz w:val="24"/>
          <w:szCs w:val="24"/>
          <w:rtl/>
        </w:rPr>
        <w:t>חתומה</w:t>
      </w:r>
      <w:r w:rsidRPr="00FC153B">
        <w:rPr>
          <w:rStyle w:val="aff9"/>
          <w:rFonts w:hint="cs"/>
          <w:szCs w:val="20"/>
          <w:rtl/>
        </w:rPr>
        <w:t>.</w:t>
      </w:r>
      <w:r>
        <w:rPr>
          <w:sz w:val="24"/>
          <w:szCs w:val="24"/>
          <w:rtl/>
        </w:rPr>
        <w:t xml:space="preserve"> </w:t>
      </w:r>
    </w:p>
    <w:p w:rsidR="00855A19" w:rsidRPr="00855A19" w:rsidRDefault="00855A19" w:rsidP="00855A19">
      <w:pPr>
        <w:spacing w:before="240" w:line="360" w:lineRule="auto"/>
        <w:ind w:left="720"/>
        <w:jc w:val="both"/>
        <w:rPr>
          <w:sz w:val="24"/>
          <w:szCs w:val="24"/>
          <w:rtl/>
        </w:rPr>
      </w:pPr>
      <w:r w:rsidRPr="00FC153B">
        <w:rPr>
          <w:rFonts w:hint="eastAsia"/>
          <w:sz w:val="24"/>
          <w:szCs w:val="24"/>
          <w:rtl/>
        </w:rPr>
        <w:t>את</w:t>
      </w:r>
      <w:r w:rsidRPr="00FC153B">
        <w:rPr>
          <w:sz w:val="24"/>
          <w:szCs w:val="24"/>
          <w:rtl/>
        </w:rPr>
        <w:t xml:space="preserve"> </w:t>
      </w:r>
      <w:r w:rsidRPr="00FC153B">
        <w:rPr>
          <w:rFonts w:hint="eastAsia"/>
          <w:sz w:val="24"/>
          <w:szCs w:val="24"/>
          <w:rtl/>
        </w:rPr>
        <w:t>ההצעה</w:t>
      </w:r>
      <w:r w:rsidRPr="00855A19">
        <w:rPr>
          <w:sz w:val="24"/>
          <w:szCs w:val="24"/>
          <w:rtl/>
        </w:rPr>
        <w:t xml:space="preserve"> </w:t>
      </w:r>
      <w:r w:rsidRPr="00855A19">
        <w:rPr>
          <w:rFonts w:hint="eastAsia"/>
          <w:sz w:val="24"/>
          <w:szCs w:val="24"/>
          <w:rtl/>
        </w:rPr>
        <w:t>כאמור</w:t>
      </w:r>
      <w:r w:rsidRPr="00855A19">
        <w:rPr>
          <w:sz w:val="24"/>
          <w:szCs w:val="24"/>
          <w:rtl/>
        </w:rPr>
        <w:t xml:space="preserve"> </w:t>
      </w:r>
      <w:r w:rsidRPr="00855A19">
        <w:rPr>
          <w:rFonts w:hint="eastAsia"/>
          <w:sz w:val="24"/>
          <w:szCs w:val="24"/>
          <w:rtl/>
        </w:rPr>
        <w:t>ניתן</w:t>
      </w:r>
      <w:r w:rsidRPr="00855A19">
        <w:rPr>
          <w:sz w:val="24"/>
          <w:szCs w:val="24"/>
          <w:rtl/>
        </w:rPr>
        <w:t xml:space="preserve"> </w:t>
      </w:r>
      <w:r w:rsidRPr="00855A19">
        <w:rPr>
          <w:rFonts w:hint="eastAsia"/>
          <w:sz w:val="24"/>
          <w:szCs w:val="24"/>
          <w:rtl/>
        </w:rPr>
        <w:t>להגיש</w:t>
      </w:r>
      <w:r w:rsidRPr="00855A19">
        <w:rPr>
          <w:sz w:val="24"/>
          <w:szCs w:val="24"/>
          <w:rtl/>
        </w:rPr>
        <w:t xml:space="preserve"> </w:t>
      </w:r>
      <w:r w:rsidRPr="00855A19">
        <w:rPr>
          <w:rFonts w:hint="eastAsia"/>
          <w:sz w:val="24"/>
          <w:szCs w:val="24"/>
          <w:rtl/>
        </w:rPr>
        <w:t>עד</w:t>
      </w:r>
      <w:r w:rsidRPr="00855A19">
        <w:rPr>
          <w:sz w:val="24"/>
          <w:szCs w:val="24"/>
          <w:rtl/>
        </w:rPr>
        <w:t xml:space="preserve"> </w:t>
      </w:r>
      <w:r w:rsidRPr="00855A19">
        <w:rPr>
          <w:rFonts w:hint="eastAsia"/>
          <w:sz w:val="24"/>
          <w:szCs w:val="24"/>
          <w:rtl/>
        </w:rPr>
        <w:t>למועד</w:t>
      </w:r>
      <w:r w:rsidRPr="00855A19">
        <w:rPr>
          <w:sz w:val="24"/>
          <w:szCs w:val="24"/>
          <w:rtl/>
        </w:rPr>
        <w:t xml:space="preserve"> </w:t>
      </w:r>
      <w:r w:rsidRPr="00855A19">
        <w:rPr>
          <w:rFonts w:hint="eastAsia"/>
          <w:sz w:val="24"/>
          <w:szCs w:val="24"/>
          <w:rtl/>
        </w:rPr>
        <w:t>האמור</w:t>
      </w:r>
      <w:r w:rsidRPr="00855A19">
        <w:rPr>
          <w:sz w:val="24"/>
          <w:szCs w:val="24"/>
          <w:rtl/>
        </w:rPr>
        <w:t xml:space="preserve"> </w:t>
      </w:r>
      <w:r w:rsidRPr="00855A19">
        <w:rPr>
          <w:rFonts w:hint="eastAsia"/>
          <w:sz w:val="24"/>
          <w:szCs w:val="24"/>
          <w:rtl/>
        </w:rPr>
        <w:t>בימים</w:t>
      </w:r>
      <w:r w:rsidRPr="00855A19">
        <w:rPr>
          <w:sz w:val="24"/>
          <w:szCs w:val="24"/>
          <w:rtl/>
        </w:rPr>
        <w:t xml:space="preserve"> </w:t>
      </w:r>
      <w:r w:rsidRPr="00855A19">
        <w:rPr>
          <w:rFonts w:hint="eastAsia"/>
          <w:sz w:val="24"/>
          <w:szCs w:val="24"/>
          <w:rtl/>
        </w:rPr>
        <w:t>א</w:t>
      </w:r>
      <w:r w:rsidRPr="00855A19">
        <w:rPr>
          <w:sz w:val="24"/>
          <w:szCs w:val="24"/>
          <w:rtl/>
        </w:rPr>
        <w:t>'-</w:t>
      </w:r>
      <w:r w:rsidRPr="00855A19">
        <w:rPr>
          <w:rFonts w:hint="eastAsia"/>
          <w:sz w:val="24"/>
          <w:szCs w:val="24"/>
          <w:rtl/>
        </w:rPr>
        <w:t>ה</w:t>
      </w:r>
      <w:r w:rsidRPr="00855A19">
        <w:rPr>
          <w:sz w:val="24"/>
          <w:szCs w:val="24"/>
          <w:rtl/>
        </w:rPr>
        <w:t>' (</w:t>
      </w:r>
      <w:r w:rsidRPr="00855A19">
        <w:rPr>
          <w:rFonts w:hint="eastAsia"/>
          <w:sz w:val="24"/>
          <w:szCs w:val="24"/>
          <w:rtl/>
        </w:rPr>
        <w:t>למעט</w:t>
      </w:r>
      <w:r w:rsidRPr="00855A19">
        <w:rPr>
          <w:sz w:val="24"/>
          <w:szCs w:val="24"/>
          <w:rtl/>
        </w:rPr>
        <w:t xml:space="preserve"> </w:t>
      </w:r>
      <w:r w:rsidRPr="00855A19">
        <w:rPr>
          <w:rFonts w:hint="eastAsia"/>
          <w:sz w:val="24"/>
          <w:szCs w:val="24"/>
          <w:rtl/>
        </w:rPr>
        <w:t>ערבי</w:t>
      </w:r>
      <w:r w:rsidRPr="00855A19">
        <w:rPr>
          <w:sz w:val="24"/>
          <w:szCs w:val="24"/>
          <w:rtl/>
        </w:rPr>
        <w:t xml:space="preserve"> </w:t>
      </w:r>
      <w:r w:rsidRPr="00855A19">
        <w:rPr>
          <w:rFonts w:hint="eastAsia"/>
          <w:sz w:val="24"/>
          <w:szCs w:val="24"/>
          <w:rtl/>
        </w:rPr>
        <w:t>חג</w:t>
      </w:r>
      <w:r w:rsidRPr="00855A19">
        <w:rPr>
          <w:sz w:val="24"/>
          <w:szCs w:val="24"/>
          <w:rtl/>
        </w:rPr>
        <w:t xml:space="preserve">, </w:t>
      </w:r>
      <w:r w:rsidRPr="00855A19">
        <w:rPr>
          <w:rFonts w:hint="eastAsia"/>
          <w:sz w:val="24"/>
          <w:szCs w:val="24"/>
          <w:rtl/>
        </w:rPr>
        <w:t>חגים</w:t>
      </w:r>
      <w:r w:rsidRPr="00855A19">
        <w:rPr>
          <w:sz w:val="24"/>
          <w:szCs w:val="24"/>
          <w:rtl/>
        </w:rPr>
        <w:t xml:space="preserve"> </w:t>
      </w:r>
      <w:r w:rsidRPr="00855A19">
        <w:rPr>
          <w:rFonts w:hint="eastAsia"/>
          <w:sz w:val="24"/>
          <w:szCs w:val="24"/>
          <w:rtl/>
        </w:rPr>
        <w:t>וימי</w:t>
      </w:r>
      <w:r w:rsidRPr="00855A19">
        <w:rPr>
          <w:sz w:val="24"/>
          <w:szCs w:val="24"/>
          <w:rtl/>
        </w:rPr>
        <w:t xml:space="preserve"> </w:t>
      </w:r>
      <w:r w:rsidRPr="00855A19">
        <w:rPr>
          <w:rFonts w:hint="eastAsia"/>
          <w:sz w:val="24"/>
          <w:szCs w:val="24"/>
          <w:rtl/>
        </w:rPr>
        <w:t>חול</w:t>
      </w:r>
      <w:r w:rsidRPr="00855A19">
        <w:rPr>
          <w:sz w:val="24"/>
          <w:szCs w:val="24"/>
          <w:rtl/>
        </w:rPr>
        <w:t xml:space="preserve"> </w:t>
      </w:r>
      <w:r w:rsidRPr="00855A19">
        <w:rPr>
          <w:rFonts w:hint="eastAsia"/>
          <w:sz w:val="24"/>
          <w:szCs w:val="24"/>
          <w:rtl/>
        </w:rPr>
        <w:t>המועד</w:t>
      </w:r>
      <w:r w:rsidRPr="00855A19">
        <w:rPr>
          <w:sz w:val="24"/>
          <w:szCs w:val="24"/>
          <w:rtl/>
        </w:rPr>
        <w:t xml:space="preserve">). </w:t>
      </w:r>
      <w:r w:rsidRPr="00855A19">
        <w:rPr>
          <w:rFonts w:hint="eastAsia"/>
          <w:sz w:val="24"/>
          <w:szCs w:val="24"/>
          <w:rtl/>
        </w:rPr>
        <w:t>הצעה</w:t>
      </w:r>
      <w:r w:rsidRPr="00855A19">
        <w:rPr>
          <w:sz w:val="24"/>
          <w:szCs w:val="24"/>
          <w:rtl/>
        </w:rPr>
        <w:t xml:space="preserve"> </w:t>
      </w:r>
      <w:r w:rsidRPr="00855A19">
        <w:rPr>
          <w:rFonts w:hint="eastAsia"/>
          <w:sz w:val="24"/>
          <w:szCs w:val="24"/>
          <w:rtl/>
        </w:rPr>
        <w:t>שתוכנס</w:t>
      </w:r>
      <w:r w:rsidRPr="00855A19">
        <w:rPr>
          <w:sz w:val="24"/>
          <w:szCs w:val="24"/>
          <w:rtl/>
        </w:rPr>
        <w:t xml:space="preserve"> </w:t>
      </w:r>
      <w:r w:rsidRPr="00855A19">
        <w:rPr>
          <w:rFonts w:hint="eastAsia"/>
          <w:sz w:val="24"/>
          <w:szCs w:val="24"/>
          <w:rtl/>
        </w:rPr>
        <w:t>לתיבת</w:t>
      </w:r>
      <w:r w:rsidRPr="00855A19">
        <w:rPr>
          <w:sz w:val="24"/>
          <w:szCs w:val="24"/>
          <w:rtl/>
        </w:rPr>
        <w:t xml:space="preserve"> </w:t>
      </w:r>
      <w:r w:rsidRPr="00855A19">
        <w:rPr>
          <w:rFonts w:hint="eastAsia"/>
          <w:sz w:val="24"/>
          <w:szCs w:val="24"/>
          <w:rtl/>
        </w:rPr>
        <w:t>המכרזים</w:t>
      </w:r>
      <w:r w:rsidRPr="00855A19">
        <w:rPr>
          <w:sz w:val="24"/>
          <w:szCs w:val="24"/>
          <w:rtl/>
        </w:rPr>
        <w:t xml:space="preserve"> </w:t>
      </w:r>
      <w:r w:rsidRPr="00855A19">
        <w:rPr>
          <w:rFonts w:hint="eastAsia"/>
          <w:sz w:val="24"/>
          <w:szCs w:val="24"/>
          <w:rtl/>
        </w:rPr>
        <w:t>לאחר</w:t>
      </w:r>
      <w:r w:rsidRPr="00855A19">
        <w:rPr>
          <w:sz w:val="24"/>
          <w:szCs w:val="24"/>
          <w:rtl/>
        </w:rPr>
        <w:t xml:space="preserve"> </w:t>
      </w:r>
      <w:r w:rsidRPr="00855A19">
        <w:rPr>
          <w:rFonts w:hint="eastAsia"/>
          <w:sz w:val="24"/>
          <w:szCs w:val="24"/>
          <w:rtl/>
        </w:rPr>
        <w:t>המועד</w:t>
      </w:r>
      <w:r w:rsidRPr="00855A19">
        <w:rPr>
          <w:sz w:val="24"/>
          <w:szCs w:val="24"/>
          <w:rtl/>
        </w:rPr>
        <w:t xml:space="preserve"> </w:t>
      </w:r>
      <w:r w:rsidRPr="00855A19">
        <w:rPr>
          <w:rFonts w:hint="eastAsia"/>
          <w:sz w:val="24"/>
          <w:szCs w:val="24"/>
          <w:rtl/>
        </w:rPr>
        <w:t>האחרון</w:t>
      </w:r>
      <w:r w:rsidRPr="00855A19">
        <w:rPr>
          <w:sz w:val="24"/>
          <w:szCs w:val="24"/>
          <w:rtl/>
        </w:rPr>
        <w:t xml:space="preserve"> </w:t>
      </w:r>
      <w:r w:rsidRPr="00855A19">
        <w:rPr>
          <w:rFonts w:hint="eastAsia"/>
          <w:sz w:val="24"/>
          <w:szCs w:val="24"/>
          <w:rtl/>
        </w:rPr>
        <w:t>להגשת</w:t>
      </w:r>
      <w:r w:rsidRPr="00855A19">
        <w:rPr>
          <w:sz w:val="24"/>
          <w:szCs w:val="24"/>
          <w:rtl/>
        </w:rPr>
        <w:t xml:space="preserve"> </w:t>
      </w:r>
      <w:r w:rsidRPr="00855A19">
        <w:rPr>
          <w:rFonts w:hint="eastAsia"/>
          <w:sz w:val="24"/>
          <w:szCs w:val="24"/>
          <w:rtl/>
        </w:rPr>
        <w:t>ההצעות</w:t>
      </w:r>
      <w:r w:rsidRPr="00855A19">
        <w:rPr>
          <w:sz w:val="24"/>
          <w:szCs w:val="24"/>
          <w:rtl/>
        </w:rPr>
        <w:t xml:space="preserve">, </w:t>
      </w:r>
      <w:r w:rsidRPr="00855A19">
        <w:rPr>
          <w:rFonts w:hint="eastAsia"/>
          <w:sz w:val="24"/>
          <w:szCs w:val="24"/>
          <w:rtl/>
        </w:rPr>
        <w:t>לא</w:t>
      </w:r>
      <w:r w:rsidRPr="00855A19">
        <w:rPr>
          <w:sz w:val="24"/>
          <w:szCs w:val="24"/>
          <w:rtl/>
        </w:rPr>
        <w:t xml:space="preserve"> </w:t>
      </w:r>
      <w:r w:rsidRPr="00855A19">
        <w:rPr>
          <w:rFonts w:hint="eastAsia"/>
          <w:sz w:val="24"/>
          <w:szCs w:val="24"/>
          <w:rtl/>
        </w:rPr>
        <w:t>תובא</w:t>
      </w:r>
      <w:r w:rsidRPr="00855A19">
        <w:rPr>
          <w:sz w:val="24"/>
          <w:szCs w:val="24"/>
          <w:rtl/>
        </w:rPr>
        <w:t xml:space="preserve"> </w:t>
      </w:r>
      <w:r w:rsidRPr="00855A19">
        <w:rPr>
          <w:rFonts w:hint="eastAsia"/>
          <w:sz w:val="24"/>
          <w:szCs w:val="24"/>
          <w:rtl/>
        </w:rPr>
        <w:t>לדיון</w:t>
      </w:r>
      <w:r w:rsidRPr="00855A19">
        <w:rPr>
          <w:sz w:val="24"/>
          <w:szCs w:val="24"/>
          <w:rtl/>
        </w:rPr>
        <w:t xml:space="preserve"> </w:t>
      </w:r>
      <w:r w:rsidRPr="00855A19">
        <w:rPr>
          <w:rFonts w:hint="eastAsia"/>
          <w:sz w:val="24"/>
          <w:szCs w:val="24"/>
          <w:rtl/>
        </w:rPr>
        <w:t>ותפסל</w:t>
      </w:r>
      <w:r w:rsidRPr="00855A19">
        <w:rPr>
          <w:sz w:val="24"/>
          <w:szCs w:val="24"/>
          <w:rtl/>
        </w:rPr>
        <w:t xml:space="preserve"> </w:t>
      </w:r>
      <w:r w:rsidRPr="00855A19">
        <w:rPr>
          <w:rFonts w:hint="eastAsia"/>
          <w:sz w:val="24"/>
          <w:szCs w:val="24"/>
          <w:rtl/>
        </w:rPr>
        <w:t>על</w:t>
      </w:r>
      <w:r w:rsidRPr="00855A19">
        <w:rPr>
          <w:sz w:val="24"/>
          <w:szCs w:val="24"/>
          <w:rtl/>
        </w:rPr>
        <w:t xml:space="preserve"> </w:t>
      </w:r>
      <w:r w:rsidRPr="00855A19">
        <w:rPr>
          <w:rFonts w:hint="eastAsia"/>
          <w:sz w:val="24"/>
          <w:szCs w:val="24"/>
          <w:rtl/>
        </w:rPr>
        <w:t>הסף</w:t>
      </w:r>
      <w:r w:rsidRPr="00855A19">
        <w:rPr>
          <w:sz w:val="24"/>
          <w:szCs w:val="24"/>
          <w:rtl/>
        </w:rPr>
        <w:t xml:space="preserve">. </w:t>
      </w:r>
      <w:r w:rsidRPr="00855A19">
        <w:rPr>
          <w:rFonts w:hint="eastAsia"/>
          <w:sz w:val="24"/>
          <w:szCs w:val="24"/>
          <w:rtl/>
        </w:rPr>
        <w:t>במידה</w:t>
      </w:r>
      <w:r w:rsidRPr="00855A19">
        <w:rPr>
          <w:sz w:val="24"/>
          <w:szCs w:val="24"/>
          <w:rtl/>
        </w:rPr>
        <w:t xml:space="preserve"> </w:t>
      </w:r>
      <w:r w:rsidRPr="00855A19">
        <w:rPr>
          <w:rFonts w:hint="eastAsia"/>
          <w:sz w:val="24"/>
          <w:szCs w:val="24"/>
          <w:rtl/>
        </w:rPr>
        <w:t>והמציע</w:t>
      </w:r>
      <w:r w:rsidRPr="00855A19">
        <w:rPr>
          <w:sz w:val="24"/>
          <w:szCs w:val="24"/>
          <w:rtl/>
        </w:rPr>
        <w:t xml:space="preserve"> </w:t>
      </w:r>
      <w:r w:rsidRPr="00855A19">
        <w:rPr>
          <w:rFonts w:hint="eastAsia"/>
          <w:sz w:val="24"/>
          <w:szCs w:val="24"/>
          <w:rtl/>
        </w:rPr>
        <w:t>מגיש</w:t>
      </w:r>
      <w:r w:rsidRPr="00855A19">
        <w:rPr>
          <w:sz w:val="24"/>
          <w:szCs w:val="24"/>
          <w:rtl/>
        </w:rPr>
        <w:t xml:space="preserve"> </w:t>
      </w:r>
      <w:r w:rsidRPr="00855A19">
        <w:rPr>
          <w:rFonts w:hint="eastAsia"/>
          <w:sz w:val="24"/>
          <w:szCs w:val="24"/>
          <w:rtl/>
        </w:rPr>
        <w:t>את</w:t>
      </w:r>
      <w:r w:rsidRPr="00855A19">
        <w:rPr>
          <w:sz w:val="24"/>
          <w:szCs w:val="24"/>
          <w:rtl/>
        </w:rPr>
        <w:t xml:space="preserve"> </w:t>
      </w:r>
      <w:r w:rsidRPr="00855A19">
        <w:rPr>
          <w:rFonts w:hint="eastAsia"/>
          <w:sz w:val="24"/>
          <w:szCs w:val="24"/>
          <w:rtl/>
        </w:rPr>
        <w:t>הצעתו</w:t>
      </w:r>
      <w:r w:rsidRPr="00855A19">
        <w:rPr>
          <w:sz w:val="24"/>
          <w:szCs w:val="24"/>
          <w:rtl/>
        </w:rPr>
        <w:t xml:space="preserve"> </w:t>
      </w:r>
      <w:r w:rsidRPr="00855A19">
        <w:rPr>
          <w:rFonts w:hint="eastAsia"/>
          <w:sz w:val="24"/>
          <w:szCs w:val="24"/>
          <w:rtl/>
        </w:rPr>
        <w:t>באמצעות</w:t>
      </w:r>
      <w:r w:rsidRPr="00855A19">
        <w:rPr>
          <w:sz w:val="24"/>
          <w:szCs w:val="24"/>
          <w:rtl/>
        </w:rPr>
        <w:t xml:space="preserve"> </w:t>
      </w:r>
      <w:r w:rsidRPr="00855A19">
        <w:rPr>
          <w:rFonts w:hint="eastAsia"/>
          <w:sz w:val="24"/>
          <w:szCs w:val="24"/>
          <w:rtl/>
        </w:rPr>
        <w:t>שירות</w:t>
      </w:r>
      <w:r w:rsidRPr="00855A19">
        <w:rPr>
          <w:sz w:val="24"/>
          <w:szCs w:val="24"/>
          <w:rtl/>
        </w:rPr>
        <w:t xml:space="preserve"> </w:t>
      </w:r>
      <w:r w:rsidRPr="00855A19">
        <w:rPr>
          <w:rFonts w:hint="eastAsia"/>
          <w:sz w:val="24"/>
          <w:szCs w:val="24"/>
          <w:rtl/>
        </w:rPr>
        <w:t>שליחים</w:t>
      </w:r>
      <w:r w:rsidRPr="00855A19">
        <w:rPr>
          <w:sz w:val="24"/>
          <w:szCs w:val="24"/>
          <w:rtl/>
        </w:rPr>
        <w:t xml:space="preserve">, </w:t>
      </w:r>
      <w:r w:rsidRPr="00855A19">
        <w:rPr>
          <w:rFonts w:hint="eastAsia"/>
          <w:sz w:val="24"/>
          <w:szCs w:val="24"/>
          <w:rtl/>
        </w:rPr>
        <w:t>מוטלת</w:t>
      </w:r>
      <w:r w:rsidRPr="00855A19">
        <w:rPr>
          <w:sz w:val="24"/>
          <w:szCs w:val="24"/>
          <w:rtl/>
        </w:rPr>
        <w:t xml:space="preserve"> </w:t>
      </w:r>
      <w:r w:rsidRPr="00855A19">
        <w:rPr>
          <w:rFonts w:hint="eastAsia"/>
          <w:sz w:val="24"/>
          <w:szCs w:val="24"/>
          <w:rtl/>
        </w:rPr>
        <w:t>עליו</w:t>
      </w:r>
      <w:r w:rsidRPr="00855A19">
        <w:rPr>
          <w:sz w:val="24"/>
          <w:szCs w:val="24"/>
          <w:rtl/>
        </w:rPr>
        <w:t xml:space="preserve"> </w:t>
      </w:r>
      <w:r w:rsidRPr="00855A19">
        <w:rPr>
          <w:rFonts w:hint="eastAsia"/>
          <w:sz w:val="24"/>
          <w:szCs w:val="24"/>
          <w:rtl/>
        </w:rPr>
        <w:t>האחריות</w:t>
      </w:r>
      <w:r w:rsidRPr="00855A19">
        <w:rPr>
          <w:sz w:val="24"/>
          <w:szCs w:val="24"/>
          <w:rtl/>
        </w:rPr>
        <w:t xml:space="preserve"> </w:t>
      </w:r>
      <w:r w:rsidRPr="00855A19">
        <w:rPr>
          <w:rFonts w:hint="eastAsia"/>
          <w:sz w:val="24"/>
          <w:szCs w:val="24"/>
          <w:rtl/>
        </w:rPr>
        <w:t>הבלעדית</w:t>
      </w:r>
      <w:r w:rsidRPr="00855A19">
        <w:rPr>
          <w:sz w:val="24"/>
          <w:szCs w:val="24"/>
          <w:rtl/>
        </w:rPr>
        <w:t xml:space="preserve"> </w:t>
      </w:r>
      <w:r w:rsidRPr="00855A19">
        <w:rPr>
          <w:rFonts w:hint="eastAsia"/>
          <w:sz w:val="24"/>
          <w:szCs w:val="24"/>
          <w:rtl/>
        </w:rPr>
        <w:t>לוודא</w:t>
      </w:r>
      <w:r w:rsidRPr="00855A19">
        <w:rPr>
          <w:sz w:val="24"/>
          <w:szCs w:val="24"/>
          <w:rtl/>
        </w:rPr>
        <w:t xml:space="preserve"> </w:t>
      </w:r>
      <w:r w:rsidRPr="00855A19">
        <w:rPr>
          <w:rFonts w:hint="eastAsia"/>
          <w:sz w:val="24"/>
          <w:szCs w:val="24"/>
          <w:rtl/>
        </w:rPr>
        <w:t>כי</w:t>
      </w:r>
      <w:r w:rsidRPr="00855A19">
        <w:rPr>
          <w:sz w:val="24"/>
          <w:szCs w:val="24"/>
          <w:rtl/>
        </w:rPr>
        <w:t xml:space="preserve"> </w:t>
      </w:r>
      <w:r w:rsidRPr="00855A19">
        <w:rPr>
          <w:rFonts w:hint="eastAsia"/>
          <w:sz w:val="24"/>
          <w:szCs w:val="24"/>
          <w:rtl/>
        </w:rPr>
        <w:t>ההצעה</w:t>
      </w:r>
      <w:r w:rsidRPr="00855A19">
        <w:rPr>
          <w:sz w:val="24"/>
          <w:szCs w:val="24"/>
          <w:rtl/>
        </w:rPr>
        <w:t xml:space="preserve"> </w:t>
      </w:r>
      <w:r w:rsidRPr="00855A19">
        <w:rPr>
          <w:rFonts w:hint="eastAsia"/>
          <w:sz w:val="24"/>
          <w:szCs w:val="24"/>
          <w:rtl/>
        </w:rPr>
        <w:t>הוכנסה</w:t>
      </w:r>
      <w:r w:rsidRPr="00855A19">
        <w:rPr>
          <w:sz w:val="24"/>
          <w:szCs w:val="24"/>
          <w:rtl/>
        </w:rPr>
        <w:t xml:space="preserve"> </w:t>
      </w:r>
      <w:r w:rsidRPr="00855A19">
        <w:rPr>
          <w:rFonts w:hint="eastAsia"/>
          <w:sz w:val="24"/>
          <w:szCs w:val="24"/>
          <w:rtl/>
        </w:rPr>
        <w:t>פיזית</w:t>
      </w:r>
      <w:r w:rsidRPr="00855A19">
        <w:rPr>
          <w:sz w:val="24"/>
          <w:szCs w:val="24"/>
          <w:rtl/>
        </w:rPr>
        <w:t xml:space="preserve"> </w:t>
      </w:r>
      <w:r w:rsidRPr="00855A19">
        <w:rPr>
          <w:rFonts w:hint="eastAsia"/>
          <w:sz w:val="24"/>
          <w:szCs w:val="24"/>
          <w:rtl/>
        </w:rPr>
        <w:t>לתוך</w:t>
      </w:r>
      <w:r w:rsidRPr="00855A19">
        <w:rPr>
          <w:sz w:val="24"/>
          <w:szCs w:val="24"/>
          <w:rtl/>
        </w:rPr>
        <w:t xml:space="preserve"> </w:t>
      </w:r>
      <w:r w:rsidRPr="00855A19">
        <w:rPr>
          <w:rFonts w:hint="eastAsia"/>
          <w:sz w:val="24"/>
          <w:szCs w:val="24"/>
          <w:rtl/>
        </w:rPr>
        <w:t>תיבת</w:t>
      </w:r>
      <w:r w:rsidRPr="00855A19">
        <w:rPr>
          <w:sz w:val="24"/>
          <w:szCs w:val="24"/>
          <w:rtl/>
        </w:rPr>
        <w:t xml:space="preserve"> </w:t>
      </w:r>
      <w:r w:rsidRPr="00855A19">
        <w:rPr>
          <w:rFonts w:hint="eastAsia"/>
          <w:sz w:val="24"/>
          <w:szCs w:val="24"/>
          <w:rtl/>
        </w:rPr>
        <w:t>המכרזים</w:t>
      </w:r>
      <w:r w:rsidRPr="00855A19">
        <w:rPr>
          <w:sz w:val="24"/>
          <w:szCs w:val="24"/>
          <w:rtl/>
        </w:rPr>
        <w:t xml:space="preserve"> </w:t>
      </w:r>
      <w:r w:rsidRPr="00855A19">
        <w:rPr>
          <w:rFonts w:hint="eastAsia"/>
          <w:sz w:val="24"/>
          <w:szCs w:val="24"/>
          <w:rtl/>
        </w:rPr>
        <w:t>עד</w:t>
      </w:r>
      <w:r w:rsidRPr="00855A19">
        <w:rPr>
          <w:sz w:val="24"/>
          <w:szCs w:val="24"/>
          <w:rtl/>
        </w:rPr>
        <w:t xml:space="preserve"> </w:t>
      </w:r>
      <w:r w:rsidRPr="00855A19">
        <w:rPr>
          <w:rFonts w:hint="eastAsia"/>
          <w:sz w:val="24"/>
          <w:szCs w:val="24"/>
          <w:rtl/>
        </w:rPr>
        <w:t>למועד</w:t>
      </w:r>
      <w:r w:rsidRPr="00855A19">
        <w:rPr>
          <w:sz w:val="24"/>
          <w:szCs w:val="24"/>
          <w:rtl/>
        </w:rPr>
        <w:t xml:space="preserve"> </w:t>
      </w:r>
      <w:r w:rsidRPr="00855A19">
        <w:rPr>
          <w:rFonts w:hint="eastAsia"/>
          <w:sz w:val="24"/>
          <w:szCs w:val="24"/>
          <w:rtl/>
        </w:rPr>
        <w:t>והשעה</w:t>
      </w:r>
      <w:r w:rsidRPr="00855A19">
        <w:rPr>
          <w:sz w:val="24"/>
          <w:szCs w:val="24"/>
          <w:rtl/>
        </w:rPr>
        <w:t xml:space="preserve"> </w:t>
      </w:r>
      <w:r w:rsidRPr="00855A19">
        <w:rPr>
          <w:rFonts w:hint="eastAsia"/>
          <w:sz w:val="24"/>
          <w:szCs w:val="24"/>
          <w:rtl/>
        </w:rPr>
        <w:t>המפורטים</w:t>
      </w:r>
      <w:r w:rsidRPr="00855A19">
        <w:rPr>
          <w:sz w:val="24"/>
          <w:szCs w:val="24"/>
          <w:rtl/>
        </w:rPr>
        <w:t xml:space="preserve"> </w:t>
      </w:r>
      <w:r w:rsidRPr="00855A19">
        <w:rPr>
          <w:rFonts w:hint="eastAsia"/>
          <w:sz w:val="24"/>
          <w:szCs w:val="24"/>
          <w:rtl/>
        </w:rPr>
        <w:t>לעיל</w:t>
      </w:r>
      <w:r w:rsidRPr="00855A19">
        <w:rPr>
          <w:sz w:val="24"/>
          <w:szCs w:val="24"/>
          <w:rtl/>
        </w:rPr>
        <w:t xml:space="preserve">. </w:t>
      </w:r>
      <w:r w:rsidRPr="00855A19">
        <w:rPr>
          <w:rFonts w:hint="eastAsia"/>
          <w:sz w:val="24"/>
          <w:szCs w:val="24"/>
          <w:rtl/>
        </w:rPr>
        <w:t>המציע</w:t>
      </w:r>
      <w:r w:rsidRPr="00855A19">
        <w:rPr>
          <w:sz w:val="24"/>
          <w:szCs w:val="24"/>
          <w:rtl/>
        </w:rPr>
        <w:t xml:space="preserve"> </w:t>
      </w:r>
      <w:r w:rsidRPr="00855A19">
        <w:rPr>
          <w:rFonts w:hint="eastAsia"/>
          <w:sz w:val="24"/>
          <w:szCs w:val="24"/>
          <w:rtl/>
        </w:rPr>
        <w:t>לא</w:t>
      </w:r>
      <w:r w:rsidRPr="00855A19">
        <w:rPr>
          <w:sz w:val="24"/>
          <w:szCs w:val="24"/>
          <w:rtl/>
        </w:rPr>
        <w:t xml:space="preserve"> </w:t>
      </w:r>
      <w:r w:rsidRPr="00855A19">
        <w:rPr>
          <w:rFonts w:hint="eastAsia"/>
          <w:sz w:val="24"/>
          <w:szCs w:val="24"/>
          <w:rtl/>
        </w:rPr>
        <w:t>יבוא</w:t>
      </w:r>
      <w:r w:rsidRPr="00855A19">
        <w:rPr>
          <w:sz w:val="24"/>
          <w:szCs w:val="24"/>
          <w:rtl/>
        </w:rPr>
        <w:t xml:space="preserve"> </w:t>
      </w:r>
      <w:r w:rsidRPr="00855A19">
        <w:rPr>
          <w:rFonts w:hint="eastAsia"/>
          <w:sz w:val="24"/>
          <w:szCs w:val="24"/>
          <w:rtl/>
        </w:rPr>
        <w:t>בכל</w:t>
      </w:r>
      <w:r w:rsidRPr="00855A19">
        <w:rPr>
          <w:sz w:val="24"/>
          <w:szCs w:val="24"/>
          <w:rtl/>
        </w:rPr>
        <w:t xml:space="preserve"> </w:t>
      </w:r>
      <w:r w:rsidRPr="00855A19">
        <w:rPr>
          <w:rFonts w:hint="eastAsia"/>
          <w:sz w:val="24"/>
          <w:szCs w:val="24"/>
          <w:rtl/>
        </w:rPr>
        <w:t>טענה</w:t>
      </w:r>
      <w:r w:rsidRPr="00855A19">
        <w:rPr>
          <w:sz w:val="24"/>
          <w:szCs w:val="24"/>
          <w:rtl/>
        </w:rPr>
        <w:t xml:space="preserve"> </w:t>
      </w:r>
      <w:r w:rsidRPr="00855A19">
        <w:rPr>
          <w:rFonts w:hint="eastAsia"/>
          <w:sz w:val="24"/>
          <w:szCs w:val="24"/>
          <w:rtl/>
        </w:rPr>
        <w:t>בעניין</w:t>
      </w:r>
      <w:r w:rsidRPr="00855A19">
        <w:rPr>
          <w:sz w:val="24"/>
          <w:szCs w:val="24"/>
          <w:rtl/>
        </w:rPr>
        <w:t xml:space="preserve"> </w:t>
      </w:r>
      <w:r w:rsidRPr="00855A19">
        <w:rPr>
          <w:rFonts w:hint="eastAsia"/>
          <w:sz w:val="24"/>
          <w:szCs w:val="24"/>
          <w:rtl/>
        </w:rPr>
        <w:t>למזמין</w:t>
      </w:r>
      <w:r w:rsidRPr="00855A19">
        <w:rPr>
          <w:sz w:val="24"/>
          <w:szCs w:val="24"/>
          <w:rtl/>
        </w:rPr>
        <w:t xml:space="preserve">. </w:t>
      </w:r>
    </w:p>
    <w:p w:rsidR="00807C7C" w:rsidRPr="00324F7D" w:rsidRDefault="00A91EAA" w:rsidP="00A91EAA">
      <w:pPr>
        <w:spacing w:before="240" w:after="60" w:line="360" w:lineRule="auto"/>
        <w:ind w:left="720" w:hanging="720"/>
        <w:jc w:val="both"/>
        <w:rPr>
          <w:sz w:val="24"/>
          <w:szCs w:val="24"/>
          <w:rtl/>
        </w:rPr>
      </w:pPr>
      <w:r>
        <w:rPr>
          <w:rFonts w:hint="cs"/>
          <w:sz w:val="24"/>
          <w:szCs w:val="24"/>
          <w:rtl/>
        </w:rPr>
        <w:t>6</w:t>
      </w:r>
      <w:r w:rsidR="00B75E41" w:rsidRPr="007A585F">
        <w:rPr>
          <w:rFonts w:hint="cs"/>
          <w:sz w:val="24"/>
          <w:szCs w:val="24"/>
          <w:rtl/>
        </w:rPr>
        <w:t>.</w:t>
      </w:r>
      <w:r w:rsidR="00B75E41" w:rsidRPr="007A585F">
        <w:rPr>
          <w:rFonts w:hint="cs"/>
          <w:sz w:val="24"/>
          <w:szCs w:val="24"/>
          <w:rtl/>
        </w:rPr>
        <w:tab/>
      </w:r>
      <w:r w:rsidR="00807C7C" w:rsidRPr="00624152">
        <w:rPr>
          <w:rFonts w:hint="cs"/>
          <w:sz w:val="24"/>
          <w:szCs w:val="24"/>
          <w:rtl/>
        </w:rPr>
        <w:t xml:space="preserve">על המציע לצרף להצעתו </w:t>
      </w:r>
      <w:r w:rsidR="00807C7C" w:rsidRPr="00624152">
        <w:rPr>
          <w:sz w:val="24"/>
          <w:szCs w:val="24"/>
          <w:rtl/>
        </w:rPr>
        <w:t>תצהיר</w:t>
      </w:r>
      <w:r w:rsidR="00807C7C" w:rsidRPr="00624152">
        <w:rPr>
          <w:rFonts w:hint="cs"/>
          <w:sz w:val="24"/>
          <w:szCs w:val="24"/>
          <w:rtl/>
        </w:rPr>
        <w:t xml:space="preserve"> שלו </w:t>
      </w:r>
      <w:r w:rsidR="00807C7C" w:rsidRPr="00436545">
        <w:rPr>
          <w:rFonts w:hint="eastAsia"/>
          <w:sz w:val="24"/>
          <w:szCs w:val="24"/>
          <w:rtl/>
        </w:rPr>
        <w:t>בדבר</w:t>
      </w:r>
      <w:r w:rsidR="00807C7C" w:rsidRPr="00436545">
        <w:rPr>
          <w:sz w:val="24"/>
          <w:szCs w:val="24"/>
          <w:rtl/>
        </w:rPr>
        <w:t xml:space="preserve"> </w:t>
      </w:r>
      <w:r w:rsidR="00807C7C" w:rsidRPr="00436545">
        <w:rPr>
          <w:rFonts w:hint="eastAsia"/>
          <w:b/>
          <w:bCs/>
          <w:sz w:val="24"/>
          <w:szCs w:val="24"/>
          <w:rtl/>
        </w:rPr>
        <w:t>התחייבות</w:t>
      </w:r>
      <w:r w:rsidR="00807C7C" w:rsidRPr="00436545">
        <w:rPr>
          <w:b/>
          <w:bCs/>
          <w:sz w:val="24"/>
          <w:szCs w:val="24"/>
          <w:rtl/>
        </w:rPr>
        <w:t xml:space="preserve"> </w:t>
      </w:r>
      <w:r w:rsidR="00807C7C" w:rsidRPr="00436545">
        <w:rPr>
          <w:rFonts w:hint="eastAsia"/>
          <w:b/>
          <w:bCs/>
          <w:sz w:val="24"/>
          <w:szCs w:val="24"/>
          <w:rtl/>
        </w:rPr>
        <w:t>מציעים</w:t>
      </w:r>
      <w:r w:rsidR="00807C7C" w:rsidRPr="00436545">
        <w:rPr>
          <w:b/>
          <w:bCs/>
          <w:sz w:val="24"/>
          <w:szCs w:val="24"/>
          <w:rtl/>
        </w:rPr>
        <w:t xml:space="preserve"> </w:t>
      </w:r>
      <w:r w:rsidR="00807C7C" w:rsidRPr="00436545">
        <w:rPr>
          <w:rFonts w:hint="eastAsia"/>
          <w:b/>
          <w:bCs/>
          <w:sz w:val="24"/>
          <w:szCs w:val="24"/>
          <w:rtl/>
        </w:rPr>
        <w:t>במכרז</w:t>
      </w:r>
      <w:r w:rsidR="00807C7C" w:rsidRPr="00436545">
        <w:rPr>
          <w:b/>
          <w:bCs/>
          <w:sz w:val="24"/>
          <w:szCs w:val="24"/>
          <w:rtl/>
        </w:rPr>
        <w:t xml:space="preserve"> (</w:t>
      </w:r>
      <w:r w:rsidR="00807C7C" w:rsidRPr="00436545">
        <w:rPr>
          <w:rFonts w:hint="eastAsia"/>
          <w:b/>
          <w:bCs/>
          <w:sz w:val="24"/>
          <w:szCs w:val="24"/>
          <w:rtl/>
        </w:rPr>
        <w:t>הצהרה</w:t>
      </w:r>
      <w:r w:rsidR="00807C7C" w:rsidRPr="00436545">
        <w:rPr>
          <w:b/>
          <w:bCs/>
          <w:sz w:val="24"/>
          <w:szCs w:val="24"/>
          <w:rtl/>
        </w:rPr>
        <w:t xml:space="preserve"> </w:t>
      </w:r>
      <w:r w:rsidR="00807C7C" w:rsidRPr="00436545">
        <w:rPr>
          <w:rFonts w:hint="eastAsia"/>
          <w:b/>
          <w:bCs/>
          <w:sz w:val="24"/>
          <w:szCs w:val="24"/>
          <w:rtl/>
        </w:rPr>
        <w:t>כללית</w:t>
      </w:r>
      <w:r w:rsidR="00807C7C" w:rsidRPr="00436545">
        <w:rPr>
          <w:b/>
          <w:bCs/>
          <w:sz w:val="24"/>
          <w:szCs w:val="24"/>
          <w:rtl/>
        </w:rPr>
        <w:t>)</w:t>
      </w:r>
      <w:r w:rsidR="00807C7C" w:rsidRPr="00436545">
        <w:rPr>
          <w:rFonts w:hint="cs"/>
          <w:sz w:val="24"/>
          <w:szCs w:val="24"/>
          <w:rtl/>
        </w:rPr>
        <w:t xml:space="preserve">. במסגרת זו, יצהיר המציע, בין היתר, כי </w:t>
      </w:r>
      <w:r w:rsidR="00807C7C" w:rsidRPr="00436545">
        <w:rPr>
          <w:rFonts w:hint="eastAsia"/>
          <w:sz w:val="24"/>
          <w:szCs w:val="24"/>
          <w:rtl/>
        </w:rPr>
        <w:t>המציע</w:t>
      </w:r>
      <w:r w:rsidR="00807C7C" w:rsidRPr="00436545">
        <w:rPr>
          <w:sz w:val="24"/>
          <w:szCs w:val="24"/>
          <w:rtl/>
        </w:rPr>
        <w:t xml:space="preserve"> </w:t>
      </w:r>
      <w:r w:rsidR="00807C7C" w:rsidRPr="00436545">
        <w:rPr>
          <w:rFonts w:hint="eastAsia"/>
          <w:sz w:val="24"/>
          <w:szCs w:val="24"/>
          <w:rtl/>
        </w:rPr>
        <w:t>ועובדי</w:t>
      </w:r>
      <w:r w:rsidR="00807C7C" w:rsidRPr="00436545">
        <w:rPr>
          <w:sz w:val="24"/>
          <w:szCs w:val="24"/>
          <w:rtl/>
        </w:rPr>
        <w:t xml:space="preserve"> </w:t>
      </w:r>
      <w:r w:rsidR="00807C7C" w:rsidRPr="00436545">
        <w:rPr>
          <w:rFonts w:hint="eastAsia"/>
          <w:sz w:val="24"/>
          <w:szCs w:val="24"/>
          <w:rtl/>
        </w:rPr>
        <w:t>הצוות</w:t>
      </w:r>
      <w:r w:rsidR="00807C7C" w:rsidRPr="00436545">
        <w:rPr>
          <w:sz w:val="24"/>
          <w:szCs w:val="24"/>
          <w:rtl/>
        </w:rPr>
        <w:t xml:space="preserve"> </w:t>
      </w:r>
      <w:r w:rsidR="00807C7C" w:rsidRPr="00436545">
        <w:rPr>
          <w:rFonts w:hint="eastAsia"/>
          <w:sz w:val="24"/>
          <w:szCs w:val="24"/>
          <w:rtl/>
        </w:rPr>
        <w:t>המוצע</w:t>
      </w:r>
      <w:r w:rsidR="00807C7C" w:rsidRPr="00436545">
        <w:rPr>
          <w:sz w:val="24"/>
          <w:szCs w:val="24"/>
          <w:rtl/>
        </w:rPr>
        <w:t xml:space="preserve"> </w:t>
      </w:r>
      <w:r w:rsidR="00807C7C" w:rsidRPr="00436545">
        <w:rPr>
          <w:rFonts w:hint="eastAsia"/>
          <w:b/>
          <w:bCs/>
          <w:sz w:val="24"/>
          <w:szCs w:val="24"/>
          <w:rtl/>
        </w:rPr>
        <w:t>אינם</w:t>
      </w:r>
      <w:r w:rsidR="00807C7C" w:rsidRPr="00436545">
        <w:rPr>
          <w:b/>
          <w:bCs/>
          <w:sz w:val="24"/>
          <w:szCs w:val="24"/>
          <w:rtl/>
        </w:rPr>
        <w:t xml:space="preserve"> </w:t>
      </w:r>
      <w:r w:rsidR="00807C7C" w:rsidRPr="00436545">
        <w:rPr>
          <w:rFonts w:hint="eastAsia"/>
          <w:b/>
          <w:bCs/>
          <w:sz w:val="24"/>
          <w:szCs w:val="24"/>
          <w:rtl/>
        </w:rPr>
        <w:t>מצויים</w:t>
      </w:r>
      <w:r w:rsidR="00807C7C" w:rsidRPr="00436545">
        <w:rPr>
          <w:b/>
          <w:bCs/>
          <w:sz w:val="24"/>
          <w:szCs w:val="24"/>
          <w:rtl/>
        </w:rPr>
        <w:t xml:space="preserve"> </w:t>
      </w:r>
      <w:r w:rsidR="00807C7C" w:rsidRPr="00436545">
        <w:rPr>
          <w:rFonts w:hint="eastAsia"/>
          <w:b/>
          <w:bCs/>
          <w:sz w:val="24"/>
          <w:szCs w:val="24"/>
          <w:rtl/>
        </w:rPr>
        <w:t>בהליכי</w:t>
      </w:r>
      <w:r w:rsidR="00807C7C" w:rsidRPr="00436545">
        <w:rPr>
          <w:b/>
          <w:bCs/>
          <w:sz w:val="24"/>
          <w:szCs w:val="24"/>
          <w:rtl/>
        </w:rPr>
        <w:t xml:space="preserve"> </w:t>
      </w:r>
      <w:r w:rsidR="00807C7C" w:rsidRPr="00436545">
        <w:rPr>
          <w:rFonts w:hint="eastAsia"/>
          <w:b/>
          <w:bCs/>
          <w:sz w:val="24"/>
          <w:szCs w:val="24"/>
          <w:rtl/>
        </w:rPr>
        <w:t>פשיטת</w:t>
      </w:r>
      <w:r w:rsidR="00807C7C" w:rsidRPr="00436545">
        <w:rPr>
          <w:b/>
          <w:bCs/>
          <w:sz w:val="24"/>
          <w:szCs w:val="24"/>
          <w:rtl/>
        </w:rPr>
        <w:t xml:space="preserve"> </w:t>
      </w:r>
      <w:r w:rsidR="00807C7C" w:rsidRPr="00436545">
        <w:rPr>
          <w:rFonts w:hint="eastAsia"/>
          <w:b/>
          <w:bCs/>
          <w:sz w:val="24"/>
          <w:szCs w:val="24"/>
          <w:rtl/>
        </w:rPr>
        <w:t>רגל</w:t>
      </w:r>
      <w:r w:rsidR="00807C7C" w:rsidRPr="00436545">
        <w:rPr>
          <w:b/>
          <w:bCs/>
          <w:sz w:val="24"/>
          <w:szCs w:val="24"/>
          <w:rtl/>
        </w:rPr>
        <w:t xml:space="preserve"> </w:t>
      </w:r>
      <w:r w:rsidR="00807C7C" w:rsidRPr="00436545">
        <w:rPr>
          <w:rFonts w:hint="eastAsia"/>
          <w:b/>
          <w:bCs/>
          <w:sz w:val="24"/>
          <w:szCs w:val="24"/>
          <w:rtl/>
        </w:rPr>
        <w:t>או</w:t>
      </w:r>
      <w:r w:rsidR="00807C7C" w:rsidRPr="00436545">
        <w:rPr>
          <w:b/>
          <w:bCs/>
          <w:sz w:val="24"/>
          <w:szCs w:val="24"/>
          <w:rtl/>
        </w:rPr>
        <w:t xml:space="preserve"> </w:t>
      </w:r>
      <w:r w:rsidR="00807C7C" w:rsidRPr="00436545">
        <w:rPr>
          <w:rFonts w:hint="eastAsia"/>
          <w:b/>
          <w:bCs/>
          <w:sz w:val="24"/>
          <w:szCs w:val="24"/>
          <w:rtl/>
        </w:rPr>
        <w:t>כינוס</w:t>
      </w:r>
      <w:r w:rsidR="00807C7C" w:rsidRPr="00436545">
        <w:rPr>
          <w:b/>
          <w:bCs/>
          <w:sz w:val="24"/>
          <w:szCs w:val="24"/>
          <w:rtl/>
        </w:rPr>
        <w:t xml:space="preserve"> </w:t>
      </w:r>
      <w:r w:rsidR="00807C7C" w:rsidRPr="00436545">
        <w:rPr>
          <w:rFonts w:hint="eastAsia"/>
          <w:b/>
          <w:bCs/>
          <w:sz w:val="24"/>
          <w:szCs w:val="24"/>
          <w:rtl/>
        </w:rPr>
        <w:t>נכסים</w:t>
      </w:r>
      <w:r w:rsidR="00807C7C" w:rsidRPr="00436545">
        <w:rPr>
          <w:b/>
          <w:bCs/>
          <w:sz w:val="24"/>
          <w:szCs w:val="24"/>
          <w:rtl/>
        </w:rPr>
        <w:t xml:space="preserve"> </w:t>
      </w:r>
      <w:r w:rsidR="00807C7C" w:rsidRPr="00436545">
        <w:rPr>
          <w:rFonts w:hint="eastAsia"/>
          <w:b/>
          <w:bCs/>
          <w:sz w:val="24"/>
          <w:szCs w:val="24"/>
          <w:rtl/>
        </w:rPr>
        <w:t>או</w:t>
      </w:r>
      <w:r w:rsidR="00807C7C" w:rsidRPr="00436545">
        <w:rPr>
          <w:b/>
          <w:bCs/>
          <w:sz w:val="24"/>
          <w:szCs w:val="24"/>
          <w:rtl/>
        </w:rPr>
        <w:t xml:space="preserve"> </w:t>
      </w:r>
      <w:r w:rsidR="00807C7C" w:rsidRPr="00436545">
        <w:rPr>
          <w:rFonts w:hint="eastAsia"/>
          <w:b/>
          <w:bCs/>
          <w:sz w:val="24"/>
          <w:szCs w:val="24"/>
          <w:rtl/>
        </w:rPr>
        <w:t>פירוק</w:t>
      </w:r>
      <w:r w:rsidR="00807C7C" w:rsidRPr="00436545">
        <w:rPr>
          <w:b/>
          <w:bCs/>
          <w:sz w:val="24"/>
          <w:szCs w:val="24"/>
          <w:rtl/>
        </w:rPr>
        <w:t xml:space="preserve"> </w:t>
      </w:r>
      <w:r w:rsidR="00807C7C" w:rsidRPr="00436545">
        <w:rPr>
          <w:rFonts w:hint="eastAsia"/>
          <w:b/>
          <w:bCs/>
          <w:sz w:val="24"/>
          <w:szCs w:val="24"/>
          <w:rtl/>
        </w:rPr>
        <w:t>ולא</w:t>
      </w:r>
      <w:r w:rsidR="00807C7C" w:rsidRPr="00436545">
        <w:rPr>
          <w:b/>
          <w:bCs/>
          <w:sz w:val="24"/>
          <w:szCs w:val="24"/>
          <w:rtl/>
        </w:rPr>
        <w:t xml:space="preserve"> </w:t>
      </w:r>
      <w:r w:rsidR="00807C7C" w:rsidRPr="00436545">
        <w:rPr>
          <w:rFonts w:hint="eastAsia"/>
          <w:b/>
          <w:bCs/>
          <w:sz w:val="24"/>
          <w:szCs w:val="24"/>
          <w:rtl/>
        </w:rPr>
        <w:t>מתנהלות</w:t>
      </w:r>
      <w:r w:rsidR="00807C7C" w:rsidRPr="00436545">
        <w:rPr>
          <w:b/>
          <w:bCs/>
          <w:sz w:val="24"/>
          <w:szCs w:val="24"/>
          <w:rtl/>
        </w:rPr>
        <w:t xml:space="preserve"> </w:t>
      </w:r>
      <w:r w:rsidR="00807C7C" w:rsidRPr="00436545">
        <w:rPr>
          <w:rFonts w:hint="eastAsia"/>
          <w:b/>
          <w:bCs/>
          <w:sz w:val="24"/>
          <w:szCs w:val="24"/>
          <w:rtl/>
        </w:rPr>
        <w:t>נגדם</w:t>
      </w:r>
      <w:r w:rsidR="00807C7C" w:rsidRPr="00436545">
        <w:rPr>
          <w:b/>
          <w:bCs/>
          <w:sz w:val="24"/>
          <w:szCs w:val="24"/>
          <w:rtl/>
        </w:rPr>
        <w:t xml:space="preserve"> </w:t>
      </w:r>
      <w:r w:rsidR="00807C7C" w:rsidRPr="00436545">
        <w:rPr>
          <w:rFonts w:hint="eastAsia"/>
          <w:b/>
          <w:bCs/>
          <w:sz w:val="24"/>
          <w:szCs w:val="24"/>
          <w:rtl/>
        </w:rPr>
        <w:t>תביעות</w:t>
      </w:r>
      <w:r w:rsidR="00807C7C" w:rsidRPr="00436545">
        <w:rPr>
          <w:b/>
          <w:bCs/>
          <w:sz w:val="24"/>
          <w:szCs w:val="24"/>
          <w:rtl/>
        </w:rPr>
        <w:t xml:space="preserve"> </w:t>
      </w:r>
      <w:r w:rsidR="00807C7C" w:rsidRPr="00436545">
        <w:rPr>
          <w:rFonts w:hint="eastAsia"/>
          <w:b/>
          <w:bCs/>
          <w:sz w:val="24"/>
          <w:szCs w:val="24"/>
          <w:rtl/>
        </w:rPr>
        <w:t>מהותיות</w:t>
      </w:r>
      <w:r w:rsidR="00807C7C" w:rsidRPr="00436545">
        <w:rPr>
          <w:sz w:val="24"/>
          <w:szCs w:val="24"/>
          <w:rtl/>
        </w:rPr>
        <w:t xml:space="preserve">, </w:t>
      </w:r>
      <w:r w:rsidR="00807C7C" w:rsidRPr="00436545">
        <w:rPr>
          <w:rFonts w:hint="eastAsia"/>
          <w:sz w:val="24"/>
          <w:szCs w:val="24"/>
          <w:rtl/>
        </w:rPr>
        <w:t>שעלולות</w:t>
      </w:r>
      <w:r w:rsidR="00807C7C" w:rsidRPr="00436545">
        <w:rPr>
          <w:sz w:val="24"/>
          <w:szCs w:val="24"/>
          <w:rtl/>
        </w:rPr>
        <w:t xml:space="preserve"> </w:t>
      </w:r>
      <w:r w:rsidR="00807C7C" w:rsidRPr="00436545">
        <w:rPr>
          <w:rFonts w:hint="eastAsia"/>
          <w:sz w:val="24"/>
          <w:szCs w:val="24"/>
          <w:rtl/>
        </w:rPr>
        <w:t>לפגוע</w:t>
      </w:r>
      <w:r w:rsidR="00807C7C" w:rsidRPr="00436545">
        <w:rPr>
          <w:sz w:val="24"/>
          <w:szCs w:val="24"/>
          <w:rtl/>
        </w:rPr>
        <w:t xml:space="preserve"> </w:t>
      </w:r>
      <w:r w:rsidR="00807C7C" w:rsidRPr="00436545">
        <w:rPr>
          <w:rFonts w:hint="eastAsia"/>
          <w:sz w:val="24"/>
          <w:szCs w:val="24"/>
          <w:rtl/>
        </w:rPr>
        <w:t>בתפקודם</w:t>
      </w:r>
      <w:r w:rsidR="00807C7C" w:rsidRPr="00436545">
        <w:rPr>
          <w:sz w:val="24"/>
          <w:szCs w:val="24"/>
          <w:rtl/>
        </w:rPr>
        <w:t xml:space="preserve">, </w:t>
      </w:r>
      <w:r w:rsidR="00807C7C" w:rsidRPr="00436545">
        <w:rPr>
          <w:rFonts w:hint="eastAsia"/>
          <w:sz w:val="24"/>
          <w:szCs w:val="24"/>
          <w:rtl/>
        </w:rPr>
        <w:t>ככל</w:t>
      </w:r>
      <w:r w:rsidR="00807C7C" w:rsidRPr="00436545">
        <w:rPr>
          <w:sz w:val="24"/>
          <w:szCs w:val="24"/>
          <w:rtl/>
        </w:rPr>
        <w:t xml:space="preserve"> </w:t>
      </w:r>
      <w:r w:rsidR="00807C7C" w:rsidRPr="00436545">
        <w:rPr>
          <w:rFonts w:hint="eastAsia"/>
          <w:sz w:val="24"/>
          <w:szCs w:val="24"/>
          <w:rtl/>
        </w:rPr>
        <w:t>שהמציע</w:t>
      </w:r>
      <w:r w:rsidR="00807C7C" w:rsidRPr="00436545">
        <w:rPr>
          <w:sz w:val="24"/>
          <w:szCs w:val="24"/>
          <w:rtl/>
        </w:rPr>
        <w:t xml:space="preserve"> </w:t>
      </w:r>
      <w:r w:rsidR="00807C7C" w:rsidRPr="00436545">
        <w:rPr>
          <w:rFonts w:hint="eastAsia"/>
          <w:sz w:val="24"/>
          <w:szCs w:val="24"/>
          <w:rtl/>
        </w:rPr>
        <w:t>יזכה</w:t>
      </w:r>
      <w:r w:rsidR="00807C7C" w:rsidRPr="00436545">
        <w:rPr>
          <w:sz w:val="24"/>
          <w:szCs w:val="24"/>
          <w:rtl/>
        </w:rPr>
        <w:t xml:space="preserve"> </w:t>
      </w:r>
      <w:r w:rsidR="00807C7C" w:rsidRPr="00436545">
        <w:rPr>
          <w:rFonts w:hint="eastAsia"/>
          <w:sz w:val="24"/>
          <w:szCs w:val="24"/>
          <w:rtl/>
        </w:rPr>
        <w:t>במכרז</w:t>
      </w:r>
      <w:r w:rsidR="00807C7C" w:rsidRPr="00436545">
        <w:rPr>
          <w:sz w:val="24"/>
          <w:szCs w:val="24"/>
          <w:rtl/>
        </w:rPr>
        <w:t xml:space="preserve"> </w:t>
      </w:r>
      <w:r w:rsidR="00807C7C" w:rsidRPr="00436545">
        <w:rPr>
          <w:rFonts w:hint="cs"/>
          <w:sz w:val="24"/>
          <w:szCs w:val="24"/>
          <w:rtl/>
        </w:rPr>
        <w:t>(</w:t>
      </w:r>
      <w:r w:rsidRPr="00A91EAA">
        <w:rPr>
          <w:rFonts w:hint="cs"/>
          <w:sz w:val="24"/>
          <w:szCs w:val="24"/>
          <w:rtl/>
        </w:rPr>
        <w:t>בנוסח המופיע</w:t>
      </w:r>
      <w:r>
        <w:rPr>
          <w:rFonts w:hint="cs"/>
          <w:b/>
          <w:bCs/>
          <w:sz w:val="24"/>
          <w:szCs w:val="24"/>
          <w:rtl/>
        </w:rPr>
        <w:t xml:space="preserve"> כ</w:t>
      </w:r>
      <w:r w:rsidR="00807C7C" w:rsidRPr="00436545">
        <w:rPr>
          <w:rFonts w:hint="eastAsia"/>
          <w:b/>
          <w:bCs/>
          <w:sz w:val="24"/>
          <w:szCs w:val="24"/>
          <w:rtl/>
        </w:rPr>
        <w:t>ספח</w:t>
      </w:r>
      <w:r w:rsidR="00807C7C" w:rsidRPr="00436545">
        <w:rPr>
          <w:b/>
          <w:bCs/>
          <w:sz w:val="24"/>
          <w:szCs w:val="24"/>
          <w:rtl/>
        </w:rPr>
        <w:t xml:space="preserve"> </w:t>
      </w:r>
      <w:r w:rsidR="00807C7C">
        <w:rPr>
          <w:rFonts w:hint="cs"/>
          <w:b/>
          <w:bCs/>
          <w:sz w:val="24"/>
          <w:szCs w:val="24"/>
          <w:rtl/>
        </w:rPr>
        <w:t>ג</w:t>
      </w:r>
      <w:r w:rsidR="00807C7C" w:rsidRPr="00436545">
        <w:rPr>
          <w:b/>
          <w:bCs/>
          <w:sz w:val="24"/>
          <w:szCs w:val="24"/>
          <w:rtl/>
        </w:rPr>
        <w:t xml:space="preserve">' </w:t>
      </w:r>
      <w:r w:rsidR="00807C7C" w:rsidRPr="00436545">
        <w:rPr>
          <w:rFonts w:hint="eastAsia"/>
          <w:b/>
          <w:bCs/>
          <w:sz w:val="24"/>
          <w:szCs w:val="24"/>
          <w:rtl/>
        </w:rPr>
        <w:t>להצעה</w:t>
      </w:r>
      <w:r w:rsidR="00807C7C" w:rsidRPr="00436545">
        <w:rPr>
          <w:rFonts w:hint="cs"/>
          <w:sz w:val="24"/>
          <w:szCs w:val="24"/>
          <w:rtl/>
        </w:rPr>
        <w:t xml:space="preserve">).  </w:t>
      </w:r>
    </w:p>
    <w:p w:rsidR="00B75E41" w:rsidRDefault="00B75E41" w:rsidP="00C33868">
      <w:pPr>
        <w:spacing w:before="240" w:after="60" w:line="360" w:lineRule="auto"/>
        <w:ind w:left="720" w:hanging="720"/>
        <w:jc w:val="both"/>
        <w:rPr>
          <w:sz w:val="24"/>
          <w:szCs w:val="24"/>
          <w:rtl/>
        </w:rPr>
      </w:pPr>
    </w:p>
    <w:p w:rsidR="00C33868" w:rsidRPr="00324F7D" w:rsidRDefault="00C33868" w:rsidP="00807C7C">
      <w:pPr>
        <w:spacing w:before="240" w:after="60" w:line="360" w:lineRule="auto"/>
        <w:ind w:left="720" w:hanging="720"/>
        <w:jc w:val="both"/>
        <w:rPr>
          <w:sz w:val="24"/>
          <w:szCs w:val="24"/>
          <w:rtl/>
        </w:rPr>
      </w:pPr>
      <w:r>
        <w:rPr>
          <w:sz w:val="24"/>
          <w:szCs w:val="24"/>
          <w:rtl/>
        </w:rPr>
        <w:tab/>
      </w:r>
      <w:r w:rsidR="00807C7C">
        <w:rPr>
          <w:rFonts w:hint="cs"/>
          <w:sz w:val="24"/>
          <w:szCs w:val="24"/>
          <w:rtl/>
        </w:rPr>
        <w:t xml:space="preserve"> </w:t>
      </w:r>
      <w:r w:rsidRPr="00436545">
        <w:rPr>
          <w:rFonts w:hint="cs"/>
          <w:sz w:val="24"/>
          <w:szCs w:val="24"/>
          <w:rtl/>
        </w:rPr>
        <w:t xml:space="preserve">  </w:t>
      </w:r>
    </w:p>
    <w:p w:rsidR="00B75E41" w:rsidRDefault="00A91EAA" w:rsidP="003B6188">
      <w:pPr>
        <w:tabs>
          <w:tab w:val="left" w:pos="-58"/>
        </w:tabs>
        <w:spacing w:before="240" w:after="60" w:line="312" w:lineRule="auto"/>
        <w:ind w:left="674" w:hanging="674"/>
        <w:jc w:val="both"/>
        <w:rPr>
          <w:sz w:val="24"/>
          <w:szCs w:val="24"/>
          <w:rtl/>
        </w:rPr>
      </w:pPr>
      <w:r>
        <w:rPr>
          <w:rFonts w:hint="cs"/>
          <w:sz w:val="24"/>
          <w:szCs w:val="24"/>
          <w:rtl/>
        </w:rPr>
        <w:lastRenderedPageBreak/>
        <w:t>7</w:t>
      </w:r>
      <w:r w:rsidR="00B75E41">
        <w:rPr>
          <w:rFonts w:hint="cs"/>
          <w:sz w:val="24"/>
          <w:szCs w:val="24"/>
          <w:rtl/>
        </w:rPr>
        <w:t>.</w:t>
      </w:r>
      <w:r w:rsidR="00B75E41">
        <w:rPr>
          <w:rFonts w:hint="cs"/>
          <w:sz w:val="24"/>
          <w:szCs w:val="24"/>
          <w:rtl/>
        </w:rPr>
        <w:tab/>
      </w:r>
      <w:r w:rsidR="00B75E41" w:rsidRPr="00845F61">
        <w:rPr>
          <w:rFonts w:hint="cs"/>
          <w:sz w:val="24"/>
          <w:szCs w:val="24"/>
          <w:rtl/>
        </w:rPr>
        <w:t xml:space="preserve"> </w:t>
      </w:r>
      <w:r w:rsidR="00B75E41" w:rsidRPr="007A585F">
        <w:rPr>
          <w:rFonts w:hint="cs"/>
          <w:sz w:val="24"/>
          <w:szCs w:val="24"/>
          <w:rtl/>
        </w:rPr>
        <w:t xml:space="preserve">על המציע לצרף להצעתו תצהיר שלו חתום ומאומת בפני עורך דין על </w:t>
      </w:r>
      <w:r w:rsidR="00B75E41" w:rsidRPr="007A585F">
        <w:rPr>
          <w:rFonts w:hint="cs"/>
          <w:b/>
          <w:bCs/>
          <w:sz w:val="24"/>
          <w:szCs w:val="24"/>
          <w:rtl/>
        </w:rPr>
        <w:t>התחייבות המציע לעשות שימוש לצורך המכרז אך ורק בתוכנות מקוריות</w:t>
      </w:r>
      <w:r w:rsidR="00B75E41">
        <w:rPr>
          <w:rFonts w:hint="cs"/>
          <w:sz w:val="24"/>
          <w:szCs w:val="24"/>
          <w:rtl/>
        </w:rPr>
        <w:t xml:space="preserve"> (בנוסח המצורף </w:t>
      </w:r>
      <w:r w:rsidR="00B75E41" w:rsidRPr="005250A1">
        <w:rPr>
          <w:rFonts w:hint="eastAsia"/>
          <w:b/>
          <w:bCs/>
          <w:sz w:val="24"/>
          <w:szCs w:val="24"/>
          <w:rtl/>
        </w:rPr>
        <w:t>כנספח</w:t>
      </w:r>
      <w:r w:rsidR="00B75E41" w:rsidRPr="005250A1">
        <w:rPr>
          <w:b/>
          <w:bCs/>
          <w:sz w:val="24"/>
          <w:szCs w:val="24"/>
          <w:rtl/>
        </w:rPr>
        <w:t xml:space="preserve"> </w:t>
      </w:r>
      <w:r w:rsidR="003B6188">
        <w:rPr>
          <w:rFonts w:hint="cs"/>
          <w:b/>
          <w:bCs/>
          <w:sz w:val="24"/>
          <w:szCs w:val="24"/>
          <w:rtl/>
        </w:rPr>
        <w:t>ד</w:t>
      </w:r>
      <w:r w:rsidR="00B75E41" w:rsidRPr="005250A1">
        <w:rPr>
          <w:b/>
          <w:bCs/>
          <w:sz w:val="24"/>
          <w:szCs w:val="24"/>
          <w:rtl/>
        </w:rPr>
        <w:t xml:space="preserve">' </w:t>
      </w:r>
      <w:r w:rsidR="00B75E41" w:rsidRPr="005250A1">
        <w:rPr>
          <w:rFonts w:hint="eastAsia"/>
          <w:b/>
          <w:bCs/>
          <w:sz w:val="24"/>
          <w:szCs w:val="24"/>
          <w:rtl/>
        </w:rPr>
        <w:t>להצעה</w:t>
      </w:r>
      <w:r w:rsidR="00B75E41" w:rsidRPr="007A585F">
        <w:rPr>
          <w:rFonts w:hint="cs"/>
          <w:sz w:val="24"/>
          <w:szCs w:val="24"/>
          <w:rtl/>
        </w:rPr>
        <w:t xml:space="preserve">). </w:t>
      </w:r>
    </w:p>
    <w:p w:rsidR="00B75E41" w:rsidRDefault="00A91EAA" w:rsidP="00B75E41">
      <w:pPr>
        <w:tabs>
          <w:tab w:val="left" w:pos="-58"/>
        </w:tabs>
        <w:spacing w:before="240" w:after="60" w:line="312" w:lineRule="auto"/>
        <w:ind w:left="674" w:hanging="674"/>
        <w:jc w:val="both"/>
        <w:rPr>
          <w:sz w:val="24"/>
          <w:szCs w:val="24"/>
          <w:rtl/>
        </w:rPr>
      </w:pPr>
      <w:r>
        <w:rPr>
          <w:rFonts w:hint="cs"/>
          <w:sz w:val="24"/>
          <w:szCs w:val="24"/>
          <w:rtl/>
        </w:rPr>
        <w:t>8.</w:t>
      </w:r>
      <w:r w:rsidR="00B75E41">
        <w:rPr>
          <w:rFonts w:hint="cs"/>
          <w:sz w:val="24"/>
          <w:szCs w:val="24"/>
          <w:rtl/>
        </w:rPr>
        <w:tab/>
      </w:r>
      <w:r w:rsidR="00B75E41" w:rsidRPr="007A585F">
        <w:rPr>
          <w:rFonts w:hint="cs"/>
          <w:sz w:val="24"/>
          <w:szCs w:val="24"/>
          <w:rtl/>
        </w:rPr>
        <w:t xml:space="preserve">מציע אשר מאוגד כחברה </w:t>
      </w:r>
      <w:r w:rsidR="00B75E41">
        <w:rPr>
          <w:rFonts w:hint="cs"/>
          <w:sz w:val="24"/>
          <w:szCs w:val="24"/>
          <w:rtl/>
        </w:rPr>
        <w:t xml:space="preserve">או כשותפות </w:t>
      </w:r>
      <w:r w:rsidR="00B75E41" w:rsidRPr="007A585F">
        <w:rPr>
          <w:rFonts w:hint="cs"/>
          <w:sz w:val="24"/>
          <w:szCs w:val="24"/>
          <w:rtl/>
        </w:rPr>
        <w:t xml:space="preserve">נדרש להציג </w:t>
      </w:r>
      <w:r w:rsidR="00B75E41">
        <w:rPr>
          <w:rFonts w:hint="cs"/>
          <w:b/>
          <w:bCs/>
          <w:sz w:val="24"/>
          <w:szCs w:val="24"/>
          <w:rtl/>
        </w:rPr>
        <w:t xml:space="preserve">נסח חברה/ שותפות עדכני </w:t>
      </w:r>
      <w:r w:rsidR="00B75E41" w:rsidRPr="007A585F">
        <w:rPr>
          <w:rFonts w:hint="cs"/>
          <w:sz w:val="24"/>
          <w:szCs w:val="24"/>
          <w:rtl/>
        </w:rPr>
        <w:t>(להלן: "</w:t>
      </w:r>
      <w:r w:rsidR="00B75E41" w:rsidRPr="00084612">
        <w:rPr>
          <w:rFonts w:hint="eastAsia"/>
          <w:b/>
          <w:bCs/>
          <w:sz w:val="24"/>
          <w:szCs w:val="24"/>
          <w:rtl/>
        </w:rPr>
        <w:t>נסח</w:t>
      </w:r>
      <w:r w:rsidR="00B75E41" w:rsidRPr="007A585F">
        <w:rPr>
          <w:rFonts w:hint="cs"/>
          <w:sz w:val="24"/>
          <w:szCs w:val="24"/>
          <w:rtl/>
        </w:rPr>
        <w:t>")</w:t>
      </w:r>
      <w:r w:rsidR="00B75E41">
        <w:rPr>
          <w:rFonts w:hint="cs"/>
          <w:sz w:val="24"/>
          <w:szCs w:val="24"/>
          <w:rtl/>
        </w:rPr>
        <w:t xml:space="preserve">, אשר </w:t>
      </w:r>
      <w:r w:rsidR="00B75E41" w:rsidRPr="007A585F">
        <w:rPr>
          <w:rFonts w:hint="cs"/>
          <w:sz w:val="24"/>
          <w:szCs w:val="24"/>
          <w:rtl/>
        </w:rPr>
        <w:t xml:space="preserve">ניתן להפקה דרך אתר האינטרנט של רשם </w:t>
      </w:r>
      <w:r w:rsidR="00B75E41">
        <w:rPr>
          <w:rFonts w:hint="cs"/>
          <w:sz w:val="24"/>
          <w:szCs w:val="24"/>
          <w:rtl/>
        </w:rPr>
        <w:t xml:space="preserve"> התאגידים</w:t>
      </w:r>
      <w:r w:rsidR="00B75E41" w:rsidRPr="007A585F">
        <w:rPr>
          <w:rFonts w:hint="cs"/>
          <w:sz w:val="24"/>
          <w:szCs w:val="24"/>
          <w:rtl/>
        </w:rPr>
        <w:t xml:space="preserve">. </w:t>
      </w:r>
    </w:p>
    <w:p w:rsidR="00787082" w:rsidRPr="00AB3F0C" w:rsidRDefault="005A658D" w:rsidP="00D03CBD">
      <w:pPr>
        <w:tabs>
          <w:tab w:val="left" w:pos="-58"/>
        </w:tabs>
        <w:spacing w:before="240" w:after="60" w:line="312" w:lineRule="auto"/>
        <w:ind w:left="674" w:hanging="674"/>
        <w:jc w:val="both"/>
        <w:rPr>
          <w:sz w:val="24"/>
          <w:szCs w:val="24"/>
          <w:rtl/>
        </w:rPr>
      </w:pPr>
      <w:r>
        <w:rPr>
          <w:sz w:val="24"/>
          <w:szCs w:val="24"/>
          <w:rtl/>
        </w:rPr>
        <w:tab/>
      </w:r>
      <w:r w:rsidR="00B75E41">
        <w:rPr>
          <w:rFonts w:hint="cs"/>
          <w:sz w:val="24"/>
          <w:szCs w:val="24"/>
          <w:rtl/>
        </w:rPr>
        <w:t xml:space="preserve">המזמין יוודא </w:t>
      </w:r>
      <w:r w:rsidR="00B75E41" w:rsidRPr="000966FB">
        <w:rPr>
          <w:sz w:val="24"/>
          <w:szCs w:val="24"/>
          <w:rtl/>
        </w:rPr>
        <w:t>כי בנ</w:t>
      </w:r>
      <w:r w:rsidR="00B75E41">
        <w:rPr>
          <w:sz w:val="24"/>
          <w:szCs w:val="24"/>
          <w:rtl/>
        </w:rPr>
        <w:t xml:space="preserve">סח לא מצוינים חובות אגרה שנתית </w:t>
      </w:r>
      <w:r w:rsidR="00B75E41" w:rsidRPr="000966FB">
        <w:rPr>
          <w:sz w:val="24"/>
          <w:szCs w:val="24"/>
          <w:rtl/>
        </w:rPr>
        <w:t>לשנים שקדמו לשנה בה מוגשת ההצעה.</w:t>
      </w:r>
      <w:r w:rsidR="00787082">
        <w:rPr>
          <w:rFonts w:hint="cs"/>
          <w:sz w:val="24"/>
          <w:szCs w:val="24"/>
          <w:rtl/>
        </w:rPr>
        <w:t xml:space="preserve"> </w:t>
      </w:r>
      <w:r w:rsidR="00B75E41">
        <w:rPr>
          <w:rFonts w:hint="cs"/>
          <w:sz w:val="24"/>
          <w:szCs w:val="24"/>
          <w:rtl/>
        </w:rPr>
        <w:t xml:space="preserve">בנוסף לכך, לגבי מציע המאוגד כחברה, </w:t>
      </w:r>
      <w:r w:rsidR="00B75E41" w:rsidRPr="007A585F">
        <w:rPr>
          <w:rFonts w:hint="cs"/>
          <w:sz w:val="24"/>
          <w:szCs w:val="24"/>
          <w:rtl/>
        </w:rPr>
        <w:t xml:space="preserve">המזמין יוודא כי </w:t>
      </w:r>
      <w:r w:rsidR="00B75E41">
        <w:rPr>
          <w:rFonts w:hint="cs"/>
          <w:sz w:val="24"/>
          <w:szCs w:val="24"/>
          <w:rtl/>
        </w:rPr>
        <w:t xml:space="preserve">בנסח </w:t>
      </w:r>
      <w:r w:rsidR="00B75E41" w:rsidRPr="007A585F">
        <w:rPr>
          <w:rFonts w:hint="cs"/>
          <w:sz w:val="24"/>
          <w:szCs w:val="24"/>
          <w:rtl/>
        </w:rPr>
        <w:t xml:space="preserve"> לא מצוין </w:t>
      </w:r>
      <w:r w:rsidR="00B75E41">
        <w:rPr>
          <w:rFonts w:hint="cs"/>
          <w:sz w:val="24"/>
          <w:szCs w:val="24"/>
          <w:rtl/>
        </w:rPr>
        <w:t>ש</w:t>
      </w:r>
      <w:r w:rsidR="00B75E41" w:rsidRPr="007A585F">
        <w:rPr>
          <w:rFonts w:hint="cs"/>
          <w:sz w:val="24"/>
          <w:szCs w:val="24"/>
          <w:rtl/>
        </w:rPr>
        <w:t xml:space="preserve">החברה היא חברה </w:t>
      </w:r>
      <w:r w:rsidR="00B75E41" w:rsidRPr="000966FB">
        <w:rPr>
          <w:rFonts w:hint="cs"/>
          <w:sz w:val="24"/>
          <w:szCs w:val="24"/>
          <w:rtl/>
        </w:rPr>
        <w:t>מפרת חוק או שהיא בהתראה לפני רישום כחברה מפרת חוק.</w:t>
      </w:r>
      <w:r w:rsidR="00787082">
        <w:rPr>
          <w:rFonts w:hint="cs"/>
          <w:sz w:val="24"/>
          <w:szCs w:val="24"/>
          <w:rtl/>
        </w:rPr>
        <w:t xml:space="preserve"> </w:t>
      </w:r>
    </w:p>
    <w:p w:rsidR="000D0528" w:rsidRDefault="00A91EAA" w:rsidP="00AC3138">
      <w:pPr>
        <w:tabs>
          <w:tab w:val="left" w:pos="-58"/>
        </w:tabs>
        <w:spacing w:before="240" w:after="60" w:line="312" w:lineRule="auto"/>
        <w:ind w:left="720" w:hanging="720"/>
        <w:jc w:val="both"/>
        <w:rPr>
          <w:sz w:val="24"/>
          <w:szCs w:val="24"/>
          <w:rtl/>
        </w:rPr>
      </w:pPr>
      <w:r>
        <w:rPr>
          <w:rFonts w:hint="cs"/>
          <w:sz w:val="24"/>
          <w:szCs w:val="24"/>
          <w:rtl/>
        </w:rPr>
        <w:t>9</w:t>
      </w:r>
      <w:r w:rsidR="00B75E41" w:rsidRPr="00AB3F0C">
        <w:rPr>
          <w:rFonts w:hint="cs"/>
          <w:sz w:val="24"/>
          <w:szCs w:val="24"/>
          <w:rtl/>
        </w:rPr>
        <w:t>.</w:t>
      </w:r>
      <w:r w:rsidR="00B75E41" w:rsidRPr="00AB3F0C">
        <w:rPr>
          <w:rFonts w:hint="cs"/>
          <w:sz w:val="24"/>
          <w:szCs w:val="24"/>
          <w:rtl/>
        </w:rPr>
        <w:tab/>
      </w:r>
      <w:r w:rsidR="00D03CBD" w:rsidRPr="00D03CBD">
        <w:rPr>
          <w:rFonts w:hint="cs"/>
          <w:b/>
          <w:bCs/>
          <w:sz w:val="24"/>
          <w:szCs w:val="24"/>
          <w:rtl/>
        </w:rPr>
        <w:t>ערבות מציע</w:t>
      </w:r>
      <w:r w:rsidR="00D03CBD">
        <w:rPr>
          <w:rFonts w:hint="cs"/>
          <w:sz w:val="24"/>
          <w:szCs w:val="24"/>
          <w:rtl/>
        </w:rPr>
        <w:t xml:space="preserve"> </w:t>
      </w:r>
      <w:r w:rsidR="000D0528">
        <w:rPr>
          <w:sz w:val="24"/>
          <w:szCs w:val="24"/>
          <w:rtl/>
        </w:rPr>
        <w:t>–</w:t>
      </w:r>
    </w:p>
    <w:p w:rsidR="000D0528" w:rsidRDefault="000D0528" w:rsidP="003D289C">
      <w:pPr>
        <w:tabs>
          <w:tab w:val="left" w:pos="-58"/>
        </w:tabs>
        <w:spacing w:before="240" w:after="60" w:line="312" w:lineRule="auto"/>
        <w:ind w:left="720" w:hanging="720"/>
        <w:jc w:val="both"/>
        <w:rPr>
          <w:sz w:val="24"/>
          <w:szCs w:val="24"/>
          <w:rtl/>
        </w:rPr>
      </w:pPr>
      <w:r>
        <w:rPr>
          <w:sz w:val="24"/>
          <w:szCs w:val="24"/>
          <w:rtl/>
        </w:rPr>
        <w:tab/>
      </w:r>
      <w:r w:rsidRPr="000D0528">
        <w:rPr>
          <w:rFonts w:hint="eastAsia"/>
          <w:sz w:val="24"/>
          <w:szCs w:val="24"/>
          <w:rtl/>
        </w:rPr>
        <w:t>על</w:t>
      </w:r>
      <w:r w:rsidRPr="000D0528">
        <w:rPr>
          <w:sz w:val="24"/>
          <w:szCs w:val="24"/>
          <w:rtl/>
        </w:rPr>
        <w:t xml:space="preserve"> </w:t>
      </w:r>
      <w:r w:rsidRPr="000D0528">
        <w:rPr>
          <w:rFonts w:hint="eastAsia"/>
          <w:sz w:val="24"/>
          <w:szCs w:val="24"/>
          <w:rtl/>
        </w:rPr>
        <w:t>המציע</w:t>
      </w:r>
      <w:r w:rsidRPr="000D0528">
        <w:rPr>
          <w:sz w:val="24"/>
          <w:szCs w:val="24"/>
          <w:rtl/>
        </w:rPr>
        <w:t xml:space="preserve"> </w:t>
      </w:r>
      <w:r w:rsidRPr="000D0528">
        <w:rPr>
          <w:rFonts w:hint="eastAsia"/>
          <w:sz w:val="24"/>
          <w:szCs w:val="24"/>
          <w:rtl/>
        </w:rPr>
        <w:t>למסור</w:t>
      </w:r>
      <w:r w:rsidRPr="000D0528">
        <w:rPr>
          <w:sz w:val="24"/>
          <w:szCs w:val="24"/>
          <w:rtl/>
        </w:rPr>
        <w:t xml:space="preserve"> </w:t>
      </w:r>
      <w:r w:rsidRPr="000D0528">
        <w:rPr>
          <w:rFonts w:hint="eastAsia"/>
          <w:sz w:val="24"/>
          <w:szCs w:val="24"/>
          <w:rtl/>
        </w:rPr>
        <w:t>יחד</w:t>
      </w:r>
      <w:r w:rsidRPr="000D0528">
        <w:rPr>
          <w:sz w:val="24"/>
          <w:szCs w:val="24"/>
          <w:rtl/>
        </w:rPr>
        <w:t xml:space="preserve"> </w:t>
      </w:r>
      <w:r w:rsidRPr="000D0528">
        <w:rPr>
          <w:rFonts w:hint="eastAsia"/>
          <w:sz w:val="24"/>
          <w:szCs w:val="24"/>
          <w:rtl/>
        </w:rPr>
        <w:t>עם</w:t>
      </w:r>
      <w:r w:rsidRPr="000D0528">
        <w:rPr>
          <w:sz w:val="24"/>
          <w:szCs w:val="24"/>
          <w:rtl/>
        </w:rPr>
        <w:t xml:space="preserve"> </w:t>
      </w:r>
      <w:r w:rsidRPr="000D0528">
        <w:rPr>
          <w:rFonts w:hint="eastAsia"/>
          <w:sz w:val="24"/>
          <w:szCs w:val="24"/>
          <w:rtl/>
        </w:rPr>
        <w:t>הצעתו</w:t>
      </w:r>
      <w:r w:rsidRPr="000D0528">
        <w:rPr>
          <w:sz w:val="24"/>
          <w:szCs w:val="24"/>
          <w:rtl/>
        </w:rPr>
        <w:t xml:space="preserve"> </w:t>
      </w:r>
      <w:r w:rsidRPr="000D0528">
        <w:rPr>
          <w:rFonts w:hint="eastAsia"/>
          <w:sz w:val="24"/>
          <w:szCs w:val="24"/>
          <w:rtl/>
        </w:rPr>
        <w:t>ערבות</w:t>
      </w:r>
      <w:r w:rsidRPr="000D0528">
        <w:rPr>
          <w:sz w:val="24"/>
          <w:szCs w:val="24"/>
          <w:rtl/>
        </w:rPr>
        <w:t xml:space="preserve"> </w:t>
      </w:r>
      <w:r w:rsidRPr="000D0528">
        <w:rPr>
          <w:rFonts w:hint="eastAsia"/>
          <w:sz w:val="24"/>
          <w:szCs w:val="24"/>
          <w:rtl/>
        </w:rPr>
        <w:t>מבנק</w:t>
      </w:r>
      <w:r w:rsidRPr="000D0528">
        <w:rPr>
          <w:sz w:val="24"/>
          <w:szCs w:val="24"/>
          <w:rtl/>
        </w:rPr>
        <w:t xml:space="preserve"> </w:t>
      </w:r>
      <w:r w:rsidRPr="000D0528">
        <w:rPr>
          <w:rFonts w:hint="eastAsia"/>
          <w:sz w:val="24"/>
          <w:szCs w:val="24"/>
          <w:rtl/>
        </w:rPr>
        <w:t>בארץ</w:t>
      </w:r>
      <w:r w:rsidRPr="000D0528">
        <w:rPr>
          <w:sz w:val="24"/>
          <w:szCs w:val="24"/>
          <w:rtl/>
        </w:rPr>
        <w:t xml:space="preserve"> </w:t>
      </w:r>
      <w:r w:rsidRPr="000D0528">
        <w:rPr>
          <w:rFonts w:hint="eastAsia"/>
          <w:sz w:val="24"/>
          <w:szCs w:val="24"/>
          <w:rtl/>
        </w:rPr>
        <w:t>או</w:t>
      </w:r>
      <w:r w:rsidRPr="000D0528">
        <w:rPr>
          <w:sz w:val="24"/>
          <w:szCs w:val="24"/>
          <w:rtl/>
        </w:rPr>
        <w:t xml:space="preserve"> </w:t>
      </w:r>
      <w:r w:rsidRPr="000D0528">
        <w:rPr>
          <w:rFonts w:hint="eastAsia"/>
          <w:sz w:val="24"/>
          <w:szCs w:val="24"/>
          <w:rtl/>
        </w:rPr>
        <w:t>מחברת</w:t>
      </w:r>
      <w:r w:rsidRPr="000D0528">
        <w:rPr>
          <w:sz w:val="24"/>
          <w:szCs w:val="24"/>
          <w:rtl/>
        </w:rPr>
        <w:t xml:space="preserve"> </w:t>
      </w:r>
      <w:r w:rsidRPr="000D0528">
        <w:rPr>
          <w:rFonts w:hint="eastAsia"/>
          <w:sz w:val="24"/>
          <w:szCs w:val="24"/>
          <w:rtl/>
        </w:rPr>
        <w:t>ביטוח</w:t>
      </w:r>
      <w:r w:rsidRPr="000D0528">
        <w:rPr>
          <w:sz w:val="24"/>
          <w:szCs w:val="24"/>
          <w:rtl/>
        </w:rPr>
        <w:t xml:space="preserve"> </w:t>
      </w:r>
      <w:r w:rsidRPr="000D0528">
        <w:rPr>
          <w:rFonts w:hint="eastAsia"/>
          <w:sz w:val="24"/>
          <w:szCs w:val="24"/>
          <w:rtl/>
        </w:rPr>
        <w:t>ישראלית</w:t>
      </w:r>
      <w:r w:rsidRPr="000D0528">
        <w:rPr>
          <w:sz w:val="24"/>
          <w:szCs w:val="24"/>
          <w:rtl/>
        </w:rPr>
        <w:t xml:space="preserve"> </w:t>
      </w:r>
      <w:r w:rsidRPr="000D0528">
        <w:rPr>
          <w:rFonts w:hint="eastAsia"/>
          <w:sz w:val="24"/>
          <w:szCs w:val="24"/>
          <w:rtl/>
        </w:rPr>
        <w:t>שברשותה</w:t>
      </w:r>
      <w:r w:rsidRPr="000D0528">
        <w:rPr>
          <w:sz w:val="24"/>
          <w:szCs w:val="24"/>
          <w:rtl/>
        </w:rPr>
        <w:t xml:space="preserve"> </w:t>
      </w:r>
      <w:r w:rsidRPr="000D0528">
        <w:rPr>
          <w:rFonts w:hint="eastAsia"/>
          <w:sz w:val="24"/>
          <w:szCs w:val="24"/>
          <w:rtl/>
        </w:rPr>
        <w:t>רישיון</w:t>
      </w:r>
      <w:r w:rsidRPr="000D0528">
        <w:rPr>
          <w:sz w:val="24"/>
          <w:szCs w:val="24"/>
          <w:rtl/>
        </w:rPr>
        <w:t xml:space="preserve"> </w:t>
      </w:r>
      <w:r w:rsidRPr="000D0528">
        <w:rPr>
          <w:rFonts w:hint="eastAsia"/>
          <w:sz w:val="24"/>
          <w:szCs w:val="24"/>
          <w:rtl/>
        </w:rPr>
        <w:t>לעסוק</w:t>
      </w:r>
      <w:r w:rsidRPr="000D0528">
        <w:rPr>
          <w:sz w:val="24"/>
          <w:szCs w:val="24"/>
          <w:rtl/>
        </w:rPr>
        <w:t xml:space="preserve"> </w:t>
      </w:r>
      <w:r w:rsidRPr="000D0528">
        <w:rPr>
          <w:rFonts w:hint="eastAsia"/>
          <w:sz w:val="24"/>
          <w:szCs w:val="24"/>
          <w:rtl/>
        </w:rPr>
        <w:t>בביטוח</w:t>
      </w:r>
      <w:r w:rsidRPr="000D0528">
        <w:rPr>
          <w:sz w:val="24"/>
          <w:szCs w:val="24"/>
          <w:rtl/>
        </w:rPr>
        <w:t xml:space="preserve"> </w:t>
      </w:r>
      <w:r w:rsidRPr="000D0528">
        <w:rPr>
          <w:rFonts w:hint="eastAsia"/>
          <w:sz w:val="24"/>
          <w:szCs w:val="24"/>
          <w:rtl/>
        </w:rPr>
        <w:t>לפי</w:t>
      </w:r>
      <w:r w:rsidRPr="000D0528">
        <w:rPr>
          <w:sz w:val="24"/>
          <w:szCs w:val="24"/>
          <w:rtl/>
        </w:rPr>
        <w:t xml:space="preserve"> </w:t>
      </w:r>
      <w:r w:rsidRPr="000D0528">
        <w:rPr>
          <w:rFonts w:hint="eastAsia"/>
          <w:sz w:val="24"/>
          <w:szCs w:val="24"/>
          <w:rtl/>
        </w:rPr>
        <w:t>חוק</w:t>
      </w:r>
      <w:r w:rsidRPr="000D0528">
        <w:rPr>
          <w:sz w:val="24"/>
          <w:szCs w:val="24"/>
          <w:rtl/>
        </w:rPr>
        <w:t xml:space="preserve"> </w:t>
      </w:r>
      <w:r w:rsidRPr="000D0528">
        <w:rPr>
          <w:rFonts w:hint="eastAsia"/>
          <w:sz w:val="24"/>
          <w:szCs w:val="24"/>
          <w:rtl/>
        </w:rPr>
        <w:t>הפיקוח</w:t>
      </w:r>
      <w:r w:rsidRPr="000D0528">
        <w:rPr>
          <w:sz w:val="24"/>
          <w:szCs w:val="24"/>
          <w:rtl/>
        </w:rPr>
        <w:t xml:space="preserve"> </w:t>
      </w:r>
      <w:r w:rsidRPr="000D0528">
        <w:rPr>
          <w:rFonts w:hint="eastAsia"/>
          <w:sz w:val="24"/>
          <w:szCs w:val="24"/>
          <w:rtl/>
        </w:rPr>
        <w:t>על</w:t>
      </w:r>
      <w:r w:rsidRPr="000D0528">
        <w:rPr>
          <w:sz w:val="24"/>
          <w:szCs w:val="24"/>
          <w:rtl/>
        </w:rPr>
        <w:t xml:space="preserve"> </w:t>
      </w:r>
      <w:r w:rsidRPr="000D0528">
        <w:rPr>
          <w:rFonts w:hint="eastAsia"/>
          <w:sz w:val="24"/>
          <w:szCs w:val="24"/>
          <w:rtl/>
        </w:rPr>
        <w:t>עסקי</w:t>
      </w:r>
      <w:r w:rsidRPr="000D0528">
        <w:rPr>
          <w:sz w:val="24"/>
          <w:szCs w:val="24"/>
          <w:rtl/>
        </w:rPr>
        <w:t xml:space="preserve"> </w:t>
      </w:r>
      <w:r w:rsidRPr="000D0528">
        <w:rPr>
          <w:rFonts w:hint="eastAsia"/>
          <w:sz w:val="24"/>
          <w:szCs w:val="24"/>
          <w:rtl/>
        </w:rPr>
        <w:t>ביטוח</w:t>
      </w:r>
      <w:r w:rsidRPr="000D0528">
        <w:rPr>
          <w:sz w:val="24"/>
          <w:szCs w:val="24"/>
          <w:rtl/>
        </w:rPr>
        <w:t xml:space="preserve">, </w:t>
      </w:r>
      <w:r w:rsidRPr="000D0528">
        <w:rPr>
          <w:rFonts w:hint="eastAsia"/>
          <w:sz w:val="24"/>
          <w:szCs w:val="24"/>
          <w:rtl/>
        </w:rPr>
        <w:t>התשמ</w:t>
      </w:r>
      <w:r w:rsidRPr="000D0528">
        <w:rPr>
          <w:sz w:val="24"/>
          <w:szCs w:val="24"/>
          <w:rtl/>
        </w:rPr>
        <w:t>"</w:t>
      </w:r>
      <w:r w:rsidRPr="000D0528">
        <w:rPr>
          <w:rFonts w:hint="eastAsia"/>
          <w:sz w:val="24"/>
          <w:szCs w:val="24"/>
          <w:rtl/>
        </w:rPr>
        <w:t>א</w:t>
      </w:r>
      <w:r w:rsidRPr="000D0528">
        <w:rPr>
          <w:sz w:val="24"/>
          <w:szCs w:val="24"/>
          <w:rtl/>
        </w:rPr>
        <w:t xml:space="preserve"> - 1981, </w:t>
      </w:r>
      <w:r w:rsidRPr="000D0528">
        <w:rPr>
          <w:rFonts w:hint="eastAsia"/>
          <w:sz w:val="24"/>
          <w:szCs w:val="24"/>
          <w:rtl/>
        </w:rPr>
        <w:t>חתומה</w:t>
      </w:r>
      <w:r w:rsidRPr="000D0528">
        <w:rPr>
          <w:sz w:val="24"/>
          <w:szCs w:val="24"/>
          <w:rtl/>
        </w:rPr>
        <w:t xml:space="preserve"> </w:t>
      </w:r>
      <w:r w:rsidRPr="000D0528">
        <w:rPr>
          <w:rFonts w:hint="eastAsia"/>
          <w:sz w:val="24"/>
          <w:szCs w:val="24"/>
          <w:rtl/>
        </w:rPr>
        <w:t>על</w:t>
      </w:r>
      <w:r w:rsidRPr="000D0528">
        <w:rPr>
          <w:sz w:val="24"/>
          <w:szCs w:val="24"/>
          <w:rtl/>
        </w:rPr>
        <w:t xml:space="preserve"> </w:t>
      </w:r>
      <w:r w:rsidRPr="000D0528">
        <w:rPr>
          <w:rFonts w:hint="eastAsia"/>
          <w:sz w:val="24"/>
          <w:szCs w:val="24"/>
          <w:rtl/>
        </w:rPr>
        <w:t>ידי</w:t>
      </w:r>
      <w:r w:rsidRPr="000D0528">
        <w:rPr>
          <w:sz w:val="24"/>
          <w:szCs w:val="24"/>
          <w:rtl/>
        </w:rPr>
        <w:t xml:space="preserve"> </w:t>
      </w:r>
      <w:r w:rsidRPr="000D0528">
        <w:rPr>
          <w:rFonts w:hint="eastAsia"/>
          <w:sz w:val="24"/>
          <w:szCs w:val="24"/>
          <w:rtl/>
        </w:rPr>
        <w:t>החברה</w:t>
      </w:r>
      <w:r w:rsidRPr="000D0528">
        <w:rPr>
          <w:sz w:val="24"/>
          <w:szCs w:val="24"/>
          <w:rtl/>
        </w:rPr>
        <w:t xml:space="preserve"> </w:t>
      </w:r>
      <w:r w:rsidRPr="000D0528">
        <w:rPr>
          <w:rFonts w:hint="eastAsia"/>
          <w:sz w:val="24"/>
          <w:szCs w:val="24"/>
          <w:rtl/>
        </w:rPr>
        <w:t>עצמה</w:t>
      </w:r>
      <w:r w:rsidRPr="000D0528">
        <w:rPr>
          <w:sz w:val="24"/>
          <w:szCs w:val="24"/>
          <w:rtl/>
        </w:rPr>
        <w:t xml:space="preserve"> (</w:t>
      </w:r>
      <w:r w:rsidRPr="000D0528">
        <w:rPr>
          <w:rFonts w:hint="eastAsia"/>
          <w:sz w:val="24"/>
          <w:szCs w:val="24"/>
          <w:rtl/>
        </w:rPr>
        <w:t>ולא</w:t>
      </w:r>
      <w:r w:rsidRPr="000D0528">
        <w:rPr>
          <w:sz w:val="24"/>
          <w:szCs w:val="24"/>
          <w:rtl/>
        </w:rPr>
        <w:t xml:space="preserve"> </w:t>
      </w:r>
      <w:r w:rsidRPr="000D0528">
        <w:rPr>
          <w:rFonts w:hint="eastAsia"/>
          <w:sz w:val="24"/>
          <w:szCs w:val="24"/>
          <w:rtl/>
        </w:rPr>
        <w:t>על</w:t>
      </w:r>
      <w:r w:rsidRPr="000D0528">
        <w:rPr>
          <w:sz w:val="24"/>
          <w:szCs w:val="24"/>
          <w:rtl/>
        </w:rPr>
        <w:t xml:space="preserve"> </w:t>
      </w:r>
      <w:r w:rsidRPr="000D0528">
        <w:rPr>
          <w:rFonts w:hint="eastAsia"/>
          <w:sz w:val="24"/>
          <w:szCs w:val="24"/>
          <w:rtl/>
        </w:rPr>
        <w:t>ידי</w:t>
      </w:r>
      <w:r w:rsidRPr="000D0528">
        <w:rPr>
          <w:sz w:val="24"/>
          <w:szCs w:val="24"/>
          <w:rtl/>
        </w:rPr>
        <w:t xml:space="preserve"> </w:t>
      </w:r>
      <w:r w:rsidRPr="000D0528">
        <w:rPr>
          <w:rFonts w:hint="eastAsia"/>
          <w:sz w:val="24"/>
          <w:szCs w:val="24"/>
          <w:rtl/>
        </w:rPr>
        <w:t>סוכן</w:t>
      </w:r>
      <w:r w:rsidRPr="000D0528">
        <w:rPr>
          <w:sz w:val="24"/>
          <w:szCs w:val="24"/>
          <w:rtl/>
        </w:rPr>
        <w:t xml:space="preserve"> </w:t>
      </w:r>
      <w:r w:rsidRPr="000D0528">
        <w:rPr>
          <w:rFonts w:hint="eastAsia"/>
          <w:sz w:val="24"/>
          <w:szCs w:val="24"/>
          <w:rtl/>
        </w:rPr>
        <w:t>שלה</w:t>
      </w:r>
      <w:r>
        <w:rPr>
          <w:sz w:val="24"/>
          <w:szCs w:val="24"/>
          <w:rtl/>
        </w:rPr>
        <w:t>)</w:t>
      </w:r>
      <w:r>
        <w:rPr>
          <w:rFonts w:hint="cs"/>
          <w:sz w:val="24"/>
          <w:szCs w:val="24"/>
          <w:rtl/>
        </w:rPr>
        <w:t xml:space="preserve"> (להלן: "</w:t>
      </w:r>
      <w:r w:rsidRPr="000D0528">
        <w:rPr>
          <w:rFonts w:hint="cs"/>
          <w:b/>
          <w:bCs/>
          <w:sz w:val="24"/>
          <w:szCs w:val="24"/>
          <w:rtl/>
        </w:rPr>
        <w:t>הערבות</w:t>
      </w:r>
      <w:r w:rsidR="004E4026">
        <w:rPr>
          <w:rFonts w:hint="cs"/>
          <w:sz w:val="24"/>
          <w:szCs w:val="24"/>
          <w:rtl/>
        </w:rPr>
        <w:t xml:space="preserve">"). </w:t>
      </w:r>
      <w:r w:rsidRPr="000D0528">
        <w:rPr>
          <w:rFonts w:hint="eastAsia"/>
          <w:sz w:val="24"/>
          <w:szCs w:val="24"/>
          <w:rtl/>
        </w:rPr>
        <w:t>הערבות</w:t>
      </w:r>
      <w:r w:rsidRPr="000D0528">
        <w:rPr>
          <w:sz w:val="24"/>
          <w:szCs w:val="24"/>
          <w:rtl/>
        </w:rPr>
        <w:t xml:space="preserve"> </w:t>
      </w:r>
      <w:r>
        <w:rPr>
          <w:rFonts w:hint="cs"/>
          <w:sz w:val="24"/>
          <w:szCs w:val="24"/>
          <w:rtl/>
        </w:rPr>
        <w:t xml:space="preserve">תהיה </w:t>
      </w:r>
      <w:r w:rsidRPr="000D0528">
        <w:rPr>
          <w:rFonts w:hint="eastAsia"/>
          <w:sz w:val="24"/>
          <w:szCs w:val="24"/>
          <w:rtl/>
        </w:rPr>
        <w:t>אוטונומית</w:t>
      </w:r>
      <w:r w:rsidRPr="000D0528">
        <w:rPr>
          <w:sz w:val="24"/>
          <w:szCs w:val="24"/>
          <w:rtl/>
        </w:rPr>
        <w:t xml:space="preserve">, </w:t>
      </w:r>
      <w:r w:rsidRPr="000D0528">
        <w:rPr>
          <w:rFonts w:hint="eastAsia"/>
          <w:sz w:val="24"/>
          <w:szCs w:val="24"/>
          <w:rtl/>
        </w:rPr>
        <w:t>בלתי</w:t>
      </w:r>
      <w:r w:rsidRPr="000D0528">
        <w:rPr>
          <w:sz w:val="24"/>
          <w:szCs w:val="24"/>
          <w:rtl/>
        </w:rPr>
        <w:t xml:space="preserve"> </w:t>
      </w:r>
      <w:r w:rsidRPr="000D0528">
        <w:rPr>
          <w:rFonts w:hint="eastAsia"/>
          <w:sz w:val="24"/>
          <w:szCs w:val="24"/>
          <w:rtl/>
        </w:rPr>
        <w:t>מותנית</w:t>
      </w:r>
      <w:r w:rsidRPr="000D0528">
        <w:rPr>
          <w:sz w:val="24"/>
          <w:szCs w:val="24"/>
          <w:rtl/>
        </w:rPr>
        <w:t xml:space="preserve"> </w:t>
      </w:r>
      <w:r w:rsidRPr="000D0528">
        <w:rPr>
          <w:rFonts w:hint="eastAsia"/>
          <w:sz w:val="24"/>
          <w:szCs w:val="24"/>
          <w:rtl/>
        </w:rPr>
        <w:t>ובנוסח</w:t>
      </w:r>
      <w:r w:rsidRPr="000D0528">
        <w:rPr>
          <w:sz w:val="24"/>
          <w:szCs w:val="24"/>
          <w:rtl/>
        </w:rPr>
        <w:t xml:space="preserve"> </w:t>
      </w:r>
      <w:r w:rsidRPr="000D0528">
        <w:rPr>
          <w:rFonts w:hint="eastAsia"/>
          <w:sz w:val="24"/>
          <w:szCs w:val="24"/>
          <w:rtl/>
        </w:rPr>
        <w:t>המצורף</w:t>
      </w:r>
      <w:r w:rsidRPr="000D0528">
        <w:rPr>
          <w:sz w:val="24"/>
          <w:szCs w:val="24"/>
          <w:rtl/>
        </w:rPr>
        <w:t xml:space="preserve"> </w:t>
      </w:r>
      <w:r w:rsidRPr="003B6188">
        <w:rPr>
          <w:rFonts w:hint="eastAsia"/>
          <w:b/>
          <w:bCs/>
          <w:sz w:val="24"/>
          <w:szCs w:val="24"/>
          <w:rtl/>
        </w:rPr>
        <w:t>למכרז</w:t>
      </w:r>
      <w:r w:rsidRPr="003B6188">
        <w:rPr>
          <w:b/>
          <w:bCs/>
          <w:sz w:val="24"/>
          <w:szCs w:val="24"/>
          <w:rtl/>
        </w:rPr>
        <w:t xml:space="preserve"> </w:t>
      </w:r>
      <w:r w:rsidRPr="003B6188">
        <w:rPr>
          <w:rFonts w:hint="eastAsia"/>
          <w:b/>
          <w:bCs/>
          <w:sz w:val="24"/>
          <w:szCs w:val="24"/>
          <w:rtl/>
        </w:rPr>
        <w:t>כנספח</w:t>
      </w:r>
      <w:r w:rsidRPr="003B6188">
        <w:rPr>
          <w:b/>
          <w:bCs/>
          <w:sz w:val="24"/>
          <w:szCs w:val="24"/>
          <w:rtl/>
        </w:rPr>
        <w:t xml:space="preserve"> </w:t>
      </w:r>
      <w:r w:rsidR="003D289C" w:rsidRPr="003B6188">
        <w:rPr>
          <w:rFonts w:hint="eastAsia"/>
          <w:b/>
          <w:bCs/>
          <w:sz w:val="24"/>
          <w:szCs w:val="24"/>
          <w:rtl/>
        </w:rPr>
        <w:t>ה</w:t>
      </w:r>
      <w:r w:rsidRPr="003B6188">
        <w:rPr>
          <w:b/>
          <w:bCs/>
          <w:sz w:val="24"/>
          <w:szCs w:val="24"/>
          <w:rtl/>
        </w:rPr>
        <w:t>'</w:t>
      </w:r>
      <w:r w:rsidRPr="005250A1">
        <w:rPr>
          <w:b/>
          <w:bCs/>
          <w:sz w:val="24"/>
          <w:szCs w:val="24"/>
          <w:rtl/>
        </w:rPr>
        <w:t xml:space="preserve"> </w:t>
      </w:r>
      <w:r w:rsidRPr="005250A1">
        <w:rPr>
          <w:rFonts w:hint="eastAsia"/>
          <w:b/>
          <w:bCs/>
          <w:sz w:val="24"/>
          <w:szCs w:val="24"/>
          <w:rtl/>
        </w:rPr>
        <w:t>להצעה</w:t>
      </w:r>
      <w:r w:rsidRPr="000D0528">
        <w:rPr>
          <w:sz w:val="24"/>
          <w:szCs w:val="24"/>
          <w:rtl/>
        </w:rPr>
        <w:t xml:space="preserve">. </w:t>
      </w:r>
    </w:p>
    <w:p w:rsidR="004E4026" w:rsidRDefault="000D0528" w:rsidP="00140964">
      <w:pPr>
        <w:tabs>
          <w:tab w:val="left" w:pos="-58"/>
        </w:tabs>
        <w:spacing w:after="60" w:line="312" w:lineRule="auto"/>
        <w:ind w:left="720" w:hanging="720"/>
        <w:jc w:val="both"/>
        <w:rPr>
          <w:sz w:val="24"/>
          <w:szCs w:val="24"/>
          <w:rtl/>
        </w:rPr>
      </w:pPr>
      <w:r>
        <w:rPr>
          <w:sz w:val="24"/>
          <w:szCs w:val="24"/>
          <w:rtl/>
        </w:rPr>
        <w:tab/>
      </w:r>
      <w:r w:rsidRPr="000D0528">
        <w:rPr>
          <w:rFonts w:hint="eastAsia"/>
          <w:sz w:val="24"/>
          <w:szCs w:val="24"/>
          <w:rtl/>
        </w:rPr>
        <w:t>הערבות</w:t>
      </w:r>
      <w:r w:rsidRPr="000D0528">
        <w:rPr>
          <w:sz w:val="24"/>
          <w:szCs w:val="24"/>
          <w:rtl/>
        </w:rPr>
        <w:t xml:space="preserve"> </w:t>
      </w:r>
      <w:r w:rsidRPr="000D0528">
        <w:rPr>
          <w:rFonts w:hint="eastAsia"/>
          <w:sz w:val="24"/>
          <w:szCs w:val="24"/>
          <w:rtl/>
        </w:rPr>
        <w:t>תהיה</w:t>
      </w:r>
      <w:r w:rsidRPr="000D0528">
        <w:rPr>
          <w:sz w:val="24"/>
          <w:szCs w:val="24"/>
          <w:rtl/>
        </w:rPr>
        <w:t xml:space="preserve"> </w:t>
      </w:r>
      <w:r w:rsidRPr="000D0528">
        <w:rPr>
          <w:rFonts w:hint="eastAsia"/>
          <w:sz w:val="24"/>
          <w:szCs w:val="24"/>
          <w:rtl/>
        </w:rPr>
        <w:t>בסך</w:t>
      </w:r>
      <w:r w:rsidRPr="000D0528">
        <w:rPr>
          <w:sz w:val="24"/>
          <w:szCs w:val="24"/>
          <w:rtl/>
        </w:rPr>
        <w:t xml:space="preserve"> </w:t>
      </w:r>
      <w:r w:rsidRPr="000D0528">
        <w:rPr>
          <w:rFonts w:hint="eastAsia"/>
          <w:sz w:val="24"/>
          <w:szCs w:val="24"/>
          <w:rtl/>
        </w:rPr>
        <w:t>של</w:t>
      </w:r>
      <w:r w:rsidR="004E4026">
        <w:rPr>
          <w:sz w:val="24"/>
          <w:szCs w:val="24"/>
          <w:rtl/>
        </w:rPr>
        <w:t xml:space="preserve"> </w:t>
      </w:r>
      <w:r w:rsidR="0051057C" w:rsidRPr="0051057C">
        <w:rPr>
          <w:rFonts w:hint="cs"/>
          <w:b/>
          <w:bCs/>
          <w:sz w:val="24"/>
          <w:szCs w:val="24"/>
          <w:rtl/>
        </w:rPr>
        <w:t xml:space="preserve">300,000 </w:t>
      </w:r>
      <w:r w:rsidR="0051057C" w:rsidRPr="0051057C">
        <w:rPr>
          <w:rFonts w:hint="eastAsia"/>
          <w:b/>
          <w:bCs/>
          <w:sz w:val="24"/>
          <w:szCs w:val="24"/>
          <w:rtl/>
        </w:rPr>
        <w:t>₪</w:t>
      </w:r>
      <w:r w:rsidR="0051057C">
        <w:rPr>
          <w:rFonts w:hint="cs"/>
          <w:sz w:val="24"/>
          <w:szCs w:val="24"/>
          <w:rtl/>
        </w:rPr>
        <w:t xml:space="preserve"> </w:t>
      </w:r>
      <w:r w:rsidR="004E4026">
        <w:rPr>
          <w:rFonts w:hint="cs"/>
          <w:sz w:val="24"/>
          <w:szCs w:val="24"/>
          <w:rtl/>
        </w:rPr>
        <w:t xml:space="preserve"> </w:t>
      </w:r>
      <w:r w:rsidRPr="000D0528">
        <w:rPr>
          <w:rFonts w:hint="eastAsia"/>
          <w:sz w:val="24"/>
          <w:szCs w:val="24"/>
          <w:rtl/>
        </w:rPr>
        <w:t>לפקודת</w:t>
      </w:r>
      <w:r w:rsidRPr="000D0528">
        <w:rPr>
          <w:sz w:val="24"/>
          <w:szCs w:val="24"/>
          <w:rtl/>
        </w:rPr>
        <w:t xml:space="preserve"> </w:t>
      </w:r>
      <w:r w:rsidRPr="000D0528">
        <w:rPr>
          <w:rFonts w:hint="eastAsia"/>
          <w:sz w:val="24"/>
          <w:szCs w:val="24"/>
          <w:rtl/>
        </w:rPr>
        <w:t>משרד</w:t>
      </w:r>
      <w:r w:rsidRPr="000D0528">
        <w:rPr>
          <w:sz w:val="24"/>
          <w:szCs w:val="24"/>
          <w:rtl/>
        </w:rPr>
        <w:t xml:space="preserve"> </w:t>
      </w:r>
      <w:r w:rsidRPr="000D0528">
        <w:rPr>
          <w:rFonts w:hint="eastAsia"/>
          <w:sz w:val="24"/>
          <w:szCs w:val="24"/>
          <w:rtl/>
        </w:rPr>
        <w:t>האוצר</w:t>
      </w:r>
      <w:r w:rsidRPr="000D0528">
        <w:rPr>
          <w:sz w:val="24"/>
          <w:szCs w:val="24"/>
          <w:rtl/>
        </w:rPr>
        <w:t xml:space="preserve"> - </w:t>
      </w:r>
      <w:r w:rsidRPr="000D0528">
        <w:rPr>
          <w:rFonts w:hint="eastAsia"/>
          <w:sz w:val="24"/>
          <w:szCs w:val="24"/>
          <w:rtl/>
        </w:rPr>
        <w:t>רשות</w:t>
      </w:r>
      <w:r w:rsidRPr="000D0528">
        <w:rPr>
          <w:sz w:val="24"/>
          <w:szCs w:val="24"/>
          <w:rtl/>
        </w:rPr>
        <w:t xml:space="preserve"> </w:t>
      </w:r>
      <w:r w:rsidRPr="000D0528">
        <w:rPr>
          <w:rFonts w:hint="eastAsia"/>
          <w:sz w:val="24"/>
          <w:szCs w:val="24"/>
          <w:rtl/>
        </w:rPr>
        <w:t>המסים</w:t>
      </w:r>
      <w:r w:rsidRPr="000D0528">
        <w:rPr>
          <w:sz w:val="24"/>
          <w:szCs w:val="24"/>
          <w:rtl/>
        </w:rPr>
        <w:t xml:space="preserve"> </w:t>
      </w:r>
      <w:r w:rsidRPr="000D0528">
        <w:rPr>
          <w:rFonts w:hint="eastAsia"/>
          <w:sz w:val="24"/>
          <w:szCs w:val="24"/>
          <w:rtl/>
        </w:rPr>
        <w:t>בישראל</w:t>
      </w:r>
      <w:r w:rsidRPr="000D0528">
        <w:rPr>
          <w:sz w:val="24"/>
          <w:szCs w:val="24"/>
          <w:rtl/>
        </w:rPr>
        <w:t xml:space="preserve"> (</w:t>
      </w:r>
      <w:r w:rsidRPr="000D0528">
        <w:rPr>
          <w:rFonts w:hint="eastAsia"/>
          <w:sz w:val="24"/>
          <w:szCs w:val="24"/>
          <w:rtl/>
        </w:rPr>
        <w:t>בכפוף</w:t>
      </w:r>
      <w:r w:rsidRPr="000D0528">
        <w:rPr>
          <w:sz w:val="24"/>
          <w:szCs w:val="24"/>
          <w:rtl/>
        </w:rPr>
        <w:t xml:space="preserve"> </w:t>
      </w:r>
      <w:r w:rsidRPr="000D0528">
        <w:rPr>
          <w:rFonts w:hint="eastAsia"/>
          <w:sz w:val="24"/>
          <w:szCs w:val="24"/>
          <w:rtl/>
        </w:rPr>
        <w:t>לאמור</w:t>
      </w:r>
      <w:r w:rsidRPr="000D0528">
        <w:rPr>
          <w:sz w:val="24"/>
          <w:szCs w:val="24"/>
          <w:rtl/>
        </w:rPr>
        <w:t xml:space="preserve"> </w:t>
      </w:r>
      <w:r w:rsidRPr="000D0528">
        <w:rPr>
          <w:rFonts w:hint="eastAsia"/>
          <w:sz w:val="24"/>
          <w:szCs w:val="24"/>
          <w:rtl/>
        </w:rPr>
        <w:t>להלן</w:t>
      </w:r>
      <w:r w:rsidRPr="000D0528">
        <w:rPr>
          <w:sz w:val="24"/>
          <w:szCs w:val="24"/>
          <w:rtl/>
        </w:rPr>
        <w:t xml:space="preserve">) </w:t>
      </w:r>
      <w:r w:rsidRPr="000D0528">
        <w:rPr>
          <w:rFonts w:hint="eastAsia"/>
          <w:sz w:val="24"/>
          <w:szCs w:val="24"/>
          <w:rtl/>
        </w:rPr>
        <w:t>ובתוקף</w:t>
      </w:r>
      <w:r w:rsidRPr="000D0528">
        <w:rPr>
          <w:sz w:val="24"/>
          <w:szCs w:val="24"/>
          <w:rtl/>
        </w:rPr>
        <w:t xml:space="preserve"> </w:t>
      </w:r>
      <w:r w:rsidRPr="000D0528">
        <w:rPr>
          <w:rFonts w:hint="eastAsia"/>
          <w:sz w:val="24"/>
          <w:szCs w:val="24"/>
          <w:rtl/>
        </w:rPr>
        <w:t>למשך</w:t>
      </w:r>
      <w:r w:rsidR="004E4026">
        <w:rPr>
          <w:sz w:val="24"/>
          <w:szCs w:val="24"/>
          <w:rtl/>
        </w:rPr>
        <w:t xml:space="preserve"> </w:t>
      </w:r>
      <w:r w:rsidR="004E4026">
        <w:rPr>
          <w:rFonts w:hint="cs"/>
          <w:sz w:val="24"/>
          <w:szCs w:val="24"/>
          <w:rtl/>
        </w:rPr>
        <w:t xml:space="preserve">6 </w:t>
      </w:r>
      <w:r w:rsidRPr="000D0528">
        <w:rPr>
          <w:rFonts w:hint="eastAsia"/>
          <w:sz w:val="24"/>
          <w:szCs w:val="24"/>
          <w:rtl/>
        </w:rPr>
        <w:t>חודשים</w:t>
      </w:r>
      <w:r w:rsidRPr="000D0528">
        <w:rPr>
          <w:sz w:val="24"/>
          <w:szCs w:val="24"/>
          <w:rtl/>
        </w:rPr>
        <w:t xml:space="preserve"> </w:t>
      </w:r>
      <w:r w:rsidRPr="000D0528">
        <w:rPr>
          <w:rFonts w:hint="eastAsia"/>
          <w:sz w:val="24"/>
          <w:szCs w:val="24"/>
          <w:rtl/>
        </w:rPr>
        <w:t>לאחר</w:t>
      </w:r>
      <w:r w:rsidRPr="000D0528">
        <w:rPr>
          <w:sz w:val="24"/>
          <w:szCs w:val="24"/>
          <w:rtl/>
        </w:rPr>
        <w:t xml:space="preserve"> </w:t>
      </w:r>
      <w:r w:rsidRPr="000D0528">
        <w:rPr>
          <w:rFonts w:hint="eastAsia"/>
          <w:sz w:val="24"/>
          <w:szCs w:val="24"/>
          <w:rtl/>
        </w:rPr>
        <w:t>היום</w:t>
      </w:r>
      <w:r w:rsidRPr="000D0528">
        <w:rPr>
          <w:sz w:val="24"/>
          <w:szCs w:val="24"/>
          <w:rtl/>
        </w:rPr>
        <w:t xml:space="preserve"> </w:t>
      </w:r>
      <w:r w:rsidRPr="000D0528">
        <w:rPr>
          <w:rFonts w:hint="eastAsia"/>
          <w:sz w:val="24"/>
          <w:szCs w:val="24"/>
          <w:rtl/>
        </w:rPr>
        <w:t>האחרון</w:t>
      </w:r>
      <w:r w:rsidRPr="000D0528">
        <w:rPr>
          <w:sz w:val="24"/>
          <w:szCs w:val="24"/>
          <w:rtl/>
        </w:rPr>
        <w:t xml:space="preserve"> </w:t>
      </w:r>
      <w:r w:rsidRPr="000D0528">
        <w:rPr>
          <w:rFonts w:hint="eastAsia"/>
          <w:sz w:val="24"/>
          <w:szCs w:val="24"/>
          <w:rtl/>
        </w:rPr>
        <w:t>להגשת</w:t>
      </w:r>
      <w:r w:rsidRPr="000D0528">
        <w:rPr>
          <w:sz w:val="24"/>
          <w:szCs w:val="24"/>
          <w:rtl/>
        </w:rPr>
        <w:t xml:space="preserve"> </w:t>
      </w:r>
      <w:r w:rsidRPr="000D0528">
        <w:rPr>
          <w:rFonts w:hint="eastAsia"/>
          <w:sz w:val="24"/>
          <w:szCs w:val="24"/>
          <w:rtl/>
        </w:rPr>
        <w:t>הצעו</w:t>
      </w:r>
      <w:r w:rsidRPr="00617006">
        <w:rPr>
          <w:rFonts w:hint="eastAsia"/>
          <w:sz w:val="24"/>
          <w:szCs w:val="24"/>
          <w:rtl/>
        </w:rPr>
        <w:t>ת</w:t>
      </w:r>
      <w:r w:rsidRPr="00617006">
        <w:rPr>
          <w:sz w:val="24"/>
          <w:szCs w:val="24"/>
          <w:rtl/>
        </w:rPr>
        <w:t xml:space="preserve"> </w:t>
      </w:r>
      <w:r w:rsidRPr="00617006">
        <w:rPr>
          <w:rFonts w:hint="eastAsia"/>
          <w:sz w:val="24"/>
          <w:szCs w:val="24"/>
          <w:rtl/>
        </w:rPr>
        <w:t>במ</w:t>
      </w:r>
      <w:r w:rsidRPr="00140964">
        <w:rPr>
          <w:rFonts w:hint="eastAsia"/>
          <w:sz w:val="24"/>
          <w:szCs w:val="24"/>
          <w:highlight w:val="yellow"/>
          <w:rtl/>
        </w:rPr>
        <w:t>כרז</w:t>
      </w:r>
      <w:r w:rsidR="0054350A" w:rsidRPr="00140964">
        <w:rPr>
          <w:rFonts w:hint="cs"/>
          <w:sz w:val="24"/>
          <w:szCs w:val="24"/>
          <w:highlight w:val="yellow"/>
          <w:rtl/>
        </w:rPr>
        <w:t xml:space="preserve"> קרי</w:t>
      </w:r>
      <w:r w:rsidR="00140964">
        <w:rPr>
          <w:rFonts w:hint="cs"/>
          <w:sz w:val="24"/>
          <w:szCs w:val="24"/>
          <w:highlight w:val="yellow"/>
          <w:rtl/>
        </w:rPr>
        <w:t>,</w:t>
      </w:r>
      <w:r w:rsidR="0054350A" w:rsidRPr="00140964">
        <w:rPr>
          <w:rFonts w:hint="cs"/>
          <w:sz w:val="24"/>
          <w:szCs w:val="24"/>
          <w:highlight w:val="yellow"/>
          <w:rtl/>
        </w:rPr>
        <w:t xml:space="preserve">  עד ליום </w:t>
      </w:r>
      <w:r w:rsidR="00140964" w:rsidRPr="00140964">
        <w:rPr>
          <w:rFonts w:hint="cs"/>
          <w:sz w:val="24"/>
          <w:szCs w:val="24"/>
          <w:highlight w:val="yellow"/>
          <w:rtl/>
        </w:rPr>
        <w:t>22.6.2023</w:t>
      </w:r>
      <w:r w:rsidR="0054350A">
        <w:rPr>
          <w:rFonts w:hint="cs"/>
          <w:sz w:val="24"/>
          <w:szCs w:val="24"/>
          <w:rtl/>
        </w:rPr>
        <w:t xml:space="preserve"> </w:t>
      </w:r>
    </w:p>
    <w:p w:rsidR="004E4026" w:rsidRPr="004E4026" w:rsidRDefault="004E4026" w:rsidP="004E4026">
      <w:pPr>
        <w:tabs>
          <w:tab w:val="left" w:pos="-58"/>
        </w:tabs>
        <w:spacing w:after="60" w:line="312" w:lineRule="auto"/>
        <w:ind w:left="720" w:hanging="720"/>
        <w:jc w:val="both"/>
        <w:rPr>
          <w:sz w:val="24"/>
          <w:szCs w:val="24"/>
          <w:rtl/>
        </w:rPr>
      </w:pPr>
      <w:r>
        <w:rPr>
          <w:sz w:val="24"/>
          <w:szCs w:val="24"/>
          <w:rtl/>
        </w:rPr>
        <w:tab/>
      </w:r>
      <w:r w:rsidRPr="004E4026">
        <w:rPr>
          <w:rFonts w:hint="eastAsia"/>
          <w:sz w:val="24"/>
          <w:szCs w:val="24"/>
          <w:rtl/>
        </w:rPr>
        <w:t>על</w:t>
      </w:r>
      <w:r w:rsidRPr="004E4026">
        <w:rPr>
          <w:sz w:val="24"/>
          <w:szCs w:val="24"/>
          <w:rtl/>
        </w:rPr>
        <w:t xml:space="preserve"> </w:t>
      </w:r>
      <w:r w:rsidRPr="004E4026">
        <w:rPr>
          <w:rFonts w:hint="eastAsia"/>
          <w:sz w:val="24"/>
          <w:szCs w:val="24"/>
          <w:rtl/>
        </w:rPr>
        <w:t>הערבות</w:t>
      </w:r>
      <w:r w:rsidRPr="004E4026">
        <w:rPr>
          <w:sz w:val="24"/>
          <w:szCs w:val="24"/>
          <w:rtl/>
        </w:rPr>
        <w:t xml:space="preserve"> </w:t>
      </w:r>
      <w:r w:rsidRPr="004E4026">
        <w:rPr>
          <w:rFonts w:hint="eastAsia"/>
          <w:sz w:val="24"/>
          <w:szCs w:val="24"/>
          <w:rtl/>
        </w:rPr>
        <w:t>לשאת</w:t>
      </w:r>
      <w:r w:rsidRPr="004E4026">
        <w:rPr>
          <w:sz w:val="24"/>
          <w:szCs w:val="24"/>
          <w:rtl/>
        </w:rPr>
        <w:t xml:space="preserve"> </w:t>
      </w:r>
      <w:r w:rsidRPr="004E4026">
        <w:rPr>
          <w:rFonts w:hint="eastAsia"/>
          <w:sz w:val="24"/>
          <w:szCs w:val="24"/>
          <w:rtl/>
        </w:rPr>
        <w:t>את</w:t>
      </w:r>
      <w:r w:rsidRPr="004E4026">
        <w:rPr>
          <w:sz w:val="24"/>
          <w:szCs w:val="24"/>
          <w:rtl/>
        </w:rPr>
        <w:t xml:space="preserve"> </w:t>
      </w:r>
      <w:r w:rsidRPr="004E4026">
        <w:rPr>
          <w:rFonts w:hint="eastAsia"/>
          <w:sz w:val="24"/>
          <w:szCs w:val="24"/>
          <w:rtl/>
        </w:rPr>
        <w:t>שמו</w:t>
      </w:r>
      <w:r w:rsidRPr="004E4026">
        <w:rPr>
          <w:sz w:val="24"/>
          <w:szCs w:val="24"/>
          <w:rtl/>
        </w:rPr>
        <w:t xml:space="preserve"> </w:t>
      </w:r>
      <w:r w:rsidRPr="004E4026">
        <w:rPr>
          <w:rFonts w:hint="eastAsia"/>
          <w:sz w:val="24"/>
          <w:szCs w:val="24"/>
          <w:rtl/>
        </w:rPr>
        <w:t>המלא</w:t>
      </w:r>
      <w:r w:rsidRPr="004E4026">
        <w:rPr>
          <w:sz w:val="24"/>
          <w:szCs w:val="24"/>
          <w:rtl/>
        </w:rPr>
        <w:t xml:space="preserve"> </w:t>
      </w:r>
      <w:r w:rsidRPr="004E4026">
        <w:rPr>
          <w:rFonts w:hint="eastAsia"/>
          <w:sz w:val="24"/>
          <w:szCs w:val="24"/>
          <w:rtl/>
        </w:rPr>
        <w:t>של</w:t>
      </w:r>
      <w:r w:rsidRPr="004E4026">
        <w:rPr>
          <w:sz w:val="24"/>
          <w:szCs w:val="24"/>
          <w:rtl/>
        </w:rPr>
        <w:t xml:space="preserve"> </w:t>
      </w:r>
      <w:r w:rsidRPr="004E4026">
        <w:rPr>
          <w:rFonts w:hint="eastAsia"/>
          <w:sz w:val="24"/>
          <w:szCs w:val="24"/>
          <w:rtl/>
        </w:rPr>
        <w:t>המציע</w:t>
      </w:r>
      <w:r w:rsidRPr="004E4026">
        <w:rPr>
          <w:sz w:val="24"/>
          <w:szCs w:val="24"/>
          <w:rtl/>
        </w:rPr>
        <w:t xml:space="preserve"> </w:t>
      </w:r>
      <w:r w:rsidRPr="004E4026">
        <w:rPr>
          <w:rFonts w:hint="eastAsia"/>
          <w:sz w:val="24"/>
          <w:szCs w:val="24"/>
          <w:rtl/>
        </w:rPr>
        <w:t>באופן</w:t>
      </w:r>
      <w:r w:rsidRPr="004E4026">
        <w:rPr>
          <w:sz w:val="24"/>
          <w:szCs w:val="24"/>
          <w:rtl/>
        </w:rPr>
        <w:t xml:space="preserve"> </w:t>
      </w:r>
      <w:r w:rsidRPr="004E4026">
        <w:rPr>
          <w:rFonts w:hint="eastAsia"/>
          <w:sz w:val="24"/>
          <w:szCs w:val="24"/>
          <w:rtl/>
        </w:rPr>
        <w:t>מדויק</w:t>
      </w:r>
      <w:r w:rsidRPr="004E4026">
        <w:rPr>
          <w:sz w:val="24"/>
          <w:szCs w:val="24"/>
          <w:rtl/>
        </w:rPr>
        <w:t xml:space="preserve">. </w:t>
      </w:r>
      <w:r w:rsidRPr="004E4026">
        <w:rPr>
          <w:rFonts w:hint="eastAsia"/>
          <w:sz w:val="24"/>
          <w:szCs w:val="24"/>
          <w:rtl/>
        </w:rPr>
        <w:t>אי</w:t>
      </w:r>
      <w:r w:rsidRPr="004E4026">
        <w:rPr>
          <w:sz w:val="24"/>
          <w:szCs w:val="24"/>
          <w:rtl/>
        </w:rPr>
        <w:t xml:space="preserve"> </w:t>
      </w:r>
      <w:r w:rsidRPr="004E4026">
        <w:rPr>
          <w:rFonts w:hint="eastAsia"/>
          <w:sz w:val="24"/>
          <w:szCs w:val="24"/>
          <w:rtl/>
        </w:rPr>
        <w:t>דיוק</w:t>
      </w:r>
      <w:r w:rsidRPr="004E4026">
        <w:rPr>
          <w:sz w:val="24"/>
          <w:szCs w:val="24"/>
          <w:rtl/>
        </w:rPr>
        <w:t xml:space="preserve"> </w:t>
      </w:r>
      <w:r w:rsidRPr="004E4026">
        <w:rPr>
          <w:rFonts w:hint="eastAsia"/>
          <w:sz w:val="24"/>
          <w:szCs w:val="24"/>
          <w:rtl/>
        </w:rPr>
        <w:t>בשמו</w:t>
      </w:r>
      <w:r w:rsidRPr="004E4026">
        <w:rPr>
          <w:sz w:val="24"/>
          <w:szCs w:val="24"/>
          <w:rtl/>
        </w:rPr>
        <w:t xml:space="preserve"> </w:t>
      </w:r>
      <w:r w:rsidRPr="004E4026">
        <w:rPr>
          <w:rFonts w:hint="eastAsia"/>
          <w:sz w:val="24"/>
          <w:szCs w:val="24"/>
          <w:rtl/>
        </w:rPr>
        <w:t>של</w:t>
      </w:r>
      <w:r w:rsidRPr="004E4026">
        <w:rPr>
          <w:sz w:val="24"/>
          <w:szCs w:val="24"/>
          <w:rtl/>
        </w:rPr>
        <w:t xml:space="preserve"> </w:t>
      </w:r>
      <w:r w:rsidRPr="004E4026">
        <w:rPr>
          <w:rFonts w:hint="eastAsia"/>
          <w:sz w:val="24"/>
          <w:szCs w:val="24"/>
          <w:rtl/>
        </w:rPr>
        <w:t>המציע</w:t>
      </w:r>
      <w:r w:rsidRPr="004E4026">
        <w:rPr>
          <w:sz w:val="24"/>
          <w:szCs w:val="24"/>
          <w:rtl/>
        </w:rPr>
        <w:t xml:space="preserve"> </w:t>
      </w:r>
      <w:r w:rsidRPr="004E4026">
        <w:rPr>
          <w:rFonts w:hint="eastAsia"/>
          <w:sz w:val="24"/>
          <w:szCs w:val="24"/>
          <w:rtl/>
        </w:rPr>
        <w:t>או</w:t>
      </w:r>
      <w:r w:rsidRPr="004E4026">
        <w:rPr>
          <w:sz w:val="24"/>
          <w:szCs w:val="24"/>
          <w:rtl/>
        </w:rPr>
        <w:t xml:space="preserve"> </w:t>
      </w:r>
      <w:r w:rsidRPr="004E4026">
        <w:rPr>
          <w:rFonts w:hint="eastAsia"/>
          <w:sz w:val="24"/>
          <w:szCs w:val="24"/>
          <w:rtl/>
        </w:rPr>
        <w:t>רישום</w:t>
      </w:r>
      <w:r w:rsidRPr="004E4026">
        <w:rPr>
          <w:sz w:val="24"/>
          <w:szCs w:val="24"/>
          <w:rtl/>
        </w:rPr>
        <w:t xml:space="preserve"> </w:t>
      </w:r>
      <w:r w:rsidRPr="004E4026">
        <w:rPr>
          <w:rFonts w:hint="eastAsia"/>
          <w:sz w:val="24"/>
          <w:szCs w:val="24"/>
          <w:rtl/>
        </w:rPr>
        <w:t>השם</w:t>
      </w:r>
      <w:r w:rsidRPr="004E4026">
        <w:rPr>
          <w:sz w:val="24"/>
          <w:szCs w:val="24"/>
          <w:rtl/>
        </w:rPr>
        <w:t xml:space="preserve"> </w:t>
      </w:r>
      <w:r w:rsidRPr="004E4026">
        <w:rPr>
          <w:rFonts w:hint="eastAsia"/>
          <w:sz w:val="24"/>
          <w:szCs w:val="24"/>
          <w:rtl/>
        </w:rPr>
        <w:t>באופן</w:t>
      </w:r>
      <w:r w:rsidRPr="004E4026">
        <w:rPr>
          <w:sz w:val="24"/>
          <w:szCs w:val="24"/>
          <w:rtl/>
        </w:rPr>
        <w:t xml:space="preserve"> </w:t>
      </w:r>
      <w:r w:rsidRPr="004E4026">
        <w:rPr>
          <w:rFonts w:hint="eastAsia"/>
          <w:sz w:val="24"/>
          <w:szCs w:val="24"/>
          <w:rtl/>
        </w:rPr>
        <w:t>חלקי</w:t>
      </w:r>
      <w:r w:rsidRPr="004E4026">
        <w:rPr>
          <w:sz w:val="24"/>
          <w:szCs w:val="24"/>
          <w:rtl/>
        </w:rPr>
        <w:t xml:space="preserve"> </w:t>
      </w:r>
      <w:r w:rsidRPr="004E4026">
        <w:rPr>
          <w:rFonts w:hint="eastAsia"/>
          <w:sz w:val="24"/>
          <w:szCs w:val="24"/>
          <w:rtl/>
        </w:rPr>
        <w:t>יגרמו</w:t>
      </w:r>
      <w:r w:rsidRPr="004E4026">
        <w:rPr>
          <w:sz w:val="24"/>
          <w:szCs w:val="24"/>
          <w:rtl/>
        </w:rPr>
        <w:t xml:space="preserve"> </w:t>
      </w:r>
      <w:r w:rsidRPr="004E4026">
        <w:rPr>
          <w:rFonts w:hint="eastAsia"/>
          <w:sz w:val="24"/>
          <w:szCs w:val="24"/>
          <w:rtl/>
        </w:rPr>
        <w:t>לפסילת</w:t>
      </w:r>
      <w:r w:rsidRPr="004E4026">
        <w:rPr>
          <w:sz w:val="24"/>
          <w:szCs w:val="24"/>
          <w:rtl/>
        </w:rPr>
        <w:t xml:space="preserve"> </w:t>
      </w:r>
      <w:r w:rsidRPr="004E4026">
        <w:rPr>
          <w:rFonts w:hint="eastAsia"/>
          <w:sz w:val="24"/>
          <w:szCs w:val="24"/>
          <w:rtl/>
        </w:rPr>
        <w:t>ההצעה</w:t>
      </w:r>
      <w:r w:rsidRPr="004E4026">
        <w:rPr>
          <w:sz w:val="24"/>
          <w:szCs w:val="24"/>
          <w:rtl/>
        </w:rPr>
        <w:t xml:space="preserve"> </w:t>
      </w:r>
      <w:r w:rsidRPr="004E4026">
        <w:rPr>
          <w:rFonts w:hint="eastAsia"/>
          <w:sz w:val="24"/>
          <w:szCs w:val="24"/>
          <w:rtl/>
        </w:rPr>
        <w:t>על</w:t>
      </w:r>
      <w:r w:rsidRPr="004E4026">
        <w:rPr>
          <w:sz w:val="24"/>
          <w:szCs w:val="24"/>
          <w:rtl/>
        </w:rPr>
        <w:t xml:space="preserve"> </w:t>
      </w:r>
      <w:r w:rsidRPr="004E4026">
        <w:rPr>
          <w:rFonts w:hint="eastAsia"/>
          <w:sz w:val="24"/>
          <w:szCs w:val="24"/>
          <w:rtl/>
        </w:rPr>
        <w:t>הסף</w:t>
      </w:r>
      <w:r w:rsidRPr="004E4026">
        <w:rPr>
          <w:sz w:val="24"/>
          <w:szCs w:val="24"/>
          <w:rtl/>
        </w:rPr>
        <w:t>.</w:t>
      </w:r>
    </w:p>
    <w:p w:rsidR="004E4026" w:rsidRDefault="004E4026" w:rsidP="004E4026">
      <w:pPr>
        <w:tabs>
          <w:tab w:val="left" w:pos="-58"/>
        </w:tabs>
        <w:spacing w:after="60" w:line="312" w:lineRule="auto"/>
        <w:ind w:left="720" w:hanging="720"/>
        <w:jc w:val="both"/>
        <w:rPr>
          <w:sz w:val="24"/>
          <w:szCs w:val="24"/>
          <w:rtl/>
        </w:rPr>
      </w:pPr>
      <w:r w:rsidRPr="004E4026">
        <w:rPr>
          <w:sz w:val="24"/>
          <w:szCs w:val="24"/>
          <w:rtl/>
        </w:rPr>
        <w:tab/>
      </w:r>
      <w:r w:rsidRPr="004E4026">
        <w:rPr>
          <w:rFonts w:hint="eastAsia"/>
          <w:sz w:val="24"/>
          <w:szCs w:val="24"/>
          <w:rtl/>
        </w:rPr>
        <w:t>המציע</w:t>
      </w:r>
      <w:r w:rsidRPr="004E4026">
        <w:rPr>
          <w:sz w:val="24"/>
          <w:szCs w:val="24"/>
          <w:rtl/>
        </w:rPr>
        <w:t xml:space="preserve"> </w:t>
      </w:r>
      <w:r w:rsidRPr="004E4026">
        <w:rPr>
          <w:rFonts w:hint="eastAsia"/>
          <w:sz w:val="24"/>
          <w:szCs w:val="24"/>
          <w:rtl/>
        </w:rPr>
        <w:t>מתחייב</w:t>
      </w:r>
      <w:r w:rsidRPr="004E4026">
        <w:rPr>
          <w:sz w:val="24"/>
          <w:szCs w:val="24"/>
          <w:rtl/>
        </w:rPr>
        <w:t xml:space="preserve"> </w:t>
      </w:r>
      <w:r w:rsidRPr="004E4026">
        <w:rPr>
          <w:rFonts w:hint="eastAsia"/>
          <w:sz w:val="24"/>
          <w:szCs w:val="24"/>
          <w:rtl/>
        </w:rPr>
        <w:t>להאריך</w:t>
      </w:r>
      <w:r w:rsidRPr="004E4026">
        <w:rPr>
          <w:sz w:val="24"/>
          <w:szCs w:val="24"/>
          <w:rtl/>
        </w:rPr>
        <w:t xml:space="preserve"> </w:t>
      </w:r>
      <w:r w:rsidRPr="004E4026">
        <w:rPr>
          <w:rFonts w:hint="eastAsia"/>
          <w:sz w:val="24"/>
          <w:szCs w:val="24"/>
          <w:rtl/>
        </w:rPr>
        <w:t>את</w:t>
      </w:r>
      <w:r w:rsidRPr="004E4026">
        <w:rPr>
          <w:sz w:val="24"/>
          <w:szCs w:val="24"/>
          <w:rtl/>
        </w:rPr>
        <w:t xml:space="preserve"> </w:t>
      </w:r>
      <w:r w:rsidRPr="004E4026">
        <w:rPr>
          <w:rFonts w:hint="eastAsia"/>
          <w:sz w:val="24"/>
          <w:szCs w:val="24"/>
          <w:rtl/>
        </w:rPr>
        <w:t>תוקף</w:t>
      </w:r>
      <w:r w:rsidRPr="004E4026">
        <w:rPr>
          <w:sz w:val="24"/>
          <w:szCs w:val="24"/>
          <w:rtl/>
        </w:rPr>
        <w:t xml:space="preserve"> </w:t>
      </w:r>
      <w:r w:rsidRPr="004E4026">
        <w:rPr>
          <w:rFonts w:hint="eastAsia"/>
          <w:sz w:val="24"/>
          <w:szCs w:val="24"/>
          <w:rtl/>
        </w:rPr>
        <w:t>הערבות</w:t>
      </w:r>
      <w:r w:rsidRPr="004E4026">
        <w:rPr>
          <w:sz w:val="24"/>
          <w:szCs w:val="24"/>
          <w:rtl/>
        </w:rPr>
        <w:t xml:space="preserve"> </w:t>
      </w:r>
      <w:r w:rsidRPr="004E4026">
        <w:rPr>
          <w:rFonts w:hint="eastAsia"/>
          <w:sz w:val="24"/>
          <w:szCs w:val="24"/>
          <w:rtl/>
        </w:rPr>
        <w:t>לפי</w:t>
      </w:r>
      <w:r w:rsidRPr="004E4026">
        <w:rPr>
          <w:sz w:val="24"/>
          <w:szCs w:val="24"/>
          <w:rtl/>
        </w:rPr>
        <w:t xml:space="preserve"> </w:t>
      </w:r>
      <w:r w:rsidRPr="004E4026">
        <w:rPr>
          <w:rFonts w:hint="eastAsia"/>
          <w:sz w:val="24"/>
          <w:szCs w:val="24"/>
          <w:rtl/>
        </w:rPr>
        <w:t>בקשת</w:t>
      </w:r>
      <w:r w:rsidRPr="004E4026">
        <w:rPr>
          <w:sz w:val="24"/>
          <w:szCs w:val="24"/>
          <w:rtl/>
        </w:rPr>
        <w:t xml:space="preserve"> </w:t>
      </w:r>
      <w:r w:rsidRPr="004E4026">
        <w:rPr>
          <w:rFonts w:hint="eastAsia"/>
          <w:sz w:val="24"/>
          <w:szCs w:val="24"/>
          <w:rtl/>
        </w:rPr>
        <w:t>המזמין</w:t>
      </w:r>
      <w:r w:rsidRPr="004E4026">
        <w:rPr>
          <w:sz w:val="24"/>
          <w:szCs w:val="24"/>
          <w:rtl/>
        </w:rPr>
        <w:t xml:space="preserve"> </w:t>
      </w:r>
      <w:r w:rsidRPr="004E4026">
        <w:rPr>
          <w:rFonts w:hint="eastAsia"/>
          <w:sz w:val="24"/>
          <w:szCs w:val="24"/>
          <w:rtl/>
        </w:rPr>
        <w:t>עד</w:t>
      </w:r>
      <w:r w:rsidRPr="004E4026">
        <w:rPr>
          <w:sz w:val="24"/>
          <w:szCs w:val="24"/>
          <w:rtl/>
        </w:rPr>
        <w:t xml:space="preserve"> </w:t>
      </w:r>
      <w:r w:rsidRPr="004E4026">
        <w:rPr>
          <w:rFonts w:hint="eastAsia"/>
          <w:sz w:val="24"/>
          <w:szCs w:val="24"/>
          <w:rtl/>
        </w:rPr>
        <w:t>לקבלת</w:t>
      </w:r>
      <w:r w:rsidRPr="004E4026">
        <w:rPr>
          <w:sz w:val="24"/>
          <w:szCs w:val="24"/>
          <w:rtl/>
        </w:rPr>
        <w:t xml:space="preserve"> </w:t>
      </w:r>
      <w:r w:rsidRPr="004E4026">
        <w:rPr>
          <w:rFonts w:hint="eastAsia"/>
          <w:sz w:val="24"/>
          <w:szCs w:val="24"/>
          <w:rtl/>
        </w:rPr>
        <w:t>החלטה</w:t>
      </w:r>
      <w:r w:rsidRPr="004E4026">
        <w:rPr>
          <w:sz w:val="24"/>
          <w:szCs w:val="24"/>
          <w:rtl/>
        </w:rPr>
        <w:t xml:space="preserve"> </w:t>
      </w:r>
      <w:r w:rsidRPr="004E4026">
        <w:rPr>
          <w:rFonts w:hint="eastAsia"/>
          <w:sz w:val="24"/>
          <w:szCs w:val="24"/>
          <w:rtl/>
        </w:rPr>
        <w:t>סופית</w:t>
      </w:r>
      <w:r w:rsidRPr="004E4026">
        <w:rPr>
          <w:sz w:val="24"/>
          <w:szCs w:val="24"/>
          <w:rtl/>
        </w:rPr>
        <w:t xml:space="preserve"> </w:t>
      </w:r>
      <w:r w:rsidRPr="004E4026">
        <w:rPr>
          <w:rFonts w:hint="eastAsia"/>
          <w:sz w:val="24"/>
          <w:szCs w:val="24"/>
          <w:rtl/>
        </w:rPr>
        <w:t>בדבר</w:t>
      </w:r>
      <w:r w:rsidRPr="004E4026">
        <w:rPr>
          <w:sz w:val="24"/>
          <w:szCs w:val="24"/>
          <w:rtl/>
        </w:rPr>
        <w:t xml:space="preserve"> </w:t>
      </w:r>
      <w:r w:rsidRPr="004E4026">
        <w:rPr>
          <w:rFonts w:hint="eastAsia"/>
          <w:sz w:val="24"/>
          <w:szCs w:val="24"/>
          <w:rtl/>
        </w:rPr>
        <w:t>המציע</w:t>
      </w:r>
      <w:r w:rsidRPr="004E4026">
        <w:rPr>
          <w:sz w:val="24"/>
          <w:szCs w:val="24"/>
          <w:rtl/>
        </w:rPr>
        <w:t xml:space="preserve"> </w:t>
      </w:r>
      <w:r w:rsidRPr="004E4026">
        <w:rPr>
          <w:rFonts w:hint="eastAsia"/>
          <w:sz w:val="24"/>
          <w:szCs w:val="24"/>
          <w:rtl/>
        </w:rPr>
        <w:t>הזוכה</w:t>
      </w:r>
      <w:r w:rsidRPr="004E4026">
        <w:rPr>
          <w:sz w:val="24"/>
          <w:szCs w:val="24"/>
          <w:rtl/>
        </w:rPr>
        <w:t xml:space="preserve"> </w:t>
      </w:r>
      <w:r w:rsidRPr="004E4026">
        <w:rPr>
          <w:rFonts w:hint="eastAsia"/>
          <w:sz w:val="24"/>
          <w:szCs w:val="24"/>
          <w:rtl/>
        </w:rPr>
        <w:t>במכרז</w:t>
      </w:r>
      <w:r w:rsidRPr="004E4026">
        <w:rPr>
          <w:sz w:val="24"/>
          <w:szCs w:val="24"/>
          <w:rtl/>
        </w:rPr>
        <w:t xml:space="preserve">. </w:t>
      </w:r>
      <w:r w:rsidRPr="004E4026">
        <w:rPr>
          <w:rFonts w:hint="eastAsia"/>
          <w:sz w:val="24"/>
          <w:szCs w:val="24"/>
          <w:rtl/>
        </w:rPr>
        <w:t>אי</w:t>
      </w:r>
      <w:r w:rsidRPr="004E4026">
        <w:rPr>
          <w:sz w:val="24"/>
          <w:szCs w:val="24"/>
          <w:rtl/>
        </w:rPr>
        <w:t xml:space="preserve"> </w:t>
      </w:r>
      <w:r w:rsidRPr="004E4026">
        <w:rPr>
          <w:rFonts w:hint="eastAsia"/>
          <w:sz w:val="24"/>
          <w:szCs w:val="24"/>
          <w:rtl/>
        </w:rPr>
        <w:t>הארכת</w:t>
      </w:r>
      <w:r w:rsidRPr="004E4026">
        <w:rPr>
          <w:sz w:val="24"/>
          <w:szCs w:val="24"/>
          <w:rtl/>
        </w:rPr>
        <w:t xml:space="preserve"> </w:t>
      </w:r>
      <w:r w:rsidRPr="004E4026">
        <w:rPr>
          <w:rFonts w:hint="eastAsia"/>
          <w:sz w:val="24"/>
          <w:szCs w:val="24"/>
          <w:rtl/>
        </w:rPr>
        <w:t>תוקף</w:t>
      </w:r>
      <w:r w:rsidRPr="004E4026">
        <w:rPr>
          <w:sz w:val="24"/>
          <w:szCs w:val="24"/>
          <w:rtl/>
        </w:rPr>
        <w:t xml:space="preserve"> </w:t>
      </w:r>
      <w:r w:rsidRPr="004E4026">
        <w:rPr>
          <w:rFonts w:hint="eastAsia"/>
          <w:sz w:val="24"/>
          <w:szCs w:val="24"/>
          <w:rtl/>
        </w:rPr>
        <w:t>הערבות</w:t>
      </w:r>
      <w:r w:rsidRPr="004E4026">
        <w:rPr>
          <w:sz w:val="24"/>
          <w:szCs w:val="24"/>
          <w:rtl/>
        </w:rPr>
        <w:t xml:space="preserve">, </w:t>
      </w:r>
      <w:r w:rsidRPr="004E4026">
        <w:rPr>
          <w:rFonts w:hint="eastAsia"/>
          <w:sz w:val="24"/>
          <w:szCs w:val="24"/>
          <w:rtl/>
        </w:rPr>
        <w:t>יביא</w:t>
      </w:r>
      <w:r w:rsidRPr="004E4026">
        <w:rPr>
          <w:sz w:val="24"/>
          <w:szCs w:val="24"/>
          <w:rtl/>
        </w:rPr>
        <w:t xml:space="preserve"> </w:t>
      </w:r>
      <w:r w:rsidRPr="004E4026">
        <w:rPr>
          <w:rFonts w:hint="eastAsia"/>
          <w:sz w:val="24"/>
          <w:szCs w:val="24"/>
          <w:rtl/>
        </w:rPr>
        <w:t>לפסילת</w:t>
      </w:r>
      <w:r w:rsidRPr="004E4026">
        <w:rPr>
          <w:sz w:val="24"/>
          <w:szCs w:val="24"/>
          <w:rtl/>
        </w:rPr>
        <w:t xml:space="preserve"> </w:t>
      </w:r>
      <w:r w:rsidRPr="004E4026">
        <w:rPr>
          <w:rFonts w:hint="eastAsia"/>
          <w:sz w:val="24"/>
          <w:szCs w:val="24"/>
          <w:rtl/>
        </w:rPr>
        <w:t>הצעת</w:t>
      </w:r>
      <w:r w:rsidRPr="004E4026">
        <w:rPr>
          <w:sz w:val="24"/>
          <w:szCs w:val="24"/>
          <w:rtl/>
        </w:rPr>
        <w:t xml:space="preserve"> </w:t>
      </w:r>
      <w:r w:rsidRPr="004E4026">
        <w:rPr>
          <w:rFonts w:hint="eastAsia"/>
          <w:sz w:val="24"/>
          <w:szCs w:val="24"/>
          <w:rtl/>
        </w:rPr>
        <w:t>המציע</w:t>
      </w:r>
      <w:r w:rsidRPr="004E4026">
        <w:rPr>
          <w:sz w:val="24"/>
          <w:szCs w:val="24"/>
          <w:rtl/>
        </w:rPr>
        <w:t xml:space="preserve"> </w:t>
      </w:r>
      <w:r w:rsidRPr="004E4026">
        <w:rPr>
          <w:rFonts w:hint="eastAsia"/>
          <w:sz w:val="24"/>
          <w:szCs w:val="24"/>
          <w:rtl/>
        </w:rPr>
        <w:t>על</w:t>
      </w:r>
      <w:r w:rsidRPr="004E4026">
        <w:rPr>
          <w:sz w:val="24"/>
          <w:szCs w:val="24"/>
          <w:rtl/>
        </w:rPr>
        <w:t xml:space="preserve"> </w:t>
      </w:r>
      <w:r w:rsidRPr="004E4026">
        <w:rPr>
          <w:rFonts w:hint="eastAsia"/>
          <w:sz w:val="24"/>
          <w:szCs w:val="24"/>
          <w:rtl/>
        </w:rPr>
        <w:t>הסף</w:t>
      </w:r>
      <w:r w:rsidRPr="004E4026">
        <w:rPr>
          <w:sz w:val="24"/>
          <w:szCs w:val="24"/>
          <w:rtl/>
        </w:rPr>
        <w:t>.</w:t>
      </w:r>
    </w:p>
    <w:p w:rsidR="000D0528" w:rsidRPr="000D0528" w:rsidRDefault="004E4026" w:rsidP="004E4026">
      <w:pPr>
        <w:tabs>
          <w:tab w:val="left" w:pos="-58"/>
        </w:tabs>
        <w:spacing w:after="60" w:line="312" w:lineRule="auto"/>
        <w:ind w:left="720" w:hanging="720"/>
        <w:jc w:val="both"/>
        <w:rPr>
          <w:sz w:val="24"/>
          <w:szCs w:val="24"/>
          <w:rtl/>
        </w:rPr>
      </w:pPr>
      <w:r>
        <w:rPr>
          <w:sz w:val="24"/>
          <w:szCs w:val="24"/>
          <w:rtl/>
        </w:rPr>
        <w:tab/>
      </w:r>
      <w:r w:rsidR="000D0528" w:rsidRPr="000D0528">
        <w:rPr>
          <w:rFonts w:hint="eastAsia"/>
          <w:sz w:val="24"/>
          <w:szCs w:val="24"/>
          <w:rtl/>
        </w:rPr>
        <w:t>המזמין</w:t>
      </w:r>
      <w:r w:rsidR="000D0528" w:rsidRPr="000D0528">
        <w:rPr>
          <w:sz w:val="24"/>
          <w:szCs w:val="24"/>
          <w:rtl/>
        </w:rPr>
        <w:t xml:space="preserve"> </w:t>
      </w:r>
      <w:r w:rsidR="000D0528" w:rsidRPr="000D0528">
        <w:rPr>
          <w:rFonts w:hint="eastAsia"/>
          <w:sz w:val="24"/>
          <w:szCs w:val="24"/>
          <w:rtl/>
        </w:rPr>
        <w:t>יהיה</w:t>
      </w:r>
      <w:r w:rsidR="000D0528" w:rsidRPr="000D0528">
        <w:rPr>
          <w:sz w:val="24"/>
          <w:szCs w:val="24"/>
          <w:rtl/>
        </w:rPr>
        <w:t xml:space="preserve"> </w:t>
      </w:r>
      <w:r w:rsidR="000D0528" w:rsidRPr="000D0528">
        <w:rPr>
          <w:rFonts w:hint="eastAsia"/>
          <w:sz w:val="24"/>
          <w:szCs w:val="24"/>
          <w:rtl/>
        </w:rPr>
        <w:t>רשאי</w:t>
      </w:r>
      <w:r w:rsidR="000D0528" w:rsidRPr="000D0528">
        <w:rPr>
          <w:sz w:val="24"/>
          <w:szCs w:val="24"/>
          <w:rtl/>
        </w:rPr>
        <w:t xml:space="preserve"> </w:t>
      </w:r>
      <w:r w:rsidR="000D0528" w:rsidRPr="000D0528">
        <w:rPr>
          <w:rFonts w:hint="eastAsia"/>
          <w:sz w:val="24"/>
          <w:szCs w:val="24"/>
          <w:rtl/>
        </w:rPr>
        <w:t>לחלט</w:t>
      </w:r>
      <w:r w:rsidR="000D0528" w:rsidRPr="000D0528">
        <w:rPr>
          <w:sz w:val="24"/>
          <w:szCs w:val="24"/>
          <w:rtl/>
        </w:rPr>
        <w:t xml:space="preserve"> </w:t>
      </w:r>
      <w:r w:rsidR="000D0528" w:rsidRPr="000D0528">
        <w:rPr>
          <w:rFonts w:hint="eastAsia"/>
          <w:sz w:val="24"/>
          <w:szCs w:val="24"/>
          <w:rtl/>
        </w:rPr>
        <w:t>ערבות</w:t>
      </w:r>
      <w:r w:rsidR="000D0528" w:rsidRPr="000D0528">
        <w:rPr>
          <w:sz w:val="24"/>
          <w:szCs w:val="24"/>
          <w:rtl/>
        </w:rPr>
        <w:t xml:space="preserve"> </w:t>
      </w:r>
      <w:r w:rsidR="000D0528" w:rsidRPr="000D0528">
        <w:rPr>
          <w:rFonts w:hint="eastAsia"/>
          <w:sz w:val="24"/>
          <w:szCs w:val="24"/>
          <w:rtl/>
        </w:rPr>
        <w:t>זו</w:t>
      </w:r>
      <w:r w:rsidR="000D0528" w:rsidRPr="000D0528">
        <w:rPr>
          <w:sz w:val="24"/>
          <w:szCs w:val="24"/>
          <w:rtl/>
        </w:rPr>
        <w:t xml:space="preserve">, </w:t>
      </w:r>
      <w:r w:rsidR="000D0528" w:rsidRPr="000D0528">
        <w:rPr>
          <w:rFonts w:hint="eastAsia"/>
          <w:sz w:val="24"/>
          <w:szCs w:val="24"/>
          <w:rtl/>
        </w:rPr>
        <w:t>כולה</w:t>
      </w:r>
      <w:r w:rsidR="000D0528" w:rsidRPr="000D0528">
        <w:rPr>
          <w:sz w:val="24"/>
          <w:szCs w:val="24"/>
          <w:rtl/>
        </w:rPr>
        <w:t xml:space="preserve"> </w:t>
      </w:r>
      <w:r w:rsidR="000D0528" w:rsidRPr="000D0528">
        <w:rPr>
          <w:rFonts w:hint="eastAsia"/>
          <w:sz w:val="24"/>
          <w:szCs w:val="24"/>
          <w:rtl/>
        </w:rPr>
        <w:t>או</w:t>
      </w:r>
      <w:r w:rsidR="000D0528" w:rsidRPr="000D0528">
        <w:rPr>
          <w:sz w:val="24"/>
          <w:szCs w:val="24"/>
          <w:rtl/>
        </w:rPr>
        <w:t xml:space="preserve"> </w:t>
      </w:r>
      <w:r w:rsidR="000D0528" w:rsidRPr="000D0528">
        <w:rPr>
          <w:rFonts w:hint="eastAsia"/>
          <w:sz w:val="24"/>
          <w:szCs w:val="24"/>
          <w:rtl/>
        </w:rPr>
        <w:t>חלקה</w:t>
      </w:r>
      <w:r w:rsidR="000D0528" w:rsidRPr="000D0528">
        <w:rPr>
          <w:sz w:val="24"/>
          <w:szCs w:val="24"/>
          <w:rtl/>
        </w:rPr>
        <w:t xml:space="preserve">, </w:t>
      </w:r>
      <w:r w:rsidR="000D0528" w:rsidRPr="000D0528">
        <w:rPr>
          <w:rFonts w:hint="eastAsia"/>
          <w:sz w:val="24"/>
          <w:szCs w:val="24"/>
          <w:rtl/>
        </w:rPr>
        <w:t>אחרי</w:t>
      </w:r>
      <w:r w:rsidR="000D0528" w:rsidRPr="000D0528">
        <w:rPr>
          <w:sz w:val="24"/>
          <w:szCs w:val="24"/>
          <w:rtl/>
        </w:rPr>
        <w:t xml:space="preserve"> </w:t>
      </w:r>
      <w:r w:rsidR="000D0528" w:rsidRPr="000D0528">
        <w:rPr>
          <w:rFonts w:hint="eastAsia"/>
          <w:sz w:val="24"/>
          <w:szCs w:val="24"/>
          <w:rtl/>
        </w:rPr>
        <w:t>שנתן</w:t>
      </w:r>
      <w:r w:rsidR="000D0528" w:rsidRPr="000D0528">
        <w:rPr>
          <w:sz w:val="24"/>
          <w:szCs w:val="24"/>
          <w:rtl/>
        </w:rPr>
        <w:t xml:space="preserve"> </w:t>
      </w:r>
      <w:r w:rsidR="000D0528" w:rsidRPr="000D0528">
        <w:rPr>
          <w:rFonts w:hint="eastAsia"/>
          <w:sz w:val="24"/>
          <w:szCs w:val="24"/>
          <w:rtl/>
        </w:rPr>
        <w:t>למציע</w:t>
      </w:r>
      <w:r w:rsidR="000D0528" w:rsidRPr="000D0528">
        <w:rPr>
          <w:sz w:val="24"/>
          <w:szCs w:val="24"/>
          <w:rtl/>
        </w:rPr>
        <w:t xml:space="preserve"> </w:t>
      </w:r>
      <w:r w:rsidR="000D0528" w:rsidRPr="000D0528">
        <w:rPr>
          <w:rFonts w:hint="eastAsia"/>
          <w:sz w:val="24"/>
          <w:szCs w:val="24"/>
          <w:rtl/>
        </w:rPr>
        <w:t>הזדמנות</w:t>
      </w:r>
      <w:r w:rsidR="000D0528" w:rsidRPr="000D0528">
        <w:rPr>
          <w:sz w:val="24"/>
          <w:szCs w:val="24"/>
          <w:rtl/>
        </w:rPr>
        <w:t xml:space="preserve"> </w:t>
      </w:r>
      <w:r w:rsidR="000D0528" w:rsidRPr="000D0528">
        <w:rPr>
          <w:rFonts w:hint="eastAsia"/>
          <w:sz w:val="24"/>
          <w:szCs w:val="24"/>
          <w:rtl/>
        </w:rPr>
        <w:t>להשמיע</w:t>
      </w:r>
      <w:r w:rsidR="000D0528" w:rsidRPr="000D0528">
        <w:rPr>
          <w:sz w:val="24"/>
          <w:szCs w:val="24"/>
          <w:rtl/>
        </w:rPr>
        <w:t xml:space="preserve"> </w:t>
      </w:r>
      <w:r w:rsidR="000D0528" w:rsidRPr="000D0528">
        <w:rPr>
          <w:rFonts w:hint="eastAsia"/>
          <w:sz w:val="24"/>
          <w:szCs w:val="24"/>
          <w:rtl/>
        </w:rPr>
        <w:t>את</w:t>
      </w:r>
      <w:r w:rsidR="000D0528" w:rsidRPr="000D0528">
        <w:rPr>
          <w:sz w:val="24"/>
          <w:szCs w:val="24"/>
          <w:rtl/>
        </w:rPr>
        <w:t xml:space="preserve"> </w:t>
      </w:r>
      <w:r w:rsidR="000D0528" w:rsidRPr="000D0528">
        <w:rPr>
          <w:rFonts w:hint="eastAsia"/>
          <w:sz w:val="24"/>
          <w:szCs w:val="24"/>
          <w:rtl/>
        </w:rPr>
        <w:t>טענותיו</w:t>
      </w:r>
      <w:r w:rsidR="000D0528" w:rsidRPr="000D0528">
        <w:rPr>
          <w:sz w:val="24"/>
          <w:szCs w:val="24"/>
          <w:rtl/>
        </w:rPr>
        <w:t xml:space="preserve"> </w:t>
      </w:r>
      <w:r w:rsidR="000D0528" w:rsidRPr="000D0528">
        <w:rPr>
          <w:rFonts w:hint="eastAsia"/>
          <w:sz w:val="24"/>
          <w:szCs w:val="24"/>
          <w:rtl/>
        </w:rPr>
        <w:t>בפניו</w:t>
      </w:r>
      <w:r w:rsidR="000D0528" w:rsidRPr="000D0528">
        <w:rPr>
          <w:sz w:val="24"/>
          <w:szCs w:val="24"/>
          <w:rtl/>
        </w:rPr>
        <w:t xml:space="preserve"> </w:t>
      </w:r>
      <w:r w:rsidR="000D0528" w:rsidRPr="000D0528">
        <w:rPr>
          <w:rFonts w:hint="eastAsia"/>
          <w:sz w:val="24"/>
          <w:szCs w:val="24"/>
          <w:rtl/>
        </w:rPr>
        <w:t>בכתב</w:t>
      </w:r>
      <w:r w:rsidR="000D0528" w:rsidRPr="000D0528">
        <w:rPr>
          <w:sz w:val="24"/>
          <w:szCs w:val="24"/>
          <w:rtl/>
        </w:rPr>
        <w:t xml:space="preserve"> </w:t>
      </w:r>
      <w:r w:rsidR="000D0528" w:rsidRPr="000D0528">
        <w:rPr>
          <w:rFonts w:hint="eastAsia"/>
          <w:sz w:val="24"/>
          <w:szCs w:val="24"/>
          <w:rtl/>
        </w:rPr>
        <w:t>אם</w:t>
      </w:r>
      <w:r w:rsidR="000D0528" w:rsidRPr="000D0528">
        <w:rPr>
          <w:sz w:val="24"/>
          <w:szCs w:val="24"/>
          <w:rtl/>
        </w:rPr>
        <w:t xml:space="preserve"> </w:t>
      </w:r>
      <w:r w:rsidR="000D0528" w:rsidRPr="000D0528">
        <w:rPr>
          <w:rFonts w:hint="eastAsia"/>
          <w:sz w:val="24"/>
          <w:szCs w:val="24"/>
          <w:rtl/>
        </w:rPr>
        <w:t>התקיים</w:t>
      </w:r>
      <w:r w:rsidR="000D0528" w:rsidRPr="000D0528">
        <w:rPr>
          <w:sz w:val="24"/>
          <w:szCs w:val="24"/>
          <w:rtl/>
        </w:rPr>
        <w:t xml:space="preserve"> </w:t>
      </w:r>
      <w:r w:rsidR="000D0528" w:rsidRPr="000D0528">
        <w:rPr>
          <w:rFonts w:hint="eastAsia"/>
          <w:sz w:val="24"/>
          <w:szCs w:val="24"/>
          <w:rtl/>
        </w:rPr>
        <w:t>בו</w:t>
      </w:r>
      <w:r w:rsidR="000D0528" w:rsidRPr="000D0528">
        <w:rPr>
          <w:sz w:val="24"/>
          <w:szCs w:val="24"/>
          <w:rtl/>
        </w:rPr>
        <w:t xml:space="preserve"> </w:t>
      </w:r>
      <w:r w:rsidR="000D0528" w:rsidRPr="000D0528">
        <w:rPr>
          <w:rFonts w:hint="eastAsia"/>
          <w:sz w:val="24"/>
          <w:szCs w:val="24"/>
          <w:rtl/>
        </w:rPr>
        <w:t>אחד</w:t>
      </w:r>
      <w:r w:rsidR="000D0528" w:rsidRPr="000D0528">
        <w:rPr>
          <w:sz w:val="24"/>
          <w:szCs w:val="24"/>
          <w:rtl/>
        </w:rPr>
        <w:t xml:space="preserve"> </w:t>
      </w:r>
      <w:r w:rsidR="000D0528" w:rsidRPr="000D0528">
        <w:rPr>
          <w:rFonts w:hint="eastAsia"/>
          <w:sz w:val="24"/>
          <w:szCs w:val="24"/>
          <w:rtl/>
        </w:rPr>
        <w:t>מאלה</w:t>
      </w:r>
      <w:r w:rsidR="000D0528" w:rsidRPr="000D0528">
        <w:rPr>
          <w:sz w:val="24"/>
          <w:szCs w:val="24"/>
          <w:rtl/>
        </w:rPr>
        <w:t xml:space="preserve">: </w:t>
      </w:r>
    </w:p>
    <w:p w:rsidR="000C056B" w:rsidRDefault="00A91EAA" w:rsidP="000C056B">
      <w:pPr>
        <w:tabs>
          <w:tab w:val="left" w:pos="1076"/>
        </w:tabs>
        <w:spacing w:before="240" w:after="60" w:line="312" w:lineRule="auto"/>
        <w:ind w:left="1076" w:hanging="425"/>
        <w:jc w:val="both"/>
        <w:rPr>
          <w:sz w:val="24"/>
          <w:szCs w:val="24"/>
          <w:rtl/>
        </w:rPr>
      </w:pPr>
      <w:r>
        <w:rPr>
          <w:rFonts w:hint="cs"/>
          <w:sz w:val="24"/>
          <w:szCs w:val="24"/>
          <w:rtl/>
        </w:rPr>
        <w:t>9</w:t>
      </w:r>
      <w:r w:rsidR="004E4026">
        <w:rPr>
          <w:rFonts w:hint="cs"/>
          <w:sz w:val="24"/>
          <w:szCs w:val="24"/>
          <w:rtl/>
        </w:rPr>
        <w:t>.1.</w:t>
      </w:r>
      <w:r w:rsidR="004E4026">
        <w:rPr>
          <w:rFonts w:hint="cs"/>
          <w:sz w:val="24"/>
          <w:szCs w:val="24"/>
          <w:rtl/>
        </w:rPr>
        <w:tab/>
      </w:r>
      <w:r w:rsidR="000C056B">
        <w:rPr>
          <w:sz w:val="24"/>
          <w:szCs w:val="24"/>
          <w:rtl/>
        </w:rPr>
        <w:tab/>
      </w:r>
      <w:r w:rsidR="000D0528" w:rsidRPr="000D0528">
        <w:rPr>
          <w:rFonts w:hint="eastAsia"/>
          <w:sz w:val="24"/>
          <w:szCs w:val="24"/>
          <w:rtl/>
        </w:rPr>
        <w:t>המציע</w:t>
      </w:r>
      <w:r w:rsidR="000D0528" w:rsidRPr="000D0528">
        <w:rPr>
          <w:sz w:val="24"/>
          <w:szCs w:val="24"/>
          <w:rtl/>
        </w:rPr>
        <w:t xml:space="preserve"> </w:t>
      </w:r>
      <w:r w:rsidR="000D0528" w:rsidRPr="000D0528">
        <w:rPr>
          <w:rFonts w:hint="eastAsia"/>
          <w:sz w:val="24"/>
          <w:szCs w:val="24"/>
          <w:rtl/>
        </w:rPr>
        <w:t>נהג</w:t>
      </w:r>
      <w:r w:rsidR="000D0528" w:rsidRPr="000D0528">
        <w:rPr>
          <w:sz w:val="24"/>
          <w:szCs w:val="24"/>
          <w:rtl/>
        </w:rPr>
        <w:t xml:space="preserve"> </w:t>
      </w:r>
      <w:r w:rsidR="000D0528" w:rsidRPr="000D0528">
        <w:rPr>
          <w:rFonts w:hint="eastAsia"/>
          <w:sz w:val="24"/>
          <w:szCs w:val="24"/>
          <w:rtl/>
        </w:rPr>
        <w:t>במהלך</w:t>
      </w:r>
      <w:r w:rsidR="000D0528" w:rsidRPr="000D0528">
        <w:rPr>
          <w:sz w:val="24"/>
          <w:szCs w:val="24"/>
          <w:rtl/>
        </w:rPr>
        <w:t xml:space="preserve"> </w:t>
      </w:r>
      <w:r w:rsidR="000D0528" w:rsidRPr="000D0528">
        <w:rPr>
          <w:rFonts w:hint="eastAsia"/>
          <w:sz w:val="24"/>
          <w:szCs w:val="24"/>
          <w:rtl/>
        </w:rPr>
        <w:t>המכרז</w:t>
      </w:r>
      <w:r w:rsidR="000D0528" w:rsidRPr="000D0528">
        <w:rPr>
          <w:sz w:val="24"/>
          <w:szCs w:val="24"/>
          <w:rtl/>
        </w:rPr>
        <w:t xml:space="preserve"> </w:t>
      </w:r>
      <w:r w:rsidR="000D0528" w:rsidRPr="000D0528">
        <w:rPr>
          <w:rFonts w:hint="eastAsia"/>
          <w:sz w:val="24"/>
          <w:szCs w:val="24"/>
          <w:rtl/>
        </w:rPr>
        <w:t>בעורמה</w:t>
      </w:r>
      <w:r w:rsidR="000D0528" w:rsidRPr="000D0528">
        <w:rPr>
          <w:sz w:val="24"/>
          <w:szCs w:val="24"/>
          <w:rtl/>
        </w:rPr>
        <w:t xml:space="preserve">, </w:t>
      </w:r>
      <w:r w:rsidR="000D0528" w:rsidRPr="000D0528">
        <w:rPr>
          <w:rFonts w:hint="eastAsia"/>
          <w:sz w:val="24"/>
          <w:szCs w:val="24"/>
          <w:rtl/>
        </w:rPr>
        <w:t>בתכסיסנות</w:t>
      </w:r>
      <w:r w:rsidR="000D0528" w:rsidRPr="000D0528">
        <w:rPr>
          <w:sz w:val="24"/>
          <w:szCs w:val="24"/>
          <w:rtl/>
        </w:rPr>
        <w:t xml:space="preserve"> </w:t>
      </w:r>
      <w:r w:rsidR="000D0528" w:rsidRPr="000D0528">
        <w:rPr>
          <w:rFonts w:hint="eastAsia"/>
          <w:sz w:val="24"/>
          <w:szCs w:val="24"/>
          <w:rtl/>
        </w:rPr>
        <w:t>או</w:t>
      </w:r>
      <w:r w:rsidR="000D0528" w:rsidRPr="000D0528">
        <w:rPr>
          <w:sz w:val="24"/>
          <w:szCs w:val="24"/>
          <w:rtl/>
        </w:rPr>
        <w:t xml:space="preserve"> </w:t>
      </w:r>
      <w:r w:rsidR="000D0528" w:rsidRPr="000D0528">
        <w:rPr>
          <w:rFonts w:hint="eastAsia"/>
          <w:sz w:val="24"/>
          <w:szCs w:val="24"/>
          <w:rtl/>
        </w:rPr>
        <w:t>בחוסר</w:t>
      </w:r>
      <w:r w:rsidR="000D0528" w:rsidRPr="000D0528">
        <w:rPr>
          <w:sz w:val="24"/>
          <w:szCs w:val="24"/>
          <w:rtl/>
        </w:rPr>
        <w:t xml:space="preserve"> </w:t>
      </w:r>
      <w:r w:rsidR="000D0528" w:rsidRPr="000D0528">
        <w:rPr>
          <w:rFonts w:hint="eastAsia"/>
          <w:sz w:val="24"/>
          <w:szCs w:val="24"/>
          <w:rtl/>
        </w:rPr>
        <w:t>ניקיון</w:t>
      </w:r>
      <w:r w:rsidR="000D0528" w:rsidRPr="000D0528">
        <w:rPr>
          <w:sz w:val="24"/>
          <w:szCs w:val="24"/>
          <w:rtl/>
        </w:rPr>
        <w:t xml:space="preserve"> </w:t>
      </w:r>
      <w:r w:rsidR="000D0528" w:rsidRPr="000D0528">
        <w:rPr>
          <w:rFonts w:hint="eastAsia"/>
          <w:sz w:val="24"/>
          <w:szCs w:val="24"/>
          <w:rtl/>
        </w:rPr>
        <w:t>כפיים</w:t>
      </w:r>
      <w:r w:rsidR="004E4026">
        <w:rPr>
          <w:sz w:val="24"/>
          <w:szCs w:val="24"/>
          <w:rtl/>
        </w:rPr>
        <w:t xml:space="preserve">. </w:t>
      </w:r>
    </w:p>
    <w:p w:rsidR="000C056B" w:rsidRDefault="00A91EAA" w:rsidP="000C056B">
      <w:pPr>
        <w:tabs>
          <w:tab w:val="left" w:pos="1076"/>
        </w:tabs>
        <w:spacing w:before="240" w:after="60" w:line="312" w:lineRule="auto"/>
        <w:ind w:left="1076" w:hanging="425"/>
        <w:jc w:val="both"/>
        <w:rPr>
          <w:sz w:val="24"/>
          <w:szCs w:val="24"/>
          <w:rtl/>
        </w:rPr>
      </w:pPr>
      <w:r>
        <w:rPr>
          <w:rFonts w:hint="cs"/>
          <w:sz w:val="24"/>
          <w:szCs w:val="24"/>
          <w:rtl/>
        </w:rPr>
        <w:t>9</w:t>
      </w:r>
      <w:r w:rsidR="000C056B">
        <w:rPr>
          <w:rFonts w:hint="cs"/>
          <w:sz w:val="24"/>
          <w:szCs w:val="24"/>
          <w:rtl/>
        </w:rPr>
        <w:t>.2.</w:t>
      </w:r>
      <w:r w:rsidR="000C056B">
        <w:rPr>
          <w:rFonts w:hint="cs"/>
          <w:sz w:val="24"/>
          <w:szCs w:val="24"/>
          <w:rtl/>
        </w:rPr>
        <w:tab/>
      </w:r>
      <w:r w:rsidR="000C056B">
        <w:rPr>
          <w:sz w:val="24"/>
          <w:szCs w:val="24"/>
          <w:rtl/>
        </w:rPr>
        <w:tab/>
      </w:r>
      <w:r w:rsidR="000D0528" w:rsidRPr="000D0528">
        <w:rPr>
          <w:rFonts w:hint="eastAsia"/>
          <w:sz w:val="24"/>
          <w:szCs w:val="24"/>
          <w:rtl/>
        </w:rPr>
        <w:t>המציע</w:t>
      </w:r>
      <w:r w:rsidR="000D0528" w:rsidRPr="000D0528">
        <w:rPr>
          <w:sz w:val="24"/>
          <w:szCs w:val="24"/>
          <w:rtl/>
        </w:rPr>
        <w:t xml:space="preserve"> </w:t>
      </w:r>
      <w:r w:rsidR="000D0528" w:rsidRPr="000D0528">
        <w:rPr>
          <w:rFonts w:hint="eastAsia"/>
          <w:sz w:val="24"/>
          <w:szCs w:val="24"/>
          <w:rtl/>
        </w:rPr>
        <w:t>מסר</w:t>
      </w:r>
      <w:r w:rsidR="000D0528" w:rsidRPr="000D0528">
        <w:rPr>
          <w:sz w:val="24"/>
          <w:szCs w:val="24"/>
          <w:rtl/>
        </w:rPr>
        <w:t xml:space="preserve"> </w:t>
      </w:r>
      <w:r w:rsidR="000D0528" w:rsidRPr="000D0528">
        <w:rPr>
          <w:rFonts w:hint="eastAsia"/>
          <w:sz w:val="24"/>
          <w:szCs w:val="24"/>
          <w:rtl/>
        </w:rPr>
        <w:t>לוועדת</w:t>
      </w:r>
      <w:r w:rsidR="000D0528" w:rsidRPr="000D0528">
        <w:rPr>
          <w:sz w:val="24"/>
          <w:szCs w:val="24"/>
          <w:rtl/>
        </w:rPr>
        <w:t xml:space="preserve"> </w:t>
      </w:r>
      <w:r w:rsidR="000D0528" w:rsidRPr="000D0528">
        <w:rPr>
          <w:rFonts w:hint="eastAsia"/>
          <w:sz w:val="24"/>
          <w:szCs w:val="24"/>
          <w:rtl/>
        </w:rPr>
        <w:t>המכרזים</w:t>
      </w:r>
      <w:r w:rsidR="000D0528" w:rsidRPr="000D0528">
        <w:rPr>
          <w:sz w:val="24"/>
          <w:szCs w:val="24"/>
          <w:rtl/>
        </w:rPr>
        <w:t xml:space="preserve"> </w:t>
      </w:r>
      <w:r w:rsidR="000D0528" w:rsidRPr="000D0528">
        <w:rPr>
          <w:rFonts w:hint="eastAsia"/>
          <w:sz w:val="24"/>
          <w:szCs w:val="24"/>
          <w:rtl/>
        </w:rPr>
        <w:t>מידע</w:t>
      </w:r>
      <w:r w:rsidR="000D0528" w:rsidRPr="000D0528">
        <w:rPr>
          <w:sz w:val="24"/>
          <w:szCs w:val="24"/>
          <w:rtl/>
        </w:rPr>
        <w:t xml:space="preserve"> </w:t>
      </w:r>
      <w:r w:rsidR="000D0528" w:rsidRPr="000D0528">
        <w:rPr>
          <w:rFonts w:hint="eastAsia"/>
          <w:sz w:val="24"/>
          <w:szCs w:val="24"/>
          <w:rtl/>
        </w:rPr>
        <w:t>מטעה</w:t>
      </w:r>
      <w:r w:rsidR="000D0528" w:rsidRPr="000D0528">
        <w:rPr>
          <w:sz w:val="24"/>
          <w:szCs w:val="24"/>
          <w:rtl/>
        </w:rPr>
        <w:t xml:space="preserve"> </w:t>
      </w:r>
      <w:r w:rsidR="000D0528" w:rsidRPr="000D0528">
        <w:rPr>
          <w:rFonts w:hint="eastAsia"/>
          <w:sz w:val="24"/>
          <w:szCs w:val="24"/>
          <w:rtl/>
        </w:rPr>
        <w:t>או</w:t>
      </w:r>
      <w:r w:rsidR="000D0528" w:rsidRPr="000D0528">
        <w:rPr>
          <w:sz w:val="24"/>
          <w:szCs w:val="24"/>
          <w:rtl/>
        </w:rPr>
        <w:t xml:space="preserve"> </w:t>
      </w:r>
      <w:r w:rsidR="000D0528" w:rsidRPr="000D0528">
        <w:rPr>
          <w:rFonts w:hint="eastAsia"/>
          <w:sz w:val="24"/>
          <w:szCs w:val="24"/>
          <w:rtl/>
        </w:rPr>
        <w:t>מידע</w:t>
      </w:r>
      <w:r w:rsidR="000D0528" w:rsidRPr="000D0528">
        <w:rPr>
          <w:sz w:val="24"/>
          <w:szCs w:val="24"/>
          <w:rtl/>
        </w:rPr>
        <w:t xml:space="preserve"> </w:t>
      </w:r>
      <w:r w:rsidR="000D0528" w:rsidRPr="000D0528">
        <w:rPr>
          <w:rFonts w:hint="eastAsia"/>
          <w:sz w:val="24"/>
          <w:szCs w:val="24"/>
          <w:rtl/>
        </w:rPr>
        <w:t>מהותי</w:t>
      </w:r>
      <w:r w:rsidR="000D0528" w:rsidRPr="000D0528">
        <w:rPr>
          <w:sz w:val="24"/>
          <w:szCs w:val="24"/>
          <w:rtl/>
        </w:rPr>
        <w:t xml:space="preserve"> </w:t>
      </w:r>
      <w:r w:rsidR="000D0528" w:rsidRPr="000D0528">
        <w:rPr>
          <w:rFonts w:hint="eastAsia"/>
          <w:sz w:val="24"/>
          <w:szCs w:val="24"/>
          <w:rtl/>
        </w:rPr>
        <w:t>בלתי</w:t>
      </w:r>
      <w:r w:rsidR="000D0528" w:rsidRPr="000D0528">
        <w:rPr>
          <w:sz w:val="24"/>
          <w:szCs w:val="24"/>
          <w:rtl/>
        </w:rPr>
        <w:t xml:space="preserve"> </w:t>
      </w:r>
      <w:r w:rsidR="000D0528" w:rsidRPr="000D0528">
        <w:rPr>
          <w:rFonts w:hint="eastAsia"/>
          <w:sz w:val="24"/>
          <w:szCs w:val="24"/>
          <w:rtl/>
        </w:rPr>
        <w:t>מדויק</w:t>
      </w:r>
      <w:r w:rsidR="004E4026">
        <w:rPr>
          <w:sz w:val="24"/>
          <w:szCs w:val="24"/>
          <w:rtl/>
        </w:rPr>
        <w:t>.</w:t>
      </w:r>
    </w:p>
    <w:p w:rsidR="000C056B" w:rsidRDefault="00A91EAA" w:rsidP="000C056B">
      <w:pPr>
        <w:tabs>
          <w:tab w:val="left" w:pos="1076"/>
        </w:tabs>
        <w:spacing w:before="240" w:after="60" w:line="312" w:lineRule="auto"/>
        <w:ind w:left="1440" w:hanging="789"/>
        <w:jc w:val="both"/>
        <w:rPr>
          <w:sz w:val="24"/>
          <w:szCs w:val="24"/>
          <w:rtl/>
        </w:rPr>
      </w:pPr>
      <w:r>
        <w:rPr>
          <w:rFonts w:hint="cs"/>
          <w:sz w:val="24"/>
          <w:szCs w:val="24"/>
          <w:rtl/>
        </w:rPr>
        <w:t>9</w:t>
      </w:r>
      <w:r w:rsidR="000C056B">
        <w:rPr>
          <w:rFonts w:hint="cs"/>
          <w:sz w:val="24"/>
          <w:szCs w:val="24"/>
          <w:rtl/>
        </w:rPr>
        <w:t>.3.</w:t>
      </w:r>
      <w:r w:rsidR="000C056B">
        <w:rPr>
          <w:rFonts w:hint="cs"/>
          <w:sz w:val="24"/>
          <w:szCs w:val="24"/>
          <w:rtl/>
        </w:rPr>
        <w:tab/>
      </w:r>
      <w:r w:rsidR="000C056B">
        <w:rPr>
          <w:sz w:val="24"/>
          <w:szCs w:val="24"/>
          <w:rtl/>
        </w:rPr>
        <w:tab/>
      </w:r>
      <w:r w:rsidR="000D0528" w:rsidRPr="000D0528">
        <w:rPr>
          <w:rFonts w:hint="eastAsia"/>
          <w:sz w:val="24"/>
          <w:szCs w:val="24"/>
          <w:rtl/>
        </w:rPr>
        <w:t>המציע</w:t>
      </w:r>
      <w:r w:rsidR="000D0528" w:rsidRPr="000D0528">
        <w:rPr>
          <w:sz w:val="24"/>
          <w:szCs w:val="24"/>
          <w:rtl/>
        </w:rPr>
        <w:t xml:space="preserve"> </w:t>
      </w:r>
      <w:r w:rsidR="000D0528" w:rsidRPr="000D0528">
        <w:rPr>
          <w:rFonts w:hint="eastAsia"/>
          <w:sz w:val="24"/>
          <w:szCs w:val="24"/>
          <w:rtl/>
        </w:rPr>
        <w:t>חזר</w:t>
      </w:r>
      <w:r w:rsidR="000D0528" w:rsidRPr="000D0528">
        <w:rPr>
          <w:sz w:val="24"/>
          <w:szCs w:val="24"/>
          <w:rtl/>
        </w:rPr>
        <w:t xml:space="preserve"> </w:t>
      </w:r>
      <w:r w:rsidR="000D0528" w:rsidRPr="000D0528">
        <w:rPr>
          <w:rFonts w:hint="eastAsia"/>
          <w:sz w:val="24"/>
          <w:szCs w:val="24"/>
          <w:rtl/>
        </w:rPr>
        <w:t>בו</w:t>
      </w:r>
      <w:r w:rsidR="000D0528" w:rsidRPr="000D0528">
        <w:rPr>
          <w:sz w:val="24"/>
          <w:szCs w:val="24"/>
          <w:rtl/>
        </w:rPr>
        <w:t xml:space="preserve"> </w:t>
      </w:r>
      <w:r w:rsidR="000D0528" w:rsidRPr="000D0528">
        <w:rPr>
          <w:rFonts w:hint="eastAsia"/>
          <w:sz w:val="24"/>
          <w:szCs w:val="24"/>
          <w:rtl/>
        </w:rPr>
        <w:t>מההצעה</w:t>
      </w:r>
      <w:r w:rsidR="000D0528" w:rsidRPr="000D0528">
        <w:rPr>
          <w:sz w:val="24"/>
          <w:szCs w:val="24"/>
          <w:rtl/>
        </w:rPr>
        <w:t xml:space="preserve"> </w:t>
      </w:r>
      <w:r w:rsidR="000D0528" w:rsidRPr="000D0528">
        <w:rPr>
          <w:rFonts w:hint="eastAsia"/>
          <w:sz w:val="24"/>
          <w:szCs w:val="24"/>
          <w:rtl/>
        </w:rPr>
        <w:t>שהגיש</w:t>
      </w:r>
      <w:r w:rsidR="000D0528" w:rsidRPr="000D0528">
        <w:rPr>
          <w:sz w:val="24"/>
          <w:szCs w:val="24"/>
          <w:rtl/>
        </w:rPr>
        <w:t xml:space="preserve"> </w:t>
      </w:r>
      <w:r w:rsidR="000D0528" w:rsidRPr="000D0528">
        <w:rPr>
          <w:rFonts w:hint="eastAsia"/>
          <w:sz w:val="24"/>
          <w:szCs w:val="24"/>
          <w:rtl/>
        </w:rPr>
        <w:t>למכרז</w:t>
      </w:r>
      <w:r w:rsidR="000D0528" w:rsidRPr="000D0528">
        <w:rPr>
          <w:sz w:val="24"/>
          <w:szCs w:val="24"/>
          <w:rtl/>
        </w:rPr>
        <w:t xml:space="preserve"> </w:t>
      </w:r>
      <w:r w:rsidR="000D0528" w:rsidRPr="000D0528">
        <w:rPr>
          <w:rFonts w:hint="eastAsia"/>
          <w:sz w:val="24"/>
          <w:szCs w:val="24"/>
          <w:rtl/>
        </w:rPr>
        <w:t>לאחר</w:t>
      </w:r>
      <w:r w:rsidR="000D0528" w:rsidRPr="000D0528">
        <w:rPr>
          <w:sz w:val="24"/>
          <w:szCs w:val="24"/>
          <w:rtl/>
        </w:rPr>
        <w:t xml:space="preserve"> </w:t>
      </w:r>
      <w:r w:rsidR="000D0528" w:rsidRPr="000D0528">
        <w:rPr>
          <w:rFonts w:hint="eastAsia"/>
          <w:sz w:val="24"/>
          <w:szCs w:val="24"/>
          <w:rtl/>
        </w:rPr>
        <w:t>חלוף</w:t>
      </w:r>
      <w:r w:rsidR="000D0528" w:rsidRPr="000D0528">
        <w:rPr>
          <w:sz w:val="24"/>
          <w:szCs w:val="24"/>
          <w:rtl/>
        </w:rPr>
        <w:t xml:space="preserve"> </w:t>
      </w:r>
      <w:r w:rsidR="000D0528" w:rsidRPr="000D0528">
        <w:rPr>
          <w:rFonts w:hint="eastAsia"/>
          <w:sz w:val="24"/>
          <w:szCs w:val="24"/>
          <w:rtl/>
        </w:rPr>
        <w:t>המועד</w:t>
      </w:r>
      <w:r w:rsidR="000D0528" w:rsidRPr="000D0528">
        <w:rPr>
          <w:sz w:val="24"/>
          <w:szCs w:val="24"/>
          <w:rtl/>
        </w:rPr>
        <w:t xml:space="preserve"> </w:t>
      </w:r>
      <w:r w:rsidR="000D0528" w:rsidRPr="000D0528">
        <w:rPr>
          <w:rFonts w:hint="eastAsia"/>
          <w:sz w:val="24"/>
          <w:szCs w:val="24"/>
          <w:rtl/>
        </w:rPr>
        <w:t>האחרון</w:t>
      </w:r>
      <w:r w:rsidR="000D0528" w:rsidRPr="000D0528">
        <w:rPr>
          <w:sz w:val="24"/>
          <w:szCs w:val="24"/>
          <w:rtl/>
        </w:rPr>
        <w:t xml:space="preserve"> </w:t>
      </w:r>
      <w:r w:rsidR="000D0528" w:rsidRPr="000D0528">
        <w:rPr>
          <w:rFonts w:hint="eastAsia"/>
          <w:sz w:val="24"/>
          <w:szCs w:val="24"/>
          <w:rtl/>
        </w:rPr>
        <w:t>להגשת</w:t>
      </w:r>
      <w:r w:rsidR="000D0528" w:rsidRPr="000D0528">
        <w:rPr>
          <w:sz w:val="24"/>
          <w:szCs w:val="24"/>
          <w:rtl/>
        </w:rPr>
        <w:t xml:space="preserve"> </w:t>
      </w:r>
      <w:r w:rsidR="000D0528" w:rsidRPr="000D0528">
        <w:rPr>
          <w:rFonts w:hint="eastAsia"/>
          <w:sz w:val="24"/>
          <w:szCs w:val="24"/>
          <w:rtl/>
        </w:rPr>
        <w:t>ההצעות</w:t>
      </w:r>
      <w:r w:rsidR="000D0528" w:rsidRPr="000D0528">
        <w:rPr>
          <w:sz w:val="24"/>
          <w:szCs w:val="24"/>
          <w:rtl/>
        </w:rPr>
        <w:t xml:space="preserve"> </w:t>
      </w:r>
      <w:r w:rsidR="000D0528" w:rsidRPr="000D0528">
        <w:rPr>
          <w:rFonts w:hint="eastAsia"/>
          <w:sz w:val="24"/>
          <w:szCs w:val="24"/>
          <w:rtl/>
        </w:rPr>
        <w:t>במכרז</w:t>
      </w:r>
      <w:r w:rsidR="000D0528" w:rsidRPr="000D0528">
        <w:rPr>
          <w:sz w:val="24"/>
          <w:szCs w:val="24"/>
          <w:rtl/>
        </w:rPr>
        <w:t xml:space="preserve">. </w:t>
      </w:r>
    </w:p>
    <w:p w:rsidR="000D0528" w:rsidRPr="000D0528" w:rsidRDefault="00A91EAA" w:rsidP="000C056B">
      <w:pPr>
        <w:tabs>
          <w:tab w:val="left" w:pos="1076"/>
        </w:tabs>
        <w:spacing w:before="240" w:after="60" w:line="312" w:lineRule="auto"/>
        <w:ind w:left="1440" w:hanging="789"/>
        <w:jc w:val="both"/>
        <w:rPr>
          <w:sz w:val="24"/>
          <w:szCs w:val="24"/>
          <w:rtl/>
        </w:rPr>
      </w:pPr>
      <w:r>
        <w:rPr>
          <w:rFonts w:hint="cs"/>
          <w:sz w:val="24"/>
          <w:szCs w:val="24"/>
          <w:rtl/>
        </w:rPr>
        <w:t>9</w:t>
      </w:r>
      <w:r w:rsidR="000C056B">
        <w:rPr>
          <w:rFonts w:hint="cs"/>
          <w:sz w:val="24"/>
          <w:szCs w:val="24"/>
          <w:rtl/>
        </w:rPr>
        <w:t>.4.</w:t>
      </w:r>
      <w:r w:rsidR="000C056B">
        <w:rPr>
          <w:rFonts w:hint="cs"/>
          <w:sz w:val="24"/>
          <w:szCs w:val="24"/>
          <w:rtl/>
        </w:rPr>
        <w:tab/>
      </w:r>
      <w:r w:rsidR="000C056B">
        <w:rPr>
          <w:sz w:val="24"/>
          <w:szCs w:val="24"/>
          <w:rtl/>
        </w:rPr>
        <w:tab/>
      </w:r>
      <w:r w:rsidR="000D0528" w:rsidRPr="000D0528">
        <w:rPr>
          <w:rFonts w:hint="eastAsia"/>
          <w:sz w:val="24"/>
          <w:szCs w:val="24"/>
          <w:rtl/>
        </w:rPr>
        <w:t>אחרי</w:t>
      </w:r>
      <w:r w:rsidR="000D0528" w:rsidRPr="000D0528">
        <w:rPr>
          <w:sz w:val="24"/>
          <w:szCs w:val="24"/>
          <w:rtl/>
        </w:rPr>
        <w:t xml:space="preserve"> </w:t>
      </w:r>
      <w:r w:rsidR="000D0528" w:rsidRPr="000D0528">
        <w:rPr>
          <w:rFonts w:hint="eastAsia"/>
          <w:sz w:val="24"/>
          <w:szCs w:val="24"/>
          <w:rtl/>
        </w:rPr>
        <w:t>שנבחר</w:t>
      </w:r>
      <w:r w:rsidR="000D0528" w:rsidRPr="000D0528">
        <w:rPr>
          <w:sz w:val="24"/>
          <w:szCs w:val="24"/>
          <w:rtl/>
        </w:rPr>
        <w:t xml:space="preserve"> </w:t>
      </w:r>
      <w:r w:rsidR="000D0528" w:rsidRPr="000D0528">
        <w:rPr>
          <w:rFonts w:hint="eastAsia"/>
          <w:sz w:val="24"/>
          <w:szCs w:val="24"/>
          <w:rtl/>
        </w:rPr>
        <w:t>המציע</w:t>
      </w:r>
      <w:r w:rsidR="000D0528" w:rsidRPr="000D0528">
        <w:rPr>
          <w:sz w:val="24"/>
          <w:szCs w:val="24"/>
          <w:rtl/>
        </w:rPr>
        <w:t xml:space="preserve"> </w:t>
      </w:r>
      <w:r w:rsidR="000D0528" w:rsidRPr="000D0528">
        <w:rPr>
          <w:rFonts w:hint="eastAsia"/>
          <w:sz w:val="24"/>
          <w:szCs w:val="24"/>
          <w:rtl/>
        </w:rPr>
        <w:t>כזוכה</w:t>
      </w:r>
      <w:r w:rsidR="000D0528" w:rsidRPr="000D0528">
        <w:rPr>
          <w:sz w:val="24"/>
          <w:szCs w:val="24"/>
          <w:rtl/>
        </w:rPr>
        <w:t xml:space="preserve"> </w:t>
      </w:r>
      <w:r w:rsidR="000D0528" w:rsidRPr="000D0528">
        <w:rPr>
          <w:rFonts w:hint="eastAsia"/>
          <w:sz w:val="24"/>
          <w:szCs w:val="24"/>
          <w:rtl/>
        </w:rPr>
        <w:t>במכרז</w:t>
      </w:r>
      <w:r w:rsidR="000D0528" w:rsidRPr="000D0528">
        <w:rPr>
          <w:sz w:val="24"/>
          <w:szCs w:val="24"/>
          <w:rtl/>
        </w:rPr>
        <w:t xml:space="preserve"> </w:t>
      </w:r>
      <w:r w:rsidR="000D0528" w:rsidRPr="000D0528">
        <w:rPr>
          <w:rFonts w:hint="eastAsia"/>
          <w:sz w:val="24"/>
          <w:szCs w:val="24"/>
          <w:rtl/>
        </w:rPr>
        <w:t>הוא</w:t>
      </w:r>
      <w:r w:rsidR="000D0528" w:rsidRPr="000D0528">
        <w:rPr>
          <w:sz w:val="24"/>
          <w:szCs w:val="24"/>
          <w:rtl/>
        </w:rPr>
        <w:t xml:space="preserve"> </w:t>
      </w:r>
      <w:r w:rsidR="000D0528" w:rsidRPr="000D0528">
        <w:rPr>
          <w:rFonts w:hint="eastAsia"/>
          <w:sz w:val="24"/>
          <w:szCs w:val="24"/>
          <w:rtl/>
        </w:rPr>
        <w:t>לא</w:t>
      </w:r>
      <w:r w:rsidR="000D0528" w:rsidRPr="000D0528">
        <w:rPr>
          <w:sz w:val="24"/>
          <w:szCs w:val="24"/>
          <w:rtl/>
        </w:rPr>
        <w:t xml:space="preserve"> </w:t>
      </w:r>
      <w:r w:rsidR="000D0528" w:rsidRPr="000D0528">
        <w:rPr>
          <w:rFonts w:hint="eastAsia"/>
          <w:sz w:val="24"/>
          <w:szCs w:val="24"/>
          <w:rtl/>
        </w:rPr>
        <w:t>פעל</w:t>
      </w:r>
      <w:r w:rsidR="000D0528" w:rsidRPr="000D0528">
        <w:rPr>
          <w:sz w:val="24"/>
          <w:szCs w:val="24"/>
          <w:rtl/>
        </w:rPr>
        <w:t xml:space="preserve"> </w:t>
      </w:r>
      <w:r w:rsidR="000D0528" w:rsidRPr="000D0528">
        <w:rPr>
          <w:rFonts w:hint="eastAsia"/>
          <w:sz w:val="24"/>
          <w:szCs w:val="24"/>
          <w:rtl/>
        </w:rPr>
        <w:t>לפי</w:t>
      </w:r>
      <w:r w:rsidR="000D0528" w:rsidRPr="000D0528">
        <w:rPr>
          <w:sz w:val="24"/>
          <w:szCs w:val="24"/>
          <w:rtl/>
        </w:rPr>
        <w:t xml:space="preserve"> </w:t>
      </w:r>
      <w:r w:rsidR="000D0528" w:rsidRPr="000D0528">
        <w:rPr>
          <w:rFonts w:hint="eastAsia"/>
          <w:sz w:val="24"/>
          <w:szCs w:val="24"/>
          <w:rtl/>
        </w:rPr>
        <w:t>ההוראות</w:t>
      </w:r>
      <w:r w:rsidR="000D0528" w:rsidRPr="000D0528">
        <w:rPr>
          <w:sz w:val="24"/>
          <w:szCs w:val="24"/>
          <w:rtl/>
        </w:rPr>
        <w:t xml:space="preserve"> </w:t>
      </w:r>
      <w:r w:rsidR="000D0528" w:rsidRPr="000D0528">
        <w:rPr>
          <w:rFonts w:hint="eastAsia"/>
          <w:sz w:val="24"/>
          <w:szCs w:val="24"/>
          <w:rtl/>
        </w:rPr>
        <w:t>הקבועות</w:t>
      </w:r>
      <w:r w:rsidR="000D0528" w:rsidRPr="000D0528">
        <w:rPr>
          <w:sz w:val="24"/>
          <w:szCs w:val="24"/>
          <w:rtl/>
        </w:rPr>
        <w:t xml:space="preserve"> </w:t>
      </w:r>
      <w:r w:rsidR="000D0528" w:rsidRPr="000D0528">
        <w:rPr>
          <w:rFonts w:hint="eastAsia"/>
          <w:sz w:val="24"/>
          <w:szCs w:val="24"/>
          <w:rtl/>
        </w:rPr>
        <w:t>במכרז</w:t>
      </w:r>
      <w:r w:rsidR="000D0528" w:rsidRPr="000D0528">
        <w:rPr>
          <w:sz w:val="24"/>
          <w:szCs w:val="24"/>
          <w:rtl/>
        </w:rPr>
        <w:t xml:space="preserve"> </w:t>
      </w:r>
      <w:r w:rsidR="000D0528" w:rsidRPr="000D0528">
        <w:rPr>
          <w:rFonts w:hint="eastAsia"/>
          <w:sz w:val="24"/>
          <w:szCs w:val="24"/>
          <w:rtl/>
        </w:rPr>
        <w:t>שהן</w:t>
      </w:r>
      <w:r w:rsidR="000D0528" w:rsidRPr="000D0528">
        <w:rPr>
          <w:sz w:val="24"/>
          <w:szCs w:val="24"/>
          <w:rtl/>
        </w:rPr>
        <w:t xml:space="preserve"> </w:t>
      </w:r>
      <w:r w:rsidR="000D0528" w:rsidRPr="000D0528">
        <w:rPr>
          <w:rFonts w:hint="eastAsia"/>
          <w:sz w:val="24"/>
          <w:szCs w:val="24"/>
          <w:rtl/>
        </w:rPr>
        <w:t>תנאי</w:t>
      </w:r>
      <w:r w:rsidR="000D0528" w:rsidRPr="000D0528">
        <w:rPr>
          <w:sz w:val="24"/>
          <w:szCs w:val="24"/>
          <w:rtl/>
        </w:rPr>
        <w:t xml:space="preserve"> </w:t>
      </w:r>
      <w:r w:rsidR="000D0528" w:rsidRPr="000D0528">
        <w:rPr>
          <w:rFonts w:hint="eastAsia"/>
          <w:sz w:val="24"/>
          <w:szCs w:val="24"/>
          <w:rtl/>
        </w:rPr>
        <w:t>מוקדם</w:t>
      </w:r>
      <w:r w:rsidR="000D0528" w:rsidRPr="000D0528">
        <w:rPr>
          <w:sz w:val="24"/>
          <w:szCs w:val="24"/>
          <w:rtl/>
        </w:rPr>
        <w:t xml:space="preserve"> </w:t>
      </w:r>
      <w:r w:rsidR="000D0528" w:rsidRPr="000D0528">
        <w:rPr>
          <w:rFonts w:hint="eastAsia"/>
          <w:sz w:val="24"/>
          <w:szCs w:val="24"/>
          <w:rtl/>
        </w:rPr>
        <w:t>ליצירת</w:t>
      </w:r>
      <w:r w:rsidR="000D0528" w:rsidRPr="000D0528">
        <w:rPr>
          <w:sz w:val="24"/>
          <w:szCs w:val="24"/>
          <w:rtl/>
        </w:rPr>
        <w:t xml:space="preserve"> </w:t>
      </w:r>
      <w:r w:rsidR="000D0528" w:rsidRPr="000D0528">
        <w:rPr>
          <w:rFonts w:hint="eastAsia"/>
          <w:sz w:val="24"/>
          <w:szCs w:val="24"/>
          <w:rtl/>
        </w:rPr>
        <w:t>ההתקשרות</w:t>
      </w:r>
      <w:r w:rsidR="000D0528" w:rsidRPr="000D0528">
        <w:rPr>
          <w:sz w:val="24"/>
          <w:szCs w:val="24"/>
          <w:rtl/>
        </w:rPr>
        <w:t xml:space="preserve"> </w:t>
      </w:r>
      <w:r w:rsidR="000D0528" w:rsidRPr="000D0528">
        <w:rPr>
          <w:rFonts w:hint="eastAsia"/>
          <w:sz w:val="24"/>
          <w:szCs w:val="24"/>
          <w:rtl/>
        </w:rPr>
        <w:t>של</w:t>
      </w:r>
      <w:r w:rsidR="000D0528" w:rsidRPr="000D0528">
        <w:rPr>
          <w:sz w:val="24"/>
          <w:szCs w:val="24"/>
          <w:rtl/>
        </w:rPr>
        <w:t xml:space="preserve"> </w:t>
      </w:r>
      <w:r w:rsidR="000D0528" w:rsidRPr="000D0528">
        <w:rPr>
          <w:rFonts w:hint="eastAsia"/>
          <w:sz w:val="24"/>
          <w:szCs w:val="24"/>
          <w:rtl/>
        </w:rPr>
        <w:t>המזמין</w:t>
      </w:r>
      <w:r w:rsidR="000D0528" w:rsidRPr="000D0528">
        <w:rPr>
          <w:sz w:val="24"/>
          <w:szCs w:val="24"/>
          <w:rtl/>
        </w:rPr>
        <w:t xml:space="preserve"> </w:t>
      </w:r>
      <w:r w:rsidR="000D0528" w:rsidRPr="000D0528">
        <w:rPr>
          <w:rFonts w:hint="eastAsia"/>
          <w:sz w:val="24"/>
          <w:szCs w:val="24"/>
          <w:rtl/>
        </w:rPr>
        <w:t>עם</w:t>
      </w:r>
      <w:r w:rsidR="000D0528" w:rsidRPr="000D0528">
        <w:rPr>
          <w:sz w:val="24"/>
          <w:szCs w:val="24"/>
          <w:rtl/>
        </w:rPr>
        <w:t xml:space="preserve"> </w:t>
      </w:r>
      <w:r w:rsidR="000D0528" w:rsidRPr="000D0528">
        <w:rPr>
          <w:rFonts w:hint="eastAsia"/>
          <w:sz w:val="24"/>
          <w:szCs w:val="24"/>
          <w:rtl/>
        </w:rPr>
        <w:t>הזוכה</w:t>
      </w:r>
      <w:r w:rsidR="000D0528" w:rsidRPr="000D0528">
        <w:rPr>
          <w:sz w:val="24"/>
          <w:szCs w:val="24"/>
          <w:rtl/>
        </w:rPr>
        <w:t xml:space="preserve"> </w:t>
      </w:r>
      <w:r w:rsidR="000D0528" w:rsidRPr="000D0528">
        <w:rPr>
          <w:rFonts w:hint="eastAsia"/>
          <w:sz w:val="24"/>
          <w:szCs w:val="24"/>
          <w:rtl/>
        </w:rPr>
        <w:t>במכרז</w:t>
      </w:r>
      <w:r w:rsidR="000D0528" w:rsidRPr="000D0528">
        <w:rPr>
          <w:sz w:val="24"/>
          <w:szCs w:val="24"/>
          <w:rtl/>
        </w:rPr>
        <w:t xml:space="preserve">.  </w:t>
      </w:r>
    </w:p>
    <w:p w:rsidR="00D03CBD" w:rsidRDefault="000D0528" w:rsidP="004E4026">
      <w:pPr>
        <w:tabs>
          <w:tab w:val="left" w:pos="-58"/>
        </w:tabs>
        <w:spacing w:before="240" w:after="60" w:line="312" w:lineRule="auto"/>
        <w:ind w:left="720"/>
        <w:jc w:val="both"/>
        <w:rPr>
          <w:sz w:val="24"/>
          <w:szCs w:val="24"/>
          <w:rtl/>
        </w:rPr>
      </w:pPr>
      <w:r w:rsidRPr="000D0528">
        <w:rPr>
          <w:rFonts w:hint="eastAsia"/>
          <w:sz w:val="24"/>
          <w:szCs w:val="24"/>
          <w:rtl/>
        </w:rPr>
        <w:t>סכום</w:t>
      </w:r>
      <w:r w:rsidRPr="000D0528">
        <w:rPr>
          <w:sz w:val="24"/>
          <w:szCs w:val="24"/>
          <w:rtl/>
        </w:rPr>
        <w:t xml:space="preserve"> </w:t>
      </w:r>
      <w:r w:rsidRPr="000D0528">
        <w:rPr>
          <w:rFonts w:hint="eastAsia"/>
          <w:sz w:val="24"/>
          <w:szCs w:val="24"/>
          <w:rtl/>
        </w:rPr>
        <w:t>הערבות</w:t>
      </w:r>
      <w:r w:rsidRPr="000D0528">
        <w:rPr>
          <w:sz w:val="24"/>
          <w:szCs w:val="24"/>
          <w:rtl/>
        </w:rPr>
        <w:t xml:space="preserve"> </w:t>
      </w:r>
      <w:r w:rsidRPr="000D0528">
        <w:rPr>
          <w:rFonts w:hint="eastAsia"/>
          <w:sz w:val="24"/>
          <w:szCs w:val="24"/>
          <w:rtl/>
        </w:rPr>
        <w:t>הינו</w:t>
      </w:r>
      <w:r w:rsidRPr="000D0528">
        <w:rPr>
          <w:sz w:val="24"/>
          <w:szCs w:val="24"/>
          <w:rtl/>
        </w:rPr>
        <w:t xml:space="preserve"> </w:t>
      </w:r>
      <w:r w:rsidRPr="000D0528">
        <w:rPr>
          <w:rFonts w:hint="eastAsia"/>
          <w:sz w:val="24"/>
          <w:szCs w:val="24"/>
          <w:rtl/>
        </w:rPr>
        <w:t>סכום</w:t>
      </w:r>
      <w:r w:rsidRPr="000D0528">
        <w:rPr>
          <w:sz w:val="24"/>
          <w:szCs w:val="24"/>
          <w:rtl/>
        </w:rPr>
        <w:t xml:space="preserve"> </w:t>
      </w:r>
      <w:r w:rsidRPr="000D0528">
        <w:rPr>
          <w:rFonts w:hint="eastAsia"/>
          <w:sz w:val="24"/>
          <w:szCs w:val="24"/>
          <w:rtl/>
        </w:rPr>
        <w:t>פיצוי</w:t>
      </w:r>
      <w:r w:rsidRPr="000D0528">
        <w:rPr>
          <w:sz w:val="24"/>
          <w:szCs w:val="24"/>
          <w:rtl/>
        </w:rPr>
        <w:t xml:space="preserve"> </w:t>
      </w:r>
      <w:r w:rsidRPr="000D0528">
        <w:rPr>
          <w:rFonts w:hint="eastAsia"/>
          <w:sz w:val="24"/>
          <w:szCs w:val="24"/>
          <w:rtl/>
        </w:rPr>
        <w:t>מוסכם</w:t>
      </w:r>
      <w:r w:rsidRPr="000D0528">
        <w:rPr>
          <w:sz w:val="24"/>
          <w:szCs w:val="24"/>
          <w:rtl/>
        </w:rPr>
        <w:t xml:space="preserve"> </w:t>
      </w:r>
      <w:r w:rsidRPr="000D0528">
        <w:rPr>
          <w:rFonts w:hint="eastAsia"/>
          <w:sz w:val="24"/>
          <w:szCs w:val="24"/>
          <w:rtl/>
        </w:rPr>
        <w:t>ומוערך</w:t>
      </w:r>
      <w:r w:rsidRPr="000D0528">
        <w:rPr>
          <w:sz w:val="24"/>
          <w:szCs w:val="24"/>
          <w:rtl/>
        </w:rPr>
        <w:t xml:space="preserve"> </w:t>
      </w:r>
      <w:r w:rsidRPr="000D0528">
        <w:rPr>
          <w:rFonts w:hint="eastAsia"/>
          <w:sz w:val="24"/>
          <w:szCs w:val="24"/>
          <w:rtl/>
        </w:rPr>
        <w:t>מראש</w:t>
      </w:r>
      <w:r w:rsidRPr="000D0528">
        <w:rPr>
          <w:sz w:val="24"/>
          <w:szCs w:val="24"/>
          <w:rtl/>
        </w:rPr>
        <w:t xml:space="preserve"> </w:t>
      </w:r>
      <w:r w:rsidRPr="000D0528">
        <w:rPr>
          <w:rFonts w:hint="eastAsia"/>
          <w:sz w:val="24"/>
          <w:szCs w:val="24"/>
          <w:rtl/>
        </w:rPr>
        <w:t>של</w:t>
      </w:r>
      <w:r w:rsidRPr="000D0528">
        <w:rPr>
          <w:sz w:val="24"/>
          <w:szCs w:val="24"/>
          <w:rtl/>
        </w:rPr>
        <w:t xml:space="preserve"> </w:t>
      </w:r>
      <w:r w:rsidRPr="000D0528">
        <w:rPr>
          <w:rFonts w:hint="eastAsia"/>
          <w:sz w:val="24"/>
          <w:szCs w:val="24"/>
          <w:rtl/>
        </w:rPr>
        <w:t>הנזקים</w:t>
      </w:r>
      <w:r w:rsidRPr="000D0528">
        <w:rPr>
          <w:sz w:val="24"/>
          <w:szCs w:val="24"/>
          <w:rtl/>
        </w:rPr>
        <w:t xml:space="preserve"> </w:t>
      </w:r>
      <w:r w:rsidRPr="000D0528">
        <w:rPr>
          <w:rFonts w:hint="eastAsia"/>
          <w:sz w:val="24"/>
          <w:szCs w:val="24"/>
          <w:rtl/>
        </w:rPr>
        <w:t>שייגרמו</w:t>
      </w:r>
      <w:r w:rsidRPr="000D0528">
        <w:rPr>
          <w:sz w:val="24"/>
          <w:szCs w:val="24"/>
          <w:rtl/>
        </w:rPr>
        <w:t xml:space="preserve"> </w:t>
      </w:r>
      <w:r w:rsidRPr="000D0528">
        <w:rPr>
          <w:rFonts w:hint="eastAsia"/>
          <w:sz w:val="24"/>
          <w:szCs w:val="24"/>
          <w:rtl/>
        </w:rPr>
        <w:t>למזמין</w:t>
      </w:r>
      <w:r w:rsidRPr="000D0528">
        <w:rPr>
          <w:sz w:val="24"/>
          <w:szCs w:val="24"/>
          <w:rtl/>
        </w:rPr>
        <w:t xml:space="preserve"> </w:t>
      </w:r>
      <w:r w:rsidRPr="000D0528">
        <w:rPr>
          <w:rFonts w:hint="eastAsia"/>
          <w:sz w:val="24"/>
          <w:szCs w:val="24"/>
          <w:rtl/>
        </w:rPr>
        <w:t>ללא</w:t>
      </w:r>
      <w:r w:rsidRPr="000D0528">
        <w:rPr>
          <w:sz w:val="24"/>
          <w:szCs w:val="24"/>
          <w:rtl/>
        </w:rPr>
        <w:t xml:space="preserve"> </w:t>
      </w:r>
      <w:r w:rsidRPr="000D0528">
        <w:rPr>
          <w:rFonts w:hint="eastAsia"/>
          <w:sz w:val="24"/>
          <w:szCs w:val="24"/>
          <w:rtl/>
        </w:rPr>
        <w:t>צורך</w:t>
      </w:r>
      <w:r w:rsidRPr="000D0528">
        <w:rPr>
          <w:sz w:val="24"/>
          <w:szCs w:val="24"/>
          <w:rtl/>
        </w:rPr>
        <w:t xml:space="preserve"> </w:t>
      </w:r>
      <w:r w:rsidRPr="000D0528">
        <w:rPr>
          <w:rFonts w:hint="eastAsia"/>
          <w:sz w:val="24"/>
          <w:szCs w:val="24"/>
          <w:rtl/>
        </w:rPr>
        <w:t>בהוכחת</w:t>
      </w:r>
      <w:r w:rsidRPr="000D0528">
        <w:rPr>
          <w:sz w:val="24"/>
          <w:szCs w:val="24"/>
          <w:rtl/>
        </w:rPr>
        <w:t xml:space="preserve"> </w:t>
      </w:r>
      <w:r w:rsidRPr="000D0528">
        <w:rPr>
          <w:rFonts w:hint="eastAsia"/>
          <w:sz w:val="24"/>
          <w:szCs w:val="24"/>
          <w:rtl/>
        </w:rPr>
        <w:t>נזק</w:t>
      </w:r>
      <w:r w:rsidRPr="000D0528">
        <w:rPr>
          <w:sz w:val="24"/>
          <w:szCs w:val="24"/>
          <w:rtl/>
        </w:rPr>
        <w:t xml:space="preserve"> </w:t>
      </w:r>
      <w:r w:rsidRPr="000D0528">
        <w:rPr>
          <w:rFonts w:hint="eastAsia"/>
          <w:sz w:val="24"/>
          <w:szCs w:val="24"/>
          <w:rtl/>
        </w:rPr>
        <w:t>כלשהו</w:t>
      </w:r>
      <w:r w:rsidRPr="000D0528">
        <w:rPr>
          <w:sz w:val="24"/>
          <w:szCs w:val="24"/>
          <w:rtl/>
        </w:rPr>
        <w:t xml:space="preserve">.  </w:t>
      </w:r>
      <w:r w:rsidRPr="000D0528">
        <w:rPr>
          <w:rFonts w:hint="eastAsia"/>
          <w:sz w:val="24"/>
          <w:szCs w:val="24"/>
          <w:rtl/>
        </w:rPr>
        <w:t>מבלי</w:t>
      </w:r>
      <w:r w:rsidRPr="000D0528">
        <w:rPr>
          <w:sz w:val="24"/>
          <w:szCs w:val="24"/>
          <w:rtl/>
        </w:rPr>
        <w:t xml:space="preserve"> </w:t>
      </w:r>
      <w:r w:rsidRPr="000D0528">
        <w:rPr>
          <w:rFonts w:hint="eastAsia"/>
          <w:sz w:val="24"/>
          <w:szCs w:val="24"/>
          <w:rtl/>
        </w:rPr>
        <w:t>לפגוע</w:t>
      </w:r>
      <w:r w:rsidRPr="000D0528">
        <w:rPr>
          <w:sz w:val="24"/>
          <w:szCs w:val="24"/>
          <w:rtl/>
        </w:rPr>
        <w:t xml:space="preserve"> </w:t>
      </w:r>
      <w:r w:rsidRPr="000D0528">
        <w:rPr>
          <w:rFonts w:hint="eastAsia"/>
          <w:sz w:val="24"/>
          <w:szCs w:val="24"/>
          <w:rtl/>
        </w:rPr>
        <w:t>בכלליות</w:t>
      </w:r>
      <w:r w:rsidRPr="000D0528">
        <w:rPr>
          <w:sz w:val="24"/>
          <w:szCs w:val="24"/>
          <w:rtl/>
        </w:rPr>
        <w:t xml:space="preserve"> </w:t>
      </w:r>
      <w:r w:rsidRPr="000D0528">
        <w:rPr>
          <w:rFonts w:hint="eastAsia"/>
          <w:sz w:val="24"/>
          <w:szCs w:val="24"/>
          <w:rtl/>
        </w:rPr>
        <w:t>האמור</w:t>
      </w:r>
      <w:r w:rsidRPr="000D0528">
        <w:rPr>
          <w:sz w:val="24"/>
          <w:szCs w:val="24"/>
          <w:rtl/>
        </w:rPr>
        <w:t xml:space="preserve"> </w:t>
      </w:r>
      <w:r w:rsidRPr="000D0528">
        <w:rPr>
          <w:rFonts w:hint="eastAsia"/>
          <w:sz w:val="24"/>
          <w:szCs w:val="24"/>
          <w:rtl/>
        </w:rPr>
        <w:t>לעיל</w:t>
      </w:r>
      <w:r w:rsidRPr="000D0528">
        <w:rPr>
          <w:sz w:val="24"/>
          <w:szCs w:val="24"/>
          <w:rtl/>
        </w:rPr>
        <w:t xml:space="preserve">, </w:t>
      </w:r>
      <w:r w:rsidRPr="000D0528">
        <w:rPr>
          <w:rFonts w:hint="eastAsia"/>
          <w:sz w:val="24"/>
          <w:szCs w:val="24"/>
          <w:rtl/>
        </w:rPr>
        <w:t>המזמין</w:t>
      </w:r>
      <w:r w:rsidRPr="000D0528">
        <w:rPr>
          <w:sz w:val="24"/>
          <w:szCs w:val="24"/>
          <w:rtl/>
        </w:rPr>
        <w:t xml:space="preserve"> </w:t>
      </w:r>
      <w:r w:rsidRPr="000D0528">
        <w:rPr>
          <w:rFonts w:hint="eastAsia"/>
          <w:sz w:val="24"/>
          <w:szCs w:val="24"/>
          <w:rtl/>
        </w:rPr>
        <w:t>יהיה</w:t>
      </w:r>
      <w:r w:rsidRPr="000D0528">
        <w:rPr>
          <w:sz w:val="24"/>
          <w:szCs w:val="24"/>
          <w:rtl/>
        </w:rPr>
        <w:t xml:space="preserve"> </w:t>
      </w:r>
      <w:r w:rsidRPr="000D0528">
        <w:rPr>
          <w:rFonts w:hint="eastAsia"/>
          <w:sz w:val="24"/>
          <w:szCs w:val="24"/>
          <w:rtl/>
        </w:rPr>
        <w:t>רשאי</w:t>
      </w:r>
      <w:r w:rsidRPr="000D0528">
        <w:rPr>
          <w:sz w:val="24"/>
          <w:szCs w:val="24"/>
          <w:rtl/>
        </w:rPr>
        <w:t xml:space="preserve"> </w:t>
      </w:r>
      <w:r w:rsidRPr="000D0528">
        <w:rPr>
          <w:rFonts w:hint="eastAsia"/>
          <w:sz w:val="24"/>
          <w:szCs w:val="24"/>
          <w:rtl/>
        </w:rPr>
        <w:t>בכל</w:t>
      </w:r>
      <w:r w:rsidRPr="000D0528">
        <w:rPr>
          <w:sz w:val="24"/>
          <w:szCs w:val="24"/>
          <w:rtl/>
        </w:rPr>
        <w:t xml:space="preserve"> </w:t>
      </w:r>
      <w:r w:rsidRPr="000D0528">
        <w:rPr>
          <w:rFonts w:hint="eastAsia"/>
          <w:sz w:val="24"/>
          <w:szCs w:val="24"/>
          <w:rtl/>
        </w:rPr>
        <w:t>זמן</w:t>
      </w:r>
      <w:r w:rsidRPr="000D0528">
        <w:rPr>
          <w:sz w:val="24"/>
          <w:szCs w:val="24"/>
          <w:rtl/>
        </w:rPr>
        <w:t xml:space="preserve"> </w:t>
      </w:r>
      <w:r w:rsidRPr="000D0528">
        <w:rPr>
          <w:rFonts w:hint="eastAsia"/>
          <w:sz w:val="24"/>
          <w:szCs w:val="24"/>
          <w:rtl/>
        </w:rPr>
        <w:t>להוכיח</w:t>
      </w:r>
      <w:r w:rsidRPr="000D0528">
        <w:rPr>
          <w:sz w:val="24"/>
          <w:szCs w:val="24"/>
          <w:rtl/>
        </w:rPr>
        <w:t xml:space="preserve"> </w:t>
      </w:r>
      <w:r w:rsidRPr="000D0528">
        <w:rPr>
          <w:rFonts w:hint="eastAsia"/>
          <w:sz w:val="24"/>
          <w:szCs w:val="24"/>
          <w:rtl/>
        </w:rPr>
        <w:t>כי</w:t>
      </w:r>
      <w:r w:rsidRPr="000D0528">
        <w:rPr>
          <w:sz w:val="24"/>
          <w:szCs w:val="24"/>
          <w:rtl/>
        </w:rPr>
        <w:t xml:space="preserve"> </w:t>
      </w:r>
      <w:r w:rsidRPr="000D0528">
        <w:rPr>
          <w:rFonts w:hint="eastAsia"/>
          <w:sz w:val="24"/>
          <w:szCs w:val="24"/>
          <w:rtl/>
        </w:rPr>
        <w:t>נזקו</w:t>
      </w:r>
      <w:r w:rsidRPr="000D0528">
        <w:rPr>
          <w:sz w:val="24"/>
          <w:szCs w:val="24"/>
          <w:rtl/>
        </w:rPr>
        <w:t xml:space="preserve"> </w:t>
      </w:r>
      <w:r w:rsidRPr="000D0528">
        <w:rPr>
          <w:rFonts w:hint="eastAsia"/>
          <w:sz w:val="24"/>
          <w:szCs w:val="24"/>
          <w:rtl/>
        </w:rPr>
        <w:t>גבוה</w:t>
      </w:r>
      <w:r w:rsidRPr="000D0528">
        <w:rPr>
          <w:sz w:val="24"/>
          <w:szCs w:val="24"/>
          <w:rtl/>
        </w:rPr>
        <w:t xml:space="preserve"> </w:t>
      </w:r>
      <w:r w:rsidRPr="000D0528">
        <w:rPr>
          <w:rFonts w:hint="eastAsia"/>
          <w:sz w:val="24"/>
          <w:szCs w:val="24"/>
          <w:rtl/>
        </w:rPr>
        <w:t>יותר</w:t>
      </w:r>
      <w:r w:rsidRPr="000D0528">
        <w:rPr>
          <w:sz w:val="24"/>
          <w:szCs w:val="24"/>
          <w:rtl/>
        </w:rPr>
        <w:t xml:space="preserve"> </w:t>
      </w:r>
      <w:r w:rsidRPr="000D0528">
        <w:rPr>
          <w:rFonts w:hint="eastAsia"/>
          <w:sz w:val="24"/>
          <w:szCs w:val="24"/>
          <w:rtl/>
        </w:rPr>
        <w:t>מסכום</w:t>
      </w:r>
      <w:r w:rsidRPr="000D0528">
        <w:rPr>
          <w:sz w:val="24"/>
          <w:szCs w:val="24"/>
          <w:rtl/>
        </w:rPr>
        <w:t xml:space="preserve"> </w:t>
      </w:r>
      <w:r w:rsidRPr="000D0528">
        <w:rPr>
          <w:rFonts w:hint="eastAsia"/>
          <w:sz w:val="24"/>
          <w:szCs w:val="24"/>
          <w:rtl/>
        </w:rPr>
        <w:t>הערבות</w:t>
      </w:r>
      <w:r w:rsidRPr="000D0528">
        <w:rPr>
          <w:sz w:val="24"/>
          <w:szCs w:val="24"/>
          <w:rtl/>
        </w:rPr>
        <w:t xml:space="preserve"> </w:t>
      </w:r>
      <w:r w:rsidRPr="000D0528">
        <w:rPr>
          <w:rFonts w:hint="eastAsia"/>
          <w:sz w:val="24"/>
          <w:szCs w:val="24"/>
          <w:rtl/>
        </w:rPr>
        <w:t>ולתובעו</w:t>
      </w:r>
      <w:r w:rsidRPr="000D0528">
        <w:rPr>
          <w:sz w:val="24"/>
          <w:szCs w:val="24"/>
          <w:rtl/>
        </w:rPr>
        <w:t xml:space="preserve"> </w:t>
      </w:r>
      <w:r w:rsidRPr="000D0528">
        <w:rPr>
          <w:rFonts w:hint="eastAsia"/>
          <w:sz w:val="24"/>
          <w:szCs w:val="24"/>
          <w:rtl/>
        </w:rPr>
        <w:t>מהמציע</w:t>
      </w:r>
      <w:r w:rsidRPr="000D0528">
        <w:rPr>
          <w:sz w:val="24"/>
          <w:szCs w:val="24"/>
          <w:rtl/>
        </w:rPr>
        <w:t xml:space="preserve">. </w:t>
      </w:r>
      <w:r w:rsidRPr="000D0528">
        <w:rPr>
          <w:rFonts w:hint="eastAsia"/>
          <w:sz w:val="24"/>
          <w:szCs w:val="24"/>
          <w:rtl/>
        </w:rPr>
        <w:t>אין</w:t>
      </w:r>
      <w:r w:rsidRPr="000D0528">
        <w:rPr>
          <w:sz w:val="24"/>
          <w:szCs w:val="24"/>
          <w:rtl/>
        </w:rPr>
        <w:t xml:space="preserve"> </w:t>
      </w:r>
      <w:r w:rsidRPr="000D0528">
        <w:rPr>
          <w:rFonts w:hint="eastAsia"/>
          <w:sz w:val="24"/>
          <w:szCs w:val="24"/>
          <w:rtl/>
        </w:rPr>
        <w:t>בחילוט</w:t>
      </w:r>
      <w:r w:rsidRPr="000D0528">
        <w:rPr>
          <w:sz w:val="24"/>
          <w:szCs w:val="24"/>
          <w:rtl/>
        </w:rPr>
        <w:t xml:space="preserve"> </w:t>
      </w:r>
      <w:r w:rsidRPr="000D0528">
        <w:rPr>
          <w:rFonts w:hint="eastAsia"/>
          <w:sz w:val="24"/>
          <w:szCs w:val="24"/>
          <w:rtl/>
        </w:rPr>
        <w:t>הערבות</w:t>
      </w:r>
      <w:r w:rsidRPr="000D0528">
        <w:rPr>
          <w:sz w:val="24"/>
          <w:szCs w:val="24"/>
          <w:rtl/>
        </w:rPr>
        <w:t xml:space="preserve"> </w:t>
      </w:r>
      <w:r w:rsidRPr="000D0528">
        <w:rPr>
          <w:rFonts w:hint="eastAsia"/>
          <w:sz w:val="24"/>
          <w:szCs w:val="24"/>
          <w:rtl/>
        </w:rPr>
        <w:t>כדי</w:t>
      </w:r>
      <w:r w:rsidRPr="000D0528">
        <w:rPr>
          <w:sz w:val="24"/>
          <w:szCs w:val="24"/>
          <w:rtl/>
        </w:rPr>
        <w:t xml:space="preserve"> </w:t>
      </w:r>
      <w:r w:rsidRPr="000D0528">
        <w:rPr>
          <w:rFonts w:hint="eastAsia"/>
          <w:sz w:val="24"/>
          <w:szCs w:val="24"/>
          <w:rtl/>
        </w:rPr>
        <w:t>למנוע</w:t>
      </w:r>
      <w:r w:rsidRPr="000D0528">
        <w:rPr>
          <w:sz w:val="24"/>
          <w:szCs w:val="24"/>
          <w:rtl/>
        </w:rPr>
        <w:t xml:space="preserve"> </w:t>
      </w:r>
      <w:r w:rsidRPr="000D0528">
        <w:rPr>
          <w:rFonts w:hint="eastAsia"/>
          <w:sz w:val="24"/>
          <w:szCs w:val="24"/>
          <w:rtl/>
        </w:rPr>
        <w:t>מהמזמין</w:t>
      </w:r>
      <w:r w:rsidRPr="000D0528">
        <w:rPr>
          <w:sz w:val="24"/>
          <w:szCs w:val="24"/>
          <w:rtl/>
        </w:rPr>
        <w:t xml:space="preserve"> </w:t>
      </w:r>
      <w:r w:rsidRPr="000D0528">
        <w:rPr>
          <w:rFonts w:hint="eastAsia"/>
          <w:sz w:val="24"/>
          <w:szCs w:val="24"/>
          <w:rtl/>
        </w:rPr>
        <w:t>ו</w:t>
      </w:r>
      <w:r w:rsidRPr="000D0528">
        <w:rPr>
          <w:sz w:val="24"/>
          <w:szCs w:val="24"/>
          <w:rtl/>
        </w:rPr>
        <w:t>/</w:t>
      </w:r>
      <w:r w:rsidRPr="000D0528">
        <w:rPr>
          <w:rFonts w:hint="eastAsia"/>
          <w:sz w:val="24"/>
          <w:szCs w:val="24"/>
          <w:rtl/>
        </w:rPr>
        <w:t>או</w:t>
      </w:r>
      <w:r w:rsidRPr="000D0528">
        <w:rPr>
          <w:sz w:val="24"/>
          <w:szCs w:val="24"/>
          <w:rtl/>
        </w:rPr>
        <w:t xml:space="preserve"> </w:t>
      </w:r>
      <w:r w:rsidRPr="000D0528">
        <w:rPr>
          <w:rFonts w:hint="eastAsia"/>
          <w:sz w:val="24"/>
          <w:szCs w:val="24"/>
          <w:rtl/>
        </w:rPr>
        <w:t>כדי</w:t>
      </w:r>
      <w:r w:rsidRPr="000D0528">
        <w:rPr>
          <w:sz w:val="24"/>
          <w:szCs w:val="24"/>
          <w:rtl/>
        </w:rPr>
        <w:t xml:space="preserve"> </w:t>
      </w:r>
      <w:r w:rsidRPr="000D0528">
        <w:rPr>
          <w:rFonts w:hint="eastAsia"/>
          <w:sz w:val="24"/>
          <w:szCs w:val="24"/>
          <w:rtl/>
        </w:rPr>
        <w:t>לשלול</w:t>
      </w:r>
      <w:r w:rsidRPr="000D0528">
        <w:rPr>
          <w:sz w:val="24"/>
          <w:szCs w:val="24"/>
          <w:rtl/>
        </w:rPr>
        <w:t xml:space="preserve"> </w:t>
      </w:r>
      <w:r w:rsidRPr="000D0528">
        <w:rPr>
          <w:rFonts w:hint="eastAsia"/>
          <w:sz w:val="24"/>
          <w:szCs w:val="24"/>
          <w:rtl/>
        </w:rPr>
        <w:t>ממנו</w:t>
      </w:r>
      <w:r w:rsidRPr="000D0528">
        <w:rPr>
          <w:sz w:val="24"/>
          <w:szCs w:val="24"/>
          <w:rtl/>
        </w:rPr>
        <w:t xml:space="preserve"> </w:t>
      </w:r>
      <w:r w:rsidRPr="000D0528">
        <w:rPr>
          <w:rFonts w:hint="eastAsia"/>
          <w:sz w:val="24"/>
          <w:szCs w:val="24"/>
          <w:rtl/>
        </w:rPr>
        <w:t>להעלות</w:t>
      </w:r>
      <w:r w:rsidRPr="000D0528">
        <w:rPr>
          <w:sz w:val="24"/>
          <w:szCs w:val="24"/>
          <w:rtl/>
        </w:rPr>
        <w:t xml:space="preserve"> </w:t>
      </w:r>
      <w:r w:rsidRPr="000D0528">
        <w:rPr>
          <w:rFonts w:hint="eastAsia"/>
          <w:sz w:val="24"/>
          <w:szCs w:val="24"/>
          <w:rtl/>
        </w:rPr>
        <w:t>כל</w:t>
      </w:r>
      <w:r w:rsidRPr="000D0528">
        <w:rPr>
          <w:sz w:val="24"/>
          <w:szCs w:val="24"/>
          <w:rtl/>
        </w:rPr>
        <w:t xml:space="preserve"> </w:t>
      </w:r>
      <w:r w:rsidRPr="000D0528">
        <w:rPr>
          <w:rFonts w:hint="eastAsia"/>
          <w:sz w:val="24"/>
          <w:szCs w:val="24"/>
          <w:rtl/>
        </w:rPr>
        <w:t>טענה</w:t>
      </w:r>
      <w:r w:rsidRPr="000D0528">
        <w:rPr>
          <w:sz w:val="24"/>
          <w:szCs w:val="24"/>
          <w:rtl/>
        </w:rPr>
        <w:t xml:space="preserve"> </w:t>
      </w:r>
      <w:r w:rsidRPr="000D0528">
        <w:rPr>
          <w:rFonts w:hint="eastAsia"/>
          <w:sz w:val="24"/>
          <w:szCs w:val="24"/>
          <w:rtl/>
        </w:rPr>
        <w:t>ולדרוש</w:t>
      </w:r>
      <w:r w:rsidRPr="000D0528">
        <w:rPr>
          <w:sz w:val="24"/>
          <w:szCs w:val="24"/>
          <w:rtl/>
        </w:rPr>
        <w:t xml:space="preserve"> </w:t>
      </w:r>
      <w:r w:rsidRPr="000D0528">
        <w:rPr>
          <w:rFonts w:hint="eastAsia"/>
          <w:sz w:val="24"/>
          <w:szCs w:val="24"/>
          <w:rtl/>
        </w:rPr>
        <w:t>ממנו</w:t>
      </w:r>
      <w:r w:rsidRPr="000D0528">
        <w:rPr>
          <w:sz w:val="24"/>
          <w:szCs w:val="24"/>
          <w:rtl/>
        </w:rPr>
        <w:t xml:space="preserve"> </w:t>
      </w:r>
      <w:r w:rsidRPr="000D0528">
        <w:rPr>
          <w:rFonts w:hint="eastAsia"/>
          <w:sz w:val="24"/>
          <w:szCs w:val="24"/>
          <w:rtl/>
        </w:rPr>
        <w:t>כל</w:t>
      </w:r>
      <w:r w:rsidRPr="000D0528">
        <w:rPr>
          <w:sz w:val="24"/>
          <w:szCs w:val="24"/>
          <w:rtl/>
        </w:rPr>
        <w:t xml:space="preserve"> </w:t>
      </w:r>
      <w:r w:rsidRPr="000D0528">
        <w:rPr>
          <w:rFonts w:hint="eastAsia"/>
          <w:sz w:val="24"/>
          <w:szCs w:val="24"/>
          <w:rtl/>
        </w:rPr>
        <w:t>סעד</w:t>
      </w:r>
      <w:r w:rsidRPr="000D0528">
        <w:rPr>
          <w:sz w:val="24"/>
          <w:szCs w:val="24"/>
          <w:rtl/>
        </w:rPr>
        <w:t xml:space="preserve"> </w:t>
      </w:r>
      <w:r w:rsidRPr="000D0528">
        <w:rPr>
          <w:rFonts w:hint="eastAsia"/>
          <w:sz w:val="24"/>
          <w:szCs w:val="24"/>
          <w:rtl/>
        </w:rPr>
        <w:t>העומד</w:t>
      </w:r>
      <w:r w:rsidRPr="000D0528">
        <w:rPr>
          <w:sz w:val="24"/>
          <w:szCs w:val="24"/>
          <w:rtl/>
        </w:rPr>
        <w:t xml:space="preserve"> </w:t>
      </w:r>
      <w:r w:rsidRPr="000D0528">
        <w:rPr>
          <w:rFonts w:hint="eastAsia"/>
          <w:sz w:val="24"/>
          <w:szCs w:val="24"/>
          <w:rtl/>
        </w:rPr>
        <w:t>לו</w:t>
      </w:r>
      <w:r w:rsidRPr="000D0528">
        <w:rPr>
          <w:sz w:val="24"/>
          <w:szCs w:val="24"/>
          <w:rtl/>
        </w:rPr>
        <w:t xml:space="preserve"> </w:t>
      </w:r>
      <w:r w:rsidRPr="000D0528">
        <w:rPr>
          <w:rFonts w:hint="eastAsia"/>
          <w:sz w:val="24"/>
          <w:szCs w:val="24"/>
          <w:rtl/>
        </w:rPr>
        <w:t>על</w:t>
      </w:r>
      <w:r w:rsidRPr="000D0528">
        <w:rPr>
          <w:sz w:val="24"/>
          <w:szCs w:val="24"/>
          <w:rtl/>
        </w:rPr>
        <w:t xml:space="preserve"> </w:t>
      </w:r>
      <w:r w:rsidRPr="000D0528">
        <w:rPr>
          <w:rFonts w:hint="eastAsia"/>
          <w:sz w:val="24"/>
          <w:szCs w:val="24"/>
          <w:rtl/>
        </w:rPr>
        <w:t>פי</w:t>
      </w:r>
      <w:r w:rsidRPr="000D0528">
        <w:rPr>
          <w:sz w:val="24"/>
          <w:szCs w:val="24"/>
          <w:rtl/>
        </w:rPr>
        <w:t xml:space="preserve"> </w:t>
      </w:r>
      <w:r w:rsidRPr="000D0528">
        <w:rPr>
          <w:rFonts w:hint="eastAsia"/>
          <w:sz w:val="24"/>
          <w:szCs w:val="24"/>
          <w:rtl/>
        </w:rPr>
        <w:t>כל</w:t>
      </w:r>
      <w:r w:rsidRPr="000D0528">
        <w:rPr>
          <w:sz w:val="24"/>
          <w:szCs w:val="24"/>
          <w:rtl/>
        </w:rPr>
        <w:t xml:space="preserve"> </w:t>
      </w:r>
      <w:r w:rsidRPr="000D0528">
        <w:rPr>
          <w:rFonts w:hint="eastAsia"/>
          <w:sz w:val="24"/>
          <w:szCs w:val="24"/>
          <w:rtl/>
        </w:rPr>
        <w:t>דין</w:t>
      </w:r>
      <w:r w:rsidRPr="000D0528">
        <w:rPr>
          <w:sz w:val="24"/>
          <w:szCs w:val="24"/>
          <w:rtl/>
        </w:rPr>
        <w:t xml:space="preserve">. </w:t>
      </w:r>
      <w:r w:rsidR="00D03CBD">
        <w:rPr>
          <w:rFonts w:hint="cs"/>
          <w:sz w:val="24"/>
          <w:szCs w:val="24"/>
          <w:rtl/>
        </w:rPr>
        <w:t xml:space="preserve">  </w:t>
      </w:r>
    </w:p>
    <w:p w:rsidR="00B75E41" w:rsidRDefault="003B6188" w:rsidP="00D03CBD">
      <w:pPr>
        <w:tabs>
          <w:tab w:val="left" w:pos="-58"/>
        </w:tabs>
        <w:spacing w:before="240" w:after="60" w:line="312" w:lineRule="auto"/>
        <w:ind w:left="720" w:hanging="720"/>
        <w:jc w:val="both"/>
        <w:rPr>
          <w:sz w:val="24"/>
          <w:szCs w:val="24"/>
          <w:rtl/>
        </w:rPr>
      </w:pPr>
      <w:r>
        <w:rPr>
          <w:rFonts w:hint="cs"/>
          <w:sz w:val="24"/>
          <w:szCs w:val="24"/>
          <w:rtl/>
        </w:rPr>
        <w:t>10</w:t>
      </w:r>
      <w:r w:rsidR="00D03CBD">
        <w:rPr>
          <w:rFonts w:hint="cs"/>
          <w:sz w:val="24"/>
          <w:szCs w:val="24"/>
          <w:rtl/>
        </w:rPr>
        <w:t>.</w:t>
      </w:r>
      <w:r w:rsidR="00D03CBD">
        <w:rPr>
          <w:rFonts w:hint="cs"/>
          <w:sz w:val="24"/>
          <w:szCs w:val="24"/>
          <w:rtl/>
        </w:rPr>
        <w:tab/>
      </w:r>
      <w:r w:rsidR="00B75E41" w:rsidRPr="00D03CBD">
        <w:rPr>
          <w:rFonts w:hint="cs"/>
          <w:sz w:val="24"/>
          <w:szCs w:val="24"/>
          <w:rtl/>
        </w:rPr>
        <w:t xml:space="preserve">על המציע לצרף להצעתו תצהיר לפיו אין בהגשת ההצעה משום </w:t>
      </w:r>
      <w:r w:rsidR="00B75E41" w:rsidRPr="00D03CBD">
        <w:rPr>
          <w:rFonts w:hint="cs"/>
          <w:b/>
          <w:bCs/>
          <w:sz w:val="24"/>
          <w:szCs w:val="24"/>
          <w:rtl/>
        </w:rPr>
        <w:t>ניגוד עניינים עסקי או אישי של המציע או של עובדיו המעורבים בהצעה או בביצועה</w:t>
      </w:r>
      <w:r w:rsidR="00B75E41" w:rsidRPr="00D03CBD">
        <w:rPr>
          <w:rFonts w:hint="cs"/>
          <w:sz w:val="24"/>
          <w:szCs w:val="24"/>
          <w:rtl/>
        </w:rPr>
        <w:t xml:space="preserve"> (בנוסח המצורף </w:t>
      </w:r>
      <w:r w:rsidR="00B75E41" w:rsidRPr="005250A1">
        <w:rPr>
          <w:rFonts w:hint="eastAsia"/>
          <w:b/>
          <w:bCs/>
          <w:sz w:val="24"/>
          <w:szCs w:val="24"/>
          <w:rtl/>
        </w:rPr>
        <w:t>כנספח</w:t>
      </w:r>
      <w:r w:rsidR="00B75E41" w:rsidRPr="005250A1">
        <w:rPr>
          <w:b/>
          <w:bCs/>
          <w:sz w:val="24"/>
          <w:szCs w:val="24"/>
          <w:rtl/>
        </w:rPr>
        <w:t xml:space="preserve"> </w:t>
      </w:r>
      <w:r w:rsidR="00B75E41" w:rsidRPr="005250A1">
        <w:rPr>
          <w:rFonts w:hint="eastAsia"/>
          <w:b/>
          <w:bCs/>
          <w:sz w:val="24"/>
          <w:szCs w:val="24"/>
          <w:rtl/>
        </w:rPr>
        <w:t>ו</w:t>
      </w:r>
      <w:r w:rsidR="00B75E41" w:rsidRPr="005250A1">
        <w:rPr>
          <w:b/>
          <w:bCs/>
          <w:sz w:val="24"/>
          <w:szCs w:val="24"/>
          <w:rtl/>
        </w:rPr>
        <w:t xml:space="preserve">' </w:t>
      </w:r>
      <w:r w:rsidR="00B75E41" w:rsidRPr="005250A1">
        <w:rPr>
          <w:rFonts w:hint="eastAsia"/>
          <w:b/>
          <w:bCs/>
          <w:sz w:val="24"/>
          <w:szCs w:val="24"/>
          <w:rtl/>
        </w:rPr>
        <w:t>להצעה</w:t>
      </w:r>
      <w:r w:rsidR="00B75E41" w:rsidRPr="00D03CBD">
        <w:rPr>
          <w:rFonts w:hint="cs"/>
          <w:sz w:val="24"/>
          <w:szCs w:val="24"/>
          <w:rtl/>
        </w:rPr>
        <w:t>).</w:t>
      </w:r>
      <w:r w:rsidR="00B75E41">
        <w:rPr>
          <w:rFonts w:hint="cs"/>
          <w:sz w:val="24"/>
          <w:szCs w:val="24"/>
          <w:rtl/>
        </w:rPr>
        <w:t xml:space="preserve"> </w:t>
      </w:r>
    </w:p>
    <w:p w:rsidR="00D03CBD" w:rsidRDefault="00D03CBD" w:rsidP="003B6188">
      <w:pPr>
        <w:tabs>
          <w:tab w:val="left" w:pos="-58"/>
        </w:tabs>
        <w:spacing w:before="240" w:after="60" w:line="312" w:lineRule="auto"/>
        <w:ind w:left="720" w:hanging="720"/>
        <w:jc w:val="both"/>
        <w:rPr>
          <w:sz w:val="24"/>
          <w:szCs w:val="24"/>
          <w:rtl/>
        </w:rPr>
      </w:pPr>
      <w:r>
        <w:rPr>
          <w:rFonts w:hint="cs"/>
          <w:sz w:val="24"/>
          <w:szCs w:val="24"/>
          <w:rtl/>
        </w:rPr>
        <w:t>1</w:t>
      </w:r>
      <w:r w:rsidR="003B6188">
        <w:rPr>
          <w:rFonts w:hint="cs"/>
          <w:sz w:val="24"/>
          <w:szCs w:val="24"/>
          <w:rtl/>
        </w:rPr>
        <w:t>1</w:t>
      </w:r>
      <w:r w:rsidR="00B75E41">
        <w:rPr>
          <w:rFonts w:hint="cs"/>
          <w:sz w:val="24"/>
          <w:szCs w:val="24"/>
          <w:rtl/>
        </w:rPr>
        <w:t>.</w:t>
      </w:r>
      <w:r w:rsidR="00B75E41">
        <w:rPr>
          <w:rFonts w:hint="cs"/>
          <w:sz w:val="24"/>
          <w:szCs w:val="24"/>
          <w:rtl/>
        </w:rPr>
        <w:tab/>
      </w:r>
      <w:r w:rsidRPr="00D03CBD">
        <w:rPr>
          <w:rFonts w:hint="eastAsia"/>
          <w:b/>
          <w:bCs/>
          <w:sz w:val="24"/>
          <w:szCs w:val="24"/>
          <w:rtl/>
        </w:rPr>
        <w:t>על</w:t>
      </w:r>
      <w:r w:rsidRPr="00D03CBD">
        <w:rPr>
          <w:b/>
          <w:bCs/>
          <w:sz w:val="24"/>
          <w:szCs w:val="24"/>
          <w:rtl/>
        </w:rPr>
        <w:t xml:space="preserve"> </w:t>
      </w:r>
      <w:r w:rsidRPr="00D03CBD">
        <w:rPr>
          <w:rFonts w:hint="eastAsia"/>
          <w:b/>
          <w:bCs/>
          <w:sz w:val="24"/>
          <w:szCs w:val="24"/>
          <w:rtl/>
        </w:rPr>
        <w:t>המציע</w:t>
      </w:r>
      <w:r w:rsidRPr="00D03CBD">
        <w:rPr>
          <w:b/>
          <w:bCs/>
          <w:sz w:val="24"/>
          <w:szCs w:val="24"/>
          <w:rtl/>
        </w:rPr>
        <w:t xml:space="preserve"> </w:t>
      </w:r>
      <w:r w:rsidRPr="00D03CBD">
        <w:rPr>
          <w:rFonts w:hint="eastAsia"/>
          <w:b/>
          <w:bCs/>
          <w:sz w:val="24"/>
          <w:szCs w:val="24"/>
          <w:rtl/>
        </w:rPr>
        <w:t>לצרף</w:t>
      </w:r>
      <w:r w:rsidRPr="00D03CBD">
        <w:rPr>
          <w:b/>
          <w:bCs/>
          <w:sz w:val="24"/>
          <w:szCs w:val="24"/>
          <w:rtl/>
        </w:rPr>
        <w:t xml:space="preserve"> </w:t>
      </w:r>
      <w:r w:rsidRPr="00D03CBD">
        <w:rPr>
          <w:rFonts w:hint="eastAsia"/>
          <w:b/>
          <w:bCs/>
          <w:sz w:val="24"/>
          <w:szCs w:val="24"/>
          <w:rtl/>
        </w:rPr>
        <w:t>להצעתו</w:t>
      </w:r>
      <w:r w:rsidRPr="00D03CBD">
        <w:rPr>
          <w:b/>
          <w:bCs/>
          <w:sz w:val="24"/>
          <w:szCs w:val="24"/>
          <w:rtl/>
        </w:rPr>
        <w:t xml:space="preserve"> </w:t>
      </w:r>
      <w:r w:rsidRPr="00D03CBD">
        <w:rPr>
          <w:rFonts w:hint="eastAsia"/>
          <w:b/>
          <w:bCs/>
          <w:sz w:val="24"/>
          <w:szCs w:val="24"/>
          <w:rtl/>
        </w:rPr>
        <w:t>תצהיר</w:t>
      </w:r>
      <w:r w:rsidRPr="00D03CBD">
        <w:rPr>
          <w:b/>
          <w:bCs/>
          <w:sz w:val="24"/>
          <w:szCs w:val="24"/>
          <w:rtl/>
        </w:rPr>
        <w:t xml:space="preserve"> </w:t>
      </w:r>
      <w:r w:rsidR="00152EC8">
        <w:rPr>
          <w:rFonts w:hint="cs"/>
          <w:b/>
          <w:bCs/>
          <w:sz w:val="24"/>
          <w:szCs w:val="24"/>
          <w:rtl/>
        </w:rPr>
        <w:t xml:space="preserve"> </w:t>
      </w:r>
      <w:r w:rsidRPr="00D03CBD">
        <w:rPr>
          <w:rFonts w:hint="eastAsia"/>
          <w:b/>
          <w:bCs/>
          <w:sz w:val="24"/>
          <w:szCs w:val="24"/>
          <w:rtl/>
        </w:rPr>
        <w:t>בדבר</w:t>
      </w:r>
      <w:r w:rsidRPr="00D03CBD">
        <w:rPr>
          <w:b/>
          <w:bCs/>
          <w:sz w:val="24"/>
          <w:szCs w:val="24"/>
          <w:rtl/>
        </w:rPr>
        <w:t xml:space="preserve"> </w:t>
      </w:r>
      <w:r w:rsidRPr="00D03CBD">
        <w:rPr>
          <w:rFonts w:hint="eastAsia"/>
          <w:b/>
          <w:bCs/>
          <w:sz w:val="24"/>
          <w:szCs w:val="24"/>
          <w:rtl/>
        </w:rPr>
        <w:t>העסקת</w:t>
      </w:r>
      <w:r w:rsidRPr="00D03CBD">
        <w:rPr>
          <w:b/>
          <w:bCs/>
          <w:sz w:val="24"/>
          <w:szCs w:val="24"/>
          <w:rtl/>
        </w:rPr>
        <w:t xml:space="preserve"> </w:t>
      </w:r>
      <w:r w:rsidRPr="00D03CBD">
        <w:rPr>
          <w:rFonts w:hint="eastAsia"/>
          <w:b/>
          <w:bCs/>
          <w:sz w:val="24"/>
          <w:szCs w:val="24"/>
          <w:rtl/>
        </w:rPr>
        <w:t>עובדים</w:t>
      </w:r>
      <w:r w:rsidRPr="00D03CBD">
        <w:rPr>
          <w:b/>
          <w:bCs/>
          <w:sz w:val="24"/>
          <w:szCs w:val="24"/>
          <w:rtl/>
        </w:rPr>
        <w:t xml:space="preserve"> </w:t>
      </w:r>
      <w:r w:rsidRPr="00D03CBD">
        <w:rPr>
          <w:rFonts w:hint="eastAsia"/>
          <w:b/>
          <w:bCs/>
          <w:sz w:val="24"/>
          <w:szCs w:val="24"/>
          <w:rtl/>
        </w:rPr>
        <w:t>עם</w:t>
      </w:r>
      <w:r w:rsidRPr="00D03CBD">
        <w:rPr>
          <w:b/>
          <w:bCs/>
          <w:sz w:val="24"/>
          <w:szCs w:val="24"/>
          <w:rtl/>
        </w:rPr>
        <w:t xml:space="preserve"> </w:t>
      </w:r>
      <w:r w:rsidRPr="00D03CBD">
        <w:rPr>
          <w:rFonts w:hint="eastAsia"/>
          <w:b/>
          <w:bCs/>
          <w:sz w:val="24"/>
          <w:szCs w:val="24"/>
          <w:rtl/>
        </w:rPr>
        <w:t>מוגבלות</w:t>
      </w:r>
      <w:r w:rsidRPr="00D03CBD">
        <w:rPr>
          <w:sz w:val="24"/>
          <w:szCs w:val="24"/>
          <w:rtl/>
        </w:rPr>
        <w:t xml:space="preserve"> </w:t>
      </w:r>
      <w:r w:rsidRPr="00D03CBD">
        <w:rPr>
          <w:rFonts w:hint="eastAsia"/>
          <w:sz w:val="24"/>
          <w:szCs w:val="24"/>
          <w:rtl/>
        </w:rPr>
        <w:t>בהתאם</w:t>
      </w:r>
      <w:r w:rsidRPr="00D03CBD">
        <w:rPr>
          <w:sz w:val="24"/>
          <w:szCs w:val="24"/>
          <w:rtl/>
        </w:rPr>
        <w:t xml:space="preserve"> </w:t>
      </w:r>
      <w:r w:rsidRPr="00D03CBD">
        <w:rPr>
          <w:rFonts w:hint="eastAsia"/>
          <w:sz w:val="24"/>
          <w:szCs w:val="24"/>
          <w:rtl/>
        </w:rPr>
        <w:t>לחוק</w:t>
      </w:r>
      <w:r w:rsidRPr="00D03CBD">
        <w:rPr>
          <w:sz w:val="24"/>
          <w:szCs w:val="24"/>
          <w:rtl/>
        </w:rPr>
        <w:t xml:space="preserve"> </w:t>
      </w:r>
      <w:r w:rsidRPr="00D03CBD">
        <w:rPr>
          <w:rFonts w:hint="eastAsia"/>
          <w:sz w:val="24"/>
          <w:szCs w:val="24"/>
          <w:rtl/>
        </w:rPr>
        <w:t>עסקאות</w:t>
      </w:r>
      <w:r w:rsidRPr="00D03CBD">
        <w:rPr>
          <w:sz w:val="24"/>
          <w:szCs w:val="24"/>
          <w:rtl/>
        </w:rPr>
        <w:t xml:space="preserve"> </w:t>
      </w:r>
      <w:r w:rsidRPr="00D03CBD">
        <w:rPr>
          <w:rFonts w:hint="eastAsia"/>
          <w:sz w:val="24"/>
          <w:szCs w:val="24"/>
          <w:rtl/>
        </w:rPr>
        <w:t>גופים</w:t>
      </w:r>
      <w:r w:rsidRPr="00D03CBD">
        <w:rPr>
          <w:sz w:val="24"/>
          <w:szCs w:val="24"/>
          <w:rtl/>
        </w:rPr>
        <w:t xml:space="preserve"> </w:t>
      </w:r>
      <w:r w:rsidRPr="00D03CBD">
        <w:rPr>
          <w:rFonts w:hint="eastAsia"/>
          <w:sz w:val="24"/>
          <w:szCs w:val="24"/>
          <w:rtl/>
        </w:rPr>
        <w:t>ציבוריים</w:t>
      </w:r>
      <w:r w:rsidRPr="00D03CBD">
        <w:rPr>
          <w:sz w:val="24"/>
          <w:szCs w:val="24"/>
          <w:rtl/>
        </w:rPr>
        <w:t xml:space="preserve">, </w:t>
      </w:r>
      <w:r w:rsidRPr="00D03CBD">
        <w:rPr>
          <w:rFonts w:hint="eastAsia"/>
          <w:sz w:val="24"/>
          <w:szCs w:val="24"/>
          <w:rtl/>
        </w:rPr>
        <w:t>תשל</w:t>
      </w:r>
      <w:r w:rsidRPr="00D03CBD">
        <w:rPr>
          <w:sz w:val="24"/>
          <w:szCs w:val="24"/>
          <w:rtl/>
        </w:rPr>
        <w:t>"</w:t>
      </w:r>
      <w:r w:rsidRPr="00D03CBD">
        <w:rPr>
          <w:rFonts w:hint="eastAsia"/>
          <w:sz w:val="24"/>
          <w:szCs w:val="24"/>
          <w:rtl/>
        </w:rPr>
        <w:t>ו</w:t>
      </w:r>
      <w:r w:rsidRPr="00D03CBD">
        <w:rPr>
          <w:sz w:val="24"/>
          <w:szCs w:val="24"/>
          <w:rtl/>
        </w:rPr>
        <w:t xml:space="preserve"> – 1976 </w:t>
      </w:r>
      <w:r w:rsidRPr="00D03CBD">
        <w:rPr>
          <w:rFonts w:hint="eastAsia"/>
          <w:sz w:val="24"/>
          <w:szCs w:val="24"/>
          <w:rtl/>
        </w:rPr>
        <w:t>ולחוק</w:t>
      </w:r>
      <w:r w:rsidRPr="00D03CBD">
        <w:rPr>
          <w:sz w:val="24"/>
          <w:szCs w:val="24"/>
          <w:rtl/>
        </w:rPr>
        <w:t xml:space="preserve"> </w:t>
      </w:r>
      <w:r w:rsidRPr="00D03CBD">
        <w:rPr>
          <w:rFonts w:hint="eastAsia"/>
          <w:sz w:val="24"/>
          <w:szCs w:val="24"/>
          <w:rtl/>
        </w:rPr>
        <w:t>שוויון</w:t>
      </w:r>
      <w:r w:rsidRPr="00D03CBD">
        <w:rPr>
          <w:sz w:val="24"/>
          <w:szCs w:val="24"/>
          <w:rtl/>
        </w:rPr>
        <w:t xml:space="preserve"> </w:t>
      </w:r>
      <w:r w:rsidRPr="00D03CBD">
        <w:rPr>
          <w:rFonts w:hint="eastAsia"/>
          <w:sz w:val="24"/>
          <w:szCs w:val="24"/>
          <w:rtl/>
        </w:rPr>
        <w:t>זכויות</w:t>
      </w:r>
      <w:r w:rsidRPr="00D03CBD">
        <w:rPr>
          <w:sz w:val="24"/>
          <w:szCs w:val="24"/>
          <w:rtl/>
        </w:rPr>
        <w:t xml:space="preserve"> </w:t>
      </w:r>
      <w:r w:rsidRPr="00D03CBD">
        <w:rPr>
          <w:rFonts w:hint="eastAsia"/>
          <w:sz w:val="24"/>
          <w:szCs w:val="24"/>
          <w:rtl/>
        </w:rPr>
        <w:t>לאנשים</w:t>
      </w:r>
      <w:r w:rsidRPr="00D03CBD">
        <w:rPr>
          <w:sz w:val="24"/>
          <w:szCs w:val="24"/>
          <w:rtl/>
        </w:rPr>
        <w:t xml:space="preserve"> </w:t>
      </w:r>
      <w:r w:rsidRPr="00D03CBD">
        <w:rPr>
          <w:rFonts w:hint="eastAsia"/>
          <w:sz w:val="24"/>
          <w:szCs w:val="24"/>
          <w:rtl/>
        </w:rPr>
        <w:t>עם</w:t>
      </w:r>
      <w:r w:rsidRPr="00D03CBD">
        <w:rPr>
          <w:sz w:val="24"/>
          <w:szCs w:val="24"/>
          <w:rtl/>
        </w:rPr>
        <w:t xml:space="preserve"> </w:t>
      </w:r>
      <w:r w:rsidRPr="00D03CBD">
        <w:rPr>
          <w:rFonts w:hint="eastAsia"/>
          <w:sz w:val="24"/>
          <w:szCs w:val="24"/>
          <w:rtl/>
        </w:rPr>
        <w:t>מוגבלות</w:t>
      </w:r>
      <w:r w:rsidRPr="00D03CBD">
        <w:rPr>
          <w:sz w:val="24"/>
          <w:szCs w:val="24"/>
          <w:rtl/>
        </w:rPr>
        <w:t xml:space="preserve">, </w:t>
      </w:r>
      <w:r w:rsidRPr="00D03CBD">
        <w:rPr>
          <w:rFonts w:hint="eastAsia"/>
          <w:sz w:val="24"/>
          <w:szCs w:val="24"/>
          <w:rtl/>
        </w:rPr>
        <w:t>התשנ</w:t>
      </w:r>
      <w:r w:rsidRPr="00D03CBD">
        <w:rPr>
          <w:sz w:val="24"/>
          <w:szCs w:val="24"/>
          <w:rtl/>
        </w:rPr>
        <w:t>"</w:t>
      </w:r>
      <w:r w:rsidRPr="00D03CBD">
        <w:rPr>
          <w:rFonts w:hint="eastAsia"/>
          <w:sz w:val="24"/>
          <w:szCs w:val="24"/>
          <w:rtl/>
        </w:rPr>
        <w:t>ח</w:t>
      </w:r>
      <w:r w:rsidRPr="00D03CBD">
        <w:rPr>
          <w:sz w:val="24"/>
          <w:szCs w:val="24"/>
          <w:rtl/>
        </w:rPr>
        <w:t xml:space="preserve">- 1998. </w:t>
      </w:r>
      <w:r w:rsidR="00807C7C">
        <w:rPr>
          <w:rFonts w:hint="cs"/>
          <w:sz w:val="24"/>
          <w:szCs w:val="24"/>
          <w:rtl/>
        </w:rPr>
        <w:t>(</w:t>
      </w:r>
      <w:r w:rsidR="00152EC8">
        <w:rPr>
          <w:rFonts w:hint="cs"/>
          <w:sz w:val="24"/>
          <w:szCs w:val="24"/>
          <w:rtl/>
        </w:rPr>
        <w:t xml:space="preserve">בנוסח המצורף  </w:t>
      </w:r>
      <w:r w:rsidRPr="005250A1">
        <w:rPr>
          <w:rFonts w:hint="eastAsia"/>
          <w:b/>
          <w:bCs/>
          <w:sz w:val="24"/>
          <w:szCs w:val="24"/>
          <w:rtl/>
        </w:rPr>
        <w:t>כנספח</w:t>
      </w:r>
      <w:r w:rsidRPr="005250A1">
        <w:rPr>
          <w:b/>
          <w:bCs/>
          <w:sz w:val="24"/>
          <w:szCs w:val="24"/>
          <w:rtl/>
        </w:rPr>
        <w:t xml:space="preserve"> </w:t>
      </w:r>
      <w:r w:rsidRPr="005250A1">
        <w:rPr>
          <w:rFonts w:hint="eastAsia"/>
          <w:b/>
          <w:bCs/>
          <w:sz w:val="24"/>
          <w:szCs w:val="24"/>
          <w:rtl/>
        </w:rPr>
        <w:t>ז</w:t>
      </w:r>
      <w:r w:rsidRPr="005250A1">
        <w:rPr>
          <w:b/>
          <w:bCs/>
          <w:sz w:val="24"/>
          <w:szCs w:val="24"/>
          <w:rtl/>
        </w:rPr>
        <w:t xml:space="preserve">' </w:t>
      </w:r>
      <w:r w:rsidRPr="005250A1">
        <w:rPr>
          <w:rFonts w:hint="eastAsia"/>
          <w:b/>
          <w:bCs/>
          <w:sz w:val="24"/>
          <w:szCs w:val="24"/>
          <w:rtl/>
        </w:rPr>
        <w:t>להצעה</w:t>
      </w:r>
      <w:r w:rsidR="00152EC8">
        <w:rPr>
          <w:rFonts w:hint="cs"/>
          <w:sz w:val="24"/>
          <w:szCs w:val="24"/>
          <w:rtl/>
        </w:rPr>
        <w:t>).</w:t>
      </w:r>
    </w:p>
    <w:p w:rsidR="00CF7036" w:rsidRDefault="00CF7036" w:rsidP="00CF7036">
      <w:pPr>
        <w:tabs>
          <w:tab w:val="left" w:pos="-58"/>
        </w:tabs>
        <w:spacing w:before="240" w:after="60" w:line="312" w:lineRule="auto"/>
        <w:ind w:left="720" w:hanging="720"/>
        <w:jc w:val="both"/>
        <w:rPr>
          <w:sz w:val="24"/>
          <w:szCs w:val="24"/>
          <w:rtl/>
        </w:rPr>
      </w:pPr>
      <w:r>
        <w:rPr>
          <w:sz w:val="24"/>
          <w:szCs w:val="24"/>
          <w:rtl/>
        </w:rPr>
        <w:lastRenderedPageBreak/>
        <w:tab/>
      </w:r>
    </w:p>
    <w:p w:rsidR="00AE7D8A" w:rsidRDefault="00AE7D8A" w:rsidP="003B6188">
      <w:pPr>
        <w:tabs>
          <w:tab w:val="left" w:pos="-58"/>
        </w:tabs>
        <w:spacing w:before="240" w:after="60" w:line="312" w:lineRule="auto"/>
        <w:ind w:left="720" w:hanging="720"/>
        <w:jc w:val="both"/>
        <w:rPr>
          <w:sz w:val="24"/>
          <w:szCs w:val="24"/>
        </w:rPr>
      </w:pPr>
      <w:r>
        <w:rPr>
          <w:rFonts w:hint="cs"/>
          <w:sz w:val="24"/>
          <w:szCs w:val="24"/>
          <w:rtl/>
        </w:rPr>
        <w:t xml:space="preserve">12.        </w:t>
      </w:r>
      <w:r>
        <w:rPr>
          <w:sz w:val="24"/>
          <w:szCs w:val="24"/>
          <w:rtl/>
        </w:rPr>
        <w:t>על המציע לצרף להצעתו תצהיר חתום על ידו בפני עורך דין כי השכר המשולם לעובדיו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 (</w:t>
      </w:r>
      <w:r w:rsidR="003B6188" w:rsidRPr="003B6188">
        <w:rPr>
          <w:rFonts w:hint="cs"/>
          <w:sz w:val="24"/>
          <w:szCs w:val="24"/>
          <w:rtl/>
        </w:rPr>
        <w:t xml:space="preserve">בנוסח </w:t>
      </w:r>
      <w:r w:rsidR="003B6188">
        <w:rPr>
          <w:rFonts w:hint="cs"/>
          <w:sz w:val="24"/>
          <w:szCs w:val="24"/>
          <w:rtl/>
        </w:rPr>
        <w:t>המצורף</w:t>
      </w:r>
      <w:r w:rsidR="003B6188">
        <w:rPr>
          <w:rFonts w:hint="cs"/>
          <w:b/>
          <w:bCs/>
          <w:sz w:val="24"/>
          <w:szCs w:val="24"/>
          <w:rtl/>
        </w:rPr>
        <w:t xml:space="preserve"> כ</w:t>
      </w:r>
      <w:r>
        <w:rPr>
          <w:b/>
          <w:bCs/>
          <w:sz w:val="24"/>
          <w:szCs w:val="24"/>
          <w:rtl/>
        </w:rPr>
        <w:t xml:space="preserve">נספח </w:t>
      </w:r>
      <w:r>
        <w:rPr>
          <w:rFonts w:hint="cs"/>
          <w:b/>
          <w:bCs/>
          <w:sz w:val="24"/>
          <w:szCs w:val="24"/>
          <w:rtl/>
        </w:rPr>
        <w:t>ח</w:t>
      </w:r>
      <w:r>
        <w:rPr>
          <w:b/>
          <w:bCs/>
          <w:sz w:val="24"/>
          <w:szCs w:val="24"/>
          <w:rtl/>
        </w:rPr>
        <w:t>' להצעה</w:t>
      </w:r>
      <w:r>
        <w:rPr>
          <w:sz w:val="24"/>
          <w:szCs w:val="24"/>
          <w:rtl/>
        </w:rPr>
        <w:t>).</w:t>
      </w:r>
    </w:p>
    <w:p w:rsidR="00AE7D8A" w:rsidRPr="00AE7D8A" w:rsidRDefault="00AE7D8A" w:rsidP="00D03CBD">
      <w:pPr>
        <w:tabs>
          <w:tab w:val="left" w:pos="-58"/>
        </w:tabs>
        <w:spacing w:before="240" w:after="60" w:line="312" w:lineRule="auto"/>
        <w:ind w:left="720" w:hanging="720"/>
        <w:jc w:val="both"/>
        <w:rPr>
          <w:sz w:val="24"/>
          <w:szCs w:val="24"/>
          <w:rtl/>
        </w:rPr>
      </w:pPr>
    </w:p>
    <w:p w:rsidR="00D03CBD" w:rsidRDefault="00D03CBD">
      <w:pPr>
        <w:bidi w:val="0"/>
        <w:spacing w:after="200" w:line="276" w:lineRule="auto"/>
        <w:rPr>
          <w:sz w:val="24"/>
          <w:szCs w:val="24"/>
        </w:rPr>
      </w:pPr>
      <w:r>
        <w:rPr>
          <w:sz w:val="24"/>
          <w:szCs w:val="24"/>
          <w:rtl/>
        </w:rPr>
        <w:br w:type="page"/>
      </w:r>
    </w:p>
    <w:p w:rsidR="00B75E41" w:rsidRPr="007A585F" w:rsidRDefault="00B75E41" w:rsidP="00D03CBD">
      <w:pPr>
        <w:rPr>
          <w:b/>
          <w:bCs/>
          <w:u w:val="single"/>
          <w:rtl/>
        </w:rPr>
      </w:pPr>
      <w:r>
        <w:rPr>
          <w:rFonts w:hint="cs"/>
          <w:b/>
          <w:bCs/>
          <w:u w:val="single"/>
          <w:rtl/>
        </w:rPr>
        <w:lastRenderedPageBreak/>
        <w:t>1.</w:t>
      </w:r>
      <w:r w:rsidR="000E4DD6">
        <w:rPr>
          <w:rFonts w:hint="cs"/>
          <w:b/>
          <w:bCs/>
          <w:u w:val="single"/>
          <w:rtl/>
        </w:rPr>
        <w:t>5</w:t>
      </w:r>
      <w:r w:rsidRPr="00067D6F">
        <w:rPr>
          <w:rFonts w:hint="cs"/>
          <w:b/>
          <w:bCs/>
          <w:u w:val="single"/>
          <w:rtl/>
        </w:rPr>
        <w:t>.</w:t>
      </w:r>
      <w:r w:rsidRPr="00067D6F">
        <w:rPr>
          <w:rFonts w:hint="cs"/>
          <w:b/>
          <w:bCs/>
          <w:u w:val="single"/>
          <w:rtl/>
        </w:rPr>
        <w:tab/>
        <w:t>תנאים מוקדמים מיוחדים (תנאי סף)</w:t>
      </w:r>
    </w:p>
    <w:p w:rsidR="00B75E41" w:rsidRPr="00FC78F6" w:rsidRDefault="00B75E41" w:rsidP="000E4DD6">
      <w:pPr>
        <w:spacing w:before="240" w:line="360" w:lineRule="auto"/>
        <w:jc w:val="both"/>
        <w:rPr>
          <w:sz w:val="24"/>
          <w:szCs w:val="24"/>
          <w:rtl/>
        </w:rPr>
      </w:pPr>
      <w:r w:rsidRPr="00FC78F6">
        <w:rPr>
          <w:sz w:val="24"/>
          <w:szCs w:val="24"/>
          <w:rtl/>
        </w:rPr>
        <w:t xml:space="preserve">בחלק זה מפורטים תנאי הסף המיוחדים להתקשרות נשוא המכרז והם באים להוסיף על תנאי הסף המפורטים </w:t>
      </w:r>
      <w:r w:rsidRPr="005250A1">
        <w:rPr>
          <w:rFonts w:hint="eastAsia"/>
          <w:b/>
          <w:bCs/>
          <w:sz w:val="24"/>
          <w:szCs w:val="24"/>
          <w:rtl/>
        </w:rPr>
        <w:t>בסעיף</w:t>
      </w:r>
      <w:r w:rsidRPr="005250A1">
        <w:rPr>
          <w:b/>
          <w:bCs/>
          <w:sz w:val="24"/>
          <w:szCs w:val="24"/>
          <w:rtl/>
        </w:rPr>
        <w:t xml:space="preserve"> 1.</w:t>
      </w:r>
      <w:r w:rsidR="000E4DD6" w:rsidRPr="005250A1">
        <w:rPr>
          <w:b/>
          <w:bCs/>
          <w:sz w:val="24"/>
          <w:szCs w:val="24"/>
          <w:rtl/>
        </w:rPr>
        <w:t>4</w:t>
      </w:r>
      <w:r w:rsidRPr="005250A1">
        <w:rPr>
          <w:b/>
          <w:bCs/>
          <w:sz w:val="24"/>
          <w:szCs w:val="24"/>
          <w:rtl/>
        </w:rPr>
        <w:t xml:space="preserve"> </w:t>
      </w:r>
      <w:r w:rsidRPr="00FC78F6">
        <w:rPr>
          <w:sz w:val="24"/>
          <w:szCs w:val="24"/>
          <w:rtl/>
        </w:rPr>
        <w:t>לעיל למסמכי המכרז.</w:t>
      </w:r>
    </w:p>
    <w:p w:rsidR="00B75E41" w:rsidRPr="00FC78F6" w:rsidRDefault="00B75E41" w:rsidP="00B75E41">
      <w:pPr>
        <w:spacing w:line="360" w:lineRule="auto"/>
        <w:jc w:val="both"/>
        <w:rPr>
          <w:sz w:val="24"/>
          <w:szCs w:val="24"/>
          <w:rtl/>
        </w:rPr>
      </w:pPr>
      <w:r w:rsidRPr="00FC78F6">
        <w:rPr>
          <w:sz w:val="24"/>
          <w:szCs w:val="24"/>
          <w:rtl/>
        </w:rPr>
        <w:t>אי קיומו של תנאי כלשהו מהתנאים המפורטים להלן או אי המצאת מסמך כלשהו מהמסמכים המפורטים להלן, באופן הנדרש, י</w:t>
      </w:r>
      <w:r>
        <w:rPr>
          <w:rFonts w:hint="cs"/>
          <w:sz w:val="24"/>
          <w:szCs w:val="24"/>
          <w:rtl/>
        </w:rPr>
        <w:t xml:space="preserve">קנה </w:t>
      </w:r>
      <w:r w:rsidRPr="00FC78F6">
        <w:rPr>
          <w:rFonts w:hint="cs"/>
          <w:sz w:val="24"/>
          <w:szCs w:val="24"/>
          <w:rtl/>
        </w:rPr>
        <w:t xml:space="preserve">למזמין את הזכות להחליט על </w:t>
      </w:r>
      <w:r w:rsidRPr="00FC78F6">
        <w:rPr>
          <w:sz w:val="24"/>
          <w:szCs w:val="24"/>
          <w:rtl/>
        </w:rPr>
        <w:t xml:space="preserve">פסילתה המיידית של </w:t>
      </w:r>
      <w:r w:rsidRPr="00FC78F6">
        <w:rPr>
          <w:rFonts w:hint="cs"/>
          <w:sz w:val="24"/>
          <w:szCs w:val="24"/>
          <w:rtl/>
        </w:rPr>
        <w:t>ההצעה. מבלי לגרוע מכלליות האמור לעיל, המזמין שומר לעצמו את הזכות, לפי שיקול דעתו הבלעדי, לדרוש מכל אחד מהמציעים</w:t>
      </w:r>
      <w:r>
        <w:rPr>
          <w:rFonts w:hint="cs"/>
          <w:sz w:val="24"/>
          <w:szCs w:val="24"/>
          <w:rtl/>
        </w:rPr>
        <w:t>,</w:t>
      </w:r>
      <w:r w:rsidRPr="00FC78F6">
        <w:rPr>
          <w:rFonts w:hint="cs"/>
          <w:sz w:val="24"/>
          <w:szCs w:val="24"/>
          <w:rtl/>
        </w:rPr>
        <w:t xml:space="preserve"> לאחר הגשת ההצעות למכרז</w:t>
      </w:r>
      <w:r>
        <w:rPr>
          <w:rFonts w:hint="cs"/>
          <w:sz w:val="24"/>
          <w:szCs w:val="24"/>
          <w:rtl/>
        </w:rPr>
        <w:t>,</w:t>
      </w:r>
      <w:r w:rsidRPr="00FC78F6">
        <w:rPr>
          <w:rFonts w:hint="cs"/>
          <w:sz w:val="24"/>
          <w:szCs w:val="24"/>
          <w:rtl/>
        </w:rPr>
        <w:t xml:space="preserve"> להשלים מידע חסר ו/או המלצות ו/או אישורים דקלרטיביים וזאת, בין היתר, לצורך עמידתו של המציע בתנאי הסף.</w:t>
      </w:r>
    </w:p>
    <w:p w:rsidR="00B75E41" w:rsidRDefault="00B75E41" w:rsidP="000E4DD6">
      <w:pPr>
        <w:spacing w:before="240" w:line="360" w:lineRule="auto"/>
        <w:jc w:val="both"/>
        <w:rPr>
          <w:sz w:val="24"/>
          <w:szCs w:val="24"/>
          <w:rtl/>
        </w:rPr>
      </w:pPr>
      <w:r w:rsidRPr="00FC78F6">
        <w:rPr>
          <w:sz w:val="24"/>
          <w:szCs w:val="24"/>
          <w:rtl/>
        </w:rPr>
        <w:t>ניתן להגיש את המקור של אותו המסמך או העתק נאמן למקור ממנו הנושא אישור של עורך דין על היותו נאמן למקור</w:t>
      </w:r>
      <w:r>
        <w:rPr>
          <w:rFonts w:hint="cs"/>
          <w:sz w:val="24"/>
          <w:szCs w:val="24"/>
          <w:rtl/>
        </w:rPr>
        <w:t>,</w:t>
      </w:r>
      <w:r w:rsidRPr="00721C4D">
        <w:rPr>
          <w:rtl/>
        </w:rPr>
        <w:t xml:space="preserve"> </w:t>
      </w:r>
      <w:r w:rsidRPr="00721C4D">
        <w:rPr>
          <w:sz w:val="24"/>
          <w:szCs w:val="24"/>
          <w:rtl/>
        </w:rPr>
        <w:t>אלא אם נאמר אחרת לגבי מסמך/ אישור מסוים</w:t>
      </w:r>
      <w:r>
        <w:rPr>
          <w:rFonts w:hint="cs"/>
          <w:sz w:val="24"/>
          <w:szCs w:val="24"/>
          <w:rtl/>
        </w:rPr>
        <w:t>.</w:t>
      </w:r>
      <w:r w:rsidRPr="00721C4D">
        <w:rPr>
          <w:rFonts w:hint="cs"/>
          <w:sz w:val="24"/>
          <w:szCs w:val="24"/>
          <w:rtl/>
        </w:rPr>
        <w:t xml:space="preserve"> </w:t>
      </w:r>
    </w:p>
    <w:p w:rsidR="00C0644C" w:rsidRDefault="009C02FA" w:rsidP="00C0644C">
      <w:pPr>
        <w:spacing w:before="240" w:line="360" w:lineRule="auto"/>
        <w:jc w:val="both"/>
        <w:rPr>
          <w:rtl/>
        </w:rPr>
      </w:pPr>
      <w:r w:rsidRPr="00173475">
        <w:rPr>
          <w:rFonts w:hint="cs"/>
          <w:b/>
          <w:bCs/>
          <w:rtl/>
        </w:rPr>
        <w:t xml:space="preserve">על המציע לעמוד בתנאי הסף </w:t>
      </w:r>
      <w:r w:rsidRPr="009866AA">
        <w:rPr>
          <w:rFonts w:hint="cs"/>
          <w:b/>
          <w:bCs/>
          <w:u w:val="single"/>
          <w:rtl/>
        </w:rPr>
        <w:t xml:space="preserve">המצטברים </w:t>
      </w:r>
      <w:r w:rsidRPr="00173475">
        <w:rPr>
          <w:rFonts w:hint="cs"/>
          <w:b/>
          <w:bCs/>
          <w:rtl/>
        </w:rPr>
        <w:t>אשר יפורטו להלן:</w:t>
      </w:r>
    </w:p>
    <w:p w:rsidR="00C82CD2" w:rsidRDefault="00C82CD2" w:rsidP="00C0644C">
      <w:pPr>
        <w:pStyle w:val="afc"/>
        <w:numPr>
          <w:ilvl w:val="0"/>
          <w:numId w:val="69"/>
        </w:numPr>
        <w:spacing w:before="240" w:line="360" w:lineRule="auto"/>
        <w:jc w:val="both"/>
        <w:rPr>
          <w:b/>
          <w:bCs/>
          <w:sz w:val="28"/>
          <w:szCs w:val="28"/>
        </w:rPr>
      </w:pPr>
      <w:r w:rsidRPr="00C0644C">
        <w:rPr>
          <w:rFonts w:hint="cs"/>
          <w:rtl/>
        </w:rPr>
        <w:t xml:space="preserve">המציע הינו חברה המאוגדת כדין במדינת ישראל. </w:t>
      </w:r>
    </w:p>
    <w:p w:rsidR="00493D86" w:rsidRPr="006031A2" w:rsidRDefault="00C82CD2" w:rsidP="006031A2">
      <w:pPr>
        <w:pStyle w:val="afc"/>
        <w:numPr>
          <w:ilvl w:val="0"/>
          <w:numId w:val="69"/>
        </w:numPr>
        <w:spacing w:before="240" w:line="360" w:lineRule="auto"/>
        <w:jc w:val="both"/>
        <w:rPr>
          <w:b/>
          <w:bCs/>
          <w:sz w:val="28"/>
          <w:szCs w:val="28"/>
        </w:rPr>
      </w:pPr>
      <w:r w:rsidRPr="00C0644C">
        <w:rPr>
          <w:rFonts w:hint="cs"/>
          <w:rtl/>
        </w:rPr>
        <w:t xml:space="preserve"> </w:t>
      </w:r>
      <w:r w:rsidR="009C02FA" w:rsidRPr="00C0644C">
        <w:rPr>
          <w:rFonts w:hint="cs"/>
          <w:rtl/>
        </w:rPr>
        <w:t>המציע הינו בעל רישיון</w:t>
      </w:r>
      <w:r w:rsidRPr="00C0644C">
        <w:rPr>
          <w:rFonts w:hint="cs"/>
          <w:rtl/>
        </w:rPr>
        <w:t xml:space="preserve"> בתוקף במועד הגשת ההצעה </w:t>
      </w:r>
      <w:r w:rsidR="009C02FA" w:rsidRPr="00C0644C">
        <w:rPr>
          <w:rFonts w:hint="cs"/>
          <w:rtl/>
        </w:rPr>
        <w:t>למתן שירות בנכס פיננסי</w:t>
      </w:r>
      <w:r w:rsidR="00DA617F" w:rsidRPr="00C0644C">
        <w:rPr>
          <w:rFonts w:hint="cs"/>
          <w:rtl/>
        </w:rPr>
        <w:t xml:space="preserve"> (מורחב)</w:t>
      </w:r>
      <w:r w:rsidR="009C02FA" w:rsidRPr="00C0644C">
        <w:rPr>
          <w:rFonts w:hint="cs"/>
          <w:rtl/>
        </w:rPr>
        <w:t xml:space="preserve"> בהתאם להוראות </w:t>
      </w:r>
      <w:r w:rsidR="00C0644C" w:rsidRPr="00C0644C">
        <w:rPr>
          <w:rFonts w:hint="cs"/>
          <w:rtl/>
        </w:rPr>
        <w:t xml:space="preserve"> </w:t>
      </w:r>
      <w:r w:rsidR="00173475" w:rsidRPr="00C0644C">
        <w:rPr>
          <w:rFonts w:hint="cs"/>
          <w:rtl/>
        </w:rPr>
        <w:t>חוק הפיקוח על שירותים פיננסים (שירותים פיננסים מוסדרים)</w:t>
      </w:r>
      <w:r w:rsidR="00807C7C">
        <w:rPr>
          <w:rFonts w:hint="cs"/>
          <w:rtl/>
        </w:rPr>
        <w:t xml:space="preserve"> </w:t>
      </w:r>
      <w:r w:rsidR="00173475" w:rsidRPr="00C0644C">
        <w:rPr>
          <w:rFonts w:hint="cs"/>
          <w:rtl/>
        </w:rPr>
        <w:t>תשע"ו-2016</w:t>
      </w:r>
      <w:r w:rsidR="009866AA" w:rsidRPr="00C0644C">
        <w:rPr>
          <w:rFonts w:hint="cs"/>
          <w:rtl/>
        </w:rPr>
        <w:t xml:space="preserve">. לצורך הוכחת תנאי סף זה על המציע לצרף להצעתו את </w:t>
      </w:r>
      <w:r w:rsidR="00493D86" w:rsidRPr="00C0644C">
        <w:rPr>
          <w:rFonts w:hint="cs"/>
          <w:rtl/>
        </w:rPr>
        <w:t xml:space="preserve">הרישיון האמור. </w:t>
      </w:r>
      <w:r w:rsidR="00493D86" w:rsidRPr="006031A2">
        <w:rPr>
          <w:rFonts w:hint="cs"/>
          <w:highlight w:val="yellow"/>
          <w:rtl/>
        </w:rPr>
        <w:t xml:space="preserve"> </w:t>
      </w:r>
    </w:p>
    <w:p w:rsidR="005C3E57" w:rsidRDefault="005C3E57" w:rsidP="00C0644C">
      <w:pPr>
        <w:pStyle w:val="afc"/>
        <w:numPr>
          <w:ilvl w:val="0"/>
          <w:numId w:val="69"/>
        </w:numPr>
        <w:spacing w:before="240" w:line="360" w:lineRule="auto"/>
        <w:jc w:val="both"/>
        <w:rPr>
          <w:b/>
          <w:bCs/>
          <w:sz w:val="28"/>
          <w:szCs w:val="28"/>
        </w:rPr>
      </w:pPr>
      <w:r w:rsidRPr="00C0644C">
        <w:rPr>
          <w:rFonts w:hint="cs"/>
          <w:rtl/>
        </w:rPr>
        <w:t xml:space="preserve"> </w:t>
      </w:r>
      <w:r w:rsidR="00F53043" w:rsidRPr="00C0644C">
        <w:rPr>
          <w:rFonts w:hint="cs"/>
          <w:rtl/>
        </w:rPr>
        <w:t>על המציע להציע במסגרת הצעתו מנהל פרויקט אשר יענה על ה</w:t>
      </w:r>
      <w:r w:rsidR="005B604E" w:rsidRPr="00C0644C">
        <w:rPr>
          <w:rFonts w:hint="cs"/>
          <w:rtl/>
        </w:rPr>
        <w:t>תנאים המפורטים להלן במצטבר</w:t>
      </w:r>
      <w:r w:rsidR="00FC153B" w:rsidRPr="00C0644C">
        <w:rPr>
          <w:rFonts w:hint="cs"/>
          <w:rtl/>
        </w:rPr>
        <w:t>:</w:t>
      </w:r>
    </w:p>
    <w:p w:rsidR="00DE36C2" w:rsidRDefault="00DE36C2" w:rsidP="00C0644C">
      <w:pPr>
        <w:pStyle w:val="afc"/>
        <w:numPr>
          <w:ilvl w:val="1"/>
          <w:numId w:val="70"/>
        </w:numPr>
        <w:spacing w:before="240" w:line="360" w:lineRule="auto"/>
        <w:jc w:val="both"/>
        <w:rPr>
          <w:b/>
          <w:bCs/>
        </w:rPr>
      </w:pPr>
      <w:r w:rsidRPr="00C0644C">
        <w:rPr>
          <w:rFonts w:hint="cs"/>
          <w:rtl/>
        </w:rPr>
        <w:t>למנהל פרויקט  ניסיון של 3 שנים (בין השנים 2019-2022</w:t>
      </w:r>
      <w:r w:rsidR="00FC153B" w:rsidRPr="00C0644C">
        <w:rPr>
          <w:rFonts w:hint="cs"/>
          <w:rtl/>
        </w:rPr>
        <w:t>)</w:t>
      </w:r>
      <w:r w:rsidRPr="00C0644C">
        <w:rPr>
          <w:rFonts w:hint="cs"/>
          <w:rtl/>
        </w:rPr>
        <w:t xml:space="preserve"> לפחות בניהול מערך תשלומים. לצורך הוכחת תנאי סף זה על  המציע למלא את הנתונים הנדרשים </w:t>
      </w:r>
      <w:r w:rsidRPr="005250A1">
        <w:rPr>
          <w:rFonts w:hint="eastAsia"/>
          <w:b/>
          <w:bCs/>
          <w:rtl/>
        </w:rPr>
        <w:t>בנספח</w:t>
      </w:r>
      <w:r w:rsidRPr="00C0644C">
        <w:rPr>
          <w:rFonts w:hint="cs"/>
          <w:rtl/>
        </w:rPr>
        <w:t xml:space="preserve"> </w:t>
      </w:r>
      <w:r w:rsidRPr="005250A1">
        <w:rPr>
          <w:rFonts w:hint="eastAsia"/>
          <w:b/>
          <w:bCs/>
          <w:rtl/>
        </w:rPr>
        <w:t>ב</w:t>
      </w:r>
      <w:r w:rsidRPr="005250A1">
        <w:rPr>
          <w:b/>
          <w:bCs/>
          <w:rtl/>
        </w:rPr>
        <w:t xml:space="preserve">' </w:t>
      </w:r>
      <w:r w:rsidRPr="005250A1">
        <w:rPr>
          <w:rFonts w:hint="eastAsia"/>
          <w:b/>
          <w:bCs/>
          <w:rtl/>
        </w:rPr>
        <w:t>שאלון</w:t>
      </w:r>
      <w:r w:rsidRPr="005250A1">
        <w:rPr>
          <w:b/>
          <w:bCs/>
          <w:rtl/>
        </w:rPr>
        <w:t xml:space="preserve"> </w:t>
      </w:r>
      <w:r w:rsidRPr="005250A1">
        <w:rPr>
          <w:rFonts w:hint="eastAsia"/>
          <w:b/>
          <w:bCs/>
          <w:rtl/>
        </w:rPr>
        <w:t>פרטי</w:t>
      </w:r>
      <w:r w:rsidRPr="00C0644C">
        <w:rPr>
          <w:rFonts w:hint="cs"/>
          <w:rtl/>
        </w:rPr>
        <w:t xml:space="preserve"> המציע.</w:t>
      </w:r>
    </w:p>
    <w:p w:rsidR="00423260" w:rsidRPr="00C0644C" w:rsidRDefault="00DE36C2" w:rsidP="00C0644C">
      <w:pPr>
        <w:pStyle w:val="afc"/>
        <w:numPr>
          <w:ilvl w:val="1"/>
          <w:numId w:val="70"/>
        </w:numPr>
        <w:spacing w:before="240" w:line="360" w:lineRule="auto"/>
        <w:jc w:val="both"/>
        <w:rPr>
          <w:b/>
          <w:bCs/>
          <w:rtl/>
        </w:rPr>
      </w:pPr>
      <w:r w:rsidRPr="00C0644C">
        <w:rPr>
          <w:rFonts w:hint="cs"/>
          <w:rtl/>
        </w:rPr>
        <w:t xml:space="preserve"> למנהל הפרויקט ניסיון ניהולי של צוות עובדים (לפחות שני עובדים) במהלך </w:t>
      </w:r>
      <w:r w:rsidR="00C0644C">
        <w:rPr>
          <w:rFonts w:hint="cs"/>
          <w:rtl/>
        </w:rPr>
        <w:t>3</w:t>
      </w:r>
      <w:r w:rsidRPr="00C0644C">
        <w:rPr>
          <w:rFonts w:hint="cs"/>
          <w:rtl/>
        </w:rPr>
        <w:t xml:space="preserve"> השנים האחרונות (2019-2022). לצורך הוכחת תנאי סף זה על  המציע למלא את הנתונים הנדרשים </w:t>
      </w:r>
      <w:r w:rsidRPr="005250A1">
        <w:rPr>
          <w:rFonts w:hint="eastAsia"/>
          <w:b/>
          <w:bCs/>
          <w:rtl/>
        </w:rPr>
        <w:t>בנספח</w:t>
      </w:r>
      <w:r w:rsidRPr="005250A1">
        <w:rPr>
          <w:b/>
          <w:bCs/>
          <w:rtl/>
        </w:rPr>
        <w:t xml:space="preserve"> </w:t>
      </w:r>
      <w:r w:rsidRPr="005250A1">
        <w:rPr>
          <w:rFonts w:hint="eastAsia"/>
          <w:b/>
          <w:bCs/>
          <w:rtl/>
        </w:rPr>
        <w:t>ב</w:t>
      </w:r>
      <w:r w:rsidRPr="005250A1">
        <w:rPr>
          <w:b/>
          <w:bCs/>
          <w:rtl/>
        </w:rPr>
        <w:t xml:space="preserve">' </w:t>
      </w:r>
      <w:r w:rsidRPr="005250A1">
        <w:rPr>
          <w:rFonts w:hint="eastAsia"/>
          <w:b/>
          <w:bCs/>
          <w:rtl/>
        </w:rPr>
        <w:t>שאלון</w:t>
      </w:r>
      <w:r w:rsidRPr="005250A1">
        <w:rPr>
          <w:b/>
          <w:bCs/>
          <w:rtl/>
        </w:rPr>
        <w:t xml:space="preserve"> </w:t>
      </w:r>
      <w:r w:rsidRPr="005250A1">
        <w:rPr>
          <w:rFonts w:hint="eastAsia"/>
          <w:b/>
          <w:bCs/>
          <w:rtl/>
        </w:rPr>
        <w:t>פרטי</w:t>
      </w:r>
      <w:r w:rsidRPr="005250A1">
        <w:rPr>
          <w:b/>
          <w:bCs/>
          <w:rtl/>
        </w:rPr>
        <w:t xml:space="preserve"> </w:t>
      </w:r>
      <w:r w:rsidRPr="005250A1">
        <w:rPr>
          <w:rFonts w:hint="eastAsia"/>
          <w:b/>
          <w:bCs/>
          <w:rtl/>
        </w:rPr>
        <w:t>המציע</w:t>
      </w:r>
      <w:r w:rsidRPr="00C0644C">
        <w:rPr>
          <w:rFonts w:hint="cs"/>
          <w:rtl/>
        </w:rPr>
        <w:t>.</w:t>
      </w:r>
      <w:r w:rsidR="009C02FA" w:rsidRPr="00C0644C">
        <w:rPr>
          <w:rFonts w:hint="cs"/>
          <w:rtl/>
        </w:rPr>
        <w:t xml:space="preserve"> </w:t>
      </w:r>
    </w:p>
    <w:p w:rsidR="000C056B" w:rsidRDefault="000C056B" w:rsidP="000C056B">
      <w:pPr>
        <w:bidi w:val="0"/>
        <w:spacing w:after="200" w:line="276" w:lineRule="auto"/>
        <w:rPr>
          <w:sz w:val="24"/>
          <w:szCs w:val="24"/>
        </w:rPr>
      </w:pPr>
      <w:r>
        <w:rPr>
          <w:sz w:val="24"/>
          <w:szCs w:val="24"/>
          <w:rtl/>
        </w:rPr>
        <w:br w:type="page"/>
      </w:r>
    </w:p>
    <w:p w:rsidR="00B75E41" w:rsidRPr="006A5D66" w:rsidRDefault="00B75E41" w:rsidP="005A3811">
      <w:pPr>
        <w:tabs>
          <w:tab w:val="left" w:pos="510"/>
          <w:tab w:val="num" w:pos="758"/>
        </w:tabs>
        <w:spacing w:before="240" w:line="360" w:lineRule="auto"/>
        <w:jc w:val="both"/>
        <w:rPr>
          <w:b/>
          <w:bCs/>
          <w:u w:val="single"/>
          <w:rtl/>
        </w:rPr>
      </w:pPr>
      <w:r w:rsidRPr="006A5D66">
        <w:rPr>
          <w:rFonts w:hint="cs"/>
          <w:b/>
          <w:bCs/>
          <w:u w:val="single"/>
          <w:rtl/>
        </w:rPr>
        <w:lastRenderedPageBreak/>
        <w:t>1.</w:t>
      </w:r>
      <w:r w:rsidR="005A3811">
        <w:rPr>
          <w:rFonts w:hint="cs"/>
          <w:b/>
          <w:bCs/>
          <w:u w:val="single"/>
          <w:rtl/>
        </w:rPr>
        <w:t>6</w:t>
      </w:r>
      <w:r w:rsidRPr="006A5D66">
        <w:rPr>
          <w:rFonts w:hint="cs"/>
          <w:b/>
          <w:bCs/>
          <w:u w:val="single"/>
          <w:rtl/>
        </w:rPr>
        <w:t>. תנאים כלליים</w:t>
      </w:r>
    </w:p>
    <w:p w:rsidR="00C65C28" w:rsidRDefault="00B75E41" w:rsidP="00C65C28">
      <w:pPr>
        <w:tabs>
          <w:tab w:val="left" w:pos="746"/>
        </w:tabs>
        <w:spacing w:before="240" w:after="60" w:line="312" w:lineRule="auto"/>
        <w:jc w:val="both"/>
        <w:rPr>
          <w:b/>
          <w:bCs/>
          <w:sz w:val="24"/>
          <w:szCs w:val="24"/>
          <w:u w:val="single"/>
          <w:rtl/>
        </w:rPr>
      </w:pPr>
      <w:r>
        <w:rPr>
          <w:rFonts w:hint="cs"/>
          <w:sz w:val="24"/>
          <w:szCs w:val="24"/>
          <w:rtl/>
        </w:rPr>
        <w:t>1.</w:t>
      </w:r>
      <w:r>
        <w:rPr>
          <w:sz w:val="24"/>
          <w:szCs w:val="24"/>
          <w:rtl/>
        </w:rPr>
        <w:tab/>
      </w:r>
      <w:r w:rsidRPr="00FD3AD8">
        <w:rPr>
          <w:rFonts w:hint="cs"/>
          <w:b/>
          <w:bCs/>
          <w:sz w:val="24"/>
          <w:szCs w:val="24"/>
          <w:u w:val="single"/>
          <w:rtl/>
        </w:rPr>
        <w:t>רקע כללי</w:t>
      </w:r>
    </w:p>
    <w:p w:rsidR="00D25B16" w:rsidRPr="005B57EF" w:rsidRDefault="00C65C28" w:rsidP="0010624A">
      <w:pPr>
        <w:tabs>
          <w:tab w:val="left" w:pos="746"/>
        </w:tabs>
        <w:spacing w:before="240" w:after="60" w:line="360" w:lineRule="auto"/>
        <w:ind w:left="674" w:hanging="674"/>
        <w:jc w:val="both"/>
        <w:rPr>
          <w:sz w:val="24"/>
          <w:szCs w:val="24"/>
          <w:rtl/>
        </w:rPr>
      </w:pPr>
      <w:r>
        <w:rPr>
          <w:rFonts w:hint="cs"/>
          <w:sz w:val="24"/>
          <w:szCs w:val="24"/>
          <w:rtl/>
        </w:rPr>
        <w:t>1.1.</w:t>
      </w:r>
      <w:r>
        <w:rPr>
          <w:rFonts w:hint="cs"/>
          <w:sz w:val="24"/>
          <w:szCs w:val="24"/>
          <w:rtl/>
        </w:rPr>
        <w:tab/>
      </w:r>
      <w:r w:rsidR="0010624A" w:rsidRPr="005B57EF">
        <w:rPr>
          <w:rFonts w:hint="cs"/>
          <w:sz w:val="24"/>
          <w:szCs w:val="24"/>
          <w:rtl/>
        </w:rPr>
        <w:t xml:space="preserve">רשות המסים בישראל מעוניינת ברכישת מכלול השירותים הנדרשים לצורך ביצוע החזר מע"מ </w:t>
      </w:r>
      <w:r w:rsidR="00201346" w:rsidRPr="005B57EF">
        <w:rPr>
          <w:rFonts w:hint="cs"/>
          <w:sz w:val="24"/>
          <w:szCs w:val="24"/>
          <w:rtl/>
        </w:rPr>
        <w:t xml:space="preserve">לתייר </w:t>
      </w:r>
      <w:r w:rsidR="00D25B16" w:rsidRPr="005B57EF">
        <w:rPr>
          <w:rFonts w:hint="cs"/>
          <w:sz w:val="24"/>
          <w:szCs w:val="24"/>
          <w:rtl/>
        </w:rPr>
        <w:t xml:space="preserve">בהתאם להוראת סעיף 43ב' לחוק מע"מ, תשל"ו-1976 </w:t>
      </w:r>
      <w:r w:rsidR="00201346" w:rsidRPr="005B57EF">
        <w:rPr>
          <w:rFonts w:hint="cs"/>
          <w:sz w:val="24"/>
          <w:szCs w:val="24"/>
          <w:rtl/>
        </w:rPr>
        <w:t xml:space="preserve">לפיו </w:t>
      </w:r>
      <w:r w:rsidR="00D25B16" w:rsidRPr="005B57EF">
        <w:rPr>
          <w:rFonts w:hint="cs"/>
          <w:sz w:val="24"/>
          <w:szCs w:val="24"/>
          <w:rtl/>
        </w:rPr>
        <w:t>נקבע, בין היתר, כי תייר זכאי בעת יציאתו מישראל להחזר מס ערך מוסף (להלן: "</w:t>
      </w:r>
      <w:r w:rsidR="00D25B16" w:rsidRPr="005B57EF">
        <w:rPr>
          <w:rFonts w:hint="cs"/>
          <w:b/>
          <w:bCs/>
          <w:sz w:val="24"/>
          <w:szCs w:val="24"/>
          <w:rtl/>
        </w:rPr>
        <w:t>מע"מ</w:t>
      </w:r>
      <w:r w:rsidR="00D25B16" w:rsidRPr="005B57EF">
        <w:rPr>
          <w:rFonts w:hint="cs"/>
          <w:sz w:val="24"/>
          <w:szCs w:val="24"/>
          <w:rtl/>
        </w:rPr>
        <w:t xml:space="preserve">") אשר שילם בעת רכישת טובין בבית עסק שאושר לעניין זה על ידי משרד התיירות </w:t>
      </w:r>
      <w:r w:rsidR="00201346" w:rsidRPr="005B57EF">
        <w:rPr>
          <w:rFonts w:hint="cs"/>
          <w:sz w:val="24"/>
          <w:szCs w:val="24"/>
          <w:rtl/>
        </w:rPr>
        <w:t xml:space="preserve">והכל </w:t>
      </w:r>
      <w:r w:rsidR="00D25B16" w:rsidRPr="005B57EF">
        <w:rPr>
          <w:rFonts w:hint="cs"/>
          <w:sz w:val="24"/>
          <w:szCs w:val="24"/>
          <w:rtl/>
        </w:rPr>
        <w:t>בכפוף להוראות הדין.</w:t>
      </w:r>
    </w:p>
    <w:p w:rsidR="000C056B" w:rsidRDefault="000C056B" w:rsidP="000C056B">
      <w:pPr>
        <w:tabs>
          <w:tab w:val="left" w:pos="746"/>
        </w:tabs>
        <w:spacing w:before="240" w:after="60" w:line="360" w:lineRule="auto"/>
        <w:ind w:left="674" w:hanging="674"/>
        <w:jc w:val="both"/>
        <w:rPr>
          <w:sz w:val="24"/>
          <w:szCs w:val="24"/>
          <w:rtl/>
        </w:rPr>
      </w:pPr>
      <w:r>
        <w:rPr>
          <w:rFonts w:hint="cs"/>
          <w:sz w:val="24"/>
          <w:szCs w:val="24"/>
          <w:rtl/>
        </w:rPr>
        <w:t>1.2.</w:t>
      </w:r>
      <w:r>
        <w:rPr>
          <w:rFonts w:hint="cs"/>
          <w:sz w:val="24"/>
          <w:szCs w:val="24"/>
          <w:rtl/>
        </w:rPr>
        <w:tab/>
      </w:r>
      <w:r w:rsidR="00670D51" w:rsidRPr="00492562">
        <w:rPr>
          <w:rFonts w:hint="eastAsia"/>
          <w:sz w:val="24"/>
          <w:szCs w:val="24"/>
          <w:rtl/>
        </w:rPr>
        <w:t>המסמכים</w:t>
      </w:r>
      <w:r w:rsidR="00670D51" w:rsidRPr="00492562">
        <w:rPr>
          <w:sz w:val="24"/>
          <w:szCs w:val="24"/>
          <w:rtl/>
        </w:rPr>
        <w:t xml:space="preserve"> </w:t>
      </w:r>
      <w:r w:rsidR="00670D51" w:rsidRPr="00492562">
        <w:rPr>
          <w:rFonts w:hint="eastAsia"/>
          <w:sz w:val="24"/>
          <w:szCs w:val="24"/>
          <w:rtl/>
        </w:rPr>
        <w:t>המצורפים</w:t>
      </w:r>
      <w:r w:rsidR="00670D51" w:rsidRPr="00492562">
        <w:rPr>
          <w:sz w:val="24"/>
          <w:szCs w:val="24"/>
          <w:rtl/>
        </w:rPr>
        <w:t xml:space="preserve"> </w:t>
      </w:r>
      <w:r w:rsidR="00670D51" w:rsidRPr="00492562">
        <w:rPr>
          <w:rFonts w:hint="eastAsia"/>
          <w:sz w:val="24"/>
          <w:szCs w:val="24"/>
          <w:rtl/>
        </w:rPr>
        <w:t>בזה</w:t>
      </w:r>
      <w:r w:rsidR="00670D51" w:rsidRPr="00492562">
        <w:rPr>
          <w:sz w:val="24"/>
          <w:szCs w:val="24"/>
          <w:rtl/>
        </w:rPr>
        <w:t xml:space="preserve"> </w:t>
      </w:r>
      <w:r w:rsidR="00670D51" w:rsidRPr="00492562">
        <w:rPr>
          <w:rFonts w:hint="eastAsia"/>
          <w:sz w:val="24"/>
          <w:szCs w:val="24"/>
          <w:rtl/>
        </w:rPr>
        <w:t>מהווים</w:t>
      </w:r>
      <w:r w:rsidR="00670D51" w:rsidRPr="00492562">
        <w:rPr>
          <w:sz w:val="24"/>
          <w:szCs w:val="24"/>
          <w:rtl/>
        </w:rPr>
        <w:t xml:space="preserve"> </w:t>
      </w:r>
      <w:r w:rsidR="00670D51" w:rsidRPr="00492562">
        <w:rPr>
          <w:rFonts w:hint="eastAsia"/>
          <w:sz w:val="24"/>
          <w:szCs w:val="24"/>
          <w:rtl/>
        </w:rPr>
        <w:t>את</w:t>
      </w:r>
      <w:r w:rsidR="00670D51" w:rsidRPr="00492562">
        <w:rPr>
          <w:sz w:val="24"/>
          <w:szCs w:val="24"/>
          <w:rtl/>
        </w:rPr>
        <w:t xml:space="preserve"> </w:t>
      </w:r>
      <w:r w:rsidR="00670D51" w:rsidRPr="00492562">
        <w:rPr>
          <w:rFonts w:hint="eastAsia"/>
          <w:sz w:val="24"/>
          <w:szCs w:val="24"/>
          <w:rtl/>
        </w:rPr>
        <w:t>מסמכי</w:t>
      </w:r>
      <w:r w:rsidR="00670D51" w:rsidRPr="00492562">
        <w:rPr>
          <w:sz w:val="24"/>
          <w:szCs w:val="24"/>
          <w:rtl/>
        </w:rPr>
        <w:t xml:space="preserve"> </w:t>
      </w:r>
      <w:r w:rsidR="00670D51" w:rsidRPr="00492562">
        <w:rPr>
          <w:rFonts w:hint="eastAsia"/>
          <w:sz w:val="24"/>
          <w:szCs w:val="24"/>
          <w:rtl/>
        </w:rPr>
        <w:t>המכרז</w:t>
      </w:r>
      <w:r w:rsidR="00670D51" w:rsidRPr="00492562">
        <w:rPr>
          <w:sz w:val="24"/>
          <w:szCs w:val="24"/>
          <w:rtl/>
        </w:rPr>
        <w:t xml:space="preserve">, </w:t>
      </w:r>
      <w:r w:rsidR="00670D51" w:rsidRPr="00492562">
        <w:rPr>
          <w:rFonts w:hint="eastAsia"/>
          <w:sz w:val="24"/>
          <w:szCs w:val="24"/>
          <w:rtl/>
        </w:rPr>
        <w:t>לרבות</w:t>
      </w:r>
      <w:r w:rsidR="00670D51" w:rsidRPr="00492562">
        <w:rPr>
          <w:sz w:val="24"/>
          <w:szCs w:val="24"/>
          <w:rtl/>
        </w:rPr>
        <w:t xml:space="preserve"> </w:t>
      </w:r>
      <w:r w:rsidR="00670D51" w:rsidRPr="00492562">
        <w:rPr>
          <w:rFonts w:hint="eastAsia"/>
          <w:sz w:val="24"/>
          <w:szCs w:val="24"/>
          <w:rtl/>
        </w:rPr>
        <w:t>הצעת</w:t>
      </w:r>
      <w:r w:rsidR="00670D51" w:rsidRPr="00492562">
        <w:rPr>
          <w:sz w:val="24"/>
          <w:szCs w:val="24"/>
          <w:rtl/>
        </w:rPr>
        <w:t xml:space="preserve"> </w:t>
      </w:r>
      <w:r w:rsidR="00670D51" w:rsidRPr="00492562">
        <w:rPr>
          <w:rFonts w:hint="eastAsia"/>
          <w:sz w:val="24"/>
          <w:szCs w:val="24"/>
          <w:rtl/>
        </w:rPr>
        <w:t>המציע</w:t>
      </w:r>
      <w:r w:rsidR="00670D51" w:rsidRPr="00492562">
        <w:rPr>
          <w:sz w:val="24"/>
          <w:szCs w:val="24"/>
          <w:rtl/>
        </w:rPr>
        <w:t xml:space="preserve"> (</w:t>
      </w:r>
      <w:r w:rsidR="00670D51" w:rsidRPr="00492562">
        <w:rPr>
          <w:rFonts w:hint="eastAsia"/>
          <w:sz w:val="24"/>
          <w:szCs w:val="24"/>
          <w:rtl/>
        </w:rPr>
        <w:t>פרק</w:t>
      </w:r>
      <w:r w:rsidR="00670D51" w:rsidRPr="00492562">
        <w:rPr>
          <w:sz w:val="24"/>
          <w:szCs w:val="24"/>
          <w:rtl/>
        </w:rPr>
        <w:t xml:space="preserve"> 2 </w:t>
      </w:r>
      <w:r w:rsidR="00670D51" w:rsidRPr="00492562">
        <w:rPr>
          <w:rFonts w:hint="eastAsia"/>
          <w:sz w:val="24"/>
          <w:szCs w:val="24"/>
          <w:rtl/>
        </w:rPr>
        <w:t>של</w:t>
      </w:r>
      <w:r w:rsidR="00670D51" w:rsidRPr="00492562">
        <w:rPr>
          <w:sz w:val="24"/>
          <w:szCs w:val="24"/>
          <w:rtl/>
        </w:rPr>
        <w:t xml:space="preserve"> </w:t>
      </w:r>
      <w:r w:rsidR="00670D51" w:rsidRPr="00492562">
        <w:rPr>
          <w:rFonts w:hint="eastAsia"/>
          <w:sz w:val="24"/>
          <w:szCs w:val="24"/>
          <w:rtl/>
        </w:rPr>
        <w:t>מסמכי</w:t>
      </w:r>
      <w:r w:rsidR="00670D51" w:rsidRPr="00492562">
        <w:rPr>
          <w:sz w:val="24"/>
          <w:szCs w:val="24"/>
          <w:rtl/>
        </w:rPr>
        <w:t xml:space="preserve"> </w:t>
      </w:r>
      <w:r w:rsidR="00670D51" w:rsidRPr="00492562">
        <w:rPr>
          <w:rFonts w:hint="eastAsia"/>
          <w:sz w:val="24"/>
          <w:szCs w:val="24"/>
          <w:rtl/>
        </w:rPr>
        <w:t>המכרז</w:t>
      </w:r>
      <w:r w:rsidR="00670D51" w:rsidRPr="00492562">
        <w:rPr>
          <w:sz w:val="24"/>
          <w:szCs w:val="24"/>
          <w:rtl/>
        </w:rPr>
        <w:t xml:space="preserve">), </w:t>
      </w:r>
      <w:r w:rsidR="00670D51" w:rsidRPr="00492562">
        <w:rPr>
          <w:rFonts w:hint="eastAsia"/>
          <w:sz w:val="24"/>
          <w:szCs w:val="24"/>
          <w:rtl/>
        </w:rPr>
        <w:t>ההצעה</w:t>
      </w:r>
      <w:r w:rsidR="00670D51" w:rsidRPr="00492562">
        <w:rPr>
          <w:sz w:val="24"/>
          <w:szCs w:val="24"/>
          <w:rtl/>
        </w:rPr>
        <w:t xml:space="preserve"> </w:t>
      </w:r>
      <w:r w:rsidR="00670D51" w:rsidRPr="00492562">
        <w:rPr>
          <w:rFonts w:hint="eastAsia"/>
          <w:sz w:val="24"/>
          <w:szCs w:val="24"/>
          <w:rtl/>
        </w:rPr>
        <w:t>הכספית</w:t>
      </w:r>
      <w:r w:rsidR="00670D51" w:rsidRPr="00492562">
        <w:rPr>
          <w:sz w:val="24"/>
          <w:szCs w:val="24"/>
          <w:rtl/>
        </w:rPr>
        <w:t xml:space="preserve"> </w:t>
      </w:r>
      <w:r w:rsidR="00670D51" w:rsidRPr="00492562">
        <w:rPr>
          <w:rFonts w:hint="eastAsia"/>
          <w:sz w:val="24"/>
          <w:szCs w:val="24"/>
          <w:rtl/>
        </w:rPr>
        <w:t>של</w:t>
      </w:r>
      <w:r w:rsidR="00670D51" w:rsidRPr="00492562">
        <w:rPr>
          <w:sz w:val="24"/>
          <w:szCs w:val="24"/>
          <w:rtl/>
        </w:rPr>
        <w:t xml:space="preserve"> </w:t>
      </w:r>
      <w:r w:rsidR="00670D51" w:rsidRPr="00492562">
        <w:rPr>
          <w:rFonts w:hint="eastAsia"/>
          <w:sz w:val="24"/>
          <w:szCs w:val="24"/>
          <w:rtl/>
        </w:rPr>
        <w:t>המציע</w:t>
      </w:r>
      <w:r w:rsidR="00670D51" w:rsidRPr="00492562">
        <w:rPr>
          <w:sz w:val="24"/>
          <w:szCs w:val="24"/>
          <w:rtl/>
        </w:rPr>
        <w:t xml:space="preserve"> (</w:t>
      </w:r>
      <w:r w:rsidR="00670D51" w:rsidRPr="00492562">
        <w:rPr>
          <w:rFonts w:hint="eastAsia"/>
          <w:sz w:val="24"/>
          <w:szCs w:val="24"/>
          <w:rtl/>
        </w:rPr>
        <w:t>פרק</w:t>
      </w:r>
      <w:r w:rsidR="00670D51" w:rsidRPr="00492562">
        <w:rPr>
          <w:sz w:val="24"/>
          <w:szCs w:val="24"/>
          <w:rtl/>
        </w:rPr>
        <w:t xml:space="preserve"> 3 </w:t>
      </w:r>
      <w:r w:rsidR="00670D51" w:rsidRPr="00492562">
        <w:rPr>
          <w:rFonts w:hint="eastAsia"/>
          <w:sz w:val="24"/>
          <w:szCs w:val="24"/>
          <w:rtl/>
        </w:rPr>
        <w:t>של</w:t>
      </w:r>
      <w:r w:rsidR="00670D51" w:rsidRPr="00492562">
        <w:rPr>
          <w:sz w:val="24"/>
          <w:szCs w:val="24"/>
          <w:rtl/>
        </w:rPr>
        <w:t xml:space="preserve"> </w:t>
      </w:r>
      <w:r w:rsidR="00670D51" w:rsidRPr="00492562">
        <w:rPr>
          <w:rFonts w:hint="eastAsia"/>
          <w:sz w:val="24"/>
          <w:szCs w:val="24"/>
          <w:rtl/>
        </w:rPr>
        <w:t>מסמכי</w:t>
      </w:r>
      <w:r w:rsidR="00670D51" w:rsidRPr="00492562">
        <w:rPr>
          <w:sz w:val="24"/>
          <w:szCs w:val="24"/>
          <w:rtl/>
        </w:rPr>
        <w:t xml:space="preserve"> </w:t>
      </w:r>
      <w:r w:rsidR="00670D51" w:rsidRPr="00492562">
        <w:rPr>
          <w:rFonts w:hint="eastAsia"/>
          <w:sz w:val="24"/>
          <w:szCs w:val="24"/>
          <w:rtl/>
        </w:rPr>
        <w:t>המכרז</w:t>
      </w:r>
      <w:r w:rsidR="00670D51" w:rsidRPr="00492562">
        <w:rPr>
          <w:sz w:val="24"/>
          <w:szCs w:val="24"/>
          <w:rtl/>
        </w:rPr>
        <w:t xml:space="preserve">) </w:t>
      </w:r>
      <w:r w:rsidR="00670D51" w:rsidRPr="00492562">
        <w:rPr>
          <w:rFonts w:hint="eastAsia"/>
          <w:sz w:val="24"/>
          <w:szCs w:val="24"/>
          <w:rtl/>
        </w:rPr>
        <w:t>והסכם</w:t>
      </w:r>
      <w:r w:rsidR="00670D51" w:rsidRPr="00492562">
        <w:rPr>
          <w:sz w:val="24"/>
          <w:szCs w:val="24"/>
          <w:rtl/>
        </w:rPr>
        <w:t xml:space="preserve"> </w:t>
      </w:r>
      <w:r w:rsidR="00670D51" w:rsidRPr="00492562">
        <w:rPr>
          <w:rFonts w:hint="eastAsia"/>
          <w:sz w:val="24"/>
          <w:szCs w:val="24"/>
          <w:rtl/>
        </w:rPr>
        <w:t>ההתקשרות</w:t>
      </w:r>
      <w:r w:rsidR="00670D51" w:rsidRPr="00492562">
        <w:rPr>
          <w:sz w:val="24"/>
          <w:szCs w:val="24"/>
          <w:rtl/>
        </w:rPr>
        <w:t xml:space="preserve"> (</w:t>
      </w:r>
      <w:r w:rsidR="00670D51" w:rsidRPr="00492562">
        <w:rPr>
          <w:rFonts w:hint="eastAsia"/>
          <w:sz w:val="24"/>
          <w:szCs w:val="24"/>
          <w:rtl/>
        </w:rPr>
        <w:t>פרק</w:t>
      </w:r>
      <w:r w:rsidR="00670D51" w:rsidRPr="00492562">
        <w:rPr>
          <w:sz w:val="24"/>
          <w:szCs w:val="24"/>
          <w:rtl/>
        </w:rPr>
        <w:t xml:space="preserve"> 4 </w:t>
      </w:r>
      <w:r w:rsidR="00670D51" w:rsidRPr="00492562">
        <w:rPr>
          <w:rFonts w:hint="eastAsia"/>
          <w:sz w:val="24"/>
          <w:szCs w:val="24"/>
          <w:rtl/>
        </w:rPr>
        <w:t>של</w:t>
      </w:r>
      <w:r w:rsidR="00670D51" w:rsidRPr="00492562">
        <w:rPr>
          <w:sz w:val="24"/>
          <w:szCs w:val="24"/>
          <w:rtl/>
        </w:rPr>
        <w:t xml:space="preserve"> </w:t>
      </w:r>
      <w:r w:rsidR="00670D51" w:rsidRPr="00492562">
        <w:rPr>
          <w:rFonts w:hint="eastAsia"/>
          <w:sz w:val="24"/>
          <w:szCs w:val="24"/>
          <w:rtl/>
        </w:rPr>
        <w:t>מסמכי</w:t>
      </w:r>
      <w:r w:rsidR="00670D51" w:rsidRPr="00492562">
        <w:rPr>
          <w:sz w:val="24"/>
          <w:szCs w:val="24"/>
          <w:rtl/>
        </w:rPr>
        <w:t xml:space="preserve"> </w:t>
      </w:r>
      <w:r w:rsidR="00670D51" w:rsidRPr="00492562">
        <w:rPr>
          <w:rFonts w:hint="eastAsia"/>
          <w:sz w:val="24"/>
          <w:szCs w:val="24"/>
          <w:rtl/>
        </w:rPr>
        <w:t>המכרז</w:t>
      </w:r>
      <w:r w:rsidR="00670D51" w:rsidRPr="00492562">
        <w:rPr>
          <w:sz w:val="24"/>
          <w:szCs w:val="24"/>
          <w:rtl/>
        </w:rPr>
        <w:t xml:space="preserve">), </w:t>
      </w:r>
      <w:r w:rsidR="00670D51" w:rsidRPr="00492562">
        <w:rPr>
          <w:rFonts w:hint="eastAsia"/>
          <w:sz w:val="24"/>
          <w:szCs w:val="24"/>
          <w:rtl/>
        </w:rPr>
        <w:t>כולם</w:t>
      </w:r>
      <w:r w:rsidR="00670D51" w:rsidRPr="00492562">
        <w:rPr>
          <w:sz w:val="24"/>
          <w:szCs w:val="24"/>
          <w:rtl/>
        </w:rPr>
        <w:t xml:space="preserve"> </w:t>
      </w:r>
      <w:r w:rsidR="00670D51" w:rsidRPr="00492562">
        <w:rPr>
          <w:rFonts w:hint="eastAsia"/>
          <w:sz w:val="24"/>
          <w:szCs w:val="24"/>
          <w:rtl/>
        </w:rPr>
        <w:t>על</w:t>
      </w:r>
      <w:r w:rsidR="00670D51" w:rsidRPr="00492562">
        <w:rPr>
          <w:sz w:val="24"/>
          <w:szCs w:val="24"/>
          <w:rtl/>
        </w:rPr>
        <w:t xml:space="preserve"> </w:t>
      </w:r>
      <w:r w:rsidR="00670D51" w:rsidRPr="00492562">
        <w:rPr>
          <w:rFonts w:hint="eastAsia"/>
          <w:sz w:val="24"/>
          <w:szCs w:val="24"/>
          <w:rtl/>
        </w:rPr>
        <w:t>כל</w:t>
      </w:r>
      <w:r w:rsidR="00670D51" w:rsidRPr="00492562">
        <w:rPr>
          <w:sz w:val="24"/>
          <w:szCs w:val="24"/>
          <w:rtl/>
        </w:rPr>
        <w:t xml:space="preserve"> </w:t>
      </w:r>
      <w:r w:rsidR="00670D51" w:rsidRPr="00492562">
        <w:rPr>
          <w:rFonts w:hint="eastAsia"/>
          <w:sz w:val="24"/>
          <w:szCs w:val="24"/>
          <w:rtl/>
        </w:rPr>
        <w:t>נספחיהם</w:t>
      </w:r>
      <w:r>
        <w:rPr>
          <w:sz w:val="24"/>
          <w:szCs w:val="24"/>
          <w:rtl/>
        </w:rPr>
        <w:t>.</w:t>
      </w:r>
    </w:p>
    <w:p w:rsidR="000C056B" w:rsidRDefault="000C056B" w:rsidP="000C056B">
      <w:pPr>
        <w:tabs>
          <w:tab w:val="left" w:pos="746"/>
        </w:tabs>
        <w:spacing w:before="240" w:after="60" w:line="360" w:lineRule="auto"/>
        <w:ind w:left="674"/>
        <w:jc w:val="both"/>
        <w:rPr>
          <w:sz w:val="24"/>
          <w:szCs w:val="24"/>
          <w:rtl/>
        </w:rPr>
      </w:pPr>
      <w:r w:rsidRPr="000C056B">
        <w:rPr>
          <w:rFonts w:hint="eastAsia"/>
          <w:sz w:val="24"/>
          <w:szCs w:val="24"/>
          <w:rtl/>
        </w:rPr>
        <w:t>כל</w:t>
      </w:r>
      <w:r w:rsidRPr="000C056B">
        <w:rPr>
          <w:sz w:val="24"/>
          <w:szCs w:val="24"/>
          <w:rtl/>
        </w:rPr>
        <w:t xml:space="preserve"> </w:t>
      </w:r>
      <w:r w:rsidRPr="000C056B">
        <w:rPr>
          <w:rFonts w:hint="eastAsia"/>
          <w:sz w:val="24"/>
          <w:szCs w:val="24"/>
          <w:rtl/>
        </w:rPr>
        <w:t>שינוי</w:t>
      </w:r>
      <w:r w:rsidRPr="000C056B">
        <w:rPr>
          <w:sz w:val="24"/>
          <w:szCs w:val="24"/>
          <w:rtl/>
        </w:rPr>
        <w:t xml:space="preserve"> </w:t>
      </w:r>
      <w:r w:rsidRPr="000C056B">
        <w:rPr>
          <w:rFonts w:hint="eastAsia"/>
          <w:sz w:val="24"/>
          <w:szCs w:val="24"/>
          <w:rtl/>
        </w:rPr>
        <w:t>במסמכי</w:t>
      </w:r>
      <w:r w:rsidRPr="000C056B">
        <w:rPr>
          <w:sz w:val="24"/>
          <w:szCs w:val="24"/>
          <w:rtl/>
        </w:rPr>
        <w:t xml:space="preserve"> </w:t>
      </w:r>
      <w:r w:rsidRPr="000C056B">
        <w:rPr>
          <w:rFonts w:hint="eastAsia"/>
          <w:sz w:val="24"/>
          <w:szCs w:val="24"/>
          <w:rtl/>
        </w:rPr>
        <w:t>המכרז</w:t>
      </w:r>
      <w:r w:rsidRPr="000C056B">
        <w:rPr>
          <w:sz w:val="24"/>
          <w:szCs w:val="24"/>
          <w:rtl/>
        </w:rPr>
        <w:t xml:space="preserve"> </w:t>
      </w:r>
      <w:r w:rsidRPr="000C056B">
        <w:rPr>
          <w:rFonts w:hint="eastAsia"/>
          <w:sz w:val="24"/>
          <w:szCs w:val="24"/>
          <w:rtl/>
        </w:rPr>
        <w:t>יפורסם</w:t>
      </w:r>
      <w:r w:rsidRPr="000C056B">
        <w:rPr>
          <w:sz w:val="24"/>
          <w:szCs w:val="24"/>
          <w:rtl/>
        </w:rPr>
        <w:t xml:space="preserve"> </w:t>
      </w:r>
      <w:r w:rsidRPr="000C056B">
        <w:rPr>
          <w:rFonts w:hint="eastAsia"/>
          <w:sz w:val="24"/>
          <w:szCs w:val="24"/>
          <w:rtl/>
        </w:rPr>
        <w:t>באתר</w:t>
      </w:r>
      <w:r w:rsidRPr="000C056B">
        <w:rPr>
          <w:sz w:val="24"/>
          <w:szCs w:val="24"/>
          <w:rtl/>
        </w:rPr>
        <w:t xml:space="preserve"> </w:t>
      </w:r>
      <w:r w:rsidRPr="000C056B">
        <w:rPr>
          <w:rFonts w:hint="eastAsia"/>
          <w:sz w:val="24"/>
          <w:szCs w:val="24"/>
          <w:rtl/>
        </w:rPr>
        <w:t>האינטרנט</w:t>
      </w:r>
      <w:r w:rsidRPr="000C056B">
        <w:rPr>
          <w:sz w:val="24"/>
          <w:szCs w:val="24"/>
          <w:rtl/>
        </w:rPr>
        <w:t xml:space="preserve"> </w:t>
      </w:r>
      <w:r w:rsidRPr="000C056B">
        <w:rPr>
          <w:rFonts w:hint="eastAsia"/>
          <w:sz w:val="24"/>
          <w:szCs w:val="24"/>
          <w:rtl/>
        </w:rPr>
        <w:t>הממשלתי</w:t>
      </w:r>
      <w:r w:rsidRPr="000C056B">
        <w:rPr>
          <w:sz w:val="24"/>
          <w:szCs w:val="24"/>
          <w:rtl/>
        </w:rPr>
        <w:t xml:space="preserve">. </w:t>
      </w:r>
      <w:r w:rsidRPr="000C056B">
        <w:rPr>
          <w:rFonts w:hint="eastAsia"/>
          <w:sz w:val="24"/>
          <w:szCs w:val="24"/>
          <w:rtl/>
        </w:rPr>
        <w:t>על</w:t>
      </w:r>
      <w:r w:rsidRPr="000C056B">
        <w:rPr>
          <w:sz w:val="24"/>
          <w:szCs w:val="24"/>
          <w:rtl/>
        </w:rPr>
        <w:t xml:space="preserve"> </w:t>
      </w:r>
      <w:r w:rsidRPr="000C056B">
        <w:rPr>
          <w:rFonts w:hint="eastAsia"/>
          <w:sz w:val="24"/>
          <w:szCs w:val="24"/>
          <w:rtl/>
        </w:rPr>
        <w:t>המציעים</w:t>
      </w:r>
      <w:r w:rsidRPr="000C056B">
        <w:rPr>
          <w:sz w:val="24"/>
          <w:szCs w:val="24"/>
          <w:rtl/>
        </w:rPr>
        <w:t xml:space="preserve"> </w:t>
      </w:r>
      <w:r w:rsidRPr="000C056B">
        <w:rPr>
          <w:rFonts w:hint="eastAsia"/>
          <w:sz w:val="24"/>
          <w:szCs w:val="24"/>
          <w:rtl/>
        </w:rPr>
        <w:t>החובה</w:t>
      </w:r>
      <w:r w:rsidRPr="000C056B">
        <w:rPr>
          <w:sz w:val="24"/>
          <w:szCs w:val="24"/>
          <w:rtl/>
        </w:rPr>
        <w:t xml:space="preserve"> </w:t>
      </w:r>
      <w:r w:rsidRPr="000C056B">
        <w:rPr>
          <w:rFonts w:hint="eastAsia"/>
          <w:sz w:val="24"/>
          <w:szCs w:val="24"/>
          <w:rtl/>
        </w:rPr>
        <w:t>להתעדכן</w:t>
      </w:r>
      <w:r w:rsidRPr="000C056B">
        <w:rPr>
          <w:sz w:val="24"/>
          <w:szCs w:val="24"/>
          <w:rtl/>
        </w:rPr>
        <w:t xml:space="preserve"> </w:t>
      </w:r>
      <w:r w:rsidRPr="000C056B">
        <w:rPr>
          <w:rFonts w:hint="eastAsia"/>
          <w:sz w:val="24"/>
          <w:szCs w:val="24"/>
          <w:rtl/>
        </w:rPr>
        <w:t>ולעקוב</w:t>
      </w:r>
      <w:r w:rsidRPr="000C056B">
        <w:rPr>
          <w:sz w:val="24"/>
          <w:szCs w:val="24"/>
          <w:rtl/>
        </w:rPr>
        <w:t xml:space="preserve"> </w:t>
      </w:r>
      <w:r w:rsidRPr="000C056B">
        <w:rPr>
          <w:rFonts w:hint="eastAsia"/>
          <w:sz w:val="24"/>
          <w:szCs w:val="24"/>
          <w:rtl/>
        </w:rPr>
        <w:t>אחר</w:t>
      </w:r>
      <w:r w:rsidRPr="000C056B">
        <w:rPr>
          <w:sz w:val="24"/>
          <w:szCs w:val="24"/>
          <w:rtl/>
        </w:rPr>
        <w:t xml:space="preserve"> </w:t>
      </w:r>
      <w:r w:rsidRPr="000C056B">
        <w:rPr>
          <w:rFonts w:hint="eastAsia"/>
          <w:sz w:val="24"/>
          <w:szCs w:val="24"/>
          <w:rtl/>
        </w:rPr>
        <w:t>פרסומים</w:t>
      </w:r>
      <w:r w:rsidRPr="000C056B">
        <w:rPr>
          <w:sz w:val="24"/>
          <w:szCs w:val="24"/>
          <w:rtl/>
        </w:rPr>
        <w:t xml:space="preserve"> </w:t>
      </w:r>
      <w:r w:rsidRPr="000C056B">
        <w:rPr>
          <w:rFonts w:hint="eastAsia"/>
          <w:sz w:val="24"/>
          <w:szCs w:val="24"/>
          <w:rtl/>
        </w:rPr>
        <w:t>באתר</w:t>
      </w:r>
      <w:r w:rsidRPr="000C056B">
        <w:rPr>
          <w:sz w:val="24"/>
          <w:szCs w:val="24"/>
          <w:rtl/>
        </w:rPr>
        <w:t xml:space="preserve"> </w:t>
      </w:r>
      <w:r w:rsidRPr="000C056B">
        <w:rPr>
          <w:rFonts w:hint="eastAsia"/>
          <w:sz w:val="24"/>
          <w:szCs w:val="24"/>
          <w:rtl/>
        </w:rPr>
        <w:t>האינטרנט</w:t>
      </w:r>
      <w:r w:rsidRPr="000C056B">
        <w:rPr>
          <w:sz w:val="24"/>
          <w:szCs w:val="24"/>
          <w:rtl/>
        </w:rPr>
        <w:t xml:space="preserve"> </w:t>
      </w:r>
      <w:r w:rsidRPr="000C056B">
        <w:rPr>
          <w:rFonts w:hint="eastAsia"/>
          <w:sz w:val="24"/>
          <w:szCs w:val="24"/>
          <w:rtl/>
        </w:rPr>
        <w:t>ביחס</w:t>
      </w:r>
      <w:r w:rsidRPr="000C056B">
        <w:rPr>
          <w:sz w:val="24"/>
          <w:szCs w:val="24"/>
          <w:rtl/>
        </w:rPr>
        <w:t xml:space="preserve"> </w:t>
      </w:r>
      <w:r w:rsidRPr="000C056B">
        <w:rPr>
          <w:rFonts w:hint="eastAsia"/>
          <w:sz w:val="24"/>
          <w:szCs w:val="24"/>
          <w:rtl/>
        </w:rPr>
        <w:t>למכרז</w:t>
      </w:r>
      <w:r w:rsidRPr="000C056B">
        <w:rPr>
          <w:sz w:val="24"/>
          <w:szCs w:val="24"/>
          <w:rtl/>
        </w:rPr>
        <w:t>.</w:t>
      </w:r>
    </w:p>
    <w:p w:rsidR="000C056B" w:rsidRDefault="000C056B" w:rsidP="000C056B">
      <w:pPr>
        <w:tabs>
          <w:tab w:val="left" w:pos="746"/>
        </w:tabs>
        <w:spacing w:before="240" w:after="60" w:line="360" w:lineRule="auto"/>
        <w:ind w:left="674" w:hanging="674"/>
        <w:jc w:val="both"/>
        <w:rPr>
          <w:sz w:val="24"/>
          <w:szCs w:val="24"/>
          <w:rtl/>
        </w:rPr>
      </w:pPr>
      <w:r>
        <w:rPr>
          <w:rFonts w:hint="cs"/>
          <w:sz w:val="24"/>
          <w:szCs w:val="24"/>
          <w:rtl/>
        </w:rPr>
        <w:t>1.3.</w:t>
      </w:r>
      <w:r>
        <w:rPr>
          <w:rFonts w:hint="cs"/>
          <w:sz w:val="24"/>
          <w:szCs w:val="24"/>
          <w:rtl/>
        </w:rPr>
        <w:tab/>
      </w:r>
      <w:r w:rsidR="003F6ADF" w:rsidRPr="00492562">
        <w:rPr>
          <w:rFonts w:hint="eastAsia"/>
          <w:sz w:val="24"/>
          <w:szCs w:val="24"/>
          <w:rtl/>
        </w:rPr>
        <w:t>לפני</w:t>
      </w:r>
      <w:r w:rsidR="003F6ADF" w:rsidRPr="00492562">
        <w:rPr>
          <w:sz w:val="24"/>
          <w:szCs w:val="24"/>
          <w:rtl/>
        </w:rPr>
        <w:t xml:space="preserve"> </w:t>
      </w:r>
      <w:r w:rsidR="003F6ADF" w:rsidRPr="00492562">
        <w:rPr>
          <w:rFonts w:hint="eastAsia"/>
          <w:sz w:val="24"/>
          <w:szCs w:val="24"/>
          <w:rtl/>
        </w:rPr>
        <w:t>הגשת</w:t>
      </w:r>
      <w:r w:rsidR="003F6ADF" w:rsidRPr="00492562">
        <w:rPr>
          <w:sz w:val="24"/>
          <w:szCs w:val="24"/>
          <w:rtl/>
        </w:rPr>
        <w:t xml:space="preserve"> </w:t>
      </w:r>
      <w:r w:rsidR="003F6ADF" w:rsidRPr="00492562">
        <w:rPr>
          <w:rFonts w:hint="eastAsia"/>
          <w:sz w:val="24"/>
          <w:szCs w:val="24"/>
          <w:rtl/>
        </w:rPr>
        <w:t>הצעתו</w:t>
      </w:r>
      <w:r w:rsidR="00E6762C" w:rsidRPr="00492562">
        <w:rPr>
          <w:rFonts w:hint="cs"/>
          <w:sz w:val="24"/>
          <w:szCs w:val="24"/>
          <w:rtl/>
        </w:rPr>
        <w:t>,</w:t>
      </w:r>
      <w:r w:rsidR="003F6ADF" w:rsidRPr="00492562">
        <w:rPr>
          <w:sz w:val="24"/>
          <w:szCs w:val="24"/>
          <w:rtl/>
        </w:rPr>
        <w:t xml:space="preserve"> </w:t>
      </w:r>
      <w:r w:rsidR="003F6ADF" w:rsidRPr="00492562">
        <w:rPr>
          <w:rFonts w:hint="eastAsia"/>
          <w:sz w:val="24"/>
          <w:szCs w:val="24"/>
          <w:rtl/>
        </w:rPr>
        <w:t>על</w:t>
      </w:r>
      <w:r w:rsidR="003F6ADF" w:rsidRPr="00492562">
        <w:rPr>
          <w:sz w:val="24"/>
          <w:szCs w:val="24"/>
          <w:rtl/>
        </w:rPr>
        <w:t xml:space="preserve"> </w:t>
      </w:r>
      <w:r w:rsidR="003F6ADF" w:rsidRPr="00492562">
        <w:rPr>
          <w:rFonts w:hint="eastAsia"/>
          <w:sz w:val="24"/>
          <w:szCs w:val="24"/>
          <w:rtl/>
        </w:rPr>
        <w:t>המציע</w:t>
      </w:r>
      <w:r w:rsidR="003F6ADF" w:rsidRPr="00492562">
        <w:rPr>
          <w:sz w:val="24"/>
          <w:szCs w:val="24"/>
          <w:rtl/>
        </w:rPr>
        <w:t xml:space="preserve"> </w:t>
      </w:r>
      <w:r w:rsidR="003F6ADF" w:rsidRPr="00492562">
        <w:rPr>
          <w:rFonts w:hint="eastAsia"/>
          <w:sz w:val="24"/>
          <w:szCs w:val="24"/>
          <w:rtl/>
        </w:rPr>
        <w:t>לבדוק</w:t>
      </w:r>
      <w:r w:rsidR="003F6ADF" w:rsidRPr="00492562">
        <w:rPr>
          <w:sz w:val="24"/>
          <w:szCs w:val="24"/>
          <w:rtl/>
        </w:rPr>
        <w:t xml:space="preserve"> </w:t>
      </w:r>
      <w:r w:rsidR="003F6ADF" w:rsidRPr="00492562">
        <w:rPr>
          <w:rFonts w:hint="eastAsia"/>
          <w:sz w:val="24"/>
          <w:szCs w:val="24"/>
          <w:rtl/>
        </w:rPr>
        <w:t>את</w:t>
      </w:r>
      <w:r w:rsidR="003F6ADF" w:rsidRPr="00492562">
        <w:rPr>
          <w:sz w:val="24"/>
          <w:szCs w:val="24"/>
          <w:rtl/>
        </w:rPr>
        <w:t xml:space="preserve"> </w:t>
      </w:r>
      <w:r w:rsidR="003F6ADF" w:rsidRPr="00492562">
        <w:rPr>
          <w:rFonts w:hint="eastAsia"/>
          <w:sz w:val="24"/>
          <w:szCs w:val="24"/>
          <w:rtl/>
        </w:rPr>
        <w:t>כל</w:t>
      </w:r>
      <w:r w:rsidR="003F6ADF" w:rsidRPr="00492562">
        <w:rPr>
          <w:sz w:val="24"/>
          <w:szCs w:val="24"/>
          <w:rtl/>
        </w:rPr>
        <w:t xml:space="preserve"> </w:t>
      </w:r>
      <w:r w:rsidR="003F6ADF" w:rsidRPr="00492562">
        <w:rPr>
          <w:rFonts w:hint="eastAsia"/>
          <w:sz w:val="24"/>
          <w:szCs w:val="24"/>
          <w:rtl/>
        </w:rPr>
        <w:t>מסמכי</w:t>
      </w:r>
      <w:r w:rsidR="003F6ADF" w:rsidRPr="00492562">
        <w:rPr>
          <w:sz w:val="24"/>
          <w:szCs w:val="24"/>
          <w:rtl/>
        </w:rPr>
        <w:t xml:space="preserve"> </w:t>
      </w:r>
      <w:r w:rsidR="003F6ADF" w:rsidRPr="00492562">
        <w:rPr>
          <w:rFonts w:hint="eastAsia"/>
          <w:sz w:val="24"/>
          <w:szCs w:val="24"/>
          <w:rtl/>
        </w:rPr>
        <w:t>המכרז</w:t>
      </w:r>
      <w:r w:rsidR="003F6ADF" w:rsidRPr="00492562">
        <w:rPr>
          <w:sz w:val="24"/>
          <w:szCs w:val="24"/>
          <w:rtl/>
        </w:rPr>
        <w:t xml:space="preserve">, </w:t>
      </w:r>
      <w:r w:rsidR="003F6ADF" w:rsidRPr="00492562">
        <w:rPr>
          <w:rFonts w:hint="eastAsia"/>
          <w:sz w:val="24"/>
          <w:szCs w:val="24"/>
          <w:rtl/>
        </w:rPr>
        <w:t>לרבות</w:t>
      </w:r>
      <w:r w:rsidR="003F6ADF" w:rsidRPr="00492562">
        <w:rPr>
          <w:sz w:val="24"/>
          <w:szCs w:val="24"/>
          <w:rtl/>
        </w:rPr>
        <w:t xml:space="preserve"> </w:t>
      </w:r>
      <w:r w:rsidR="009D1FED" w:rsidRPr="00492562">
        <w:rPr>
          <w:rFonts w:hint="cs"/>
          <w:sz w:val="24"/>
          <w:szCs w:val="24"/>
          <w:rtl/>
        </w:rPr>
        <w:t xml:space="preserve">מכלול </w:t>
      </w:r>
      <w:r w:rsidR="003F6ADF" w:rsidRPr="00492562">
        <w:rPr>
          <w:rFonts w:hint="eastAsia"/>
          <w:sz w:val="24"/>
          <w:szCs w:val="24"/>
          <w:rtl/>
        </w:rPr>
        <w:t>התנאים</w:t>
      </w:r>
      <w:r w:rsidR="003F6ADF" w:rsidRPr="00492562">
        <w:rPr>
          <w:sz w:val="24"/>
          <w:szCs w:val="24"/>
          <w:rtl/>
        </w:rPr>
        <w:t xml:space="preserve"> </w:t>
      </w:r>
      <w:r w:rsidR="003F6ADF" w:rsidRPr="00492562">
        <w:rPr>
          <w:rFonts w:hint="eastAsia"/>
          <w:sz w:val="24"/>
          <w:szCs w:val="24"/>
          <w:rtl/>
        </w:rPr>
        <w:t>הקשורים</w:t>
      </w:r>
      <w:r w:rsidR="003F6ADF" w:rsidRPr="00492562">
        <w:rPr>
          <w:sz w:val="24"/>
          <w:szCs w:val="24"/>
          <w:rtl/>
        </w:rPr>
        <w:t xml:space="preserve"> </w:t>
      </w:r>
      <w:r w:rsidR="003F6ADF" w:rsidRPr="00492562">
        <w:rPr>
          <w:rFonts w:hint="eastAsia"/>
          <w:sz w:val="24"/>
          <w:szCs w:val="24"/>
          <w:rtl/>
        </w:rPr>
        <w:t>לביצוע</w:t>
      </w:r>
      <w:r w:rsidR="003F6ADF" w:rsidRPr="00492562">
        <w:rPr>
          <w:sz w:val="24"/>
          <w:szCs w:val="24"/>
          <w:rtl/>
        </w:rPr>
        <w:t xml:space="preserve"> </w:t>
      </w:r>
      <w:r w:rsidR="003F6ADF" w:rsidRPr="00492562">
        <w:rPr>
          <w:rFonts w:hint="eastAsia"/>
          <w:sz w:val="24"/>
          <w:szCs w:val="24"/>
          <w:rtl/>
        </w:rPr>
        <w:t>העבודה</w:t>
      </w:r>
      <w:r w:rsidR="003F6ADF" w:rsidRPr="00492562">
        <w:rPr>
          <w:sz w:val="24"/>
          <w:szCs w:val="24"/>
          <w:rtl/>
        </w:rPr>
        <w:t xml:space="preserve"> </w:t>
      </w:r>
      <w:r w:rsidR="003F6ADF" w:rsidRPr="00492562">
        <w:rPr>
          <w:rFonts w:hint="eastAsia"/>
          <w:sz w:val="24"/>
          <w:szCs w:val="24"/>
          <w:rtl/>
        </w:rPr>
        <w:t>ומתן</w:t>
      </w:r>
      <w:r w:rsidR="003F6ADF" w:rsidRPr="00492562">
        <w:rPr>
          <w:sz w:val="24"/>
          <w:szCs w:val="24"/>
          <w:rtl/>
        </w:rPr>
        <w:t xml:space="preserve"> </w:t>
      </w:r>
      <w:r w:rsidR="003F6ADF" w:rsidRPr="00492562">
        <w:rPr>
          <w:rFonts w:hint="eastAsia"/>
          <w:sz w:val="24"/>
          <w:szCs w:val="24"/>
          <w:rtl/>
        </w:rPr>
        <w:t>השירותים</w:t>
      </w:r>
      <w:r w:rsidR="009D1FED" w:rsidRPr="00492562">
        <w:rPr>
          <w:rFonts w:hint="cs"/>
          <w:sz w:val="24"/>
          <w:szCs w:val="24"/>
          <w:rtl/>
        </w:rPr>
        <w:t xml:space="preserve"> במסגרת המכרז</w:t>
      </w:r>
      <w:r w:rsidR="00E6762C" w:rsidRPr="00492562">
        <w:rPr>
          <w:rFonts w:hint="cs"/>
          <w:sz w:val="24"/>
          <w:szCs w:val="24"/>
          <w:rtl/>
        </w:rPr>
        <w:t xml:space="preserve">. </w:t>
      </w:r>
      <w:r w:rsidR="000B2D23" w:rsidRPr="000B2D23">
        <w:rPr>
          <w:rFonts w:hint="eastAsia"/>
          <w:sz w:val="24"/>
          <w:szCs w:val="24"/>
          <w:rtl/>
        </w:rPr>
        <w:t>כל</w:t>
      </w:r>
      <w:r w:rsidR="000B2D23" w:rsidRPr="000B2D23">
        <w:rPr>
          <w:sz w:val="24"/>
          <w:szCs w:val="24"/>
          <w:rtl/>
        </w:rPr>
        <w:t xml:space="preserve"> </w:t>
      </w:r>
      <w:r w:rsidR="000B2D23" w:rsidRPr="000B2D23">
        <w:rPr>
          <w:rFonts w:hint="eastAsia"/>
          <w:sz w:val="24"/>
          <w:szCs w:val="24"/>
          <w:rtl/>
        </w:rPr>
        <w:t>שינוי</w:t>
      </w:r>
      <w:r w:rsidR="000B2D23" w:rsidRPr="000B2D23">
        <w:rPr>
          <w:sz w:val="24"/>
          <w:szCs w:val="24"/>
          <w:rtl/>
        </w:rPr>
        <w:t xml:space="preserve"> </w:t>
      </w:r>
      <w:r w:rsidR="000B2D23" w:rsidRPr="000B2D23">
        <w:rPr>
          <w:rFonts w:hint="eastAsia"/>
          <w:sz w:val="24"/>
          <w:szCs w:val="24"/>
          <w:rtl/>
        </w:rPr>
        <w:t>במסמכי</w:t>
      </w:r>
      <w:r w:rsidR="000B2D23" w:rsidRPr="000B2D23">
        <w:rPr>
          <w:sz w:val="24"/>
          <w:szCs w:val="24"/>
          <w:rtl/>
        </w:rPr>
        <w:t xml:space="preserve"> </w:t>
      </w:r>
      <w:r w:rsidR="000B2D23" w:rsidRPr="000B2D23">
        <w:rPr>
          <w:rFonts w:hint="eastAsia"/>
          <w:sz w:val="24"/>
          <w:szCs w:val="24"/>
          <w:rtl/>
        </w:rPr>
        <w:t>המכרז</w:t>
      </w:r>
      <w:r w:rsidR="000B2D23" w:rsidRPr="000B2D23">
        <w:rPr>
          <w:sz w:val="24"/>
          <w:szCs w:val="24"/>
          <w:rtl/>
        </w:rPr>
        <w:t xml:space="preserve"> </w:t>
      </w:r>
      <w:r w:rsidR="000B2D23" w:rsidRPr="000B2D23">
        <w:rPr>
          <w:rFonts w:hint="eastAsia"/>
          <w:sz w:val="24"/>
          <w:szCs w:val="24"/>
          <w:rtl/>
        </w:rPr>
        <w:t>יפורסם</w:t>
      </w:r>
      <w:r w:rsidR="000B2D23" w:rsidRPr="000B2D23">
        <w:rPr>
          <w:sz w:val="24"/>
          <w:szCs w:val="24"/>
          <w:rtl/>
        </w:rPr>
        <w:t xml:space="preserve"> </w:t>
      </w:r>
      <w:r w:rsidR="000B2D23" w:rsidRPr="000B2D23">
        <w:rPr>
          <w:rFonts w:hint="eastAsia"/>
          <w:sz w:val="24"/>
          <w:szCs w:val="24"/>
          <w:rtl/>
        </w:rPr>
        <w:t>באתר</w:t>
      </w:r>
      <w:r w:rsidR="000B2D23" w:rsidRPr="000B2D23">
        <w:rPr>
          <w:sz w:val="24"/>
          <w:szCs w:val="24"/>
          <w:rtl/>
        </w:rPr>
        <w:t xml:space="preserve"> </w:t>
      </w:r>
      <w:r w:rsidR="000B2D23" w:rsidRPr="000B2D23">
        <w:rPr>
          <w:rFonts w:hint="eastAsia"/>
          <w:sz w:val="24"/>
          <w:szCs w:val="24"/>
          <w:rtl/>
        </w:rPr>
        <w:t>האינטרנט</w:t>
      </w:r>
      <w:r w:rsidR="000B2D23" w:rsidRPr="000B2D23">
        <w:rPr>
          <w:sz w:val="24"/>
          <w:szCs w:val="24"/>
          <w:rtl/>
        </w:rPr>
        <w:t xml:space="preserve"> </w:t>
      </w:r>
      <w:r w:rsidR="000B2D23" w:rsidRPr="000B2D23">
        <w:rPr>
          <w:rFonts w:hint="eastAsia"/>
          <w:sz w:val="24"/>
          <w:szCs w:val="24"/>
          <w:rtl/>
        </w:rPr>
        <w:t>הממשלתי</w:t>
      </w:r>
      <w:r w:rsidR="000B2D23" w:rsidRPr="000B2D23">
        <w:rPr>
          <w:sz w:val="24"/>
          <w:szCs w:val="24"/>
          <w:rtl/>
        </w:rPr>
        <w:t xml:space="preserve">. </w:t>
      </w:r>
      <w:r w:rsidR="000B2D23" w:rsidRPr="000B2D23">
        <w:rPr>
          <w:rFonts w:hint="eastAsia"/>
          <w:sz w:val="24"/>
          <w:szCs w:val="24"/>
          <w:rtl/>
        </w:rPr>
        <w:t>על</w:t>
      </w:r>
      <w:r w:rsidR="000B2D23" w:rsidRPr="000B2D23">
        <w:rPr>
          <w:sz w:val="24"/>
          <w:szCs w:val="24"/>
          <w:rtl/>
        </w:rPr>
        <w:t xml:space="preserve"> </w:t>
      </w:r>
      <w:r w:rsidR="000B2D23" w:rsidRPr="000B2D23">
        <w:rPr>
          <w:rFonts w:hint="eastAsia"/>
          <w:sz w:val="24"/>
          <w:szCs w:val="24"/>
          <w:rtl/>
        </w:rPr>
        <w:t>המציעים</w:t>
      </w:r>
      <w:r w:rsidR="000B2D23" w:rsidRPr="000B2D23">
        <w:rPr>
          <w:sz w:val="24"/>
          <w:szCs w:val="24"/>
          <w:rtl/>
        </w:rPr>
        <w:t xml:space="preserve"> </w:t>
      </w:r>
      <w:r w:rsidR="000B2D23" w:rsidRPr="000B2D23">
        <w:rPr>
          <w:rFonts w:hint="eastAsia"/>
          <w:sz w:val="24"/>
          <w:szCs w:val="24"/>
          <w:rtl/>
        </w:rPr>
        <w:t>החובה</w:t>
      </w:r>
      <w:r w:rsidR="000B2D23" w:rsidRPr="000B2D23">
        <w:rPr>
          <w:sz w:val="24"/>
          <w:szCs w:val="24"/>
          <w:rtl/>
        </w:rPr>
        <w:t xml:space="preserve"> </w:t>
      </w:r>
      <w:r w:rsidR="000B2D23" w:rsidRPr="000B2D23">
        <w:rPr>
          <w:rFonts w:hint="eastAsia"/>
          <w:sz w:val="24"/>
          <w:szCs w:val="24"/>
          <w:rtl/>
        </w:rPr>
        <w:t>להתעדכן</w:t>
      </w:r>
      <w:r w:rsidR="000B2D23" w:rsidRPr="000B2D23">
        <w:rPr>
          <w:sz w:val="24"/>
          <w:szCs w:val="24"/>
          <w:rtl/>
        </w:rPr>
        <w:t xml:space="preserve"> </w:t>
      </w:r>
      <w:r w:rsidR="000B2D23" w:rsidRPr="000B2D23">
        <w:rPr>
          <w:rFonts w:hint="eastAsia"/>
          <w:sz w:val="24"/>
          <w:szCs w:val="24"/>
          <w:rtl/>
        </w:rPr>
        <w:t>ולעקוב</w:t>
      </w:r>
      <w:r w:rsidR="000B2D23" w:rsidRPr="000B2D23">
        <w:rPr>
          <w:sz w:val="24"/>
          <w:szCs w:val="24"/>
          <w:rtl/>
        </w:rPr>
        <w:t xml:space="preserve"> </w:t>
      </w:r>
      <w:r w:rsidR="000B2D23" w:rsidRPr="000B2D23">
        <w:rPr>
          <w:rFonts w:hint="eastAsia"/>
          <w:sz w:val="24"/>
          <w:szCs w:val="24"/>
          <w:rtl/>
        </w:rPr>
        <w:t>אחר</w:t>
      </w:r>
      <w:r w:rsidR="000B2D23" w:rsidRPr="000B2D23">
        <w:rPr>
          <w:sz w:val="24"/>
          <w:szCs w:val="24"/>
          <w:rtl/>
        </w:rPr>
        <w:t xml:space="preserve"> </w:t>
      </w:r>
      <w:r w:rsidR="000B2D23" w:rsidRPr="000B2D23">
        <w:rPr>
          <w:rFonts w:hint="eastAsia"/>
          <w:sz w:val="24"/>
          <w:szCs w:val="24"/>
          <w:rtl/>
        </w:rPr>
        <w:t>פרסומים</w:t>
      </w:r>
      <w:r w:rsidR="000B2D23" w:rsidRPr="000B2D23">
        <w:rPr>
          <w:sz w:val="24"/>
          <w:szCs w:val="24"/>
          <w:rtl/>
        </w:rPr>
        <w:t xml:space="preserve"> </w:t>
      </w:r>
      <w:r w:rsidR="000B2D23" w:rsidRPr="000B2D23">
        <w:rPr>
          <w:rFonts w:hint="eastAsia"/>
          <w:sz w:val="24"/>
          <w:szCs w:val="24"/>
          <w:rtl/>
        </w:rPr>
        <w:t>באתר</w:t>
      </w:r>
      <w:r w:rsidR="000B2D23" w:rsidRPr="000B2D23">
        <w:rPr>
          <w:sz w:val="24"/>
          <w:szCs w:val="24"/>
          <w:rtl/>
        </w:rPr>
        <w:t xml:space="preserve"> </w:t>
      </w:r>
      <w:r w:rsidR="000B2D23" w:rsidRPr="000B2D23">
        <w:rPr>
          <w:rFonts w:hint="eastAsia"/>
          <w:sz w:val="24"/>
          <w:szCs w:val="24"/>
          <w:rtl/>
        </w:rPr>
        <w:t>האינטרנט</w:t>
      </w:r>
      <w:r w:rsidR="000B2D23" w:rsidRPr="000B2D23">
        <w:rPr>
          <w:sz w:val="24"/>
          <w:szCs w:val="24"/>
          <w:rtl/>
        </w:rPr>
        <w:t xml:space="preserve"> </w:t>
      </w:r>
      <w:r w:rsidR="000B2D23" w:rsidRPr="000B2D23">
        <w:rPr>
          <w:rFonts w:hint="eastAsia"/>
          <w:sz w:val="24"/>
          <w:szCs w:val="24"/>
          <w:rtl/>
        </w:rPr>
        <w:t>ביחס</w:t>
      </w:r>
      <w:r w:rsidR="000B2D23" w:rsidRPr="000B2D23">
        <w:rPr>
          <w:sz w:val="24"/>
          <w:szCs w:val="24"/>
          <w:rtl/>
        </w:rPr>
        <w:t xml:space="preserve"> </w:t>
      </w:r>
      <w:r w:rsidR="000B2D23" w:rsidRPr="000B2D23">
        <w:rPr>
          <w:rFonts w:hint="eastAsia"/>
          <w:sz w:val="24"/>
          <w:szCs w:val="24"/>
          <w:rtl/>
        </w:rPr>
        <w:t>למכרז</w:t>
      </w:r>
      <w:r w:rsidR="000B2D23" w:rsidRPr="000B2D23">
        <w:rPr>
          <w:sz w:val="24"/>
          <w:szCs w:val="24"/>
          <w:rtl/>
        </w:rPr>
        <w:t>.</w:t>
      </w:r>
    </w:p>
    <w:p w:rsidR="000C056B" w:rsidRDefault="000C056B" w:rsidP="000C056B">
      <w:pPr>
        <w:tabs>
          <w:tab w:val="left" w:pos="746"/>
        </w:tabs>
        <w:spacing w:before="240" w:after="60" w:line="360" w:lineRule="auto"/>
        <w:ind w:left="674" w:hanging="674"/>
        <w:jc w:val="both"/>
        <w:rPr>
          <w:sz w:val="24"/>
          <w:szCs w:val="24"/>
          <w:rtl/>
        </w:rPr>
      </w:pPr>
      <w:r>
        <w:rPr>
          <w:rFonts w:hint="cs"/>
          <w:sz w:val="24"/>
          <w:szCs w:val="24"/>
          <w:rtl/>
        </w:rPr>
        <w:t>1.4.</w:t>
      </w:r>
      <w:r>
        <w:rPr>
          <w:rFonts w:hint="cs"/>
          <w:sz w:val="24"/>
          <w:szCs w:val="24"/>
          <w:rtl/>
        </w:rPr>
        <w:tab/>
      </w:r>
      <w:r w:rsidR="00E6762C" w:rsidRPr="00492562">
        <w:rPr>
          <w:rFonts w:hint="cs"/>
          <w:sz w:val="24"/>
          <w:szCs w:val="24"/>
          <w:rtl/>
        </w:rPr>
        <w:t>הגשת ההצעה על ידי המציע למכרז מהווה הסכמה מצדו לביצוע ה</w:t>
      </w:r>
      <w:r w:rsidR="003F6ADF" w:rsidRPr="00492562">
        <w:rPr>
          <w:rFonts w:hint="eastAsia"/>
          <w:sz w:val="24"/>
          <w:szCs w:val="24"/>
          <w:rtl/>
        </w:rPr>
        <w:t>עבודה</w:t>
      </w:r>
      <w:r w:rsidR="003F6ADF" w:rsidRPr="00492562">
        <w:rPr>
          <w:sz w:val="24"/>
          <w:szCs w:val="24"/>
          <w:rtl/>
        </w:rPr>
        <w:t xml:space="preserve"> </w:t>
      </w:r>
      <w:r w:rsidR="00E6762C" w:rsidRPr="00492562">
        <w:rPr>
          <w:rFonts w:hint="cs"/>
          <w:sz w:val="24"/>
          <w:szCs w:val="24"/>
          <w:rtl/>
        </w:rPr>
        <w:t xml:space="preserve">ולמתן השירותים </w:t>
      </w:r>
      <w:r w:rsidR="00E6762C" w:rsidRPr="00492562">
        <w:rPr>
          <w:rFonts w:hint="eastAsia"/>
          <w:sz w:val="24"/>
          <w:szCs w:val="24"/>
          <w:rtl/>
        </w:rPr>
        <w:t>ע</w:t>
      </w:r>
      <w:r w:rsidR="00E6762C" w:rsidRPr="00492562">
        <w:rPr>
          <w:rFonts w:hint="cs"/>
          <w:sz w:val="24"/>
          <w:szCs w:val="24"/>
          <w:rtl/>
        </w:rPr>
        <w:t>ל פי</w:t>
      </w:r>
      <w:r w:rsidR="003F6ADF" w:rsidRPr="00492562">
        <w:rPr>
          <w:sz w:val="24"/>
          <w:szCs w:val="24"/>
          <w:rtl/>
        </w:rPr>
        <w:t xml:space="preserve"> </w:t>
      </w:r>
      <w:r w:rsidR="003F6ADF" w:rsidRPr="00492562">
        <w:rPr>
          <w:rFonts w:hint="eastAsia"/>
          <w:sz w:val="24"/>
          <w:szCs w:val="24"/>
          <w:rtl/>
        </w:rPr>
        <w:t>מסמכי</w:t>
      </w:r>
      <w:r w:rsidR="003F6ADF" w:rsidRPr="00492562">
        <w:rPr>
          <w:sz w:val="24"/>
          <w:szCs w:val="24"/>
          <w:rtl/>
        </w:rPr>
        <w:t xml:space="preserve"> </w:t>
      </w:r>
      <w:r w:rsidR="003F6ADF" w:rsidRPr="00492562">
        <w:rPr>
          <w:rFonts w:hint="eastAsia"/>
          <w:sz w:val="24"/>
          <w:szCs w:val="24"/>
          <w:rtl/>
        </w:rPr>
        <w:t>המכרז</w:t>
      </w:r>
      <w:r w:rsidR="003F6ADF" w:rsidRPr="00492562">
        <w:rPr>
          <w:sz w:val="24"/>
          <w:szCs w:val="24"/>
          <w:rtl/>
        </w:rPr>
        <w:t xml:space="preserve"> </w:t>
      </w:r>
      <w:r w:rsidR="003F6ADF" w:rsidRPr="00492562">
        <w:rPr>
          <w:rFonts w:hint="eastAsia"/>
          <w:sz w:val="24"/>
          <w:szCs w:val="24"/>
          <w:rtl/>
        </w:rPr>
        <w:t>ו</w:t>
      </w:r>
      <w:r w:rsidR="00E6762C" w:rsidRPr="00492562">
        <w:rPr>
          <w:rFonts w:hint="cs"/>
          <w:sz w:val="24"/>
          <w:szCs w:val="24"/>
          <w:rtl/>
        </w:rPr>
        <w:t xml:space="preserve">על פי הוראות </w:t>
      </w:r>
      <w:r w:rsidR="003F6ADF" w:rsidRPr="00492562">
        <w:rPr>
          <w:rFonts w:hint="eastAsia"/>
          <w:sz w:val="24"/>
          <w:szCs w:val="24"/>
          <w:rtl/>
        </w:rPr>
        <w:t>כל</w:t>
      </w:r>
      <w:r w:rsidR="003F6ADF" w:rsidRPr="00492562">
        <w:rPr>
          <w:sz w:val="24"/>
          <w:szCs w:val="24"/>
          <w:rtl/>
        </w:rPr>
        <w:t xml:space="preserve"> </w:t>
      </w:r>
      <w:r w:rsidR="003F6ADF" w:rsidRPr="00492562">
        <w:rPr>
          <w:rFonts w:hint="eastAsia"/>
          <w:sz w:val="24"/>
          <w:szCs w:val="24"/>
          <w:rtl/>
        </w:rPr>
        <w:t>דין</w:t>
      </w:r>
      <w:r w:rsidR="003F6ADF" w:rsidRPr="00492562">
        <w:rPr>
          <w:sz w:val="24"/>
          <w:szCs w:val="24"/>
          <w:rtl/>
        </w:rPr>
        <w:t xml:space="preserve">. </w:t>
      </w:r>
    </w:p>
    <w:p w:rsidR="000C056B" w:rsidRDefault="000C056B" w:rsidP="000C056B">
      <w:pPr>
        <w:tabs>
          <w:tab w:val="left" w:pos="746"/>
        </w:tabs>
        <w:spacing w:before="240" w:after="60" w:line="360" w:lineRule="auto"/>
        <w:ind w:left="674" w:hanging="674"/>
        <w:jc w:val="both"/>
        <w:rPr>
          <w:sz w:val="24"/>
          <w:szCs w:val="24"/>
          <w:rtl/>
        </w:rPr>
      </w:pPr>
      <w:r>
        <w:rPr>
          <w:rFonts w:hint="cs"/>
          <w:sz w:val="24"/>
          <w:szCs w:val="24"/>
          <w:rtl/>
        </w:rPr>
        <w:t>1.5.</w:t>
      </w:r>
      <w:r>
        <w:rPr>
          <w:rFonts w:hint="cs"/>
          <w:sz w:val="24"/>
          <w:szCs w:val="24"/>
          <w:rtl/>
        </w:rPr>
        <w:tab/>
      </w:r>
      <w:r w:rsidR="00B75E41" w:rsidRPr="00492562">
        <w:rPr>
          <w:rFonts w:hint="cs"/>
          <w:sz w:val="24"/>
          <w:szCs w:val="24"/>
          <w:rtl/>
        </w:rPr>
        <w:t xml:space="preserve">אין להגיש הצעות במשותף (כלומר הצעה אחת המוגשת במשותף על ידי שני מציעים או יותר). </w:t>
      </w:r>
    </w:p>
    <w:p w:rsidR="000C056B" w:rsidRDefault="000C056B" w:rsidP="000C056B">
      <w:pPr>
        <w:tabs>
          <w:tab w:val="left" w:pos="746"/>
        </w:tabs>
        <w:spacing w:before="240" w:after="60" w:line="360" w:lineRule="auto"/>
        <w:ind w:left="674" w:hanging="674"/>
        <w:jc w:val="both"/>
        <w:rPr>
          <w:sz w:val="24"/>
          <w:szCs w:val="24"/>
          <w:rtl/>
        </w:rPr>
      </w:pPr>
      <w:r>
        <w:rPr>
          <w:rFonts w:hint="cs"/>
          <w:sz w:val="24"/>
          <w:szCs w:val="24"/>
          <w:rtl/>
        </w:rPr>
        <w:t>1.6.</w:t>
      </w:r>
      <w:r>
        <w:rPr>
          <w:rFonts w:hint="cs"/>
          <w:sz w:val="24"/>
          <w:szCs w:val="24"/>
          <w:rtl/>
        </w:rPr>
        <w:tab/>
      </w:r>
      <w:r w:rsidR="00B75E41" w:rsidRPr="00492562">
        <w:rPr>
          <w:sz w:val="24"/>
          <w:szCs w:val="24"/>
          <w:rtl/>
        </w:rPr>
        <w:t xml:space="preserve">אם המציע </w:t>
      </w:r>
      <w:r w:rsidR="00B75E41" w:rsidRPr="00492562">
        <w:rPr>
          <w:rFonts w:hint="cs"/>
          <w:sz w:val="24"/>
          <w:szCs w:val="24"/>
          <w:rtl/>
        </w:rPr>
        <w:t xml:space="preserve">הינו </w:t>
      </w:r>
      <w:r w:rsidR="00B75E41" w:rsidRPr="00492562">
        <w:rPr>
          <w:sz w:val="24"/>
          <w:szCs w:val="24"/>
          <w:rtl/>
        </w:rPr>
        <w:t xml:space="preserve">בשליטת אישה, </w:t>
      </w:r>
      <w:r w:rsidR="00B75E41" w:rsidRPr="00492562">
        <w:rPr>
          <w:rFonts w:hint="cs"/>
          <w:sz w:val="24"/>
          <w:szCs w:val="24"/>
          <w:rtl/>
        </w:rPr>
        <w:t xml:space="preserve">כהגדרת מונח זה בחוק חובת המכרזים, התשנ"ב </w:t>
      </w:r>
      <w:r w:rsidR="00B75E41" w:rsidRPr="00492562">
        <w:rPr>
          <w:sz w:val="24"/>
          <w:szCs w:val="24"/>
          <w:rtl/>
        </w:rPr>
        <w:t>–</w:t>
      </w:r>
      <w:r w:rsidR="00B75E41" w:rsidRPr="00492562">
        <w:rPr>
          <w:rFonts w:hint="cs"/>
          <w:sz w:val="24"/>
          <w:szCs w:val="24"/>
          <w:rtl/>
        </w:rPr>
        <w:t xml:space="preserve"> 1992, </w:t>
      </w:r>
      <w:r w:rsidR="00B75E41" w:rsidRPr="00492562">
        <w:rPr>
          <w:sz w:val="24"/>
          <w:szCs w:val="24"/>
          <w:rtl/>
        </w:rPr>
        <w:t>על המציע להמציא את האישור והתצהיר הנדרשים</w:t>
      </w:r>
      <w:r w:rsidR="00B75E41" w:rsidRPr="00492562">
        <w:rPr>
          <w:rFonts w:hint="cs"/>
          <w:sz w:val="24"/>
          <w:szCs w:val="24"/>
          <w:rtl/>
        </w:rPr>
        <w:t xml:space="preserve"> בחוק זה, יחד עם הצעתו</w:t>
      </w:r>
      <w:r w:rsidR="00B75E41" w:rsidRPr="00492562">
        <w:rPr>
          <w:sz w:val="24"/>
          <w:szCs w:val="24"/>
          <w:rtl/>
        </w:rPr>
        <w:t xml:space="preserve">. </w:t>
      </w:r>
      <w:r w:rsidR="00B75E41" w:rsidRPr="00492562">
        <w:rPr>
          <w:rFonts w:hint="cs"/>
          <w:sz w:val="24"/>
          <w:szCs w:val="24"/>
          <w:rtl/>
        </w:rPr>
        <w:t xml:space="preserve">ללא צירוף אישור ותצהיר זה, לא יהיה זכאי המציע לקבל את ההעדפה הקבועה בחוק לעניין זה. </w:t>
      </w:r>
    </w:p>
    <w:p w:rsidR="000C056B" w:rsidRDefault="000C056B" w:rsidP="000C056B">
      <w:pPr>
        <w:tabs>
          <w:tab w:val="left" w:pos="746"/>
        </w:tabs>
        <w:spacing w:before="240" w:after="60" w:line="360" w:lineRule="auto"/>
        <w:ind w:left="674" w:hanging="674"/>
        <w:jc w:val="both"/>
        <w:rPr>
          <w:sz w:val="24"/>
          <w:szCs w:val="24"/>
          <w:rtl/>
        </w:rPr>
      </w:pPr>
      <w:r>
        <w:rPr>
          <w:rFonts w:hint="cs"/>
          <w:sz w:val="24"/>
          <w:szCs w:val="24"/>
          <w:rtl/>
        </w:rPr>
        <w:t>1.7.</w:t>
      </w:r>
      <w:r>
        <w:rPr>
          <w:rFonts w:hint="cs"/>
          <w:sz w:val="24"/>
          <w:szCs w:val="24"/>
          <w:rtl/>
        </w:rPr>
        <w:tab/>
      </w:r>
      <w:r w:rsidR="00B75E41" w:rsidRPr="00492562">
        <w:rPr>
          <w:sz w:val="24"/>
          <w:szCs w:val="24"/>
          <w:rtl/>
        </w:rPr>
        <w:t>חובת שמירת סודיות –</w:t>
      </w:r>
      <w:r w:rsidR="00B75E41" w:rsidRPr="00492562">
        <w:rPr>
          <w:rFonts w:hint="cs"/>
          <w:sz w:val="24"/>
          <w:szCs w:val="24"/>
          <w:rtl/>
        </w:rPr>
        <w:t xml:space="preserve"> על כלל המציעים חלה חובת שמירת סודיות בהתאם להתחייבותם במסמכי המכרז, </w:t>
      </w:r>
      <w:r w:rsidR="00B75E41" w:rsidRPr="00492562">
        <w:rPr>
          <w:sz w:val="24"/>
          <w:szCs w:val="24"/>
          <w:rtl/>
        </w:rPr>
        <w:t xml:space="preserve">לרבות </w:t>
      </w:r>
      <w:r w:rsidR="00B75E41" w:rsidRPr="00492562">
        <w:rPr>
          <w:rFonts w:hint="cs"/>
          <w:sz w:val="24"/>
          <w:szCs w:val="24"/>
          <w:rtl/>
        </w:rPr>
        <w:t xml:space="preserve">מציעים אשר </w:t>
      </w:r>
      <w:r w:rsidR="00B75E41" w:rsidRPr="00492562">
        <w:rPr>
          <w:sz w:val="24"/>
          <w:szCs w:val="24"/>
          <w:rtl/>
        </w:rPr>
        <w:t xml:space="preserve">הצעתם לא </w:t>
      </w:r>
      <w:r w:rsidR="00B75E41" w:rsidRPr="00492562">
        <w:rPr>
          <w:rFonts w:hint="cs"/>
          <w:sz w:val="24"/>
          <w:szCs w:val="24"/>
          <w:rtl/>
        </w:rPr>
        <w:t xml:space="preserve">נבחרה כהצעה הזוכה במכרז. </w:t>
      </w:r>
    </w:p>
    <w:p w:rsidR="000C056B" w:rsidRDefault="000C056B" w:rsidP="000C056B">
      <w:pPr>
        <w:tabs>
          <w:tab w:val="left" w:pos="746"/>
        </w:tabs>
        <w:spacing w:before="240" w:after="60" w:line="360" w:lineRule="auto"/>
        <w:ind w:left="674" w:hanging="674"/>
        <w:jc w:val="both"/>
        <w:rPr>
          <w:sz w:val="24"/>
          <w:szCs w:val="24"/>
          <w:rtl/>
        </w:rPr>
      </w:pPr>
      <w:r>
        <w:rPr>
          <w:rFonts w:hint="cs"/>
          <w:sz w:val="24"/>
          <w:szCs w:val="24"/>
          <w:rtl/>
        </w:rPr>
        <w:t>1.8.</w:t>
      </w:r>
      <w:r>
        <w:rPr>
          <w:rFonts w:hint="cs"/>
          <w:sz w:val="24"/>
          <w:szCs w:val="24"/>
          <w:rtl/>
        </w:rPr>
        <w:tab/>
      </w:r>
      <w:r w:rsidR="00B75E41" w:rsidRPr="00492562">
        <w:rPr>
          <w:sz w:val="24"/>
          <w:szCs w:val="24"/>
          <w:rtl/>
        </w:rPr>
        <w:t>מכרז זה הוא קני</w:t>
      </w:r>
      <w:r w:rsidR="00B75E41" w:rsidRPr="00492562">
        <w:rPr>
          <w:rFonts w:hint="cs"/>
          <w:sz w:val="24"/>
          <w:szCs w:val="24"/>
          <w:rtl/>
        </w:rPr>
        <w:t>י</w:t>
      </w:r>
      <w:r w:rsidR="00B75E41" w:rsidRPr="00492562">
        <w:rPr>
          <w:sz w:val="24"/>
          <w:szCs w:val="24"/>
          <w:rtl/>
        </w:rPr>
        <w:t>נו הרוחני של ה</w:t>
      </w:r>
      <w:r w:rsidR="00B75E41" w:rsidRPr="00492562">
        <w:rPr>
          <w:rFonts w:hint="cs"/>
          <w:sz w:val="24"/>
          <w:szCs w:val="24"/>
          <w:rtl/>
        </w:rPr>
        <w:t>מזמין</w:t>
      </w:r>
      <w:r w:rsidR="00B75E41" w:rsidRPr="00492562">
        <w:rPr>
          <w:sz w:val="24"/>
          <w:szCs w:val="24"/>
          <w:rtl/>
        </w:rPr>
        <w:t xml:space="preserve">, אשר מפורסם לצורך </w:t>
      </w:r>
      <w:r w:rsidR="00B75E41" w:rsidRPr="00492562">
        <w:rPr>
          <w:rFonts w:hint="cs"/>
          <w:sz w:val="24"/>
          <w:szCs w:val="24"/>
          <w:rtl/>
        </w:rPr>
        <w:t>הזמנה ל</w:t>
      </w:r>
      <w:r w:rsidR="00B75E41" w:rsidRPr="00492562">
        <w:rPr>
          <w:sz w:val="24"/>
          <w:szCs w:val="24"/>
          <w:rtl/>
        </w:rPr>
        <w:t>הגשת הצע</w:t>
      </w:r>
      <w:r w:rsidR="00B75E41" w:rsidRPr="00492562">
        <w:rPr>
          <w:rFonts w:hint="cs"/>
          <w:sz w:val="24"/>
          <w:szCs w:val="24"/>
          <w:rtl/>
        </w:rPr>
        <w:t>ות</w:t>
      </w:r>
      <w:r w:rsidR="00B75E41" w:rsidRPr="00492562">
        <w:rPr>
          <w:sz w:val="24"/>
          <w:szCs w:val="24"/>
          <w:rtl/>
        </w:rPr>
        <w:t xml:space="preserve"> בלבד. אין לעשות בו שימוש שאינו לצורך הכנת הצעת המציע</w:t>
      </w:r>
      <w:r w:rsidR="00B75E41" w:rsidRPr="00492562">
        <w:rPr>
          <w:rFonts w:hint="cs"/>
          <w:sz w:val="24"/>
          <w:szCs w:val="24"/>
          <w:rtl/>
        </w:rPr>
        <w:t xml:space="preserve"> למכרז זה</w:t>
      </w:r>
      <w:r w:rsidR="00B75E41" w:rsidRPr="00492562">
        <w:rPr>
          <w:sz w:val="24"/>
          <w:szCs w:val="24"/>
          <w:rtl/>
        </w:rPr>
        <w:t xml:space="preserve">. </w:t>
      </w:r>
    </w:p>
    <w:p w:rsidR="000C056B" w:rsidRDefault="000C056B" w:rsidP="00A32F89">
      <w:pPr>
        <w:tabs>
          <w:tab w:val="left" w:pos="746"/>
        </w:tabs>
        <w:spacing w:before="240" w:after="60" w:line="360" w:lineRule="auto"/>
        <w:ind w:left="674" w:hanging="674"/>
        <w:jc w:val="both"/>
        <w:rPr>
          <w:sz w:val="24"/>
          <w:szCs w:val="24"/>
          <w:rtl/>
        </w:rPr>
      </w:pPr>
      <w:r>
        <w:rPr>
          <w:rFonts w:hint="cs"/>
          <w:sz w:val="24"/>
          <w:szCs w:val="24"/>
          <w:rtl/>
        </w:rPr>
        <w:t>1.9.</w:t>
      </w:r>
      <w:r>
        <w:rPr>
          <w:rFonts w:hint="cs"/>
          <w:sz w:val="24"/>
          <w:szCs w:val="24"/>
          <w:rtl/>
        </w:rPr>
        <w:tab/>
      </w:r>
      <w:r w:rsidR="00B75E41" w:rsidRPr="00492562">
        <w:rPr>
          <w:rFonts w:hint="cs"/>
          <w:sz w:val="24"/>
          <w:szCs w:val="24"/>
          <w:rtl/>
        </w:rPr>
        <w:t xml:space="preserve">המזמין </w:t>
      </w:r>
      <w:r w:rsidR="00B75E41" w:rsidRPr="00492562">
        <w:rPr>
          <w:sz w:val="24"/>
          <w:szCs w:val="24"/>
          <w:rtl/>
        </w:rPr>
        <w:t xml:space="preserve">לא יישא בכל אחריות להוצאה או נזק שייגרמו למציע בקשר עם הצעתו במסגרת המכרז ו/או בקשר למכרז, בין אם </w:t>
      </w:r>
      <w:r w:rsidR="00B75E41" w:rsidRPr="00492562">
        <w:rPr>
          <w:rFonts w:hint="cs"/>
          <w:sz w:val="24"/>
          <w:szCs w:val="24"/>
          <w:rtl/>
        </w:rPr>
        <w:t xml:space="preserve">הצעתו נבחרה כהצעה הזוכה </w:t>
      </w:r>
      <w:r w:rsidR="00B75E41" w:rsidRPr="00492562">
        <w:rPr>
          <w:sz w:val="24"/>
          <w:szCs w:val="24"/>
          <w:rtl/>
        </w:rPr>
        <w:t xml:space="preserve">במכרז ובין אם </w:t>
      </w:r>
      <w:r w:rsidR="00B75E41" w:rsidRPr="00492562">
        <w:rPr>
          <w:rFonts w:hint="cs"/>
          <w:sz w:val="24"/>
          <w:szCs w:val="24"/>
          <w:rtl/>
        </w:rPr>
        <w:t>לאו וכן במידה ו</w:t>
      </w:r>
      <w:r w:rsidR="00B75E41" w:rsidRPr="00492562">
        <w:rPr>
          <w:sz w:val="24"/>
          <w:szCs w:val="24"/>
          <w:rtl/>
        </w:rPr>
        <w:t>בוטל המכרז מכל סיבה שהיא.</w:t>
      </w:r>
    </w:p>
    <w:p w:rsidR="00A32F89" w:rsidRDefault="000C056B" w:rsidP="00A32F89">
      <w:pPr>
        <w:tabs>
          <w:tab w:val="left" w:pos="746"/>
        </w:tabs>
        <w:spacing w:before="240" w:after="60" w:line="360" w:lineRule="auto"/>
        <w:ind w:left="674" w:hanging="674"/>
        <w:jc w:val="both"/>
        <w:rPr>
          <w:sz w:val="24"/>
          <w:szCs w:val="24"/>
          <w:rtl/>
        </w:rPr>
      </w:pPr>
      <w:r>
        <w:rPr>
          <w:rFonts w:hint="cs"/>
          <w:sz w:val="24"/>
          <w:szCs w:val="24"/>
          <w:rtl/>
        </w:rPr>
        <w:t>1.10.</w:t>
      </w:r>
      <w:r>
        <w:rPr>
          <w:rFonts w:hint="cs"/>
          <w:sz w:val="24"/>
          <w:szCs w:val="24"/>
          <w:rtl/>
        </w:rPr>
        <w:tab/>
      </w:r>
      <w:r w:rsidR="00A32F89">
        <w:rPr>
          <w:rFonts w:hint="cs"/>
          <w:sz w:val="24"/>
          <w:szCs w:val="24"/>
          <w:rtl/>
        </w:rPr>
        <w:t xml:space="preserve">המציע הזוכה </w:t>
      </w:r>
      <w:r w:rsidR="00A32F89" w:rsidRPr="00A32F89">
        <w:rPr>
          <w:rFonts w:hint="eastAsia"/>
          <w:sz w:val="24"/>
          <w:szCs w:val="24"/>
          <w:rtl/>
        </w:rPr>
        <w:t>יוכל</w:t>
      </w:r>
      <w:r w:rsidR="00A32F89" w:rsidRPr="00A32F89">
        <w:rPr>
          <w:sz w:val="24"/>
          <w:szCs w:val="24"/>
          <w:rtl/>
        </w:rPr>
        <w:t xml:space="preserve"> </w:t>
      </w:r>
      <w:r w:rsidR="00A32F89" w:rsidRPr="00A32F89">
        <w:rPr>
          <w:rFonts w:hint="eastAsia"/>
          <w:sz w:val="24"/>
          <w:szCs w:val="24"/>
          <w:rtl/>
        </w:rPr>
        <w:t>להתחיל</w:t>
      </w:r>
      <w:r w:rsidR="00A32F89" w:rsidRPr="00A32F89">
        <w:rPr>
          <w:sz w:val="24"/>
          <w:szCs w:val="24"/>
          <w:rtl/>
        </w:rPr>
        <w:t xml:space="preserve"> </w:t>
      </w:r>
      <w:r w:rsidR="00A32F89" w:rsidRPr="00A32F89">
        <w:rPr>
          <w:rFonts w:hint="eastAsia"/>
          <w:sz w:val="24"/>
          <w:szCs w:val="24"/>
          <w:rtl/>
        </w:rPr>
        <w:t>במתן</w:t>
      </w:r>
      <w:r w:rsidR="00A32F89" w:rsidRPr="00A32F89">
        <w:rPr>
          <w:sz w:val="24"/>
          <w:szCs w:val="24"/>
          <w:rtl/>
        </w:rPr>
        <w:t xml:space="preserve"> </w:t>
      </w:r>
      <w:r w:rsidR="00A32F89" w:rsidRPr="00A32F89">
        <w:rPr>
          <w:rFonts w:hint="eastAsia"/>
          <w:sz w:val="24"/>
          <w:szCs w:val="24"/>
          <w:rtl/>
        </w:rPr>
        <w:t>השירותים</w:t>
      </w:r>
      <w:r w:rsidR="00A32F89" w:rsidRPr="00A32F89">
        <w:rPr>
          <w:sz w:val="24"/>
          <w:szCs w:val="24"/>
          <w:rtl/>
        </w:rPr>
        <w:t xml:space="preserve"> </w:t>
      </w:r>
      <w:r w:rsidR="00A32F89" w:rsidRPr="00A32F89">
        <w:rPr>
          <w:rFonts w:hint="eastAsia"/>
          <w:sz w:val="24"/>
          <w:szCs w:val="24"/>
          <w:rtl/>
        </w:rPr>
        <w:t>בפועל</w:t>
      </w:r>
      <w:r w:rsidR="00A32F89" w:rsidRPr="00A32F89">
        <w:rPr>
          <w:sz w:val="24"/>
          <w:szCs w:val="24"/>
          <w:rtl/>
        </w:rPr>
        <w:t xml:space="preserve"> </w:t>
      </w:r>
      <w:r w:rsidR="00A32F89" w:rsidRPr="00A32F89">
        <w:rPr>
          <w:rFonts w:hint="eastAsia"/>
          <w:sz w:val="24"/>
          <w:szCs w:val="24"/>
          <w:rtl/>
        </w:rPr>
        <w:t>ובאופן</w:t>
      </w:r>
      <w:r w:rsidR="00A32F89" w:rsidRPr="00A32F89">
        <w:rPr>
          <w:sz w:val="24"/>
          <w:szCs w:val="24"/>
          <w:rtl/>
        </w:rPr>
        <w:t xml:space="preserve"> </w:t>
      </w:r>
      <w:r w:rsidR="00A32F89" w:rsidRPr="00A32F89">
        <w:rPr>
          <w:rFonts w:hint="eastAsia"/>
          <w:sz w:val="24"/>
          <w:szCs w:val="24"/>
          <w:rtl/>
        </w:rPr>
        <w:t>מלא</w:t>
      </w:r>
      <w:r w:rsidR="00A32F89" w:rsidRPr="00A32F89">
        <w:rPr>
          <w:sz w:val="24"/>
          <w:szCs w:val="24"/>
          <w:rtl/>
        </w:rPr>
        <w:t xml:space="preserve">, </w:t>
      </w:r>
      <w:r w:rsidR="00A32F89" w:rsidRPr="00A32F89">
        <w:rPr>
          <w:rFonts w:hint="eastAsia"/>
          <w:sz w:val="24"/>
          <w:szCs w:val="24"/>
          <w:rtl/>
        </w:rPr>
        <w:t>בכפוף</w:t>
      </w:r>
      <w:r w:rsidR="00A32F89" w:rsidRPr="00A32F89">
        <w:rPr>
          <w:sz w:val="24"/>
          <w:szCs w:val="24"/>
          <w:rtl/>
        </w:rPr>
        <w:t xml:space="preserve"> </w:t>
      </w:r>
      <w:r w:rsidR="00A32F89" w:rsidRPr="00A32F89">
        <w:rPr>
          <w:rFonts w:hint="eastAsia"/>
          <w:sz w:val="24"/>
          <w:szCs w:val="24"/>
          <w:rtl/>
        </w:rPr>
        <w:t>להמצאת</w:t>
      </w:r>
      <w:r w:rsidR="00A32F89" w:rsidRPr="00A32F89">
        <w:rPr>
          <w:sz w:val="24"/>
          <w:szCs w:val="24"/>
          <w:rtl/>
        </w:rPr>
        <w:t xml:space="preserve"> </w:t>
      </w:r>
      <w:r w:rsidR="00A32F89" w:rsidRPr="00A32F89">
        <w:rPr>
          <w:rFonts w:hint="eastAsia"/>
          <w:sz w:val="24"/>
          <w:szCs w:val="24"/>
          <w:rtl/>
        </w:rPr>
        <w:t>ההסכם</w:t>
      </w:r>
      <w:r w:rsidR="00A32F89" w:rsidRPr="00A32F89">
        <w:rPr>
          <w:sz w:val="24"/>
          <w:szCs w:val="24"/>
          <w:rtl/>
        </w:rPr>
        <w:t xml:space="preserve">, </w:t>
      </w:r>
      <w:r w:rsidR="00A32F89" w:rsidRPr="00A32F89">
        <w:rPr>
          <w:rFonts w:hint="eastAsia"/>
          <w:sz w:val="24"/>
          <w:szCs w:val="24"/>
          <w:rtl/>
        </w:rPr>
        <w:t>כשהוא</w:t>
      </w:r>
      <w:r w:rsidR="00A32F89" w:rsidRPr="00A32F89">
        <w:rPr>
          <w:sz w:val="24"/>
          <w:szCs w:val="24"/>
          <w:rtl/>
        </w:rPr>
        <w:t xml:space="preserve"> </w:t>
      </w:r>
      <w:r w:rsidR="00A32F89" w:rsidRPr="00A32F89">
        <w:rPr>
          <w:rFonts w:hint="eastAsia"/>
          <w:sz w:val="24"/>
          <w:szCs w:val="24"/>
          <w:rtl/>
        </w:rPr>
        <w:t>חתום</w:t>
      </w:r>
      <w:r w:rsidR="00A32F89" w:rsidRPr="00A32F89">
        <w:rPr>
          <w:sz w:val="24"/>
          <w:szCs w:val="24"/>
          <w:rtl/>
        </w:rPr>
        <w:t xml:space="preserve"> </w:t>
      </w:r>
      <w:r w:rsidR="00A32F89" w:rsidRPr="00A32F89">
        <w:rPr>
          <w:rFonts w:hint="eastAsia"/>
          <w:sz w:val="24"/>
          <w:szCs w:val="24"/>
          <w:rtl/>
        </w:rPr>
        <w:t>בחתימה</w:t>
      </w:r>
      <w:r w:rsidR="00A32F89" w:rsidRPr="00A32F89">
        <w:rPr>
          <w:sz w:val="24"/>
          <w:szCs w:val="24"/>
          <w:rtl/>
        </w:rPr>
        <w:t xml:space="preserve"> </w:t>
      </w:r>
      <w:r w:rsidR="00A32F89" w:rsidRPr="00A32F89">
        <w:rPr>
          <w:rFonts w:hint="eastAsia"/>
          <w:sz w:val="24"/>
          <w:szCs w:val="24"/>
          <w:rtl/>
        </w:rPr>
        <w:t>מלאה</w:t>
      </w:r>
      <w:r w:rsidR="00A32F89" w:rsidRPr="00A32F89">
        <w:rPr>
          <w:sz w:val="24"/>
          <w:szCs w:val="24"/>
          <w:rtl/>
        </w:rPr>
        <w:t xml:space="preserve"> </w:t>
      </w:r>
      <w:r w:rsidR="00A32F89" w:rsidRPr="00A32F89">
        <w:rPr>
          <w:rFonts w:hint="eastAsia"/>
          <w:sz w:val="24"/>
          <w:szCs w:val="24"/>
          <w:rtl/>
        </w:rPr>
        <w:t>ומחייבת</w:t>
      </w:r>
      <w:r w:rsidR="00A32F89" w:rsidRPr="00A32F89">
        <w:rPr>
          <w:sz w:val="24"/>
          <w:szCs w:val="24"/>
          <w:rtl/>
        </w:rPr>
        <w:t xml:space="preserve"> </w:t>
      </w:r>
      <w:r w:rsidR="00A32F89" w:rsidRPr="00A32F89">
        <w:rPr>
          <w:rFonts w:hint="eastAsia"/>
          <w:sz w:val="24"/>
          <w:szCs w:val="24"/>
          <w:rtl/>
        </w:rPr>
        <w:t>של</w:t>
      </w:r>
      <w:r w:rsidR="00A32F89" w:rsidRPr="00A32F89">
        <w:rPr>
          <w:sz w:val="24"/>
          <w:szCs w:val="24"/>
          <w:rtl/>
        </w:rPr>
        <w:t xml:space="preserve"> </w:t>
      </w:r>
      <w:r w:rsidR="00A32F89" w:rsidRPr="00A32F89">
        <w:rPr>
          <w:rFonts w:hint="eastAsia"/>
          <w:sz w:val="24"/>
          <w:szCs w:val="24"/>
          <w:rtl/>
        </w:rPr>
        <w:t>מורשי</w:t>
      </w:r>
      <w:r w:rsidR="00A32F89" w:rsidRPr="00A32F89">
        <w:rPr>
          <w:sz w:val="24"/>
          <w:szCs w:val="24"/>
          <w:rtl/>
        </w:rPr>
        <w:t xml:space="preserve"> </w:t>
      </w:r>
      <w:r w:rsidR="00A32F89" w:rsidRPr="00A32F89">
        <w:rPr>
          <w:rFonts w:hint="eastAsia"/>
          <w:sz w:val="24"/>
          <w:szCs w:val="24"/>
          <w:rtl/>
        </w:rPr>
        <w:t>החתימה</w:t>
      </w:r>
      <w:r w:rsidR="00A32F89" w:rsidRPr="00A32F89">
        <w:rPr>
          <w:sz w:val="24"/>
          <w:szCs w:val="24"/>
          <w:rtl/>
        </w:rPr>
        <w:t xml:space="preserve"> </w:t>
      </w:r>
      <w:r w:rsidR="00A32F89" w:rsidRPr="00A32F89">
        <w:rPr>
          <w:rFonts w:hint="eastAsia"/>
          <w:sz w:val="24"/>
          <w:szCs w:val="24"/>
          <w:rtl/>
        </w:rPr>
        <w:t>מטעם</w:t>
      </w:r>
      <w:r w:rsidR="00A32F89" w:rsidRPr="00A32F89">
        <w:rPr>
          <w:sz w:val="24"/>
          <w:szCs w:val="24"/>
          <w:rtl/>
        </w:rPr>
        <w:t xml:space="preserve"> </w:t>
      </w:r>
      <w:r w:rsidR="00A32F89">
        <w:rPr>
          <w:rFonts w:hint="eastAsia"/>
          <w:sz w:val="24"/>
          <w:szCs w:val="24"/>
          <w:rtl/>
        </w:rPr>
        <w:t>ה</w:t>
      </w:r>
      <w:r w:rsidR="00A32F89">
        <w:rPr>
          <w:rFonts w:hint="cs"/>
          <w:sz w:val="24"/>
          <w:szCs w:val="24"/>
          <w:rtl/>
        </w:rPr>
        <w:t>מזמין</w:t>
      </w:r>
      <w:r w:rsidR="00A32F89" w:rsidRPr="00A32F89">
        <w:rPr>
          <w:sz w:val="24"/>
          <w:szCs w:val="24"/>
          <w:rtl/>
        </w:rPr>
        <w:t xml:space="preserve">, </w:t>
      </w:r>
      <w:r w:rsidR="00A32F89" w:rsidRPr="00A32F89">
        <w:rPr>
          <w:rFonts w:hint="eastAsia"/>
          <w:sz w:val="24"/>
          <w:szCs w:val="24"/>
          <w:rtl/>
        </w:rPr>
        <w:t>כמפורט</w:t>
      </w:r>
      <w:r w:rsidR="00A32F89" w:rsidRPr="00A32F89">
        <w:rPr>
          <w:sz w:val="24"/>
          <w:szCs w:val="24"/>
          <w:rtl/>
        </w:rPr>
        <w:t xml:space="preserve"> </w:t>
      </w:r>
      <w:r w:rsidR="00A32F89" w:rsidRPr="00A32F89">
        <w:rPr>
          <w:rFonts w:hint="eastAsia"/>
          <w:sz w:val="24"/>
          <w:szCs w:val="24"/>
          <w:rtl/>
        </w:rPr>
        <w:t>לעיל</w:t>
      </w:r>
      <w:r w:rsidR="00A32F89">
        <w:rPr>
          <w:rFonts w:hint="cs"/>
          <w:sz w:val="24"/>
          <w:szCs w:val="24"/>
          <w:rtl/>
        </w:rPr>
        <w:t xml:space="preserve"> ולהלן</w:t>
      </w:r>
      <w:r w:rsidR="00A32F89" w:rsidRPr="00A32F89">
        <w:rPr>
          <w:sz w:val="24"/>
          <w:szCs w:val="24"/>
          <w:rtl/>
        </w:rPr>
        <w:t>.</w:t>
      </w:r>
    </w:p>
    <w:p w:rsidR="00A32F89" w:rsidRDefault="00A32F89" w:rsidP="00753CE2">
      <w:pPr>
        <w:tabs>
          <w:tab w:val="left" w:pos="746"/>
        </w:tabs>
        <w:spacing w:before="240" w:after="60" w:line="360" w:lineRule="auto"/>
        <w:ind w:left="674" w:hanging="674"/>
        <w:jc w:val="both"/>
        <w:rPr>
          <w:sz w:val="24"/>
          <w:szCs w:val="24"/>
          <w:rtl/>
        </w:rPr>
      </w:pPr>
    </w:p>
    <w:p w:rsidR="00B75E41" w:rsidRPr="002149AA" w:rsidRDefault="00A32F89" w:rsidP="00DF3E03">
      <w:pPr>
        <w:tabs>
          <w:tab w:val="left" w:pos="746"/>
        </w:tabs>
        <w:spacing w:before="240" w:after="60" w:line="360" w:lineRule="auto"/>
        <w:ind w:left="674" w:hanging="674"/>
        <w:jc w:val="both"/>
        <w:rPr>
          <w:b/>
          <w:bCs/>
          <w:sz w:val="24"/>
          <w:szCs w:val="24"/>
          <w:rtl/>
        </w:rPr>
      </w:pPr>
      <w:r w:rsidRPr="002149AA">
        <w:rPr>
          <w:sz w:val="24"/>
          <w:szCs w:val="24"/>
          <w:rtl/>
        </w:rPr>
        <w:t>1.1</w:t>
      </w:r>
      <w:r w:rsidR="002149AA" w:rsidRPr="002149AA">
        <w:rPr>
          <w:rFonts w:hint="cs"/>
          <w:sz w:val="24"/>
          <w:szCs w:val="24"/>
          <w:rtl/>
        </w:rPr>
        <w:t>1</w:t>
      </w:r>
      <w:r w:rsidRPr="002149AA">
        <w:rPr>
          <w:b/>
          <w:bCs/>
          <w:sz w:val="24"/>
          <w:szCs w:val="24"/>
          <w:rtl/>
        </w:rPr>
        <w:t>.</w:t>
      </w:r>
      <w:r w:rsidRPr="002149AA">
        <w:rPr>
          <w:rFonts w:hint="cs"/>
          <w:b/>
          <w:bCs/>
          <w:sz w:val="24"/>
          <w:szCs w:val="24"/>
          <w:rtl/>
        </w:rPr>
        <w:tab/>
      </w:r>
      <w:r w:rsidR="00B75E41" w:rsidRPr="002149AA">
        <w:rPr>
          <w:b/>
          <w:bCs/>
          <w:sz w:val="24"/>
          <w:szCs w:val="24"/>
          <w:rtl/>
        </w:rPr>
        <w:t xml:space="preserve">מובהר בזאת כי האמור לעיל הינו בגדר תמצית בלבד של הוראות </w:t>
      </w:r>
      <w:r w:rsidR="00DF3E03">
        <w:rPr>
          <w:rFonts w:hint="cs"/>
          <w:b/>
          <w:bCs/>
          <w:sz w:val="24"/>
          <w:szCs w:val="24"/>
          <w:rtl/>
        </w:rPr>
        <w:t>הסכם</w:t>
      </w:r>
      <w:r w:rsidR="00B75E41" w:rsidRPr="002149AA">
        <w:rPr>
          <w:b/>
          <w:bCs/>
          <w:sz w:val="24"/>
          <w:szCs w:val="24"/>
          <w:rtl/>
        </w:rPr>
        <w:t xml:space="preserve"> ההתקשרות וכי האמור </w:t>
      </w:r>
      <w:r w:rsidR="00DF3E03">
        <w:rPr>
          <w:rFonts w:hint="cs"/>
          <w:b/>
          <w:bCs/>
          <w:sz w:val="24"/>
          <w:szCs w:val="24"/>
          <w:rtl/>
        </w:rPr>
        <w:t>בהסכם</w:t>
      </w:r>
      <w:r w:rsidR="00B75E41" w:rsidRPr="002149AA">
        <w:rPr>
          <w:b/>
          <w:bCs/>
          <w:sz w:val="24"/>
          <w:szCs w:val="24"/>
          <w:rtl/>
        </w:rPr>
        <w:t xml:space="preserve"> ההתקשרות על נספחיו יגבר על כל סתירה בין האמור בפרק זה לבין האמור </w:t>
      </w:r>
      <w:r w:rsidR="00DF3E03">
        <w:rPr>
          <w:rFonts w:hint="cs"/>
          <w:b/>
          <w:bCs/>
          <w:sz w:val="24"/>
          <w:szCs w:val="24"/>
          <w:rtl/>
        </w:rPr>
        <w:t>בהסכם</w:t>
      </w:r>
      <w:r w:rsidR="00B75E41" w:rsidRPr="002149AA">
        <w:rPr>
          <w:b/>
          <w:bCs/>
          <w:sz w:val="24"/>
          <w:szCs w:val="24"/>
          <w:rtl/>
        </w:rPr>
        <w:t xml:space="preserve">. </w:t>
      </w:r>
    </w:p>
    <w:p w:rsidR="00795A60" w:rsidRPr="00295D7C" w:rsidRDefault="00795A60" w:rsidP="002149AA">
      <w:pPr>
        <w:pStyle w:val="afc"/>
        <w:spacing w:line="360" w:lineRule="auto"/>
        <w:ind w:left="609" w:hanging="567"/>
        <w:jc w:val="both"/>
        <w:rPr>
          <w:sz w:val="20"/>
        </w:rPr>
      </w:pPr>
      <w:r w:rsidRPr="002149AA">
        <w:rPr>
          <w:rtl/>
        </w:rPr>
        <w:t>1.1</w:t>
      </w:r>
      <w:r w:rsidR="002149AA" w:rsidRPr="002149AA">
        <w:rPr>
          <w:rFonts w:hint="cs"/>
          <w:rtl/>
        </w:rPr>
        <w:t>2</w:t>
      </w:r>
      <w:r w:rsidRPr="002149AA">
        <w:rPr>
          <w:rtl/>
        </w:rPr>
        <w:t>.</w:t>
      </w:r>
      <w:r>
        <w:rPr>
          <w:rFonts w:hint="cs"/>
          <w:rtl/>
        </w:rPr>
        <w:t xml:space="preserve">   </w:t>
      </w:r>
      <w:r w:rsidRPr="00DF3E03">
        <w:rPr>
          <w:rFonts w:hint="cs"/>
          <w:b/>
          <w:bCs/>
          <w:sz w:val="20"/>
          <w:rtl/>
        </w:rPr>
        <w:t>יוער, כי באחריות הספק הזוכה לבצע התקשרויות משנה  עם בעלי הקרקע באתרים הרלבנטיים כגון: רשות שדות התעופה, חנ"י וכיוצא בזה לצורך ביצוע ההתחבויות בהתאם למסמכי המכרז.</w:t>
      </w:r>
      <w:r>
        <w:rPr>
          <w:rFonts w:hint="cs"/>
          <w:sz w:val="20"/>
          <w:rtl/>
        </w:rPr>
        <w:t xml:space="preserve">  </w:t>
      </w:r>
    </w:p>
    <w:p w:rsidR="009D1FED" w:rsidRPr="006A5D66" w:rsidRDefault="009D1FED" w:rsidP="009D1FED">
      <w:pPr>
        <w:pStyle w:val="afc"/>
        <w:tabs>
          <w:tab w:val="left" w:pos="746"/>
        </w:tabs>
        <w:spacing w:after="60" w:line="312" w:lineRule="auto"/>
        <w:jc w:val="both"/>
        <w:rPr>
          <w:rtl/>
        </w:rPr>
      </w:pPr>
    </w:p>
    <w:p w:rsidR="00B75E41" w:rsidRPr="00230195" w:rsidRDefault="00B75E41" w:rsidP="00B75E41">
      <w:pPr>
        <w:tabs>
          <w:tab w:val="left" w:pos="746"/>
        </w:tabs>
        <w:spacing w:before="240" w:after="60" w:line="312" w:lineRule="auto"/>
        <w:jc w:val="both"/>
        <w:rPr>
          <w:sz w:val="24"/>
          <w:szCs w:val="24"/>
        </w:rPr>
      </w:pPr>
      <w:r>
        <w:rPr>
          <w:rFonts w:hint="cs"/>
          <w:sz w:val="24"/>
          <w:szCs w:val="24"/>
          <w:rtl/>
        </w:rPr>
        <w:t>2</w:t>
      </w:r>
      <w:r w:rsidRPr="00230195">
        <w:rPr>
          <w:rFonts w:hint="cs"/>
          <w:sz w:val="24"/>
          <w:szCs w:val="24"/>
          <w:rtl/>
        </w:rPr>
        <w:t>.</w:t>
      </w:r>
      <w:r w:rsidRPr="00230195">
        <w:rPr>
          <w:rFonts w:hint="cs"/>
          <w:sz w:val="24"/>
          <w:szCs w:val="24"/>
          <w:rtl/>
        </w:rPr>
        <w:tab/>
      </w:r>
      <w:r w:rsidRPr="00230195">
        <w:rPr>
          <w:rFonts w:hint="cs"/>
          <w:b/>
          <w:bCs/>
          <w:sz w:val="24"/>
          <w:szCs w:val="24"/>
          <w:u w:val="single"/>
          <w:rtl/>
        </w:rPr>
        <w:t>פנייה בשאלות הבהרה</w:t>
      </w:r>
      <w:r w:rsidRPr="00230195">
        <w:rPr>
          <w:rFonts w:hint="cs"/>
          <w:sz w:val="24"/>
          <w:szCs w:val="24"/>
          <w:rtl/>
        </w:rPr>
        <w:t xml:space="preserve"> </w:t>
      </w:r>
    </w:p>
    <w:p w:rsidR="00B75E41" w:rsidRPr="006A40E0" w:rsidRDefault="00B75E41" w:rsidP="00DF3E03">
      <w:pPr>
        <w:tabs>
          <w:tab w:val="left" w:pos="674"/>
        </w:tabs>
        <w:spacing w:before="240" w:after="60" w:line="360" w:lineRule="auto"/>
        <w:ind w:left="674" w:hanging="674"/>
        <w:jc w:val="both"/>
        <w:rPr>
          <w:sz w:val="24"/>
          <w:szCs w:val="24"/>
          <w:rtl/>
        </w:rPr>
      </w:pPr>
      <w:r>
        <w:rPr>
          <w:rFonts w:hint="cs"/>
          <w:sz w:val="24"/>
          <w:szCs w:val="24"/>
          <w:rtl/>
        </w:rPr>
        <w:t>2.1</w:t>
      </w:r>
      <w:r>
        <w:rPr>
          <w:rFonts w:hint="cs"/>
          <w:sz w:val="24"/>
          <w:szCs w:val="24"/>
          <w:rtl/>
        </w:rPr>
        <w:tab/>
      </w:r>
      <w:r w:rsidRPr="00092451">
        <w:rPr>
          <w:rFonts w:hint="cs"/>
          <w:sz w:val="24"/>
          <w:szCs w:val="24"/>
          <w:rtl/>
        </w:rPr>
        <w:t>בשאלות הבהר</w:t>
      </w:r>
      <w:r>
        <w:rPr>
          <w:rFonts w:hint="cs"/>
          <w:sz w:val="24"/>
          <w:szCs w:val="24"/>
          <w:rtl/>
        </w:rPr>
        <w:t xml:space="preserve">ה ניתן לפנות בכתב בלבד </w:t>
      </w:r>
      <w:r w:rsidR="0040317D">
        <w:rPr>
          <w:rFonts w:hint="cs"/>
          <w:sz w:val="24"/>
          <w:szCs w:val="24"/>
          <w:rtl/>
        </w:rPr>
        <w:t xml:space="preserve"> </w:t>
      </w:r>
      <w:r w:rsidRPr="00FC153B">
        <w:rPr>
          <w:rFonts w:hint="cs"/>
          <w:sz w:val="24"/>
          <w:szCs w:val="24"/>
          <w:rtl/>
        </w:rPr>
        <w:t xml:space="preserve">לגב' </w:t>
      </w:r>
      <w:r w:rsidR="001C2DFC" w:rsidRPr="00FC153B">
        <w:rPr>
          <w:rFonts w:hint="cs"/>
          <w:sz w:val="24"/>
          <w:szCs w:val="24"/>
          <w:rtl/>
        </w:rPr>
        <w:t>רות סיני</w:t>
      </w:r>
      <w:r w:rsidRPr="00FC153B">
        <w:rPr>
          <w:rFonts w:hint="cs"/>
          <w:sz w:val="24"/>
          <w:szCs w:val="24"/>
          <w:rtl/>
        </w:rPr>
        <w:t xml:space="preserve"> </w:t>
      </w:r>
      <w:r w:rsidR="0040317D">
        <w:rPr>
          <w:rFonts w:hint="cs"/>
          <w:sz w:val="24"/>
          <w:szCs w:val="24"/>
          <w:rtl/>
        </w:rPr>
        <w:t xml:space="preserve">מרכזת ועדת המכרזים   לפקס שמספרו </w:t>
      </w:r>
      <w:r w:rsidR="00C01D4E" w:rsidRPr="00FC153B">
        <w:rPr>
          <w:rFonts w:hint="cs"/>
          <w:sz w:val="24"/>
          <w:szCs w:val="24"/>
          <w:rtl/>
        </w:rPr>
        <w:t xml:space="preserve"> </w:t>
      </w:r>
      <w:r w:rsidR="00DF3E03">
        <w:rPr>
          <w:rFonts w:hint="cs"/>
          <w:sz w:val="24"/>
          <w:szCs w:val="24"/>
          <w:rtl/>
        </w:rPr>
        <w:t xml:space="preserve"> 02-6668252</w:t>
      </w:r>
      <w:r w:rsidR="0040317D">
        <w:rPr>
          <w:rFonts w:hint="cs"/>
          <w:sz w:val="24"/>
          <w:szCs w:val="24"/>
          <w:rtl/>
        </w:rPr>
        <w:t xml:space="preserve">  או </w:t>
      </w:r>
      <w:r w:rsidRPr="00FC153B">
        <w:rPr>
          <w:rFonts w:hint="cs"/>
          <w:sz w:val="24"/>
          <w:szCs w:val="24"/>
          <w:rtl/>
        </w:rPr>
        <w:t>ב</w:t>
      </w:r>
      <w:r w:rsidR="00C01D4E" w:rsidRPr="00FC153B">
        <w:rPr>
          <w:rFonts w:hint="cs"/>
          <w:sz w:val="24"/>
          <w:szCs w:val="24"/>
          <w:rtl/>
        </w:rPr>
        <w:t xml:space="preserve">אמצעות </w:t>
      </w:r>
      <w:r w:rsidRPr="00FC153B">
        <w:rPr>
          <w:rFonts w:hint="cs"/>
          <w:sz w:val="24"/>
          <w:szCs w:val="24"/>
          <w:rtl/>
        </w:rPr>
        <w:t xml:space="preserve">דוא"ל </w:t>
      </w:r>
      <w:r w:rsidR="006A40E0">
        <w:rPr>
          <w:rFonts w:hint="cs"/>
          <w:rtl/>
        </w:rPr>
        <w:t xml:space="preserve"> </w:t>
      </w:r>
      <w:r w:rsidR="001C2DFC">
        <w:rPr>
          <w:rFonts w:hint="cs"/>
          <w:sz w:val="24"/>
          <w:szCs w:val="24"/>
          <w:rtl/>
        </w:rPr>
        <w:t xml:space="preserve"> </w:t>
      </w:r>
      <w:r w:rsidR="0040317D">
        <w:rPr>
          <w:rFonts w:hint="cs"/>
          <w:sz w:val="24"/>
          <w:szCs w:val="24"/>
          <w:rtl/>
        </w:rPr>
        <w:t xml:space="preserve"> </w:t>
      </w:r>
      <w:hyperlink r:id="rId12" w:history="1">
        <w:r w:rsidR="0040317D" w:rsidRPr="00361982">
          <w:rPr>
            <w:rStyle w:val="Hyperlink"/>
            <w:bCs/>
            <w:iCs/>
            <w:sz w:val="24"/>
            <w:szCs w:val="24"/>
          </w:rPr>
          <w:t>Ruths@taxes.gov.il</w:t>
        </w:r>
      </w:hyperlink>
      <w:r w:rsidR="0040317D" w:rsidRPr="00361982">
        <w:rPr>
          <w:rFonts w:ascii="Times New (W1)" w:hAnsi="Times New (W1)" w:hint="cs"/>
          <w:spacing w:val="4"/>
          <w:rtl/>
        </w:rPr>
        <w:t>.</w:t>
      </w:r>
    </w:p>
    <w:p w:rsidR="00B75E41" w:rsidRDefault="00B75E41" w:rsidP="0054350A">
      <w:pPr>
        <w:tabs>
          <w:tab w:val="left" w:pos="674"/>
        </w:tabs>
        <w:spacing w:after="60" w:line="360" w:lineRule="auto"/>
        <w:ind w:left="674" w:hanging="674"/>
        <w:jc w:val="both"/>
        <w:rPr>
          <w:sz w:val="24"/>
          <w:szCs w:val="24"/>
          <w:rtl/>
        </w:rPr>
      </w:pPr>
      <w:r>
        <w:rPr>
          <w:rFonts w:hint="cs"/>
          <w:sz w:val="24"/>
          <w:szCs w:val="24"/>
          <w:rtl/>
        </w:rPr>
        <w:t>2.2.</w:t>
      </w:r>
      <w:r>
        <w:rPr>
          <w:rFonts w:hint="cs"/>
          <w:sz w:val="24"/>
          <w:szCs w:val="24"/>
          <w:rtl/>
        </w:rPr>
        <w:tab/>
      </w:r>
      <w:r w:rsidRPr="00092451">
        <w:rPr>
          <w:rFonts w:hint="cs"/>
          <w:sz w:val="24"/>
          <w:szCs w:val="24"/>
          <w:rtl/>
        </w:rPr>
        <w:t xml:space="preserve">את שאלות ההבהרה יש להפנות בכתב בלבד עד ליום </w:t>
      </w:r>
      <w:r w:rsidR="0054350A">
        <w:rPr>
          <w:rFonts w:hint="cs"/>
          <w:b/>
          <w:bCs/>
          <w:sz w:val="24"/>
          <w:szCs w:val="24"/>
          <w:rtl/>
        </w:rPr>
        <w:t xml:space="preserve"> 11.9.2022 </w:t>
      </w:r>
      <w:r w:rsidRPr="00103F3B">
        <w:rPr>
          <w:rFonts w:hint="cs"/>
          <w:b/>
          <w:bCs/>
          <w:sz w:val="24"/>
          <w:szCs w:val="24"/>
          <w:rtl/>
        </w:rPr>
        <w:t>בשעה 15:00</w:t>
      </w:r>
      <w:r w:rsidRPr="00092451">
        <w:rPr>
          <w:rFonts w:hint="cs"/>
          <w:sz w:val="24"/>
          <w:szCs w:val="24"/>
          <w:rtl/>
        </w:rPr>
        <w:t xml:space="preserve">. שאלות הבהרה שיגיעו למזמין לאחר תאריך זה, או שיופנו בדרך אחרת, לא ייענו. </w:t>
      </w:r>
    </w:p>
    <w:p w:rsidR="00B75E41" w:rsidRPr="006A5D66" w:rsidRDefault="00B75E41" w:rsidP="00B75E41">
      <w:pPr>
        <w:tabs>
          <w:tab w:val="left" w:pos="674"/>
        </w:tabs>
        <w:spacing w:after="60" w:line="360" w:lineRule="auto"/>
        <w:ind w:left="674" w:hanging="674"/>
        <w:jc w:val="both"/>
        <w:rPr>
          <w:sz w:val="24"/>
          <w:szCs w:val="24"/>
          <w:rtl/>
        </w:rPr>
      </w:pPr>
      <w:r>
        <w:rPr>
          <w:rFonts w:hint="cs"/>
          <w:sz w:val="24"/>
          <w:szCs w:val="24"/>
          <w:rtl/>
        </w:rPr>
        <w:t>2.3.</w:t>
      </w:r>
      <w:r>
        <w:rPr>
          <w:rFonts w:hint="cs"/>
          <w:sz w:val="24"/>
          <w:szCs w:val="24"/>
          <w:rtl/>
        </w:rPr>
        <w:tab/>
      </w:r>
      <w:r w:rsidRPr="000C5157">
        <w:rPr>
          <w:rFonts w:ascii="Times New Roman" w:hAnsi="Times New Roman" w:hint="cs"/>
          <w:sz w:val="24"/>
          <w:szCs w:val="24"/>
          <w:rtl/>
        </w:rPr>
        <w:t>את שאלות ההבהרה יש להגיש במבנה הבא:</w:t>
      </w:r>
    </w:p>
    <w:p w:rsidR="00B75E41" w:rsidRDefault="00B75E41" w:rsidP="00B75E41">
      <w:pPr>
        <w:tabs>
          <w:tab w:val="left" w:pos="746"/>
        </w:tabs>
        <w:spacing w:after="60" w:line="360" w:lineRule="auto"/>
        <w:ind w:left="1440" w:hanging="1440"/>
        <w:jc w:val="both"/>
        <w:rPr>
          <w:rFonts w:ascii="Times New Roman" w:hAnsi="Times New Roman"/>
          <w:sz w:val="24"/>
          <w:szCs w:val="24"/>
          <w:rtl/>
        </w:rPr>
      </w:pPr>
      <w:r>
        <w:rPr>
          <w:rFonts w:ascii="Times New Roman" w:hAnsi="Times New Roman"/>
          <w:sz w:val="24"/>
          <w:szCs w:val="24"/>
          <w:rtl/>
        </w:rPr>
        <w:tab/>
      </w:r>
      <w:r>
        <w:rPr>
          <w:rFonts w:ascii="Times New Roman" w:hAnsi="Times New Roman" w:hint="cs"/>
          <w:sz w:val="24"/>
          <w:szCs w:val="24"/>
          <w:rtl/>
        </w:rPr>
        <w:t>א.</w:t>
      </w:r>
      <w:r>
        <w:rPr>
          <w:rFonts w:ascii="Times New Roman" w:hAnsi="Times New Roman" w:hint="cs"/>
          <w:sz w:val="24"/>
          <w:szCs w:val="24"/>
          <w:rtl/>
        </w:rPr>
        <w:tab/>
        <w:t xml:space="preserve">חלק א' - פרטי המציע </w:t>
      </w:r>
      <w:r>
        <w:rPr>
          <w:rFonts w:ascii="Times New Roman" w:hAnsi="Times New Roman"/>
          <w:sz w:val="24"/>
          <w:szCs w:val="24"/>
          <w:rtl/>
        </w:rPr>
        <w:t>–</w:t>
      </w:r>
      <w:r>
        <w:rPr>
          <w:rFonts w:ascii="Times New Roman" w:hAnsi="Times New Roman" w:hint="cs"/>
          <w:sz w:val="24"/>
          <w:szCs w:val="24"/>
          <w:rtl/>
        </w:rPr>
        <w:t xml:space="preserve"> יש לפרט את שם המציע, שם איש הקשר, תפקידו, כתובת דוא"ל ומספר טלפון. </w:t>
      </w:r>
    </w:p>
    <w:p w:rsidR="00295D7C" w:rsidRPr="002149AA" w:rsidRDefault="00B75E41" w:rsidP="002149AA">
      <w:pPr>
        <w:tabs>
          <w:tab w:val="left" w:pos="746"/>
        </w:tabs>
        <w:spacing w:after="60" w:line="360" w:lineRule="auto"/>
        <w:ind w:left="1440" w:hanging="1440"/>
        <w:jc w:val="both"/>
        <w:rPr>
          <w:rFonts w:ascii="Times New Roman" w:hAnsi="Times New Roman"/>
          <w:b/>
          <w:bCs/>
          <w:sz w:val="24"/>
          <w:szCs w:val="24"/>
          <w:rtl/>
        </w:rPr>
      </w:pPr>
      <w:r>
        <w:rPr>
          <w:rFonts w:ascii="Times New Roman" w:hAnsi="Times New Roman"/>
          <w:sz w:val="24"/>
          <w:szCs w:val="24"/>
          <w:rtl/>
        </w:rPr>
        <w:tab/>
      </w:r>
      <w:r>
        <w:rPr>
          <w:rFonts w:ascii="Times New Roman" w:hAnsi="Times New Roman" w:hint="cs"/>
          <w:sz w:val="24"/>
          <w:szCs w:val="24"/>
          <w:rtl/>
        </w:rPr>
        <w:t>ב.</w:t>
      </w:r>
      <w:r>
        <w:rPr>
          <w:rFonts w:ascii="Times New Roman" w:hAnsi="Times New Roman" w:hint="cs"/>
          <w:sz w:val="24"/>
          <w:szCs w:val="24"/>
          <w:rtl/>
        </w:rPr>
        <w:tab/>
        <w:t xml:space="preserve">חלק ב' </w:t>
      </w:r>
      <w:r>
        <w:rPr>
          <w:rFonts w:ascii="Times New Roman" w:hAnsi="Times New Roman"/>
          <w:sz w:val="24"/>
          <w:szCs w:val="24"/>
          <w:rtl/>
        </w:rPr>
        <w:t>–</w:t>
      </w:r>
      <w:r>
        <w:rPr>
          <w:rFonts w:ascii="Times New Roman" w:hAnsi="Times New Roman" w:hint="cs"/>
          <w:sz w:val="24"/>
          <w:szCs w:val="24"/>
          <w:rtl/>
        </w:rPr>
        <w:t xml:space="preserve"> שאלות והבהרות </w:t>
      </w:r>
      <w:r>
        <w:rPr>
          <w:rFonts w:ascii="Times New Roman" w:hAnsi="Times New Roman"/>
          <w:sz w:val="24"/>
          <w:szCs w:val="24"/>
          <w:rtl/>
        </w:rPr>
        <w:t>–</w:t>
      </w:r>
      <w:r>
        <w:rPr>
          <w:rFonts w:ascii="Times New Roman" w:hAnsi="Times New Roman" w:hint="cs"/>
          <w:sz w:val="24"/>
          <w:szCs w:val="24"/>
          <w:rtl/>
        </w:rPr>
        <w:t xml:space="preserve"> </w:t>
      </w:r>
      <w:r w:rsidRPr="001A1F79">
        <w:rPr>
          <w:rFonts w:ascii="Times New Roman" w:hAnsi="Times New Roman" w:hint="eastAsia"/>
          <w:b/>
          <w:sz w:val="24"/>
          <w:szCs w:val="24"/>
          <w:rtl/>
        </w:rPr>
        <w:t>המציעים</w:t>
      </w:r>
      <w:r w:rsidRPr="001A1F79">
        <w:rPr>
          <w:rFonts w:ascii="Times New Roman" w:hAnsi="Times New Roman"/>
          <w:b/>
          <w:sz w:val="24"/>
          <w:szCs w:val="24"/>
          <w:rtl/>
        </w:rPr>
        <w:t xml:space="preserve"> </w:t>
      </w:r>
      <w:r w:rsidRPr="001A1F79">
        <w:rPr>
          <w:rFonts w:ascii="Times New Roman" w:hAnsi="Times New Roman" w:hint="eastAsia"/>
          <w:b/>
          <w:sz w:val="24"/>
          <w:szCs w:val="24"/>
          <w:rtl/>
        </w:rPr>
        <w:t>נדרשים</w:t>
      </w:r>
      <w:r w:rsidRPr="001A1F79">
        <w:rPr>
          <w:rFonts w:ascii="Times New Roman" w:hAnsi="Times New Roman"/>
          <w:b/>
          <w:sz w:val="24"/>
          <w:szCs w:val="24"/>
          <w:rtl/>
        </w:rPr>
        <w:t xml:space="preserve"> </w:t>
      </w:r>
      <w:r w:rsidRPr="001A1F79">
        <w:rPr>
          <w:rFonts w:ascii="Times New Roman" w:hAnsi="Times New Roman" w:hint="eastAsia"/>
          <w:b/>
          <w:sz w:val="24"/>
          <w:szCs w:val="24"/>
          <w:rtl/>
        </w:rPr>
        <w:t>לערוך</w:t>
      </w:r>
      <w:r w:rsidRPr="001A1F79">
        <w:rPr>
          <w:rFonts w:ascii="Times New Roman" w:hAnsi="Times New Roman"/>
          <w:b/>
          <w:sz w:val="24"/>
          <w:szCs w:val="24"/>
          <w:rtl/>
        </w:rPr>
        <w:t xml:space="preserve"> </w:t>
      </w:r>
      <w:r w:rsidRPr="001A1F79">
        <w:rPr>
          <w:rFonts w:ascii="Times New Roman" w:hAnsi="Times New Roman" w:hint="eastAsia"/>
          <w:b/>
          <w:sz w:val="24"/>
          <w:szCs w:val="24"/>
          <w:rtl/>
        </w:rPr>
        <w:t>את</w:t>
      </w:r>
      <w:r w:rsidRPr="001A1F79">
        <w:rPr>
          <w:rFonts w:ascii="Times New Roman" w:hAnsi="Times New Roman"/>
          <w:b/>
          <w:sz w:val="24"/>
          <w:szCs w:val="24"/>
          <w:rtl/>
        </w:rPr>
        <w:t xml:space="preserve"> </w:t>
      </w:r>
      <w:r w:rsidRPr="001A1F79">
        <w:rPr>
          <w:rFonts w:ascii="Times New Roman" w:hAnsi="Times New Roman" w:hint="eastAsia"/>
          <w:b/>
          <w:sz w:val="24"/>
          <w:szCs w:val="24"/>
          <w:rtl/>
        </w:rPr>
        <w:t>שאלותיהם</w:t>
      </w:r>
      <w:r w:rsidRPr="001A1F79">
        <w:rPr>
          <w:rFonts w:ascii="Times New Roman" w:hAnsi="Times New Roman"/>
          <w:b/>
          <w:sz w:val="24"/>
          <w:szCs w:val="24"/>
          <w:rtl/>
        </w:rPr>
        <w:t xml:space="preserve"> </w:t>
      </w:r>
      <w:r w:rsidRPr="001A1F79">
        <w:rPr>
          <w:rFonts w:ascii="Times New Roman" w:hAnsi="Times New Roman" w:hint="eastAsia"/>
          <w:b/>
          <w:sz w:val="24"/>
          <w:szCs w:val="24"/>
          <w:rtl/>
        </w:rPr>
        <w:t>בטבלה</w:t>
      </w:r>
      <w:r w:rsidRPr="001A1F79">
        <w:rPr>
          <w:rFonts w:ascii="Times New Roman" w:hAnsi="Times New Roman"/>
          <w:b/>
          <w:sz w:val="24"/>
          <w:szCs w:val="24"/>
          <w:rtl/>
        </w:rPr>
        <w:t xml:space="preserve"> </w:t>
      </w:r>
      <w:r w:rsidRPr="001A1F79">
        <w:rPr>
          <w:rFonts w:ascii="Times New Roman" w:hAnsi="Times New Roman" w:hint="eastAsia"/>
          <w:b/>
          <w:sz w:val="24"/>
          <w:szCs w:val="24"/>
          <w:rtl/>
        </w:rPr>
        <w:t>מסודרת</w:t>
      </w:r>
      <w:r w:rsidRPr="001A1F79">
        <w:rPr>
          <w:rFonts w:ascii="Times New Roman" w:hAnsi="Times New Roman"/>
          <w:b/>
          <w:sz w:val="24"/>
          <w:szCs w:val="24"/>
          <w:rtl/>
        </w:rPr>
        <w:t xml:space="preserve"> </w:t>
      </w:r>
      <w:r w:rsidRPr="001A1F79">
        <w:rPr>
          <w:rFonts w:ascii="Times New Roman" w:hAnsi="Times New Roman" w:hint="eastAsia"/>
          <w:b/>
          <w:sz w:val="24"/>
          <w:szCs w:val="24"/>
          <w:rtl/>
        </w:rPr>
        <w:t>ועל</w:t>
      </w:r>
      <w:r w:rsidRPr="001A1F79">
        <w:rPr>
          <w:rFonts w:ascii="Times New Roman" w:hAnsi="Times New Roman"/>
          <w:b/>
          <w:sz w:val="24"/>
          <w:szCs w:val="24"/>
          <w:rtl/>
        </w:rPr>
        <w:t xml:space="preserve"> </w:t>
      </w:r>
      <w:r w:rsidRPr="001A1F79">
        <w:rPr>
          <w:rFonts w:ascii="Times New Roman" w:hAnsi="Times New Roman" w:hint="eastAsia"/>
          <w:b/>
          <w:sz w:val="24"/>
          <w:szCs w:val="24"/>
          <w:rtl/>
        </w:rPr>
        <w:t>פי</w:t>
      </w:r>
      <w:r w:rsidRPr="001A1F79">
        <w:rPr>
          <w:rFonts w:ascii="Times New Roman" w:hAnsi="Times New Roman"/>
          <w:b/>
          <w:sz w:val="24"/>
          <w:szCs w:val="24"/>
          <w:rtl/>
        </w:rPr>
        <w:t xml:space="preserve"> </w:t>
      </w:r>
      <w:r w:rsidRPr="001A1F79">
        <w:rPr>
          <w:rFonts w:ascii="Times New Roman" w:hAnsi="Times New Roman" w:hint="eastAsia"/>
          <w:b/>
          <w:sz w:val="24"/>
          <w:szCs w:val="24"/>
          <w:rtl/>
        </w:rPr>
        <w:t>סדר</w:t>
      </w:r>
      <w:r w:rsidRPr="001A1F79">
        <w:rPr>
          <w:rFonts w:ascii="Times New Roman" w:hAnsi="Times New Roman"/>
          <w:b/>
          <w:sz w:val="24"/>
          <w:szCs w:val="24"/>
          <w:rtl/>
        </w:rPr>
        <w:t xml:space="preserve"> </w:t>
      </w:r>
      <w:r w:rsidRPr="001A1F79">
        <w:rPr>
          <w:rFonts w:ascii="Times New Roman" w:hAnsi="Times New Roman" w:hint="eastAsia"/>
          <w:b/>
          <w:sz w:val="24"/>
          <w:szCs w:val="24"/>
          <w:rtl/>
        </w:rPr>
        <w:t>הפרקים</w:t>
      </w:r>
      <w:r w:rsidRPr="001A1F79">
        <w:rPr>
          <w:rFonts w:ascii="Times New Roman" w:hAnsi="Times New Roman"/>
          <w:b/>
          <w:sz w:val="24"/>
          <w:szCs w:val="24"/>
          <w:rtl/>
        </w:rPr>
        <w:t xml:space="preserve"> </w:t>
      </w:r>
      <w:r w:rsidRPr="001A1F79">
        <w:rPr>
          <w:rFonts w:ascii="Times New Roman" w:hAnsi="Times New Roman" w:hint="eastAsia"/>
          <w:b/>
          <w:sz w:val="24"/>
          <w:szCs w:val="24"/>
          <w:rtl/>
        </w:rPr>
        <w:t>במכרז</w:t>
      </w:r>
      <w:r w:rsidRPr="001A1F79">
        <w:rPr>
          <w:rFonts w:ascii="Times New Roman" w:hAnsi="Times New Roman"/>
          <w:b/>
          <w:sz w:val="24"/>
          <w:szCs w:val="24"/>
          <w:rtl/>
        </w:rPr>
        <w:t xml:space="preserve">: </w:t>
      </w:r>
      <w:r w:rsidRPr="001A1F79">
        <w:rPr>
          <w:rFonts w:ascii="Times New Roman" w:hAnsi="Times New Roman" w:hint="eastAsia"/>
          <w:b/>
          <w:sz w:val="24"/>
          <w:szCs w:val="24"/>
          <w:rtl/>
        </w:rPr>
        <w:t>מס</w:t>
      </w:r>
      <w:r w:rsidRPr="001A1F79">
        <w:rPr>
          <w:rFonts w:ascii="Times New Roman" w:hAnsi="Times New Roman"/>
          <w:b/>
          <w:sz w:val="24"/>
          <w:szCs w:val="24"/>
          <w:rtl/>
        </w:rPr>
        <w:t xml:space="preserve">' </w:t>
      </w:r>
      <w:r w:rsidRPr="001A1F79">
        <w:rPr>
          <w:rFonts w:ascii="Times New Roman" w:hAnsi="Times New Roman" w:hint="eastAsia"/>
          <w:b/>
          <w:sz w:val="24"/>
          <w:szCs w:val="24"/>
          <w:rtl/>
        </w:rPr>
        <w:t>סידורי</w:t>
      </w:r>
      <w:r w:rsidRPr="001A1F79">
        <w:rPr>
          <w:rFonts w:ascii="Times New Roman" w:hAnsi="Times New Roman"/>
          <w:b/>
          <w:sz w:val="24"/>
          <w:szCs w:val="24"/>
          <w:rtl/>
        </w:rPr>
        <w:t xml:space="preserve"> </w:t>
      </w:r>
      <w:r w:rsidRPr="001A1F79">
        <w:rPr>
          <w:rFonts w:ascii="Times New Roman" w:hAnsi="Times New Roman" w:hint="eastAsia"/>
          <w:b/>
          <w:sz w:val="24"/>
          <w:szCs w:val="24"/>
          <w:rtl/>
        </w:rPr>
        <w:t>של</w:t>
      </w:r>
      <w:r w:rsidRPr="001A1F79">
        <w:rPr>
          <w:rFonts w:ascii="Times New Roman" w:hAnsi="Times New Roman"/>
          <w:b/>
          <w:sz w:val="24"/>
          <w:szCs w:val="24"/>
          <w:rtl/>
        </w:rPr>
        <w:t xml:space="preserve"> </w:t>
      </w:r>
      <w:r w:rsidRPr="001A1F79">
        <w:rPr>
          <w:rFonts w:ascii="Times New Roman" w:hAnsi="Times New Roman" w:hint="eastAsia"/>
          <w:b/>
          <w:sz w:val="24"/>
          <w:szCs w:val="24"/>
          <w:rtl/>
        </w:rPr>
        <w:t>השאלה</w:t>
      </w:r>
      <w:r w:rsidRPr="001A1F79">
        <w:rPr>
          <w:rFonts w:ascii="Times New Roman" w:hAnsi="Times New Roman"/>
          <w:b/>
          <w:sz w:val="24"/>
          <w:szCs w:val="24"/>
          <w:rtl/>
        </w:rPr>
        <w:t xml:space="preserve">, </w:t>
      </w:r>
      <w:r w:rsidRPr="001A1F79">
        <w:rPr>
          <w:rFonts w:ascii="Times New Roman" w:hAnsi="Times New Roman" w:hint="eastAsia"/>
          <w:b/>
          <w:sz w:val="24"/>
          <w:szCs w:val="24"/>
          <w:rtl/>
        </w:rPr>
        <w:t>שם</w:t>
      </w:r>
      <w:r w:rsidRPr="001A1F79">
        <w:rPr>
          <w:rFonts w:ascii="Times New Roman" w:hAnsi="Times New Roman"/>
          <w:b/>
          <w:sz w:val="24"/>
          <w:szCs w:val="24"/>
          <w:rtl/>
        </w:rPr>
        <w:t xml:space="preserve"> </w:t>
      </w:r>
      <w:r w:rsidRPr="001A1F79">
        <w:rPr>
          <w:rFonts w:ascii="Times New Roman" w:hAnsi="Times New Roman" w:hint="eastAsia"/>
          <w:b/>
          <w:sz w:val="24"/>
          <w:szCs w:val="24"/>
          <w:rtl/>
        </w:rPr>
        <w:t>פרק</w:t>
      </w:r>
      <w:r w:rsidRPr="001A1F79">
        <w:rPr>
          <w:rFonts w:ascii="Times New Roman" w:hAnsi="Times New Roman"/>
          <w:b/>
          <w:sz w:val="24"/>
          <w:szCs w:val="24"/>
          <w:rtl/>
        </w:rPr>
        <w:t>/</w:t>
      </w:r>
      <w:r w:rsidRPr="001A1F79">
        <w:rPr>
          <w:rFonts w:ascii="Times New Roman" w:hAnsi="Times New Roman" w:hint="eastAsia"/>
          <w:b/>
          <w:sz w:val="24"/>
          <w:szCs w:val="24"/>
          <w:rtl/>
        </w:rPr>
        <w:t>נספח</w:t>
      </w:r>
      <w:r w:rsidRPr="001A1F79">
        <w:rPr>
          <w:rFonts w:ascii="Times New Roman" w:hAnsi="Times New Roman"/>
          <w:b/>
          <w:sz w:val="24"/>
          <w:szCs w:val="24"/>
          <w:rtl/>
        </w:rPr>
        <w:t xml:space="preserve">, </w:t>
      </w:r>
      <w:r w:rsidRPr="001A1F79">
        <w:rPr>
          <w:rFonts w:ascii="Times New Roman" w:hAnsi="Times New Roman" w:hint="eastAsia"/>
          <w:b/>
          <w:sz w:val="24"/>
          <w:szCs w:val="24"/>
          <w:rtl/>
        </w:rPr>
        <w:t>מס</w:t>
      </w:r>
      <w:r w:rsidRPr="001A1F79">
        <w:rPr>
          <w:rFonts w:ascii="Times New Roman" w:hAnsi="Times New Roman"/>
          <w:b/>
          <w:sz w:val="24"/>
          <w:szCs w:val="24"/>
          <w:rtl/>
        </w:rPr>
        <w:t xml:space="preserve">' </w:t>
      </w:r>
      <w:r w:rsidRPr="001A1F79">
        <w:rPr>
          <w:rFonts w:ascii="Times New Roman" w:hAnsi="Times New Roman" w:hint="eastAsia"/>
          <w:b/>
          <w:sz w:val="24"/>
          <w:szCs w:val="24"/>
          <w:rtl/>
        </w:rPr>
        <w:t>סעיף</w:t>
      </w:r>
      <w:r w:rsidRPr="001A1F79">
        <w:rPr>
          <w:rFonts w:ascii="Times New Roman" w:hAnsi="Times New Roman"/>
          <w:b/>
          <w:sz w:val="24"/>
          <w:szCs w:val="24"/>
          <w:rtl/>
        </w:rPr>
        <w:t xml:space="preserve"> </w:t>
      </w:r>
      <w:r w:rsidRPr="001A1F79">
        <w:rPr>
          <w:rFonts w:ascii="Times New Roman" w:hAnsi="Times New Roman" w:hint="eastAsia"/>
          <w:b/>
          <w:sz w:val="24"/>
          <w:szCs w:val="24"/>
          <w:rtl/>
        </w:rPr>
        <w:t>בפרק</w:t>
      </w:r>
      <w:r w:rsidRPr="001A1F79">
        <w:rPr>
          <w:rFonts w:ascii="Times New Roman" w:hAnsi="Times New Roman"/>
          <w:b/>
          <w:sz w:val="24"/>
          <w:szCs w:val="24"/>
          <w:rtl/>
        </w:rPr>
        <w:t xml:space="preserve">/ </w:t>
      </w:r>
      <w:r w:rsidRPr="001A1F79">
        <w:rPr>
          <w:rFonts w:ascii="Times New Roman" w:hAnsi="Times New Roman" w:hint="eastAsia"/>
          <w:b/>
          <w:sz w:val="24"/>
          <w:szCs w:val="24"/>
          <w:rtl/>
        </w:rPr>
        <w:t>נספח</w:t>
      </w:r>
      <w:r w:rsidRPr="001A1F79">
        <w:rPr>
          <w:rFonts w:ascii="Times New Roman" w:hAnsi="Times New Roman"/>
          <w:b/>
          <w:sz w:val="24"/>
          <w:szCs w:val="24"/>
          <w:rtl/>
        </w:rPr>
        <w:t xml:space="preserve">, </w:t>
      </w:r>
      <w:r w:rsidRPr="001A1F79">
        <w:rPr>
          <w:rFonts w:ascii="Times New Roman" w:hAnsi="Times New Roman" w:hint="eastAsia"/>
          <w:b/>
          <w:sz w:val="24"/>
          <w:szCs w:val="24"/>
          <w:rtl/>
        </w:rPr>
        <w:t>פירוט</w:t>
      </w:r>
      <w:r w:rsidRPr="001A1F79">
        <w:rPr>
          <w:rFonts w:ascii="Times New Roman" w:hAnsi="Times New Roman"/>
          <w:b/>
          <w:sz w:val="24"/>
          <w:szCs w:val="24"/>
          <w:rtl/>
        </w:rPr>
        <w:t xml:space="preserve"> </w:t>
      </w:r>
      <w:r w:rsidRPr="001A1F79">
        <w:rPr>
          <w:rFonts w:ascii="Times New Roman" w:hAnsi="Times New Roman" w:hint="eastAsia"/>
          <w:b/>
          <w:sz w:val="24"/>
          <w:szCs w:val="24"/>
          <w:rtl/>
        </w:rPr>
        <w:t>השאלה</w:t>
      </w:r>
      <w:r w:rsidRPr="001A1F79">
        <w:rPr>
          <w:rFonts w:ascii="Times New Roman" w:hAnsi="Times New Roman"/>
          <w:b/>
          <w:sz w:val="24"/>
          <w:szCs w:val="24"/>
          <w:rtl/>
        </w:rPr>
        <w:t xml:space="preserve"> </w:t>
      </w:r>
      <w:r w:rsidRPr="001A1F79">
        <w:rPr>
          <w:rFonts w:ascii="Times New Roman" w:hAnsi="Times New Roman" w:hint="eastAsia"/>
          <w:b/>
          <w:sz w:val="24"/>
          <w:szCs w:val="24"/>
          <w:rtl/>
        </w:rPr>
        <w:t>בלשון</w:t>
      </w:r>
      <w:r w:rsidRPr="001A1F79">
        <w:rPr>
          <w:rFonts w:ascii="Times New Roman" w:hAnsi="Times New Roman"/>
          <w:b/>
          <w:sz w:val="24"/>
          <w:szCs w:val="24"/>
          <w:rtl/>
        </w:rPr>
        <w:t xml:space="preserve"> </w:t>
      </w:r>
      <w:r w:rsidRPr="001A1F79">
        <w:rPr>
          <w:rFonts w:ascii="Times New Roman" w:hAnsi="Times New Roman" w:hint="eastAsia"/>
          <w:b/>
          <w:sz w:val="24"/>
          <w:szCs w:val="24"/>
          <w:rtl/>
        </w:rPr>
        <w:t>בהירה</w:t>
      </w:r>
      <w:r w:rsidRPr="001A1F79">
        <w:rPr>
          <w:rFonts w:ascii="Times New Roman" w:hAnsi="Times New Roman"/>
          <w:b/>
          <w:sz w:val="24"/>
          <w:szCs w:val="24"/>
          <w:rtl/>
        </w:rPr>
        <w:t xml:space="preserve"> </w:t>
      </w:r>
      <w:r w:rsidRPr="001A1F79">
        <w:rPr>
          <w:rFonts w:ascii="Times New Roman" w:hAnsi="Times New Roman" w:hint="eastAsia"/>
          <w:b/>
          <w:sz w:val="24"/>
          <w:szCs w:val="24"/>
          <w:rtl/>
        </w:rPr>
        <w:t>בשפה</w:t>
      </w:r>
      <w:r w:rsidRPr="001A1F79">
        <w:rPr>
          <w:rFonts w:ascii="Times New Roman" w:hAnsi="Times New Roman"/>
          <w:b/>
          <w:sz w:val="24"/>
          <w:szCs w:val="24"/>
          <w:rtl/>
        </w:rPr>
        <w:t xml:space="preserve"> </w:t>
      </w:r>
      <w:r w:rsidRPr="001A1F79">
        <w:rPr>
          <w:rFonts w:ascii="Times New Roman" w:hAnsi="Times New Roman" w:hint="eastAsia"/>
          <w:b/>
          <w:sz w:val="24"/>
          <w:szCs w:val="24"/>
          <w:rtl/>
        </w:rPr>
        <w:t>העברית</w:t>
      </w:r>
      <w:r w:rsidRPr="001A1F79">
        <w:rPr>
          <w:rFonts w:ascii="Times New Roman" w:hAnsi="Times New Roman"/>
          <w:b/>
          <w:sz w:val="24"/>
          <w:szCs w:val="24"/>
          <w:rtl/>
        </w:rPr>
        <w:t xml:space="preserve">. </w:t>
      </w:r>
      <w:r w:rsidRPr="001A1F79">
        <w:rPr>
          <w:rFonts w:ascii="Times New Roman" w:hAnsi="Times New Roman" w:hint="eastAsia"/>
          <w:b/>
          <w:sz w:val="24"/>
          <w:szCs w:val="24"/>
          <w:rtl/>
        </w:rPr>
        <w:t>ניתן</w:t>
      </w:r>
      <w:r w:rsidRPr="001A1F79">
        <w:rPr>
          <w:rFonts w:ascii="Times New Roman" w:hAnsi="Times New Roman"/>
          <w:b/>
          <w:sz w:val="24"/>
          <w:szCs w:val="24"/>
          <w:rtl/>
        </w:rPr>
        <w:t xml:space="preserve"> </w:t>
      </w:r>
      <w:r w:rsidRPr="001A1F79">
        <w:rPr>
          <w:rFonts w:ascii="Times New Roman" w:hAnsi="Times New Roman" w:hint="eastAsia"/>
          <w:b/>
          <w:sz w:val="24"/>
          <w:szCs w:val="24"/>
          <w:rtl/>
        </w:rPr>
        <w:t>לשאול</w:t>
      </w:r>
      <w:r w:rsidRPr="001A1F79">
        <w:rPr>
          <w:rFonts w:ascii="Times New Roman" w:hAnsi="Times New Roman"/>
          <w:b/>
          <w:sz w:val="24"/>
          <w:szCs w:val="24"/>
          <w:rtl/>
        </w:rPr>
        <w:t xml:space="preserve"> </w:t>
      </w:r>
      <w:r w:rsidRPr="001A1F79">
        <w:rPr>
          <w:rFonts w:ascii="Times New Roman" w:hAnsi="Times New Roman" w:hint="eastAsia"/>
          <w:b/>
          <w:sz w:val="24"/>
          <w:szCs w:val="24"/>
          <w:rtl/>
        </w:rPr>
        <w:t>גם</w:t>
      </w:r>
      <w:r w:rsidRPr="001A1F79">
        <w:rPr>
          <w:rFonts w:ascii="Times New Roman" w:hAnsi="Times New Roman"/>
          <w:b/>
          <w:sz w:val="24"/>
          <w:szCs w:val="24"/>
          <w:rtl/>
        </w:rPr>
        <w:t xml:space="preserve"> </w:t>
      </w:r>
      <w:r w:rsidRPr="001A1F79">
        <w:rPr>
          <w:rFonts w:ascii="Times New Roman" w:hAnsi="Times New Roman" w:hint="eastAsia"/>
          <w:b/>
          <w:sz w:val="24"/>
          <w:szCs w:val="24"/>
          <w:rtl/>
        </w:rPr>
        <w:t>שאלות</w:t>
      </w:r>
      <w:r w:rsidRPr="001A1F79">
        <w:rPr>
          <w:rFonts w:ascii="Times New Roman" w:hAnsi="Times New Roman"/>
          <w:b/>
          <w:sz w:val="24"/>
          <w:szCs w:val="24"/>
          <w:rtl/>
        </w:rPr>
        <w:t xml:space="preserve"> </w:t>
      </w:r>
      <w:r w:rsidRPr="001A1F79">
        <w:rPr>
          <w:rFonts w:ascii="Times New Roman" w:hAnsi="Times New Roman" w:hint="eastAsia"/>
          <w:b/>
          <w:sz w:val="24"/>
          <w:szCs w:val="24"/>
          <w:rtl/>
        </w:rPr>
        <w:t>כלליות</w:t>
      </w:r>
      <w:r w:rsidRPr="001A1F79">
        <w:rPr>
          <w:rFonts w:ascii="Times New Roman" w:hAnsi="Times New Roman"/>
          <w:b/>
          <w:sz w:val="24"/>
          <w:szCs w:val="24"/>
          <w:rtl/>
        </w:rPr>
        <w:t xml:space="preserve">, </w:t>
      </w:r>
      <w:r w:rsidRPr="001A1F79">
        <w:rPr>
          <w:rFonts w:ascii="Times New Roman" w:hAnsi="Times New Roman" w:hint="eastAsia"/>
          <w:b/>
          <w:sz w:val="24"/>
          <w:szCs w:val="24"/>
          <w:rtl/>
        </w:rPr>
        <w:t>ואזי</w:t>
      </w:r>
      <w:r w:rsidRPr="001A1F79">
        <w:rPr>
          <w:rFonts w:ascii="Times New Roman" w:hAnsi="Times New Roman"/>
          <w:b/>
          <w:sz w:val="24"/>
          <w:szCs w:val="24"/>
          <w:rtl/>
        </w:rPr>
        <w:t xml:space="preserve"> </w:t>
      </w:r>
      <w:r w:rsidRPr="001A1F79">
        <w:rPr>
          <w:rFonts w:ascii="Times New Roman" w:hAnsi="Times New Roman" w:hint="eastAsia"/>
          <w:b/>
          <w:sz w:val="24"/>
          <w:szCs w:val="24"/>
          <w:rtl/>
        </w:rPr>
        <w:t>יירשם</w:t>
      </w:r>
      <w:r w:rsidRPr="001A1F79">
        <w:rPr>
          <w:rFonts w:ascii="Times New Roman" w:hAnsi="Times New Roman"/>
          <w:b/>
          <w:sz w:val="24"/>
          <w:szCs w:val="24"/>
          <w:rtl/>
        </w:rPr>
        <w:t xml:space="preserve"> </w:t>
      </w:r>
      <w:r w:rsidRPr="001A1F79">
        <w:rPr>
          <w:rFonts w:ascii="Times New Roman" w:hAnsi="Times New Roman" w:hint="eastAsia"/>
          <w:b/>
          <w:sz w:val="24"/>
          <w:szCs w:val="24"/>
          <w:rtl/>
        </w:rPr>
        <w:t>בטור</w:t>
      </w:r>
      <w:r w:rsidRPr="001A1F79">
        <w:rPr>
          <w:rFonts w:ascii="Times New Roman" w:hAnsi="Times New Roman"/>
          <w:b/>
          <w:sz w:val="24"/>
          <w:szCs w:val="24"/>
          <w:rtl/>
        </w:rPr>
        <w:t xml:space="preserve"> "מספר </w:t>
      </w:r>
      <w:r w:rsidRPr="001A1F79">
        <w:rPr>
          <w:rFonts w:ascii="Times New Roman" w:hAnsi="Times New Roman" w:hint="eastAsia"/>
          <w:b/>
          <w:sz w:val="24"/>
          <w:szCs w:val="24"/>
          <w:rtl/>
        </w:rPr>
        <w:t>סידורי</w:t>
      </w:r>
      <w:r w:rsidRPr="001A1F79">
        <w:rPr>
          <w:rFonts w:ascii="Times New Roman" w:hAnsi="Times New Roman"/>
          <w:b/>
          <w:sz w:val="24"/>
          <w:szCs w:val="24"/>
          <w:rtl/>
        </w:rPr>
        <w:t>" "</w:t>
      </w:r>
      <w:r w:rsidRPr="001A1F79">
        <w:rPr>
          <w:rFonts w:ascii="Times New Roman" w:hAnsi="Times New Roman" w:hint="eastAsia"/>
          <w:b/>
          <w:sz w:val="24"/>
          <w:szCs w:val="24"/>
          <w:rtl/>
        </w:rPr>
        <w:t>כללי</w:t>
      </w:r>
      <w:r>
        <w:rPr>
          <w:rFonts w:ascii="Times New Roman" w:hAnsi="Times New Roman"/>
          <w:b/>
          <w:sz w:val="24"/>
          <w:szCs w:val="24"/>
          <w:rtl/>
        </w:rPr>
        <w:t>"</w:t>
      </w:r>
      <w:r w:rsidR="00A5046C">
        <w:rPr>
          <w:rFonts w:ascii="Times New Roman" w:hAnsi="Times New Roman" w:hint="cs"/>
          <w:b/>
          <w:sz w:val="24"/>
          <w:szCs w:val="24"/>
          <w:rtl/>
        </w:rPr>
        <w:t xml:space="preserve">, </w:t>
      </w:r>
      <w:r w:rsidR="0040317D">
        <w:rPr>
          <w:rFonts w:ascii="Times New Roman" w:hAnsi="Times New Roman" w:hint="cs"/>
          <w:b/>
          <w:sz w:val="24"/>
          <w:szCs w:val="24"/>
          <w:rtl/>
        </w:rPr>
        <w:t>ואזיי יירשם בטור "מספר סידורי" "כללי".</w:t>
      </w:r>
      <w:r w:rsidR="0040317D">
        <w:rPr>
          <w:rFonts w:ascii="Times New Roman" w:hAnsi="Times New Roman" w:hint="cs"/>
          <w:sz w:val="24"/>
          <w:szCs w:val="24"/>
          <w:rtl/>
        </w:rPr>
        <w:t xml:space="preserve"> </w:t>
      </w:r>
      <w:r w:rsidR="00295D7C" w:rsidRPr="00295D7C">
        <w:rPr>
          <w:b/>
          <w:bCs/>
          <w:sz w:val="24"/>
          <w:szCs w:val="24"/>
          <w:rtl/>
        </w:rPr>
        <w:tab/>
      </w:r>
    </w:p>
    <w:p w:rsidR="00295D7C" w:rsidRPr="00295D7C" w:rsidRDefault="00295D7C" w:rsidP="00295D7C">
      <w:pPr>
        <w:tabs>
          <w:tab w:val="left" w:pos="746"/>
        </w:tabs>
        <w:spacing w:after="60" w:line="360" w:lineRule="auto"/>
        <w:ind w:left="1440" w:hanging="1440"/>
        <w:jc w:val="both"/>
        <w:rPr>
          <w:sz w:val="24"/>
          <w:szCs w:val="24"/>
          <w:rtl/>
        </w:rPr>
      </w:pPr>
      <w:r w:rsidRPr="00295D7C">
        <w:rPr>
          <w:rFonts w:hint="cs"/>
          <w:sz w:val="24"/>
          <w:szCs w:val="24"/>
          <w:rtl/>
        </w:rPr>
        <w:t>2.4.</w:t>
      </w:r>
      <w:r w:rsidRPr="00295D7C">
        <w:rPr>
          <w:rFonts w:hint="cs"/>
          <w:sz w:val="24"/>
          <w:szCs w:val="24"/>
          <w:rtl/>
        </w:rPr>
        <w:tab/>
        <w:t xml:space="preserve">רק תשובות בכתב יחייבו את המזמין. </w:t>
      </w:r>
    </w:p>
    <w:p w:rsidR="00B75E41" w:rsidRPr="0054350A" w:rsidRDefault="00295D7C" w:rsidP="00140964">
      <w:pPr>
        <w:tabs>
          <w:tab w:val="left" w:pos="746"/>
        </w:tabs>
        <w:spacing w:after="60" w:line="360" w:lineRule="auto"/>
        <w:ind w:left="751" w:hanging="751"/>
        <w:jc w:val="both"/>
        <w:rPr>
          <w:b/>
          <w:bCs/>
          <w:sz w:val="24"/>
          <w:szCs w:val="24"/>
          <w:rtl/>
        </w:rPr>
      </w:pPr>
      <w:r w:rsidRPr="00295D7C">
        <w:rPr>
          <w:rFonts w:hint="cs"/>
          <w:sz w:val="24"/>
          <w:szCs w:val="24"/>
          <w:rtl/>
        </w:rPr>
        <w:t>2.5.</w:t>
      </w:r>
      <w:r w:rsidRPr="00295D7C">
        <w:rPr>
          <w:rFonts w:hint="cs"/>
          <w:sz w:val="24"/>
          <w:szCs w:val="24"/>
          <w:rtl/>
        </w:rPr>
        <w:tab/>
      </w:r>
      <w:r w:rsidRPr="0054350A">
        <w:rPr>
          <w:rFonts w:hint="cs"/>
          <w:b/>
          <w:bCs/>
          <w:sz w:val="24"/>
          <w:szCs w:val="24"/>
          <w:rtl/>
        </w:rPr>
        <w:t>המזמין יפרסם את כל השאלות והתשובות</w:t>
      </w:r>
      <w:r w:rsidRPr="00295D7C">
        <w:rPr>
          <w:rFonts w:hint="cs"/>
          <w:sz w:val="24"/>
          <w:szCs w:val="24"/>
          <w:rtl/>
        </w:rPr>
        <w:t xml:space="preserve"> במסמך מרוכז ללא פרטים מזהים של המציעים</w:t>
      </w:r>
      <w:r w:rsidR="0040317D">
        <w:rPr>
          <w:rFonts w:hint="cs"/>
          <w:sz w:val="24"/>
          <w:szCs w:val="24"/>
          <w:rtl/>
        </w:rPr>
        <w:t xml:space="preserve"> </w:t>
      </w:r>
      <w:r w:rsidR="0040317D" w:rsidRPr="0054350A">
        <w:rPr>
          <w:rFonts w:hint="cs"/>
          <w:b/>
          <w:bCs/>
          <w:sz w:val="24"/>
          <w:szCs w:val="24"/>
          <w:rtl/>
        </w:rPr>
        <w:t xml:space="preserve">עד לתאריך </w:t>
      </w:r>
      <w:r w:rsidR="00140964" w:rsidRPr="00140964">
        <w:rPr>
          <w:rFonts w:hint="cs"/>
          <w:b/>
          <w:bCs/>
          <w:sz w:val="24"/>
          <w:szCs w:val="24"/>
          <w:highlight w:val="yellow"/>
          <w:rtl/>
        </w:rPr>
        <w:t>10.11.2022</w:t>
      </w:r>
      <w:r w:rsidR="0054350A" w:rsidRPr="00140964">
        <w:rPr>
          <w:rFonts w:hint="cs"/>
          <w:b/>
          <w:bCs/>
          <w:sz w:val="24"/>
          <w:szCs w:val="24"/>
          <w:highlight w:val="yellow"/>
          <w:rtl/>
        </w:rPr>
        <w:t>.</w:t>
      </w:r>
      <w:r w:rsidR="0040317D" w:rsidRPr="0054350A">
        <w:rPr>
          <w:rFonts w:hint="cs"/>
          <w:b/>
          <w:bCs/>
          <w:sz w:val="24"/>
          <w:szCs w:val="24"/>
          <w:rtl/>
        </w:rPr>
        <w:t xml:space="preserve"> </w:t>
      </w:r>
    </w:p>
    <w:p w:rsidR="00B75E41" w:rsidRDefault="00B75E41" w:rsidP="00B75E41">
      <w:pPr>
        <w:tabs>
          <w:tab w:val="left" w:pos="746"/>
        </w:tabs>
        <w:spacing w:after="60" w:line="360" w:lineRule="auto"/>
        <w:ind w:left="1440" w:hanging="1440"/>
        <w:jc w:val="both"/>
        <w:rPr>
          <w:sz w:val="24"/>
          <w:szCs w:val="24"/>
          <w:rtl/>
        </w:rPr>
      </w:pPr>
      <w:r>
        <w:rPr>
          <w:rFonts w:hint="cs"/>
          <w:sz w:val="24"/>
          <w:szCs w:val="24"/>
          <w:rtl/>
        </w:rPr>
        <w:t>2.6.</w:t>
      </w:r>
      <w:r>
        <w:rPr>
          <w:rFonts w:hint="cs"/>
          <w:sz w:val="24"/>
          <w:szCs w:val="24"/>
          <w:rtl/>
        </w:rPr>
        <w:tab/>
      </w:r>
      <w:r w:rsidRPr="00092451">
        <w:rPr>
          <w:rFonts w:hint="cs"/>
          <w:sz w:val="24"/>
          <w:szCs w:val="24"/>
          <w:rtl/>
        </w:rPr>
        <w:t>מסמך השאלות והתשובות יהווה חלק ממסמכי המכרז ויגבר על האמור בהם.</w:t>
      </w:r>
    </w:p>
    <w:p w:rsidR="00B75E41" w:rsidRDefault="00A120BD" w:rsidP="00A120BD">
      <w:pPr>
        <w:tabs>
          <w:tab w:val="left" w:pos="793"/>
        </w:tabs>
        <w:spacing w:after="60" w:line="360" w:lineRule="auto"/>
        <w:ind w:left="793" w:hanging="793"/>
        <w:jc w:val="both"/>
        <w:rPr>
          <w:sz w:val="24"/>
          <w:szCs w:val="24"/>
          <w:rtl/>
        </w:rPr>
      </w:pPr>
      <w:r>
        <w:rPr>
          <w:rFonts w:hint="cs"/>
          <w:sz w:val="24"/>
          <w:szCs w:val="24"/>
          <w:rtl/>
        </w:rPr>
        <w:t>2.7.</w:t>
      </w:r>
      <w:r>
        <w:rPr>
          <w:sz w:val="24"/>
          <w:szCs w:val="24"/>
          <w:rtl/>
        </w:rPr>
        <w:tab/>
      </w:r>
      <w:r w:rsidR="00B75E41" w:rsidRPr="00092451">
        <w:rPr>
          <w:rFonts w:hint="cs"/>
          <w:sz w:val="24"/>
          <w:szCs w:val="24"/>
          <w:rtl/>
        </w:rPr>
        <w:t>בעת הגשת ההצעה, על המציע להגיש כחלק מהצעתו את מסמך השאלות והתשובות חתו</w:t>
      </w:r>
      <w:r>
        <w:rPr>
          <w:rFonts w:hint="cs"/>
          <w:sz w:val="24"/>
          <w:szCs w:val="24"/>
          <w:rtl/>
        </w:rPr>
        <w:t xml:space="preserve">ם </w:t>
      </w:r>
      <w:r w:rsidR="00B75E41">
        <w:rPr>
          <w:rFonts w:hint="cs"/>
          <w:sz w:val="24"/>
          <w:szCs w:val="24"/>
          <w:rtl/>
        </w:rPr>
        <w:t>על ידו.</w:t>
      </w:r>
    </w:p>
    <w:p w:rsidR="00B75E41" w:rsidRPr="000C5157" w:rsidRDefault="00B75E41" w:rsidP="00B75E41">
      <w:pPr>
        <w:tabs>
          <w:tab w:val="left" w:pos="746"/>
        </w:tabs>
        <w:spacing w:after="60" w:line="360" w:lineRule="auto"/>
        <w:ind w:left="720" w:hanging="720"/>
        <w:jc w:val="both"/>
        <w:rPr>
          <w:sz w:val="24"/>
          <w:szCs w:val="24"/>
          <w:rtl/>
        </w:rPr>
      </w:pPr>
      <w:r>
        <w:rPr>
          <w:rFonts w:hint="cs"/>
          <w:sz w:val="24"/>
          <w:szCs w:val="24"/>
          <w:rtl/>
        </w:rPr>
        <w:t>2.8.</w:t>
      </w:r>
      <w:r>
        <w:rPr>
          <w:rFonts w:hint="cs"/>
          <w:sz w:val="24"/>
          <w:szCs w:val="24"/>
          <w:rtl/>
        </w:rPr>
        <w:tab/>
      </w:r>
      <w:r w:rsidRPr="000C5157">
        <w:rPr>
          <w:rFonts w:ascii="Times New Roman" w:hAnsi="Times New Roman"/>
          <w:sz w:val="24"/>
          <w:szCs w:val="24"/>
          <w:rtl/>
        </w:rPr>
        <w:t>המזמין שומר לעצמו את הזכות לפרסם שינויים והבהרות במסמכי המכרז, אף אם אינם נובעים משאלו</w:t>
      </w:r>
      <w:r>
        <w:rPr>
          <w:rFonts w:ascii="Times New Roman" w:hAnsi="Times New Roman"/>
          <w:sz w:val="24"/>
          <w:szCs w:val="24"/>
          <w:rtl/>
        </w:rPr>
        <w:t>ת</w:t>
      </w:r>
      <w:r>
        <w:rPr>
          <w:rFonts w:ascii="Times New Roman" w:hAnsi="Times New Roman" w:hint="cs"/>
          <w:sz w:val="24"/>
          <w:szCs w:val="24"/>
          <w:rtl/>
        </w:rPr>
        <w:t xml:space="preserve"> ה</w:t>
      </w:r>
      <w:r w:rsidRPr="000C5157">
        <w:rPr>
          <w:rFonts w:ascii="Times New Roman" w:hAnsi="Times New Roman"/>
          <w:sz w:val="24"/>
          <w:szCs w:val="24"/>
          <w:rtl/>
        </w:rPr>
        <w:t xml:space="preserve">הבהרה שהתקבלו מהמציעים, וזאת עד לזמן סביר לפני המועד האחרון להגשת הצעות. שינויים והבהרות אלה יופצו למציעים ויהוו חלק בלתי נפרד ממסמכי המכרז ויש לצרפם להצעה, חתומים בכל עמוד על ידי המציע. </w:t>
      </w:r>
    </w:p>
    <w:p w:rsidR="00B75E41" w:rsidRPr="00230195" w:rsidRDefault="00B75E41" w:rsidP="00B75E41">
      <w:pPr>
        <w:tabs>
          <w:tab w:val="left" w:pos="509"/>
        </w:tabs>
        <w:spacing w:before="240" w:after="60" w:line="312" w:lineRule="auto"/>
        <w:ind w:left="1440" w:hanging="1440"/>
        <w:jc w:val="both"/>
        <w:rPr>
          <w:sz w:val="24"/>
          <w:szCs w:val="24"/>
          <w:rtl/>
        </w:rPr>
      </w:pPr>
      <w:r>
        <w:rPr>
          <w:rFonts w:hint="cs"/>
          <w:sz w:val="24"/>
          <w:szCs w:val="24"/>
          <w:rtl/>
        </w:rPr>
        <w:t>3</w:t>
      </w:r>
      <w:r w:rsidRPr="00230195">
        <w:rPr>
          <w:rFonts w:hint="cs"/>
          <w:sz w:val="24"/>
          <w:szCs w:val="24"/>
          <w:rtl/>
        </w:rPr>
        <w:t>.</w:t>
      </w:r>
      <w:r w:rsidRPr="00230195">
        <w:rPr>
          <w:rFonts w:hint="cs"/>
          <w:sz w:val="24"/>
          <w:szCs w:val="24"/>
          <w:rtl/>
        </w:rPr>
        <w:tab/>
      </w:r>
      <w:r w:rsidRPr="00230195">
        <w:rPr>
          <w:rFonts w:hint="cs"/>
          <w:b/>
          <w:bCs/>
          <w:sz w:val="24"/>
          <w:szCs w:val="24"/>
          <w:u w:val="single"/>
          <w:rtl/>
        </w:rPr>
        <w:t>הגשת ההצעות</w:t>
      </w:r>
      <w:r w:rsidRPr="00230195">
        <w:rPr>
          <w:rFonts w:hint="cs"/>
          <w:sz w:val="24"/>
          <w:szCs w:val="24"/>
          <w:rtl/>
        </w:rPr>
        <w:t xml:space="preserve"> </w:t>
      </w:r>
    </w:p>
    <w:p w:rsidR="00B75E41" w:rsidRPr="00FC153B" w:rsidRDefault="00B75E41" w:rsidP="004E5969">
      <w:pPr>
        <w:spacing w:after="60" w:line="360" w:lineRule="auto"/>
        <w:ind w:left="566"/>
        <w:jc w:val="both"/>
        <w:rPr>
          <w:sz w:val="24"/>
          <w:szCs w:val="24"/>
          <w:rtl/>
        </w:rPr>
      </w:pPr>
      <w:r w:rsidRPr="0023670B">
        <w:rPr>
          <w:rFonts w:hint="cs"/>
          <w:b/>
          <w:bCs/>
          <w:sz w:val="24"/>
          <w:szCs w:val="24"/>
          <w:rtl/>
        </w:rPr>
        <w:t>את ההצעות יש להכניס לתיבת המכרזים</w:t>
      </w:r>
      <w:r w:rsidRPr="00230195">
        <w:rPr>
          <w:rFonts w:hint="cs"/>
          <w:sz w:val="24"/>
          <w:szCs w:val="24"/>
          <w:rtl/>
        </w:rPr>
        <w:t xml:space="preserve"> הנמצאת ברשות המסים בישראל </w:t>
      </w:r>
      <w:r w:rsidR="001C2DFC" w:rsidRPr="00FC153B">
        <w:rPr>
          <w:sz w:val="24"/>
          <w:szCs w:val="24"/>
          <w:rtl/>
        </w:rPr>
        <w:t>–</w:t>
      </w:r>
      <w:r w:rsidRPr="00FC153B">
        <w:rPr>
          <w:rFonts w:hint="cs"/>
          <w:sz w:val="24"/>
          <w:szCs w:val="24"/>
          <w:rtl/>
        </w:rPr>
        <w:t xml:space="preserve"> </w:t>
      </w:r>
      <w:r w:rsidR="001C2DFC" w:rsidRPr="00FC153B">
        <w:rPr>
          <w:rFonts w:hint="cs"/>
          <w:sz w:val="24"/>
          <w:szCs w:val="24"/>
          <w:rtl/>
        </w:rPr>
        <w:t>אגף המכס ומע"מ, רחוב בנק ישראל 5</w:t>
      </w:r>
      <w:r w:rsidR="0040317D">
        <w:rPr>
          <w:rFonts w:hint="cs"/>
          <w:sz w:val="24"/>
          <w:szCs w:val="24"/>
          <w:rtl/>
        </w:rPr>
        <w:t xml:space="preserve"> ירושלים, </w:t>
      </w:r>
      <w:r w:rsidR="001C2DFC" w:rsidRPr="00FC153B">
        <w:rPr>
          <w:rFonts w:hint="cs"/>
          <w:sz w:val="24"/>
          <w:szCs w:val="24"/>
          <w:rtl/>
        </w:rPr>
        <w:t>בניין ג'נרי</w:t>
      </w:r>
      <w:r w:rsidR="0040317D">
        <w:rPr>
          <w:rFonts w:hint="cs"/>
          <w:sz w:val="24"/>
          <w:szCs w:val="24"/>
          <w:rtl/>
        </w:rPr>
        <w:t xml:space="preserve"> 1</w:t>
      </w:r>
      <w:r w:rsidR="001C2DFC" w:rsidRPr="00FC153B">
        <w:rPr>
          <w:rFonts w:hint="cs"/>
          <w:sz w:val="24"/>
          <w:szCs w:val="24"/>
          <w:rtl/>
        </w:rPr>
        <w:t xml:space="preserve">, קומה 3 </w:t>
      </w:r>
      <w:r w:rsidR="0040317D">
        <w:rPr>
          <w:rFonts w:hint="cs"/>
          <w:sz w:val="24"/>
          <w:szCs w:val="24"/>
          <w:rtl/>
        </w:rPr>
        <w:t xml:space="preserve">ליד חדר 3531 </w:t>
      </w:r>
      <w:r w:rsidRPr="004E5969">
        <w:rPr>
          <w:rFonts w:hint="cs"/>
          <w:sz w:val="24"/>
          <w:szCs w:val="24"/>
          <w:highlight w:val="yellow"/>
          <w:rtl/>
        </w:rPr>
        <w:t xml:space="preserve">עד לתאריך </w:t>
      </w:r>
      <w:r w:rsidR="004E5969" w:rsidRPr="004E5969">
        <w:rPr>
          <w:rFonts w:hint="cs"/>
          <w:b/>
          <w:bCs/>
          <w:sz w:val="24"/>
          <w:szCs w:val="24"/>
          <w:highlight w:val="yellow"/>
          <w:rtl/>
        </w:rPr>
        <w:t>22.12.2022</w:t>
      </w:r>
      <w:r w:rsidR="0023670B" w:rsidRPr="004E5969">
        <w:rPr>
          <w:rFonts w:hint="cs"/>
          <w:b/>
          <w:bCs/>
          <w:sz w:val="24"/>
          <w:szCs w:val="24"/>
          <w:highlight w:val="yellow"/>
          <w:rtl/>
        </w:rPr>
        <w:t xml:space="preserve"> </w:t>
      </w:r>
      <w:r w:rsidRPr="004E5969">
        <w:rPr>
          <w:rFonts w:hint="cs"/>
          <w:b/>
          <w:bCs/>
          <w:sz w:val="24"/>
          <w:szCs w:val="24"/>
          <w:highlight w:val="yellow"/>
          <w:rtl/>
        </w:rPr>
        <w:t xml:space="preserve"> בשעה 1</w:t>
      </w:r>
      <w:r w:rsidR="001C2DFC" w:rsidRPr="004E5969">
        <w:rPr>
          <w:rFonts w:hint="cs"/>
          <w:b/>
          <w:bCs/>
          <w:sz w:val="24"/>
          <w:szCs w:val="24"/>
          <w:highlight w:val="yellow"/>
          <w:rtl/>
        </w:rPr>
        <w:t>3</w:t>
      </w:r>
      <w:r w:rsidRPr="004E5969">
        <w:rPr>
          <w:rFonts w:hint="cs"/>
          <w:b/>
          <w:bCs/>
          <w:sz w:val="24"/>
          <w:szCs w:val="24"/>
          <w:highlight w:val="yellow"/>
          <w:rtl/>
        </w:rPr>
        <w:t>:00</w:t>
      </w:r>
      <w:r w:rsidR="001C2DFC" w:rsidRPr="00FC153B">
        <w:rPr>
          <w:rFonts w:hint="cs"/>
          <w:sz w:val="24"/>
          <w:szCs w:val="24"/>
          <w:rtl/>
        </w:rPr>
        <w:t>. ההצעה תוגש באריזה</w:t>
      </w:r>
      <w:r w:rsidRPr="00FC153B">
        <w:rPr>
          <w:rFonts w:hint="cs"/>
          <w:sz w:val="24"/>
          <w:szCs w:val="24"/>
          <w:rtl/>
        </w:rPr>
        <w:t xml:space="preserve"> חתומה וסגורה. על גבי ה</w:t>
      </w:r>
      <w:r w:rsidR="001C2DFC" w:rsidRPr="00FC153B">
        <w:rPr>
          <w:rFonts w:hint="cs"/>
          <w:sz w:val="24"/>
          <w:szCs w:val="24"/>
          <w:rtl/>
        </w:rPr>
        <w:t>אריזה</w:t>
      </w:r>
      <w:r w:rsidRPr="00FC153B">
        <w:rPr>
          <w:rFonts w:hint="cs"/>
          <w:sz w:val="24"/>
          <w:szCs w:val="24"/>
          <w:rtl/>
        </w:rPr>
        <w:t xml:space="preserve"> יש לציין את שם המכרז ומספרו בלבד. אין לציין כל פרט מזהה אחר של המציע. </w:t>
      </w:r>
    </w:p>
    <w:p w:rsidR="006145D3" w:rsidRDefault="006145D3" w:rsidP="001C2DFC">
      <w:pPr>
        <w:spacing w:after="60" w:line="360" w:lineRule="auto"/>
        <w:ind w:left="566"/>
        <w:jc w:val="both"/>
        <w:rPr>
          <w:sz w:val="24"/>
          <w:szCs w:val="24"/>
          <w:rtl/>
        </w:rPr>
      </w:pPr>
      <w:r w:rsidRPr="005250A1">
        <w:rPr>
          <w:rFonts w:hint="eastAsia"/>
          <w:b/>
          <w:bCs/>
          <w:sz w:val="24"/>
          <w:szCs w:val="24"/>
          <w:rtl/>
        </w:rPr>
        <w:t>המציעים</w:t>
      </w:r>
      <w:r w:rsidRPr="005250A1">
        <w:rPr>
          <w:b/>
          <w:bCs/>
          <w:sz w:val="24"/>
          <w:szCs w:val="24"/>
          <w:rtl/>
        </w:rPr>
        <w:t xml:space="preserve"> </w:t>
      </w:r>
      <w:r w:rsidRPr="005250A1">
        <w:rPr>
          <w:rFonts w:hint="eastAsia"/>
          <w:b/>
          <w:bCs/>
          <w:sz w:val="24"/>
          <w:szCs w:val="24"/>
          <w:rtl/>
        </w:rPr>
        <w:t>מופנים</w:t>
      </w:r>
      <w:r w:rsidRPr="005250A1">
        <w:rPr>
          <w:b/>
          <w:bCs/>
          <w:sz w:val="24"/>
          <w:szCs w:val="24"/>
          <w:rtl/>
        </w:rPr>
        <w:t xml:space="preserve"> </w:t>
      </w:r>
      <w:r w:rsidRPr="005250A1">
        <w:rPr>
          <w:rFonts w:hint="eastAsia"/>
          <w:b/>
          <w:bCs/>
          <w:sz w:val="24"/>
          <w:szCs w:val="24"/>
          <w:rtl/>
        </w:rPr>
        <w:t>להוראות</w:t>
      </w:r>
      <w:r w:rsidRPr="00FC153B">
        <w:rPr>
          <w:rFonts w:hint="cs"/>
          <w:sz w:val="24"/>
          <w:szCs w:val="24"/>
          <w:rtl/>
        </w:rPr>
        <w:t xml:space="preserve"> </w:t>
      </w:r>
      <w:r w:rsidRPr="005250A1">
        <w:rPr>
          <w:rFonts w:hint="eastAsia"/>
          <w:b/>
          <w:bCs/>
          <w:sz w:val="24"/>
          <w:szCs w:val="24"/>
          <w:rtl/>
        </w:rPr>
        <w:t>בפרק</w:t>
      </w:r>
      <w:r w:rsidRPr="005250A1">
        <w:rPr>
          <w:b/>
          <w:bCs/>
          <w:sz w:val="24"/>
          <w:szCs w:val="24"/>
          <w:rtl/>
        </w:rPr>
        <w:t xml:space="preserve"> 1.4 </w:t>
      </w:r>
      <w:r w:rsidRPr="005250A1">
        <w:rPr>
          <w:rFonts w:hint="eastAsia"/>
          <w:b/>
          <w:bCs/>
          <w:sz w:val="24"/>
          <w:szCs w:val="24"/>
          <w:rtl/>
        </w:rPr>
        <w:t>באשר</w:t>
      </w:r>
      <w:r w:rsidRPr="005250A1">
        <w:rPr>
          <w:b/>
          <w:bCs/>
          <w:sz w:val="24"/>
          <w:szCs w:val="24"/>
          <w:rtl/>
        </w:rPr>
        <w:t xml:space="preserve"> </w:t>
      </w:r>
      <w:r w:rsidRPr="005250A1">
        <w:rPr>
          <w:rFonts w:hint="eastAsia"/>
          <w:b/>
          <w:bCs/>
          <w:sz w:val="24"/>
          <w:szCs w:val="24"/>
          <w:rtl/>
        </w:rPr>
        <w:t>לאופן</w:t>
      </w:r>
      <w:r w:rsidRPr="005250A1">
        <w:rPr>
          <w:b/>
          <w:bCs/>
          <w:sz w:val="24"/>
          <w:szCs w:val="24"/>
          <w:rtl/>
        </w:rPr>
        <w:t xml:space="preserve"> </w:t>
      </w:r>
      <w:r w:rsidRPr="005250A1">
        <w:rPr>
          <w:rFonts w:hint="eastAsia"/>
          <w:b/>
          <w:bCs/>
          <w:sz w:val="24"/>
          <w:szCs w:val="24"/>
          <w:rtl/>
        </w:rPr>
        <w:t>הגשת</w:t>
      </w:r>
      <w:r w:rsidRPr="005250A1">
        <w:rPr>
          <w:b/>
          <w:bCs/>
          <w:sz w:val="24"/>
          <w:szCs w:val="24"/>
          <w:rtl/>
        </w:rPr>
        <w:t xml:space="preserve"> </w:t>
      </w:r>
      <w:r w:rsidRPr="005250A1">
        <w:rPr>
          <w:rFonts w:hint="eastAsia"/>
          <w:b/>
          <w:bCs/>
          <w:sz w:val="24"/>
          <w:szCs w:val="24"/>
          <w:rtl/>
        </w:rPr>
        <w:t>המענה</w:t>
      </w:r>
      <w:r w:rsidRPr="005250A1">
        <w:rPr>
          <w:b/>
          <w:bCs/>
          <w:sz w:val="24"/>
          <w:szCs w:val="24"/>
          <w:rtl/>
        </w:rPr>
        <w:t xml:space="preserve"> </w:t>
      </w:r>
      <w:r w:rsidRPr="005250A1">
        <w:rPr>
          <w:rFonts w:hint="eastAsia"/>
          <w:b/>
          <w:bCs/>
          <w:sz w:val="24"/>
          <w:szCs w:val="24"/>
          <w:rtl/>
        </w:rPr>
        <w:t>למכר</w:t>
      </w:r>
      <w:r w:rsidRPr="00FC153B">
        <w:rPr>
          <w:rFonts w:hint="cs"/>
          <w:sz w:val="24"/>
          <w:szCs w:val="24"/>
          <w:rtl/>
        </w:rPr>
        <w:t>ז.</w:t>
      </w:r>
      <w:r>
        <w:rPr>
          <w:rFonts w:hint="cs"/>
          <w:sz w:val="24"/>
          <w:szCs w:val="24"/>
          <w:rtl/>
        </w:rPr>
        <w:t xml:space="preserve"> </w:t>
      </w:r>
    </w:p>
    <w:p w:rsidR="00B75E41" w:rsidRDefault="00B75E41" w:rsidP="00B75E41">
      <w:pPr>
        <w:spacing w:after="60" w:line="312" w:lineRule="auto"/>
        <w:ind w:left="1436" w:hanging="870"/>
        <w:jc w:val="both"/>
        <w:rPr>
          <w:sz w:val="24"/>
          <w:szCs w:val="24"/>
          <w:rtl/>
        </w:rPr>
      </w:pPr>
    </w:p>
    <w:p w:rsidR="00B75E41" w:rsidRPr="000C3D13" w:rsidRDefault="00B75E41" w:rsidP="00B75E41">
      <w:pPr>
        <w:tabs>
          <w:tab w:val="left" w:pos="566"/>
        </w:tabs>
        <w:spacing w:before="60" w:after="60" w:line="312" w:lineRule="auto"/>
        <w:rPr>
          <w:sz w:val="24"/>
          <w:szCs w:val="24"/>
          <w:rtl/>
        </w:rPr>
      </w:pPr>
      <w:r>
        <w:rPr>
          <w:rFonts w:hint="cs"/>
          <w:sz w:val="24"/>
          <w:szCs w:val="24"/>
          <w:rtl/>
        </w:rPr>
        <w:lastRenderedPageBreak/>
        <w:t>4</w:t>
      </w:r>
      <w:r w:rsidRPr="000C3D13">
        <w:rPr>
          <w:rFonts w:hint="cs"/>
          <w:sz w:val="24"/>
          <w:szCs w:val="24"/>
          <w:rtl/>
        </w:rPr>
        <w:t>.</w:t>
      </w:r>
      <w:r w:rsidRPr="000C3D13">
        <w:rPr>
          <w:rFonts w:hint="cs"/>
          <w:sz w:val="24"/>
          <w:szCs w:val="24"/>
          <w:rtl/>
        </w:rPr>
        <w:tab/>
      </w:r>
      <w:r w:rsidRPr="000C3D13">
        <w:rPr>
          <w:rFonts w:hint="cs"/>
          <w:b/>
          <w:bCs/>
          <w:sz w:val="24"/>
          <w:szCs w:val="24"/>
          <w:u w:val="single"/>
          <w:rtl/>
        </w:rPr>
        <w:t>תוקף ההצעות</w:t>
      </w:r>
      <w:r w:rsidRPr="000C3D13">
        <w:rPr>
          <w:rFonts w:hint="cs"/>
          <w:sz w:val="24"/>
          <w:szCs w:val="24"/>
          <w:rtl/>
        </w:rPr>
        <w:t xml:space="preserve"> </w:t>
      </w:r>
    </w:p>
    <w:p w:rsidR="00B75E41" w:rsidRDefault="00B75E41" w:rsidP="009D1FED">
      <w:pPr>
        <w:tabs>
          <w:tab w:val="left" w:pos="566"/>
        </w:tabs>
        <w:spacing w:before="60" w:after="60" w:line="360" w:lineRule="auto"/>
        <w:ind w:left="566" w:hanging="566"/>
        <w:jc w:val="both"/>
        <w:rPr>
          <w:sz w:val="24"/>
          <w:szCs w:val="24"/>
          <w:rtl/>
        </w:rPr>
      </w:pPr>
      <w:r>
        <w:rPr>
          <w:rFonts w:hint="cs"/>
          <w:sz w:val="24"/>
          <w:szCs w:val="24"/>
          <w:rtl/>
        </w:rPr>
        <w:t>4.1.</w:t>
      </w:r>
      <w:r>
        <w:rPr>
          <w:sz w:val="24"/>
          <w:szCs w:val="24"/>
          <w:rtl/>
        </w:rPr>
        <w:tab/>
      </w:r>
      <w:r w:rsidRPr="000C3D13">
        <w:rPr>
          <w:sz w:val="24"/>
          <w:szCs w:val="24"/>
          <w:rtl/>
        </w:rPr>
        <w:t>הצע</w:t>
      </w:r>
      <w:r w:rsidRPr="000C3D13">
        <w:rPr>
          <w:rFonts w:hint="cs"/>
          <w:sz w:val="24"/>
          <w:szCs w:val="24"/>
          <w:rtl/>
        </w:rPr>
        <w:t>ו</w:t>
      </w:r>
      <w:r w:rsidRPr="000C3D13">
        <w:rPr>
          <w:sz w:val="24"/>
          <w:szCs w:val="24"/>
          <w:rtl/>
        </w:rPr>
        <w:t xml:space="preserve">ת </w:t>
      </w:r>
      <w:r>
        <w:rPr>
          <w:rFonts w:hint="cs"/>
          <w:sz w:val="24"/>
          <w:szCs w:val="24"/>
          <w:rtl/>
        </w:rPr>
        <w:t>ה</w:t>
      </w:r>
      <w:r w:rsidRPr="000C3D13">
        <w:rPr>
          <w:sz w:val="24"/>
          <w:szCs w:val="24"/>
          <w:rtl/>
        </w:rPr>
        <w:t xml:space="preserve">מציעים </w:t>
      </w:r>
      <w:r w:rsidRPr="000C3D13">
        <w:rPr>
          <w:rFonts w:hint="cs"/>
          <w:sz w:val="24"/>
          <w:szCs w:val="24"/>
          <w:rtl/>
        </w:rPr>
        <w:t xml:space="preserve">יעמדו בתוקף למשך </w:t>
      </w:r>
      <w:r w:rsidR="009D1FED">
        <w:rPr>
          <w:rFonts w:hint="cs"/>
          <w:sz w:val="24"/>
          <w:szCs w:val="24"/>
          <w:rtl/>
        </w:rPr>
        <w:t>6</w:t>
      </w:r>
      <w:r w:rsidR="00C01D4E">
        <w:rPr>
          <w:rFonts w:hint="cs"/>
          <w:sz w:val="24"/>
          <w:szCs w:val="24"/>
          <w:rtl/>
        </w:rPr>
        <w:t xml:space="preserve"> </w:t>
      </w:r>
      <w:r w:rsidRPr="000C3D13">
        <w:rPr>
          <w:rFonts w:hint="cs"/>
          <w:sz w:val="24"/>
          <w:szCs w:val="24"/>
          <w:rtl/>
        </w:rPr>
        <w:t xml:space="preserve">חודשים לאחר המועד האחרון להגשת הצעות למכרז. המציעים אינם רשאים </w:t>
      </w:r>
      <w:r w:rsidRPr="000C3D13">
        <w:rPr>
          <w:sz w:val="24"/>
          <w:szCs w:val="24"/>
          <w:rtl/>
        </w:rPr>
        <w:t>לחזור בהם מהצעתם או לשנותה ב</w:t>
      </w:r>
      <w:r>
        <w:rPr>
          <w:sz w:val="24"/>
          <w:szCs w:val="24"/>
          <w:rtl/>
        </w:rPr>
        <w:t>תקופה הנ"ל</w:t>
      </w:r>
      <w:r>
        <w:rPr>
          <w:rFonts w:hint="cs"/>
          <w:sz w:val="24"/>
          <w:szCs w:val="24"/>
          <w:rtl/>
        </w:rPr>
        <w:t xml:space="preserve">. </w:t>
      </w:r>
    </w:p>
    <w:p w:rsidR="00B75E41" w:rsidRDefault="00B75E41" w:rsidP="00B75E41">
      <w:pPr>
        <w:tabs>
          <w:tab w:val="left" w:pos="566"/>
        </w:tabs>
        <w:spacing w:before="60" w:after="60" w:line="360" w:lineRule="auto"/>
        <w:ind w:left="566" w:hanging="566"/>
        <w:jc w:val="both"/>
        <w:rPr>
          <w:sz w:val="24"/>
          <w:szCs w:val="24"/>
          <w:rtl/>
        </w:rPr>
      </w:pPr>
      <w:r>
        <w:rPr>
          <w:rFonts w:hint="cs"/>
          <w:sz w:val="24"/>
          <w:szCs w:val="24"/>
          <w:rtl/>
        </w:rPr>
        <w:t>4.2.</w:t>
      </w:r>
      <w:r>
        <w:rPr>
          <w:rFonts w:hint="cs"/>
          <w:sz w:val="24"/>
          <w:szCs w:val="24"/>
          <w:rtl/>
        </w:rPr>
        <w:tab/>
      </w:r>
      <w:r w:rsidRPr="000C3D13">
        <w:rPr>
          <w:rFonts w:hint="cs"/>
          <w:sz w:val="24"/>
          <w:szCs w:val="24"/>
          <w:rtl/>
        </w:rPr>
        <w:t xml:space="preserve">לפי דרישת המזמין, </w:t>
      </w:r>
      <w:r w:rsidRPr="000C3D13">
        <w:rPr>
          <w:sz w:val="24"/>
          <w:szCs w:val="24"/>
          <w:rtl/>
        </w:rPr>
        <w:t xml:space="preserve">המציע יאריך את תוקף </w:t>
      </w:r>
      <w:r w:rsidRPr="000C3D13">
        <w:rPr>
          <w:rFonts w:hint="eastAsia"/>
          <w:sz w:val="24"/>
          <w:szCs w:val="24"/>
          <w:rtl/>
        </w:rPr>
        <w:t>הצעתו</w:t>
      </w:r>
      <w:r w:rsidRPr="000C3D13">
        <w:rPr>
          <w:sz w:val="24"/>
          <w:szCs w:val="24"/>
          <w:rtl/>
        </w:rPr>
        <w:t xml:space="preserve"> </w:t>
      </w:r>
      <w:r w:rsidRPr="000C3D13">
        <w:rPr>
          <w:rFonts w:hint="cs"/>
          <w:sz w:val="24"/>
          <w:szCs w:val="24"/>
          <w:rtl/>
        </w:rPr>
        <w:t>לאחר המועד הנקוב לעיל</w:t>
      </w:r>
      <w:r w:rsidRPr="000C3D13">
        <w:rPr>
          <w:sz w:val="24"/>
          <w:szCs w:val="24"/>
          <w:rtl/>
        </w:rPr>
        <w:t>,</w:t>
      </w:r>
      <w:r>
        <w:rPr>
          <w:sz w:val="24"/>
          <w:szCs w:val="24"/>
          <w:rtl/>
        </w:rPr>
        <w:t xml:space="preserve"> עד לקבלת החלטה סופית במכרז זה</w:t>
      </w:r>
      <w:r>
        <w:rPr>
          <w:rFonts w:hint="cs"/>
          <w:sz w:val="24"/>
          <w:szCs w:val="24"/>
          <w:rtl/>
        </w:rPr>
        <w:t xml:space="preserve"> וכן יאריך את תוקף ערבות המציע אשר הגיש יחד עם הצעתו עד למועד אשר ייקבע על ידי המזמין.</w:t>
      </w:r>
    </w:p>
    <w:p w:rsidR="00B75E41" w:rsidRDefault="00B75E41" w:rsidP="00B75E41">
      <w:pPr>
        <w:tabs>
          <w:tab w:val="left" w:pos="566"/>
        </w:tabs>
        <w:spacing w:before="60" w:after="60" w:line="360" w:lineRule="auto"/>
        <w:ind w:left="566" w:hanging="566"/>
        <w:jc w:val="both"/>
        <w:rPr>
          <w:sz w:val="24"/>
          <w:szCs w:val="24"/>
          <w:rtl/>
        </w:rPr>
      </w:pPr>
      <w:r>
        <w:rPr>
          <w:rFonts w:hint="cs"/>
          <w:sz w:val="24"/>
          <w:szCs w:val="24"/>
          <w:rtl/>
        </w:rPr>
        <w:t>4.3.</w:t>
      </w:r>
      <w:r>
        <w:rPr>
          <w:rFonts w:hint="cs"/>
          <w:sz w:val="24"/>
          <w:szCs w:val="24"/>
          <w:rtl/>
        </w:rPr>
        <w:tab/>
      </w:r>
      <w:r w:rsidRPr="000C3D13">
        <w:rPr>
          <w:rFonts w:hint="cs"/>
          <w:sz w:val="24"/>
          <w:szCs w:val="24"/>
          <w:rtl/>
        </w:rPr>
        <w:t xml:space="preserve">הודיע המזמין למציע על בחירת הצעתו כהצעה הזוכה במכרז, תעמוד הצעתו של המציע </w:t>
      </w:r>
      <w:r w:rsidRPr="000C3D13">
        <w:rPr>
          <w:sz w:val="24"/>
          <w:szCs w:val="24"/>
          <w:rtl/>
        </w:rPr>
        <w:t>בתוקפה עד לחתימת המ</w:t>
      </w:r>
      <w:r w:rsidRPr="000C3D13">
        <w:rPr>
          <w:rFonts w:hint="cs"/>
          <w:sz w:val="24"/>
          <w:szCs w:val="24"/>
          <w:rtl/>
        </w:rPr>
        <w:t xml:space="preserve">זמין </w:t>
      </w:r>
      <w:r w:rsidRPr="000C3D13">
        <w:rPr>
          <w:sz w:val="24"/>
          <w:szCs w:val="24"/>
          <w:rtl/>
        </w:rPr>
        <w:t>על חוזה ההתקשרות עמו.</w:t>
      </w:r>
    </w:p>
    <w:p w:rsidR="00B75E41" w:rsidRPr="00386B42" w:rsidRDefault="00B75E41" w:rsidP="00B75E41">
      <w:pPr>
        <w:tabs>
          <w:tab w:val="left" w:pos="566"/>
        </w:tabs>
        <w:spacing w:before="60" w:after="60" w:line="360" w:lineRule="auto"/>
        <w:ind w:left="566" w:hanging="566"/>
        <w:jc w:val="both"/>
        <w:rPr>
          <w:sz w:val="24"/>
          <w:szCs w:val="24"/>
          <w:rtl/>
        </w:rPr>
      </w:pPr>
      <w:r>
        <w:rPr>
          <w:rFonts w:hint="cs"/>
          <w:sz w:val="24"/>
          <w:szCs w:val="24"/>
          <w:rtl/>
        </w:rPr>
        <w:t>4.4.</w:t>
      </w:r>
      <w:r>
        <w:rPr>
          <w:rFonts w:hint="cs"/>
          <w:sz w:val="24"/>
          <w:szCs w:val="24"/>
          <w:rtl/>
        </w:rPr>
        <w:tab/>
      </w:r>
      <w:r w:rsidRPr="00386B42">
        <w:rPr>
          <w:sz w:val="24"/>
          <w:szCs w:val="24"/>
          <w:rtl/>
        </w:rPr>
        <w:t>מבלי לגרוע ממחויבות המציע בהצעתו, חייב המציע לעדכן את המזמין ללא דיחוי לגבי כל שינוי אשר יחול, אם יחול, במידע שמסר למזמין, בפרק הזמן שיחלוף מעת הגשת הצעתו למכרז ועד למועד פרסום החלטת ועדת המכרזים בדבר הזוכה במכרז, ואם נקבע כזוכה – עד לחתימה על החוזה.</w:t>
      </w:r>
    </w:p>
    <w:p w:rsidR="0040317D" w:rsidRDefault="0040317D" w:rsidP="00B75E41">
      <w:pPr>
        <w:tabs>
          <w:tab w:val="left" w:pos="566"/>
        </w:tabs>
        <w:spacing w:before="60" w:after="60" w:line="312" w:lineRule="auto"/>
        <w:rPr>
          <w:b/>
          <w:bCs/>
          <w:sz w:val="24"/>
          <w:szCs w:val="24"/>
          <w:u w:val="single"/>
          <w:rtl/>
        </w:rPr>
      </w:pPr>
    </w:p>
    <w:p w:rsidR="00B75E41" w:rsidRDefault="00B75E41" w:rsidP="00B75E41">
      <w:pPr>
        <w:tabs>
          <w:tab w:val="left" w:pos="566"/>
        </w:tabs>
        <w:spacing w:before="60" w:after="60" w:line="312" w:lineRule="auto"/>
        <w:rPr>
          <w:sz w:val="24"/>
          <w:szCs w:val="24"/>
          <w:rtl/>
        </w:rPr>
      </w:pPr>
      <w:r>
        <w:rPr>
          <w:rFonts w:hint="cs"/>
          <w:sz w:val="24"/>
          <w:szCs w:val="24"/>
          <w:rtl/>
        </w:rPr>
        <w:t>5.</w:t>
      </w:r>
      <w:r>
        <w:rPr>
          <w:rFonts w:hint="cs"/>
          <w:sz w:val="24"/>
          <w:szCs w:val="24"/>
          <w:rtl/>
        </w:rPr>
        <w:tab/>
      </w:r>
      <w:r w:rsidRPr="00230195">
        <w:rPr>
          <w:rFonts w:hint="cs"/>
          <w:b/>
          <w:bCs/>
          <w:sz w:val="24"/>
          <w:szCs w:val="24"/>
          <w:u w:val="single"/>
          <w:rtl/>
        </w:rPr>
        <w:t>בדיקת ההצעות ובחירת הזוכה</w:t>
      </w:r>
      <w:r w:rsidRPr="00230195">
        <w:rPr>
          <w:rFonts w:hint="cs"/>
          <w:sz w:val="24"/>
          <w:szCs w:val="24"/>
          <w:rtl/>
        </w:rPr>
        <w:t xml:space="preserve"> </w:t>
      </w:r>
    </w:p>
    <w:p w:rsidR="00B75E41" w:rsidRPr="00386B42" w:rsidRDefault="00B75E41" w:rsidP="00B75E41">
      <w:pPr>
        <w:tabs>
          <w:tab w:val="left" w:pos="566"/>
        </w:tabs>
        <w:spacing w:before="60" w:after="60" w:line="360" w:lineRule="auto"/>
        <w:ind w:left="566" w:hanging="566"/>
        <w:jc w:val="both"/>
        <w:rPr>
          <w:sz w:val="24"/>
          <w:szCs w:val="24"/>
          <w:rtl/>
        </w:rPr>
      </w:pPr>
      <w:r>
        <w:rPr>
          <w:rFonts w:hint="cs"/>
          <w:sz w:val="24"/>
          <w:szCs w:val="24"/>
          <w:rtl/>
        </w:rPr>
        <w:t>5.1.</w:t>
      </w:r>
      <w:r>
        <w:rPr>
          <w:rFonts w:hint="cs"/>
          <w:sz w:val="24"/>
          <w:szCs w:val="24"/>
          <w:rtl/>
        </w:rPr>
        <w:tab/>
      </w:r>
      <w:r w:rsidRPr="00386B42">
        <w:rPr>
          <w:rFonts w:hint="cs"/>
          <w:sz w:val="24"/>
          <w:szCs w:val="24"/>
          <w:rtl/>
        </w:rPr>
        <w:t xml:space="preserve">ההחלטה על ההצעה הזוכה במכרז תתקבל על ידי וועדת המכרזים במזמין, אשר תפעל בהתאם להוראות שלהלן ובהתאם להוראות בחוק חובת המכרזים, התשנ"ב </w:t>
      </w:r>
      <w:r w:rsidRPr="00386B42">
        <w:rPr>
          <w:sz w:val="24"/>
          <w:szCs w:val="24"/>
          <w:rtl/>
        </w:rPr>
        <w:t>–</w:t>
      </w:r>
      <w:r w:rsidRPr="00386B42">
        <w:rPr>
          <w:rFonts w:hint="cs"/>
          <w:sz w:val="24"/>
          <w:szCs w:val="24"/>
          <w:rtl/>
        </w:rPr>
        <w:t xml:space="preserve"> 1992 ובתקנות מכוחו. </w:t>
      </w:r>
    </w:p>
    <w:p w:rsidR="00B75E41" w:rsidRPr="00386B42" w:rsidRDefault="00B75E41" w:rsidP="00B75E41">
      <w:pPr>
        <w:tabs>
          <w:tab w:val="left" w:pos="566"/>
        </w:tabs>
        <w:spacing w:before="60" w:after="60" w:line="360" w:lineRule="auto"/>
        <w:ind w:left="566" w:hanging="566"/>
        <w:jc w:val="both"/>
        <w:rPr>
          <w:sz w:val="24"/>
          <w:szCs w:val="24"/>
          <w:rtl/>
        </w:rPr>
      </w:pPr>
      <w:r w:rsidRPr="00386B42">
        <w:rPr>
          <w:rFonts w:hint="cs"/>
          <w:sz w:val="24"/>
          <w:szCs w:val="24"/>
          <w:rtl/>
        </w:rPr>
        <w:t>5.2.</w:t>
      </w:r>
      <w:r w:rsidRPr="00386B42">
        <w:rPr>
          <w:rFonts w:hint="cs"/>
          <w:sz w:val="24"/>
          <w:szCs w:val="24"/>
          <w:rtl/>
        </w:rPr>
        <w:tab/>
        <w:t xml:space="preserve">וועדת המכרזים במזמין תהיה רשאית למנות וועדת משנה מטעמה אשר תהיה אחראית על בדיקת ההצעות ותגיש לוועדה את ממצאיה והמלצותיה בעניין.  </w:t>
      </w:r>
    </w:p>
    <w:p w:rsidR="00B75E41" w:rsidRPr="00386B42" w:rsidRDefault="00B75E41" w:rsidP="00B75E41">
      <w:pPr>
        <w:tabs>
          <w:tab w:val="left" w:pos="566"/>
        </w:tabs>
        <w:spacing w:before="60" w:after="60" w:line="360" w:lineRule="auto"/>
        <w:ind w:left="566" w:hanging="566"/>
        <w:jc w:val="both"/>
        <w:rPr>
          <w:sz w:val="24"/>
          <w:szCs w:val="24"/>
          <w:rtl/>
        </w:rPr>
      </w:pPr>
      <w:r w:rsidRPr="00386B42">
        <w:rPr>
          <w:rFonts w:hint="cs"/>
          <w:sz w:val="24"/>
          <w:szCs w:val="24"/>
          <w:rtl/>
        </w:rPr>
        <w:t>5.3.</w:t>
      </w:r>
      <w:r w:rsidRPr="00386B42">
        <w:rPr>
          <w:rFonts w:hint="cs"/>
          <w:sz w:val="24"/>
          <w:szCs w:val="24"/>
          <w:rtl/>
        </w:rPr>
        <w:tab/>
        <w:t>בכל אחד משלבי בדיקת ההצעות כמפורט להלן ו</w:t>
      </w:r>
      <w:r w:rsidRPr="00386B42">
        <w:rPr>
          <w:sz w:val="24"/>
          <w:szCs w:val="24"/>
          <w:rtl/>
        </w:rPr>
        <w:t xml:space="preserve">במקרים שבהם </w:t>
      </w:r>
      <w:r w:rsidRPr="00386B42">
        <w:rPr>
          <w:rFonts w:hint="cs"/>
          <w:sz w:val="24"/>
          <w:szCs w:val="24"/>
          <w:rtl/>
        </w:rPr>
        <w:t xml:space="preserve">תהיה </w:t>
      </w:r>
      <w:r w:rsidRPr="00386B42">
        <w:rPr>
          <w:sz w:val="24"/>
          <w:szCs w:val="24"/>
          <w:rtl/>
        </w:rPr>
        <w:t xml:space="preserve">סבורה ועדת המכרזים </w:t>
      </w:r>
      <w:r w:rsidRPr="00386B42">
        <w:rPr>
          <w:rFonts w:hint="cs"/>
          <w:sz w:val="24"/>
          <w:szCs w:val="24"/>
          <w:rtl/>
        </w:rPr>
        <w:t xml:space="preserve">במזמין </w:t>
      </w:r>
      <w:r w:rsidRPr="00386B42">
        <w:rPr>
          <w:sz w:val="24"/>
          <w:szCs w:val="24"/>
          <w:rtl/>
        </w:rPr>
        <w:t>כי נדרשות הבהרות להצעה או ישנם פרטים חסרים הדרושים לה לצורך קבלת החלטה, תהיה רשאית ועדת המכרזים לפנות</w:t>
      </w:r>
      <w:r w:rsidRPr="00386B42">
        <w:rPr>
          <w:rFonts w:hint="cs"/>
          <w:sz w:val="24"/>
          <w:szCs w:val="24"/>
          <w:rtl/>
        </w:rPr>
        <w:t>,</w:t>
      </w:r>
      <w:r w:rsidRPr="00386B42">
        <w:rPr>
          <w:sz w:val="24"/>
          <w:szCs w:val="24"/>
          <w:rtl/>
        </w:rPr>
        <w:t xml:space="preserve"> </w:t>
      </w:r>
      <w:r w:rsidRPr="00386B42">
        <w:rPr>
          <w:rFonts w:hint="cs"/>
          <w:sz w:val="24"/>
          <w:szCs w:val="24"/>
          <w:rtl/>
        </w:rPr>
        <w:t xml:space="preserve">בהתאם לשיקול דעתה הבלעדי, </w:t>
      </w:r>
      <w:r w:rsidRPr="00386B42">
        <w:rPr>
          <w:sz w:val="24"/>
          <w:szCs w:val="24"/>
          <w:rtl/>
        </w:rPr>
        <w:t>למציע בבקשה</w:t>
      </w:r>
      <w:r w:rsidRPr="00386B42">
        <w:rPr>
          <w:rFonts w:hint="cs"/>
          <w:sz w:val="24"/>
          <w:szCs w:val="24"/>
          <w:rtl/>
        </w:rPr>
        <w:t xml:space="preserve"> </w:t>
      </w:r>
      <w:r w:rsidRPr="00386B42">
        <w:rPr>
          <w:sz w:val="24"/>
          <w:szCs w:val="24"/>
          <w:rtl/>
        </w:rPr>
        <w:t>להשיב לוועדה תוך מספר הימים שתקבע</w:t>
      </w:r>
      <w:r w:rsidRPr="00386B42">
        <w:rPr>
          <w:rFonts w:hint="cs"/>
          <w:sz w:val="24"/>
          <w:szCs w:val="24"/>
          <w:rtl/>
        </w:rPr>
        <w:t xml:space="preserve"> או </w:t>
      </w:r>
      <w:r w:rsidRPr="00386B42">
        <w:rPr>
          <w:sz w:val="24"/>
          <w:szCs w:val="24"/>
          <w:rtl/>
        </w:rPr>
        <w:t xml:space="preserve">להתייצב לפני הוועדה ולמסור </w:t>
      </w:r>
      <w:r w:rsidRPr="00386B42">
        <w:rPr>
          <w:rFonts w:hint="cs"/>
          <w:sz w:val="24"/>
          <w:szCs w:val="24"/>
          <w:rtl/>
        </w:rPr>
        <w:t xml:space="preserve">בפניה </w:t>
      </w:r>
      <w:r w:rsidRPr="00386B42">
        <w:rPr>
          <w:sz w:val="24"/>
          <w:szCs w:val="24"/>
          <w:rtl/>
        </w:rPr>
        <w:t>פרטים.</w:t>
      </w:r>
      <w:r w:rsidRPr="00386B42">
        <w:rPr>
          <w:rFonts w:hint="cs"/>
          <w:sz w:val="24"/>
          <w:szCs w:val="24"/>
          <w:rtl/>
        </w:rPr>
        <w:t xml:space="preserve"> </w:t>
      </w:r>
      <w:r w:rsidRPr="00386B42">
        <w:rPr>
          <w:sz w:val="24"/>
          <w:szCs w:val="24"/>
          <w:rtl/>
        </w:rPr>
        <w:t>במקרים שבהם יתגלו טעויות סופר או טעויות חשבוניות</w:t>
      </w:r>
      <w:r w:rsidRPr="00386B42">
        <w:rPr>
          <w:rFonts w:hint="cs"/>
          <w:sz w:val="24"/>
          <w:szCs w:val="24"/>
          <w:rtl/>
        </w:rPr>
        <w:t xml:space="preserve"> בהצעה</w:t>
      </w:r>
      <w:r w:rsidRPr="00386B42">
        <w:rPr>
          <w:sz w:val="24"/>
          <w:szCs w:val="24"/>
          <w:rtl/>
        </w:rPr>
        <w:t xml:space="preserve">, </w:t>
      </w:r>
      <w:r w:rsidRPr="00386B42">
        <w:rPr>
          <w:rFonts w:hint="cs"/>
          <w:sz w:val="24"/>
          <w:szCs w:val="24"/>
          <w:rtl/>
        </w:rPr>
        <w:t>יהיה רשאי יושב ראש וועדת המכרזים במזמין ל</w:t>
      </w:r>
      <w:r w:rsidRPr="00386B42">
        <w:rPr>
          <w:sz w:val="24"/>
          <w:szCs w:val="24"/>
          <w:rtl/>
        </w:rPr>
        <w:t xml:space="preserve">תקנן </w:t>
      </w:r>
      <w:r w:rsidRPr="00386B42">
        <w:rPr>
          <w:rFonts w:hint="cs"/>
          <w:sz w:val="24"/>
          <w:szCs w:val="24"/>
          <w:rtl/>
        </w:rPr>
        <w:t xml:space="preserve">תוך מתן </w:t>
      </w:r>
      <w:r w:rsidRPr="00386B42">
        <w:rPr>
          <w:sz w:val="24"/>
          <w:szCs w:val="24"/>
          <w:rtl/>
        </w:rPr>
        <w:t>הודעה על התיקון למציע</w:t>
      </w:r>
      <w:r w:rsidRPr="00386B42">
        <w:rPr>
          <w:rFonts w:hint="cs"/>
          <w:sz w:val="24"/>
          <w:szCs w:val="24"/>
          <w:rtl/>
        </w:rPr>
        <w:t xml:space="preserve">. </w:t>
      </w:r>
    </w:p>
    <w:p w:rsidR="00B75E41" w:rsidRPr="007653C2" w:rsidRDefault="00B75E41" w:rsidP="00B75E41">
      <w:pPr>
        <w:tabs>
          <w:tab w:val="left" w:pos="566"/>
        </w:tabs>
        <w:spacing w:before="60" w:after="60" w:line="312" w:lineRule="auto"/>
        <w:ind w:left="566" w:hanging="566"/>
        <w:jc w:val="both"/>
        <w:rPr>
          <w:sz w:val="24"/>
          <w:szCs w:val="24"/>
          <w:u w:val="single"/>
          <w:rtl/>
        </w:rPr>
      </w:pPr>
      <w:r w:rsidRPr="00386B42">
        <w:rPr>
          <w:rFonts w:hint="cs"/>
          <w:sz w:val="24"/>
          <w:szCs w:val="24"/>
          <w:rtl/>
        </w:rPr>
        <w:t>5.4.</w:t>
      </w:r>
      <w:r w:rsidRPr="00386B42">
        <w:rPr>
          <w:rFonts w:hint="cs"/>
          <w:sz w:val="24"/>
          <w:szCs w:val="24"/>
          <w:rtl/>
        </w:rPr>
        <w:tab/>
      </w:r>
      <w:r w:rsidRPr="007653C2">
        <w:rPr>
          <w:rFonts w:hint="cs"/>
          <w:b/>
          <w:bCs/>
          <w:sz w:val="24"/>
          <w:szCs w:val="24"/>
          <w:u w:val="single"/>
          <w:rtl/>
        </w:rPr>
        <w:t>השלב הראשון של בדיקת ההצעות</w:t>
      </w:r>
      <w:r w:rsidRPr="007653C2">
        <w:rPr>
          <w:rFonts w:hint="cs"/>
          <w:sz w:val="24"/>
          <w:szCs w:val="24"/>
          <w:u w:val="single"/>
          <w:rtl/>
        </w:rPr>
        <w:t xml:space="preserve"> </w:t>
      </w:r>
      <w:r w:rsidRPr="00F55BE6">
        <w:rPr>
          <w:b/>
          <w:bCs/>
          <w:sz w:val="24"/>
          <w:szCs w:val="24"/>
          <w:u w:val="single"/>
          <w:rtl/>
        </w:rPr>
        <w:t>–</w:t>
      </w:r>
      <w:r w:rsidRPr="00F55BE6">
        <w:rPr>
          <w:rFonts w:hint="cs"/>
          <w:b/>
          <w:bCs/>
          <w:sz w:val="24"/>
          <w:szCs w:val="24"/>
          <w:u w:val="single"/>
          <w:rtl/>
        </w:rPr>
        <w:t xml:space="preserve"> </w:t>
      </w:r>
      <w:r w:rsidR="00F55BE6" w:rsidRPr="00F55BE6">
        <w:rPr>
          <w:rFonts w:hint="cs"/>
          <w:b/>
          <w:bCs/>
          <w:sz w:val="24"/>
          <w:szCs w:val="24"/>
          <w:u w:val="single"/>
          <w:rtl/>
        </w:rPr>
        <w:t>עמידה בתנאי הסף</w:t>
      </w:r>
    </w:p>
    <w:p w:rsidR="00B75E41" w:rsidRPr="00386B42" w:rsidRDefault="00B75E41" w:rsidP="00B75E41">
      <w:pPr>
        <w:tabs>
          <w:tab w:val="left" w:pos="566"/>
        </w:tabs>
        <w:spacing w:before="60" w:after="60" w:line="312" w:lineRule="auto"/>
        <w:ind w:left="566" w:hanging="566"/>
        <w:jc w:val="both"/>
        <w:rPr>
          <w:sz w:val="24"/>
          <w:szCs w:val="24"/>
          <w:rtl/>
        </w:rPr>
      </w:pPr>
      <w:r>
        <w:rPr>
          <w:sz w:val="24"/>
          <w:szCs w:val="24"/>
          <w:rtl/>
        </w:rPr>
        <w:tab/>
      </w:r>
      <w:r>
        <w:rPr>
          <w:rFonts w:hint="cs"/>
          <w:sz w:val="24"/>
          <w:szCs w:val="24"/>
          <w:rtl/>
        </w:rPr>
        <w:t xml:space="preserve">בשלב הראשון, </w:t>
      </w:r>
      <w:r w:rsidRPr="00386B42">
        <w:rPr>
          <w:rFonts w:hint="cs"/>
          <w:sz w:val="24"/>
          <w:szCs w:val="24"/>
          <w:rtl/>
        </w:rPr>
        <w:t xml:space="preserve">תיבדק עמידת הצעת המציע בתנאי הסף </w:t>
      </w:r>
      <w:r>
        <w:rPr>
          <w:rFonts w:hint="cs"/>
          <w:sz w:val="24"/>
          <w:szCs w:val="24"/>
          <w:rtl/>
        </w:rPr>
        <w:t xml:space="preserve">הכלליים והמיוחדים </w:t>
      </w:r>
      <w:r w:rsidRPr="00386B42">
        <w:rPr>
          <w:rFonts w:hint="cs"/>
          <w:sz w:val="24"/>
          <w:szCs w:val="24"/>
          <w:rtl/>
        </w:rPr>
        <w:t>המוגדרים במכרז. רק הצעות שעמדו ב</w:t>
      </w:r>
      <w:r w:rsidR="00F55BE6">
        <w:rPr>
          <w:rFonts w:hint="cs"/>
          <w:sz w:val="24"/>
          <w:szCs w:val="24"/>
          <w:rtl/>
        </w:rPr>
        <w:t xml:space="preserve">כל </w:t>
      </w:r>
      <w:r w:rsidRPr="00386B42">
        <w:rPr>
          <w:rFonts w:hint="cs"/>
          <w:sz w:val="24"/>
          <w:szCs w:val="24"/>
          <w:rtl/>
        </w:rPr>
        <w:t xml:space="preserve">תנאי הסף יבדקו בשלב השני. </w:t>
      </w:r>
    </w:p>
    <w:p w:rsidR="00B75E41" w:rsidRDefault="00B75E41" w:rsidP="00B75E41">
      <w:pPr>
        <w:spacing w:before="60" w:after="60" w:line="312" w:lineRule="auto"/>
        <w:ind w:left="566" w:hanging="566"/>
        <w:jc w:val="both"/>
        <w:rPr>
          <w:sz w:val="24"/>
          <w:szCs w:val="24"/>
          <w:rtl/>
        </w:rPr>
      </w:pPr>
      <w:r>
        <w:rPr>
          <w:rFonts w:hint="cs"/>
          <w:sz w:val="24"/>
          <w:szCs w:val="24"/>
          <w:rtl/>
        </w:rPr>
        <w:t>5.5</w:t>
      </w:r>
      <w:r w:rsidRPr="00386B42">
        <w:rPr>
          <w:rFonts w:hint="cs"/>
          <w:sz w:val="24"/>
          <w:szCs w:val="24"/>
          <w:rtl/>
        </w:rPr>
        <w:t>.</w:t>
      </w:r>
      <w:r w:rsidRPr="00386B42">
        <w:rPr>
          <w:rFonts w:hint="cs"/>
          <w:sz w:val="24"/>
          <w:szCs w:val="24"/>
          <w:rtl/>
        </w:rPr>
        <w:tab/>
      </w:r>
      <w:r w:rsidRPr="007653C2">
        <w:rPr>
          <w:rFonts w:hint="cs"/>
          <w:b/>
          <w:bCs/>
          <w:sz w:val="24"/>
          <w:szCs w:val="24"/>
          <w:u w:val="single"/>
          <w:rtl/>
        </w:rPr>
        <w:t>השלב השני של בדיקת ההצע</w:t>
      </w:r>
      <w:r w:rsidRPr="00F55BE6">
        <w:rPr>
          <w:rFonts w:hint="cs"/>
          <w:b/>
          <w:bCs/>
          <w:sz w:val="24"/>
          <w:szCs w:val="24"/>
          <w:u w:val="single"/>
          <w:rtl/>
        </w:rPr>
        <w:t xml:space="preserve">ות </w:t>
      </w:r>
      <w:r w:rsidRPr="00F55BE6">
        <w:rPr>
          <w:b/>
          <w:bCs/>
          <w:sz w:val="24"/>
          <w:szCs w:val="24"/>
          <w:u w:val="single"/>
          <w:rtl/>
        </w:rPr>
        <w:t>–</w:t>
      </w:r>
      <w:r w:rsidRPr="00F55BE6">
        <w:rPr>
          <w:rFonts w:hint="cs"/>
          <w:b/>
          <w:bCs/>
          <w:sz w:val="24"/>
          <w:szCs w:val="24"/>
          <w:u w:val="single"/>
          <w:rtl/>
        </w:rPr>
        <w:t xml:space="preserve"> </w:t>
      </w:r>
      <w:r w:rsidR="00F55BE6" w:rsidRPr="00F55BE6">
        <w:rPr>
          <w:rFonts w:hint="cs"/>
          <w:b/>
          <w:bCs/>
          <w:sz w:val="24"/>
          <w:szCs w:val="24"/>
          <w:u w:val="single"/>
          <w:rtl/>
        </w:rPr>
        <w:t>קביעת ציון איכות</w:t>
      </w:r>
    </w:p>
    <w:p w:rsidR="00B75E41" w:rsidRPr="00386B42" w:rsidRDefault="00B75E41" w:rsidP="00B75E41">
      <w:pPr>
        <w:spacing w:before="60" w:after="60" w:line="360" w:lineRule="auto"/>
        <w:ind w:left="566"/>
        <w:jc w:val="both"/>
        <w:rPr>
          <w:sz w:val="24"/>
          <w:szCs w:val="24"/>
          <w:rtl/>
        </w:rPr>
      </w:pPr>
      <w:r w:rsidRPr="00386B42">
        <w:rPr>
          <w:rFonts w:hint="cs"/>
          <w:sz w:val="24"/>
          <w:szCs w:val="24"/>
          <w:rtl/>
        </w:rPr>
        <w:t xml:space="preserve">בשלב השני </w:t>
      </w:r>
      <w:r w:rsidRPr="00386B42">
        <w:rPr>
          <w:sz w:val="24"/>
          <w:szCs w:val="24"/>
          <w:rtl/>
        </w:rPr>
        <w:t>–</w:t>
      </w:r>
      <w:r w:rsidRPr="00386B42">
        <w:rPr>
          <w:rFonts w:hint="cs"/>
          <w:sz w:val="24"/>
          <w:szCs w:val="24"/>
          <w:rtl/>
        </w:rPr>
        <w:t xml:space="preserve"> שלב קביעת ציון האיכות - ייבדקו אמות המידה המפורטות מטה לפי המשקולות המצוינות בצדן.</w:t>
      </w:r>
    </w:p>
    <w:p w:rsidR="00B75E41" w:rsidRDefault="00B75E41" w:rsidP="00B75E41">
      <w:pPr>
        <w:spacing w:before="60" w:after="60" w:line="360" w:lineRule="auto"/>
        <w:ind w:left="566"/>
        <w:jc w:val="both"/>
        <w:rPr>
          <w:b/>
          <w:bCs/>
          <w:sz w:val="24"/>
          <w:szCs w:val="24"/>
          <w:u w:val="single"/>
          <w:rtl/>
        </w:rPr>
      </w:pPr>
      <w:r w:rsidRPr="00544090">
        <w:rPr>
          <w:rFonts w:hint="cs"/>
          <w:sz w:val="24"/>
          <w:szCs w:val="24"/>
          <w:rtl/>
        </w:rPr>
        <w:t xml:space="preserve">הניקוד </w:t>
      </w:r>
      <w:r>
        <w:rPr>
          <w:rFonts w:hint="cs"/>
          <w:sz w:val="24"/>
          <w:szCs w:val="24"/>
          <w:rtl/>
        </w:rPr>
        <w:t xml:space="preserve">(ציון איכות) </w:t>
      </w:r>
      <w:r w:rsidRPr="00544090">
        <w:rPr>
          <w:rFonts w:hint="cs"/>
          <w:sz w:val="24"/>
          <w:szCs w:val="24"/>
          <w:rtl/>
        </w:rPr>
        <w:t>יינתן בהתאם לנתונים אשר סיפק המציע בהצעתו למכרז. המציע רשאי לצרף להצעתו אסמכתאות נוספות לעמידתו בקריטריונים אלה.</w:t>
      </w:r>
    </w:p>
    <w:p w:rsidR="00B75E41" w:rsidRDefault="00B75E41" w:rsidP="000B2D23">
      <w:pPr>
        <w:spacing w:before="60" w:after="60" w:line="360" w:lineRule="auto"/>
        <w:ind w:left="566" w:hanging="566"/>
        <w:jc w:val="both"/>
        <w:rPr>
          <w:b/>
          <w:bCs/>
          <w:sz w:val="24"/>
          <w:szCs w:val="24"/>
          <w:u w:val="single"/>
          <w:rtl/>
        </w:rPr>
      </w:pPr>
      <w:r>
        <w:rPr>
          <w:rFonts w:hint="cs"/>
          <w:sz w:val="24"/>
          <w:szCs w:val="24"/>
          <w:rtl/>
        </w:rPr>
        <w:t>5.6.</w:t>
      </w:r>
      <w:r>
        <w:rPr>
          <w:rFonts w:hint="cs"/>
          <w:sz w:val="24"/>
          <w:szCs w:val="24"/>
          <w:rtl/>
        </w:rPr>
        <w:tab/>
      </w:r>
      <w:r w:rsidRPr="007943FE">
        <w:rPr>
          <w:rFonts w:hint="cs"/>
          <w:b/>
          <w:bCs/>
          <w:sz w:val="24"/>
          <w:szCs w:val="24"/>
          <w:rtl/>
        </w:rPr>
        <w:t xml:space="preserve">רק הצעות שיקבלו ציון איכות של </w:t>
      </w:r>
      <w:r>
        <w:rPr>
          <w:rFonts w:hint="cs"/>
          <w:b/>
          <w:bCs/>
          <w:sz w:val="24"/>
          <w:szCs w:val="24"/>
          <w:rtl/>
        </w:rPr>
        <w:t>7</w:t>
      </w:r>
      <w:r w:rsidR="000B2D23">
        <w:rPr>
          <w:rFonts w:hint="cs"/>
          <w:b/>
          <w:bCs/>
          <w:sz w:val="24"/>
          <w:szCs w:val="24"/>
          <w:rtl/>
        </w:rPr>
        <w:t>0</w:t>
      </w:r>
      <w:r w:rsidR="00942597">
        <w:rPr>
          <w:rFonts w:hint="cs"/>
          <w:b/>
          <w:bCs/>
          <w:sz w:val="24"/>
          <w:szCs w:val="24"/>
          <w:rtl/>
        </w:rPr>
        <w:t xml:space="preserve"> נקודות</w:t>
      </w:r>
      <w:r w:rsidRPr="007943FE">
        <w:rPr>
          <w:rFonts w:hint="cs"/>
          <w:b/>
          <w:bCs/>
          <w:sz w:val="24"/>
          <w:szCs w:val="24"/>
          <w:rtl/>
        </w:rPr>
        <w:t xml:space="preserve"> ומעלה בשקלול כל אמות המידה המפורטות להלן, יועברו לבדיקה בשלבים הבאים</w:t>
      </w:r>
      <w:r w:rsidRPr="00544090">
        <w:rPr>
          <w:rFonts w:hint="cs"/>
          <w:sz w:val="24"/>
          <w:szCs w:val="24"/>
          <w:rtl/>
        </w:rPr>
        <w:t>. הצעות שקיבלו ציון איכות נמוך יותר, הצעותיהן יידחו כבר בשלב זה</w:t>
      </w:r>
      <w:r>
        <w:rPr>
          <w:rFonts w:hint="cs"/>
          <w:sz w:val="24"/>
          <w:szCs w:val="24"/>
          <w:rtl/>
        </w:rPr>
        <w:t xml:space="preserve"> ולא יימשך הליך בדיקתן</w:t>
      </w:r>
      <w:r w:rsidRPr="00544090">
        <w:rPr>
          <w:rFonts w:hint="cs"/>
          <w:sz w:val="24"/>
          <w:szCs w:val="24"/>
          <w:rtl/>
        </w:rPr>
        <w:t xml:space="preserve">. </w:t>
      </w:r>
    </w:p>
    <w:p w:rsidR="00366115" w:rsidRDefault="00366115" w:rsidP="007548AD">
      <w:pPr>
        <w:spacing w:before="60" w:after="60" w:line="360" w:lineRule="auto"/>
        <w:ind w:left="566" w:hanging="566"/>
        <w:jc w:val="both"/>
        <w:rPr>
          <w:sz w:val="24"/>
          <w:szCs w:val="24"/>
          <w:rtl/>
        </w:rPr>
      </w:pPr>
      <w:r>
        <w:rPr>
          <w:sz w:val="24"/>
          <w:szCs w:val="24"/>
          <w:rtl/>
        </w:rPr>
        <w:tab/>
      </w:r>
      <w:r>
        <w:rPr>
          <w:rFonts w:hint="cs"/>
          <w:sz w:val="24"/>
          <w:szCs w:val="24"/>
          <w:rtl/>
        </w:rPr>
        <w:t xml:space="preserve">מבלי לגרוע מהאמור לעיל, במידה ואף אחת מההצעות אשר ייבחנו בשלב בשני כאמור לא קיבלה ציון איכות מינימלי של </w:t>
      </w:r>
      <w:r w:rsidR="005250A1">
        <w:rPr>
          <w:rFonts w:hint="cs"/>
          <w:sz w:val="24"/>
          <w:szCs w:val="24"/>
          <w:rtl/>
        </w:rPr>
        <w:t xml:space="preserve">65 </w:t>
      </w:r>
      <w:r>
        <w:rPr>
          <w:rFonts w:hint="cs"/>
          <w:sz w:val="24"/>
          <w:szCs w:val="24"/>
          <w:rtl/>
        </w:rPr>
        <w:t xml:space="preserve">נקודות, יהיה המזמין רשאי, </w:t>
      </w:r>
      <w:r w:rsidR="0039394E">
        <w:rPr>
          <w:rFonts w:hint="cs"/>
          <w:sz w:val="24"/>
          <w:szCs w:val="24"/>
          <w:rtl/>
        </w:rPr>
        <w:t xml:space="preserve">אך לא חייב, וזאת </w:t>
      </w:r>
      <w:r>
        <w:rPr>
          <w:rFonts w:hint="cs"/>
          <w:sz w:val="24"/>
          <w:szCs w:val="24"/>
          <w:rtl/>
        </w:rPr>
        <w:t xml:space="preserve">על פי שיקול דעתו הבלעדי, להפחית את ציון האיכות המינימאלי לציון של </w:t>
      </w:r>
      <w:r w:rsidR="005250A1">
        <w:rPr>
          <w:rFonts w:hint="cs"/>
          <w:sz w:val="24"/>
          <w:szCs w:val="24"/>
          <w:rtl/>
        </w:rPr>
        <w:t xml:space="preserve">60 </w:t>
      </w:r>
      <w:r w:rsidR="007548AD">
        <w:rPr>
          <w:rFonts w:hint="cs"/>
          <w:sz w:val="24"/>
          <w:szCs w:val="24"/>
          <w:rtl/>
        </w:rPr>
        <w:t>נקודות</w:t>
      </w:r>
      <w:r>
        <w:rPr>
          <w:rFonts w:hint="cs"/>
          <w:sz w:val="24"/>
          <w:szCs w:val="24"/>
          <w:rtl/>
        </w:rPr>
        <w:t xml:space="preserve">. </w:t>
      </w:r>
    </w:p>
    <w:p w:rsidR="006145D3" w:rsidRDefault="006145D3" w:rsidP="006145D3">
      <w:pPr>
        <w:spacing w:before="60" w:after="60" w:line="312" w:lineRule="auto"/>
        <w:jc w:val="both"/>
        <w:rPr>
          <w:sz w:val="24"/>
          <w:szCs w:val="24"/>
          <w:rtl/>
        </w:rPr>
      </w:pPr>
    </w:p>
    <w:tbl>
      <w:tblPr>
        <w:tblStyle w:val="affb"/>
        <w:bidiVisual/>
        <w:tblW w:w="8587" w:type="dxa"/>
        <w:tblLook w:val="04A0" w:firstRow="1" w:lastRow="0" w:firstColumn="1" w:lastColumn="0" w:noHBand="0" w:noVBand="1"/>
      </w:tblPr>
      <w:tblGrid>
        <w:gridCol w:w="887"/>
        <w:gridCol w:w="1591"/>
        <w:gridCol w:w="967"/>
        <w:gridCol w:w="1391"/>
        <w:gridCol w:w="967"/>
        <w:gridCol w:w="2784"/>
      </w:tblGrid>
      <w:tr w:rsidR="00887D74" w:rsidTr="00FC153B">
        <w:tc>
          <w:tcPr>
            <w:tcW w:w="887" w:type="dxa"/>
          </w:tcPr>
          <w:p w:rsidR="006145D3" w:rsidRPr="00D76CB9" w:rsidRDefault="006145D3" w:rsidP="006145D3">
            <w:pPr>
              <w:spacing w:before="60" w:after="60" w:line="312" w:lineRule="auto"/>
              <w:jc w:val="both"/>
              <w:rPr>
                <w:b/>
                <w:bCs/>
                <w:sz w:val="24"/>
                <w:szCs w:val="24"/>
                <w:rtl/>
              </w:rPr>
            </w:pPr>
            <w:r w:rsidRPr="00D76CB9">
              <w:rPr>
                <w:rFonts w:hint="cs"/>
                <w:b/>
                <w:bCs/>
                <w:sz w:val="24"/>
                <w:szCs w:val="24"/>
                <w:rtl/>
              </w:rPr>
              <w:t>מס'</w:t>
            </w:r>
          </w:p>
        </w:tc>
        <w:tc>
          <w:tcPr>
            <w:tcW w:w="1591" w:type="dxa"/>
          </w:tcPr>
          <w:p w:rsidR="006145D3" w:rsidRPr="00D76CB9" w:rsidRDefault="006145D3" w:rsidP="006145D3">
            <w:pPr>
              <w:spacing w:before="60" w:after="60" w:line="312" w:lineRule="auto"/>
              <w:jc w:val="both"/>
              <w:rPr>
                <w:b/>
                <w:bCs/>
                <w:sz w:val="24"/>
                <w:szCs w:val="24"/>
                <w:rtl/>
              </w:rPr>
            </w:pPr>
            <w:r w:rsidRPr="00D76CB9">
              <w:rPr>
                <w:rFonts w:hint="cs"/>
                <w:b/>
                <w:bCs/>
                <w:sz w:val="24"/>
                <w:szCs w:val="24"/>
                <w:rtl/>
              </w:rPr>
              <w:t xml:space="preserve">אמת מידה </w:t>
            </w:r>
          </w:p>
        </w:tc>
        <w:tc>
          <w:tcPr>
            <w:tcW w:w="967" w:type="dxa"/>
          </w:tcPr>
          <w:p w:rsidR="006145D3" w:rsidRPr="00D76CB9" w:rsidRDefault="006145D3" w:rsidP="006145D3">
            <w:pPr>
              <w:spacing w:before="60" w:after="60" w:line="312" w:lineRule="auto"/>
              <w:jc w:val="both"/>
              <w:rPr>
                <w:b/>
                <w:bCs/>
                <w:sz w:val="24"/>
                <w:szCs w:val="24"/>
                <w:rtl/>
              </w:rPr>
            </w:pPr>
            <w:r w:rsidRPr="00D76CB9">
              <w:rPr>
                <w:rFonts w:hint="cs"/>
                <w:b/>
                <w:bCs/>
                <w:sz w:val="24"/>
                <w:szCs w:val="24"/>
                <w:rtl/>
              </w:rPr>
              <w:t xml:space="preserve">משקל אמת המידה באחוזים </w:t>
            </w:r>
          </w:p>
        </w:tc>
        <w:tc>
          <w:tcPr>
            <w:tcW w:w="1391" w:type="dxa"/>
          </w:tcPr>
          <w:p w:rsidR="006145D3" w:rsidRPr="00D76CB9" w:rsidRDefault="006145D3" w:rsidP="006145D3">
            <w:pPr>
              <w:spacing w:before="60" w:after="60" w:line="312" w:lineRule="auto"/>
              <w:jc w:val="both"/>
              <w:rPr>
                <w:b/>
                <w:bCs/>
                <w:sz w:val="24"/>
                <w:szCs w:val="24"/>
                <w:rtl/>
              </w:rPr>
            </w:pPr>
            <w:r w:rsidRPr="00D76CB9">
              <w:rPr>
                <w:rFonts w:hint="cs"/>
                <w:b/>
                <w:bCs/>
                <w:sz w:val="24"/>
                <w:szCs w:val="24"/>
                <w:rtl/>
              </w:rPr>
              <w:t xml:space="preserve">תתי אמות מידה </w:t>
            </w:r>
          </w:p>
        </w:tc>
        <w:tc>
          <w:tcPr>
            <w:tcW w:w="967" w:type="dxa"/>
          </w:tcPr>
          <w:p w:rsidR="006145D3" w:rsidRPr="00D76CB9" w:rsidRDefault="006145D3" w:rsidP="006145D3">
            <w:pPr>
              <w:spacing w:before="60" w:after="60" w:line="312" w:lineRule="auto"/>
              <w:jc w:val="both"/>
              <w:rPr>
                <w:b/>
                <w:bCs/>
                <w:sz w:val="24"/>
                <w:szCs w:val="24"/>
                <w:rtl/>
              </w:rPr>
            </w:pPr>
            <w:r w:rsidRPr="00D76CB9">
              <w:rPr>
                <w:rFonts w:hint="cs"/>
                <w:b/>
                <w:bCs/>
                <w:sz w:val="24"/>
                <w:szCs w:val="24"/>
                <w:rtl/>
              </w:rPr>
              <w:t xml:space="preserve">משקל תת אמת המידה באחוזים </w:t>
            </w:r>
            <w:r w:rsidR="005E6801" w:rsidRPr="00D76CB9">
              <w:rPr>
                <w:rFonts w:hint="cs"/>
                <w:b/>
                <w:bCs/>
                <w:sz w:val="24"/>
                <w:szCs w:val="24"/>
                <w:rtl/>
              </w:rPr>
              <w:t xml:space="preserve">(מתוך משקל אמת המידה) </w:t>
            </w:r>
          </w:p>
        </w:tc>
        <w:tc>
          <w:tcPr>
            <w:tcW w:w="2784" w:type="dxa"/>
          </w:tcPr>
          <w:p w:rsidR="006145D3" w:rsidRPr="00D76CB9" w:rsidRDefault="001829BC" w:rsidP="006145D3">
            <w:pPr>
              <w:spacing w:before="60" w:after="60" w:line="312" w:lineRule="auto"/>
              <w:jc w:val="both"/>
              <w:rPr>
                <w:b/>
                <w:bCs/>
                <w:sz w:val="24"/>
                <w:szCs w:val="24"/>
                <w:rtl/>
              </w:rPr>
            </w:pPr>
            <w:r>
              <w:rPr>
                <w:rFonts w:hint="cs"/>
                <w:b/>
                <w:bCs/>
                <w:sz w:val="24"/>
                <w:szCs w:val="24"/>
                <w:rtl/>
              </w:rPr>
              <w:t xml:space="preserve">                                                                                                                                                        </w:t>
            </w:r>
            <w:r w:rsidR="008F2CA3">
              <w:rPr>
                <w:rFonts w:hint="cs"/>
                <w:b/>
                <w:bCs/>
                <w:sz w:val="24"/>
                <w:szCs w:val="24"/>
                <w:rtl/>
              </w:rPr>
              <w:t xml:space="preserve">                                                                                                                                                                          </w:t>
            </w:r>
            <w:r w:rsidR="006145D3" w:rsidRPr="00D76CB9">
              <w:rPr>
                <w:rFonts w:hint="cs"/>
                <w:b/>
                <w:bCs/>
                <w:sz w:val="24"/>
                <w:szCs w:val="24"/>
                <w:rtl/>
              </w:rPr>
              <w:t xml:space="preserve">אופן מתן הניקוד </w:t>
            </w:r>
          </w:p>
        </w:tc>
      </w:tr>
      <w:tr w:rsidR="00887D74" w:rsidTr="00FC153B">
        <w:tc>
          <w:tcPr>
            <w:tcW w:w="887" w:type="dxa"/>
          </w:tcPr>
          <w:p w:rsidR="001735A9" w:rsidRPr="005E6801" w:rsidRDefault="001735A9" w:rsidP="006145D3">
            <w:pPr>
              <w:spacing w:before="60" w:after="60" w:line="312" w:lineRule="auto"/>
              <w:jc w:val="both"/>
              <w:rPr>
                <w:b/>
                <w:bCs/>
                <w:sz w:val="24"/>
                <w:szCs w:val="24"/>
                <w:rtl/>
              </w:rPr>
            </w:pPr>
            <w:r w:rsidRPr="005E6801">
              <w:rPr>
                <w:rFonts w:hint="cs"/>
                <w:b/>
                <w:bCs/>
                <w:sz w:val="24"/>
                <w:szCs w:val="24"/>
                <w:rtl/>
              </w:rPr>
              <w:t>1</w:t>
            </w:r>
            <w:r>
              <w:rPr>
                <w:rFonts w:hint="cs"/>
                <w:b/>
                <w:bCs/>
                <w:sz w:val="24"/>
                <w:szCs w:val="24"/>
                <w:rtl/>
              </w:rPr>
              <w:t>.</w:t>
            </w:r>
          </w:p>
        </w:tc>
        <w:tc>
          <w:tcPr>
            <w:tcW w:w="1591" w:type="dxa"/>
          </w:tcPr>
          <w:p w:rsidR="001735A9" w:rsidRPr="005E6801" w:rsidRDefault="00201346" w:rsidP="00B701A0">
            <w:pPr>
              <w:spacing w:before="60" w:after="60" w:line="312" w:lineRule="auto"/>
              <w:jc w:val="both"/>
              <w:rPr>
                <w:b/>
                <w:bCs/>
                <w:sz w:val="24"/>
                <w:szCs w:val="24"/>
                <w:rtl/>
              </w:rPr>
            </w:pPr>
            <w:r>
              <w:rPr>
                <w:rFonts w:hint="cs"/>
                <w:b/>
                <w:bCs/>
                <w:sz w:val="24"/>
                <w:szCs w:val="24"/>
                <w:rtl/>
              </w:rPr>
              <w:t>ניסיון המציע</w:t>
            </w:r>
            <w:r w:rsidR="0056399F">
              <w:rPr>
                <w:rFonts w:hint="cs"/>
                <w:b/>
                <w:bCs/>
                <w:sz w:val="24"/>
                <w:szCs w:val="24"/>
                <w:rtl/>
              </w:rPr>
              <w:t xml:space="preserve"> </w:t>
            </w:r>
            <w:r w:rsidR="00C0644C">
              <w:rPr>
                <w:rFonts w:hint="cs"/>
                <w:b/>
                <w:bCs/>
                <w:sz w:val="24"/>
                <w:szCs w:val="24"/>
                <w:rtl/>
              </w:rPr>
              <w:t xml:space="preserve"> החל משנת </w:t>
            </w:r>
            <w:r w:rsidR="00B701A0">
              <w:rPr>
                <w:rFonts w:hint="cs"/>
                <w:b/>
                <w:bCs/>
                <w:sz w:val="24"/>
                <w:szCs w:val="24"/>
                <w:rtl/>
              </w:rPr>
              <w:t xml:space="preserve">2017 </w:t>
            </w:r>
            <w:r w:rsidR="00FC153B">
              <w:rPr>
                <w:rFonts w:hint="cs"/>
                <w:b/>
                <w:bCs/>
                <w:sz w:val="24"/>
                <w:szCs w:val="24"/>
                <w:rtl/>
              </w:rPr>
              <w:t>ב</w:t>
            </w:r>
            <w:r w:rsidR="0056399F">
              <w:rPr>
                <w:rFonts w:hint="cs"/>
                <w:b/>
                <w:bCs/>
                <w:sz w:val="24"/>
                <w:szCs w:val="24"/>
                <w:rtl/>
              </w:rPr>
              <w:t xml:space="preserve">מתן שירות </w:t>
            </w:r>
            <w:r>
              <w:rPr>
                <w:rFonts w:hint="cs"/>
                <w:b/>
                <w:bCs/>
                <w:sz w:val="24"/>
                <w:szCs w:val="24"/>
                <w:rtl/>
              </w:rPr>
              <w:t xml:space="preserve"> </w:t>
            </w:r>
            <w:r w:rsidR="008678B3">
              <w:rPr>
                <w:rFonts w:hint="cs"/>
                <w:b/>
                <w:bCs/>
                <w:sz w:val="24"/>
                <w:szCs w:val="24"/>
                <w:rtl/>
              </w:rPr>
              <w:t xml:space="preserve">בנושא </w:t>
            </w:r>
            <w:r w:rsidR="00FC153B">
              <w:rPr>
                <w:rFonts w:hint="cs"/>
                <w:b/>
                <w:bCs/>
                <w:sz w:val="24"/>
                <w:szCs w:val="24"/>
                <w:rtl/>
              </w:rPr>
              <w:t xml:space="preserve">ניהול </w:t>
            </w:r>
            <w:r w:rsidR="008678B3">
              <w:rPr>
                <w:rFonts w:hint="cs"/>
                <w:b/>
                <w:bCs/>
                <w:sz w:val="24"/>
                <w:szCs w:val="24"/>
                <w:rtl/>
              </w:rPr>
              <w:t>מערך תשלומים</w:t>
            </w:r>
            <w:r w:rsidR="00FC153B">
              <w:rPr>
                <w:rFonts w:hint="cs"/>
                <w:b/>
                <w:bCs/>
                <w:sz w:val="24"/>
                <w:szCs w:val="24"/>
                <w:rtl/>
              </w:rPr>
              <w:t xml:space="preserve"> לגופים פרטיים או</w:t>
            </w:r>
            <w:r w:rsidR="00C0644C">
              <w:rPr>
                <w:rFonts w:hint="cs"/>
                <w:b/>
                <w:bCs/>
                <w:sz w:val="24"/>
                <w:szCs w:val="24"/>
                <w:rtl/>
              </w:rPr>
              <w:t xml:space="preserve"> </w:t>
            </w:r>
            <w:r w:rsidR="00FC153B">
              <w:rPr>
                <w:rFonts w:hint="cs"/>
                <w:b/>
                <w:bCs/>
                <w:sz w:val="24"/>
                <w:szCs w:val="24"/>
                <w:rtl/>
              </w:rPr>
              <w:t>ציבורים בהיקף של</w:t>
            </w:r>
            <w:r w:rsidR="00C0644C">
              <w:rPr>
                <w:rFonts w:hint="cs"/>
                <w:b/>
                <w:bCs/>
                <w:sz w:val="24"/>
                <w:szCs w:val="24"/>
                <w:rtl/>
              </w:rPr>
              <w:t xml:space="preserve"> לפחות </w:t>
            </w:r>
            <w:r w:rsidR="00FC153B">
              <w:rPr>
                <w:rFonts w:hint="cs"/>
                <w:b/>
                <w:bCs/>
                <w:sz w:val="24"/>
                <w:szCs w:val="24"/>
                <w:rtl/>
              </w:rPr>
              <w:t xml:space="preserve"> </w:t>
            </w:r>
            <w:r w:rsidR="00B50A15">
              <w:rPr>
                <w:rFonts w:hint="cs"/>
                <w:b/>
                <w:bCs/>
                <w:sz w:val="24"/>
                <w:szCs w:val="24"/>
                <w:rtl/>
              </w:rPr>
              <w:t xml:space="preserve">  </w:t>
            </w:r>
            <w:r w:rsidR="00B701A0">
              <w:rPr>
                <w:rFonts w:hint="cs"/>
                <w:b/>
                <w:bCs/>
                <w:sz w:val="24"/>
                <w:szCs w:val="24"/>
                <w:rtl/>
              </w:rPr>
              <w:t xml:space="preserve">40 </w:t>
            </w:r>
            <w:r w:rsidR="00B50A15">
              <w:rPr>
                <w:rFonts w:hint="cs"/>
                <w:b/>
                <w:bCs/>
                <w:sz w:val="24"/>
                <w:szCs w:val="24"/>
                <w:rtl/>
              </w:rPr>
              <w:t xml:space="preserve">מיליון </w:t>
            </w:r>
            <w:r w:rsidR="00B50A15">
              <w:rPr>
                <w:rFonts w:hint="eastAsia"/>
                <w:b/>
                <w:bCs/>
                <w:sz w:val="24"/>
                <w:szCs w:val="24"/>
                <w:rtl/>
              </w:rPr>
              <w:t>₪</w:t>
            </w:r>
            <w:r w:rsidR="00B50A15">
              <w:rPr>
                <w:rFonts w:hint="cs"/>
                <w:b/>
                <w:bCs/>
                <w:sz w:val="24"/>
                <w:szCs w:val="24"/>
                <w:rtl/>
              </w:rPr>
              <w:t xml:space="preserve"> לשנה.</w:t>
            </w:r>
            <w:r w:rsidR="0056399F">
              <w:rPr>
                <w:rFonts w:hint="cs"/>
                <w:b/>
                <w:bCs/>
                <w:sz w:val="24"/>
                <w:szCs w:val="24"/>
                <w:rtl/>
              </w:rPr>
              <w:t xml:space="preserve"> </w:t>
            </w:r>
          </w:p>
        </w:tc>
        <w:tc>
          <w:tcPr>
            <w:tcW w:w="967" w:type="dxa"/>
          </w:tcPr>
          <w:p w:rsidR="001735A9" w:rsidRPr="00D76CB9" w:rsidRDefault="001735A9" w:rsidP="006145D3">
            <w:pPr>
              <w:spacing w:before="60" w:after="60" w:line="312" w:lineRule="auto"/>
              <w:jc w:val="both"/>
              <w:rPr>
                <w:b/>
                <w:bCs/>
                <w:sz w:val="24"/>
                <w:szCs w:val="24"/>
                <w:rtl/>
              </w:rPr>
            </w:pPr>
          </w:p>
        </w:tc>
        <w:tc>
          <w:tcPr>
            <w:tcW w:w="1391" w:type="dxa"/>
          </w:tcPr>
          <w:p w:rsidR="001735A9" w:rsidRPr="00296B66" w:rsidRDefault="0056399F" w:rsidP="00B701A0">
            <w:pPr>
              <w:spacing w:before="60" w:after="60" w:line="312" w:lineRule="auto"/>
              <w:jc w:val="both"/>
              <w:rPr>
                <w:sz w:val="24"/>
                <w:szCs w:val="24"/>
                <w:rtl/>
              </w:rPr>
            </w:pPr>
            <w:r>
              <w:rPr>
                <w:rFonts w:hint="cs"/>
                <w:sz w:val="24"/>
                <w:szCs w:val="24"/>
                <w:rtl/>
              </w:rPr>
              <w:t>על</w:t>
            </w:r>
            <w:r w:rsidR="00C0644C">
              <w:rPr>
                <w:rFonts w:hint="cs"/>
                <w:sz w:val="24"/>
                <w:szCs w:val="24"/>
                <w:rtl/>
              </w:rPr>
              <w:t xml:space="preserve"> </w:t>
            </w:r>
            <w:r>
              <w:rPr>
                <w:rFonts w:hint="cs"/>
                <w:sz w:val="24"/>
                <w:szCs w:val="24"/>
                <w:rtl/>
              </w:rPr>
              <w:t xml:space="preserve">המציע לפרט את ניסיונו </w:t>
            </w:r>
            <w:r w:rsidR="00C0644C">
              <w:rPr>
                <w:rFonts w:hint="cs"/>
                <w:sz w:val="24"/>
                <w:szCs w:val="24"/>
                <w:rtl/>
              </w:rPr>
              <w:t xml:space="preserve">החל משנת </w:t>
            </w:r>
            <w:r w:rsidR="00B701A0">
              <w:rPr>
                <w:rFonts w:hint="cs"/>
                <w:sz w:val="24"/>
                <w:szCs w:val="24"/>
                <w:rtl/>
              </w:rPr>
              <w:t xml:space="preserve">2017 </w:t>
            </w:r>
            <w:r>
              <w:rPr>
                <w:rFonts w:hint="cs"/>
                <w:sz w:val="24"/>
                <w:szCs w:val="24"/>
                <w:rtl/>
              </w:rPr>
              <w:t xml:space="preserve">במתן שירות </w:t>
            </w:r>
            <w:r w:rsidR="003C505F">
              <w:rPr>
                <w:rFonts w:hint="cs"/>
                <w:sz w:val="24"/>
                <w:szCs w:val="24"/>
                <w:rtl/>
              </w:rPr>
              <w:t>בנושא מערך התשלומים</w:t>
            </w:r>
            <w:r w:rsidR="00C0644C">
              <w:rPr>
                <w:rFonts w:hint="cs"/>
                <w:sz w:val="24"/>
                <w:szCs w:val="24"/>
                <w:rtl/>
              </w:rPr>
              <w:t xml:space="preserve"> בהיקף של לפחות </w:t>
            </w:r>
            <w:r w:rsidR="00B701A0">
              <w:rPr>
                <w:rFonts w:hint="cs"/>
                <w:sz w:val="24"/>
                <w:szCs w:val="24"/>
                <w:rtl/>
              </w:rPr>
              <w:t xml:space="preserve">40 </w:t>
            </w:r>
            <w:r w:rsidR="00C0644C">
              <w:rPr>
                <w:rFonts w:hint="cs"/>
                <w:sz w:val="24"/>
                <w:szCs w:val="24"/>
                <w:rtl/>
              </w:rPr>
              <w:t xml:space="preserve">מיליון </w:t>
            </w:r>
            <w:r w:rsidR="00C0644C">
              <w:rPr>
                <w:rFonts w:hint="eastAsia"/>
                <w:sz w:val="24"/>
                <w:szCs w:val="24"/>
                <w:rtl/>
              </w:rPr>
              <w:t>₪</w:t>
            </w:r>
            <w:r w:rsidR="00C0644C">
              <w:rPr>
                <w:rFonts w:hint="cs"/>
                <w:sz w:val="24"/>
                <w:szCs w:val="24"/>
                <w:rtl/>
              </w:rPr>
              <w:t xml:space="preserve"> לשנה.  </w:t>
            </w:r>
            <w:r w:rsidR="003C505F">
              <w:rPr>
                <w:rFonts w:hint="cs"/>
                <w:sz w:val="24"/>
                <w:szCs w:val="24"/>
                <w:rtl/>
              </w:rPr>
              <w:t xml:space="preserve"> </w:t>
            </w:r>
          </w:p>
        </w:tc>
        <w:tc>
          <w:tcPr>
            <w:tcW w:w="967" w:type="dxa"/>
          </w:tcPr>
          <w:p w:rsidR="001735A9" w:rsidRPr="00296B66" w:rsidRDefault="0056399F" w:rsidP="005E6801">
            <w:pPr>
              <w:spacing w:before="60" w:after="60" w:line="312" w:lineRule="auto"/>
              <w:jc w:val="both"/>
              <w:rPr>
                <w:sz w:val="24"/>
                <w:szCs w:val="24"/>
                <w:rtl/>
              </w:rPr>
            </w:pPr>
            <w:r>
              <w:rPr>
                <w:rFonts w:hint="cs"/>
                <w:sz w:val="24"/>
                <w:szCs w:val="24"/>
                <w:rtl/>
              </w:rPr>
              <w:t>15</w:t>
            </w:r>
          </w:p>
        </w:tc>
        <w:tc>
          <w:tcPr>
            <w:tcW w:w="2784" w:type="dxa"/>
          </w:tcPr>
          <w:p w:rsidR="00084A8C" w:rsidRPr="00084A8C" w:rsidRDefault="00084A8C" w:rsidP="00084A8C">
            <w:pPr>
              <w:spacing w:after="60" w:line="360" w:lineRule="auto"/>
              <w:jc w:val="both"/>
              <w:rPr>
                <w:rFonts w:ascii="David" w:hAnsi="David"/>
                <w:sz w:val="24"/>
                <w:szCs w:val="24"/>
              </w:rPr>
            </w:pPr>
            <w:r w:rsidRPr="00630906">
              <w:rPr>
                <w:rFonts w:ascii="David" w:hAnsi="David"/>
                <w:sz w:val="24"/>
                <w:szCs w:val="24"/>
                <w:rtl/>
              </w:rPr>
              <w:t>בגין כל התקשרות למתן שירות בנושא מערך  תשלומים ינוקד המציע ב-5 נקודות. בגין פרמטר זה יינתן ניקוד מירבי של 15 נקודות.</w:t>
            </w:r>
          </w:p>
          <w:p w:rsidR="00B701A0" w:rsidRPr="00B701A0" w:rsidRDefault="0056399F" w:rsidP="00B701A0">
            <w:pPr>
              <w:spacing w:before="60" w:after="60" w:line="312" w:lineRule="auto"/>
              <w:rPr>
                <w:sz w:val="24"/>
                <w:szCs w:val="24"/>
                <w:rtl/>
              </w:rPr>
            </w:pPr>
            <w:r>
              <w:rPr>
                <w:rFonts w:hint="cs"/>
                <w:sz w:val="24"/>
                <w:szCs w:val="24"/>
                <w:rtl/>
              </w:rPr>
              <w:t xml:space="preserve"> </w:t>
            </w:r>
            <w:r w:rsidR="00B701A0">
              <w:rPr>
                <w:rFonts w:hint="cs"/>
                <w:sz w:val="24"/>
                <w:szCs w:val="24"/>
                <w:rtl/>
              </w:rPr>
              <w:t xml:space="preserve">יובהר כי </w:t>
            </w:r>
            <w:r w:rsidR="00B701A0" w:rsidRPr="00B701A0">
              <w:rPr>
                <w:rFonts w:hint="eastAsia"/>
                <w:sz w:val="24"/>
                <w:szCs w:val="24"/>
                <w:rtl/>
              </w:rPr>
              <w:t>הניסיון</w:t>
            </w:r>
            <w:r w:rsidR="00B701A0" w:rsidRPr="00B701A0">
              <w:rPr>
                <w:sz w:val="24"/>
                <w:szCs w:val="24"/>
                <w:rtl/>
              </w:rPr>
              <w:t xml:space="preserve"> </w:t>
            </w:r>
            <w:r w:rsidR="00B701A0" w:rsidRPr="00B701A0">
              <w:rPr>
                <w:rFonts w:hint="eastAsia"/>
                <w:sz w:val="24"/>
                <w:szCs w:val="24"/>
                <w:rtl/>
              </w:rPr>
              <w:t>נדרש</w:t>
            </w:r>
            <w:r w:rsidR="00B701A0" w:rsidRPr="00B701A0">
              <w:rPr>
                <w:sz w:val="24"/>
                <w:szCs w:val="24"/>
                <w:rtl/>
              </w:rPr>
              <w:t xml:space="preserve"> </w:t>
            </w:r>
            <w:r w:rsidR="00B701A0" w:rsidRPr="00B701A0">
              <w:rPr>
                <w:rFonts w:hint="eastAsia"/>
                <w:sz w:val="24"/>
                <w:szCs w:val="24"/>
                <w:rtl/>
              </w:rPr>
              <w:t>להיות</w:t>
            </w:r>
            <w:r w:rsidR="00B701A0" w:rsidRPr="00B701A0">
              <w:rPr>
                <w:sz w:val="24"/>
                <w:szCs w:val="24"/>
                <w:rtl/>
              </w:rPr>
              <w:t xml:space="preserve"> </w:t>
            </w:r>
            <w:r w:rsidR="00B701A0" w:rsidRPr="00B701A0">
              <w:rPr>
                <w:rFonts w:hint="eastAsia"/>
                <w:sz w:val="24"/>
                <w:szCs w:val="24"/>
                <w:rtl/>
              </w:rPr>
              <w:t>במדינת</w:t>
            </w:r>
            <w:r w:rsidR="00B701A0" w:rsidRPr="00B701A0">
              <w:rPr>
                <w:sz w:val="24"/>
                <w:szCs w:val="24"/>
                <w:rtl/>
              </w:rPr>
              <w:t xml:space="preserve"> </w:t>
            </w:r>
            <w:r w:rsidR="00B701A0" w:rsidRPr="00B701A0">
              <w:rPr>
                <w:rFonts w:hint="eastAsia"/>
                <w:sz w:val="24"/>
                <w:szCs w:val="24"/>
                <w:rtl/>
              </w:rPr>
              <w:t>ישראל</w:t>
            </w:r>
            <w:r w:rsidR="00B701A0" w:rsidRPr="00B701A0">
              <w:rPr>
                <w:sz w:val="24"/>
                <w:szCs w:val="24"/>
                <w:rtl/>
              </w:rPr>
              <w:t xml:space="preserve">. </w:t>
            </w:r>
          </w:p>
          <w:p w:rsidR="0056399F" w:rsidRPr="00296B66" w:rsidRDefault="00B701A0" w:rsidP="00B701A0">
            <w:pPr>
              <w:spacing w:before="60" w:after="60" w:line="312" w:lineRule="auto"/>
              <w:rPr>
                <w:sz w:val="24"/>
                <w:szCs w:val="24"/>
                <w:rtl/>
              </w:rPr>
            </w:pPr>
            <w:r w:rsidRPr="00B701A0">
              <w:rPr>
                <w:rFonts w:hint="eastAsia"/>
                <w:sz w:val="24"/>
                <w:szCs w:val="24"/>
                <w:rtl/>
              </w:rPr>
              <w:t>יש</w:t>
            </w:r>
            <w:r w:rsidRPr="00B701A0">
              <w:rPr>
                <w:sz w:val="24"/>
                <w:szCs w:val="24"/>
                <w:rtl/>
              </w:rPr>
              <w:t xml:space="preserve"> </w:t>
            </w:r>
            <w:r w:rsidRPr="00B701A0">
              <w:rPr>
                <w:rFonts w:hint="eastAsia"/>
                <w:sz w:val="24"/>
                <w:szCs w:val="24"/>
                <w:rtl/>
              </w:rPr>
              <w:t>לפרט</w:t>
            </w:r>
            <w:r w:rsidRPr="00B701A0">
              <w:rPr>
                <w:sz w:val="24"/>
                <w:szCs w:val="24"/>
                <w:rtl/>
              </w:rPr>
              <w:t xml:space="preserve"> </w:t>
            </w:r>
            <w:r w:rsidRPr="00B701A0">
              <w:rPr>
                <w:rFonts w:hint="eastAsia"/>
                <w:sz w:val="24"/>
                <w:szCs w:val="24"/>
                <w:rtl/>
              </w:rPr>
              <w:t>את</w:t>
            </w:r>
            <w:r w:rsidRPr="00B701A0">
              <w:rPr>
                <w:sz w:val="24"/>
                <w:szCs w:val="24"/>
                <w:rtl/>
              </w:rPr>
              <w:t xml:space="preserve"> </w:t>
            </w:r>
            <w:r w:rsidRPr="00B701A0">
              <w:rPr>
                <w:rFonts w:hint="eastAsia"/>
                <w:sz w:val="24"/>
                <w:szCs w:val="24"/>
                <w:rtl/>
              </w:rPr>
              <w:t>ניסיון</w:t>
            </w:r>
            <w:r w:rsidRPr="00B701A0">
              <w:rPr>
                <w:sz w:val="24"/>
                <w:szCs w:val="24"/>
                <w:rtl/>
              </w:rPr>
              <w:t xml:space="preserve"> </w:t>
            </w:r>
            <w:r w:rsidRPr="00B701A0">
              <w:rPr>
                <w:rFonts w:hint="eastAsia"/>
                <w:sz w:val="24"/>
                <w:szCs w:val="24"/>
                <w:rtl/>
              </w:rPr>
              <w:t>המציע</w:t>
            </w:r>
            <w:r w:rsidRPr="00B701A0">
              <w:rPr>
                <w:sz w:val="24"/>
                <w:szCs w:val="24"/>
                <w:rtl/>
              </w:rPr>
              <w:t xml:space="preserve"> </w:t>
            </w:r>
            <w:r w:rsidRPr="00B701A0">
              <w:rPr>
                <w:rFonts w:hint="eastAsia"/>
                <w:sz w:val="24"/>
                <w:szCs w:val="24"/>
                <w:rtl/>
              </w:rPr>
              <w:t>בניהול</w:t>
            </w:r>
            <w:r w:rsidRPr="00B701A0">
              <w:rPr>
                <w:sz w:val="24"/>
                <w:szCs w:val="24"/>
                <w:rtl/>
              </w:rPr>
              <w:t xml:space="preserve"> </w:t>
            </w:r>
            <w:r w:rsidRPr="00B701A0">
              <w:rPr>
                <w:rFonts w:hint="eastAsia"/>
                <w:sz w:val="24"/>
                <w:szCs w:val="24"/>
                <w:rtl/>
              </w:rPr>
              <w:t>מערך</w:t>
            </w:r>
            <w:r w:rsidRPr="00B701A0">
              <w:rPr>
                <w:sz w:val="24"/>
                <w:szCs w:val="24"/>
                <w:rtl/>
              </w:rPr>
              <w:t xml:space="preserve"> </w:t>
            </w:r>
            <w:r w:rsidRPr="00B701A0">
              <w:rPr>
                <w:rFonts w:hint="eastAsia"/>
                <w:sz w:val="24"/>
                <w:szCs w:val="24"/>
                <w:rtl/>
              </w:rPr>
              <w:t>תשלומים</w:t>
            </w:r>
            <w:r w:rsidRPr="00B701A0">
              <w:rPr>
                <w:sz w:val="24"/>
                <w:szCs w:val="24"/>
                <w:rtl/>
              </w:rPr>
              <w:t xml:space="preserve"> </w:t>
            </w:r>
            <w:r w:rsidRPr="00B701A0">
              <w:rPr>
                <w:rFonts w:hint="eastAsia"/>
                <w:sz w:val="24"/>
                <w:szCs w:val="24"/>
                <w:rtl/>
              </w:rPr>
              <w:t>בהתאם</w:t>
            </w:r>
            <w:r w:rsidRPr="00B701A0">
              <w:rPr>
                <w:sz w:val="24"/>
                <w:szCs w:val="24"/>
                <w:rtl/>
              </w:rPr>
              <w:t xml:space="preserve"> </w:t>
            </w:r>
            <w:r w:rsidRPr="00B701A0">
              <w:rPr>
                <w:rFonts w:hint="eastAsia"/>
                <w:sz w:val="24"/>
                <w:szCs w:val="24"/>
                <w:rtl/>
              </w:rPr>
              <w:t>לפורמט</w:t>
            </w:r>
            <w:r w:rsidRPr="00B701A0">
              <w:rPr>
                <w:sz w:val="24"/>
                <w:szCs w:val="24"/>
                <w:rtl/>
              </w:rPr>
              <w:t xml:space="preserve"> </w:t>
            </w:r>
            <w:r w:rsidRPr="00B701A0">
              <w:rPr>
                <w:rFonts w:hint="eastAsia"/>
                <w:sz w:val="24"/>
                <w:szCs w:val="24"/>
                <w:rtl/>
              </w:rPr>
              <w:t>הוכחת</w:t>
            </w:r>
            <w:r w:rsidRPr="00B701A0">
              <w:rPr>
                <w:sz w:val="24"/>
                <w:szCs w:val="24"/>
                <w:rtl/>
              </w:rPr>
              <w:t xml:space="preserve"> </w:t>
            </w:r>
            <w:r w:rsidRPr="00B701A0">
              <w:rPr>
                <w:rFonts w:hint="eastAsia"/>
                <w:sz w:val="24"/>
                <w:szCs w:val="24"/>
                <w:rtl/>
              </w:rPr>
              <w:t>ניסיון</w:t>
            </w:r>
            <w:r w:rsidRPr="00B701A0">
              <w:rPr>
                <w:sz w:val="24"/>
                <w:szCs w:val="24"/>
                <w:rtl/>
              </w:rPr>
              <w:t xml:space="preserve"> </w:t>
            </w:r>
            <w:r w:rsidRPr="00B701A0">
              <w:rPr>
                <w:rFonts w:hint="eastAsia"/>
                <w:sz w:val="24"/>
                <w:szCs w:val="24"/>
                <w:rtl/>
              </w:rPr>
              <w:t>מנהל</w:t>
            </w:r>
            <w:r w:rsidRPr="00B701A0">
              <w:rPr>
                <w:sz w:val="24"/>
                <w:szCs w:val="24"/>
                <w:rtl/>
              </w:rPr>
              <w:t xml:space="preserve"> </w:t>
            </w:r>
            <w:r w:rsidRPr="00B701A0">
              <w:rPr>
                <w:rFonts w:hint="eastAsia"/>
                <w:sz w:val="24"/>
                <w:szCs w:val="24"/>
                <w:rtl/>
              </w:rPr>
              <w:t>הפרויקט</w:t>
            </w:r>
            <w:r w:rsidRPr="00B701A0">
              <w:rPr>
                <w:sz w:val="24"/>
                <w:szCs w:val="24"/>
                <w:rtl/>
              </w:rPr>
              <w:t xml:space="preserve">. </w:t>
            </w:r>
            <w:r w:rsidRPr="00B701A0">
              <w:rPr>
                <w:rFonts w:hint="eastAsia"/>
                <w:sz w:val="24"/>
                <w:szCs w:val="24"/>
                <w:rtl/>
              </w:rPr>
              <w:t>יש</w:t>
            </w:r>
            <w:r w:rsidRPr="00B701A0">
              <w:rPr>
                <w:sz w:val="24"/>
                <w:szCs w:val="24"/>
                <w:rtl/>
              </w:rPr>
              <w:t xml:space="preserve"> </w:t>
            </w:r>
            <w:r w:rsidRPr="00B701A0">
              <w:rPr>
                <w:rFonts w:hint="eastAsia"/>
                <w:sz w:val="24"/>
                <w:szCs w:val="24"/>
                <w:rtl/>
              </w:rPr>
              <w:t>להתייחס</w:t>
            </w:r>
            <w:r w:rsidRPr="00B701A0">
              <w:rPr>
                <w:sz w:val="24"/>
                <w:szCs w:val="24"/>
                <w:rtl/>
              </w:rPr>
              <w:t xml:space="preserve"> </w:t>
            </w:r>
            <w:r w:rsidRPr="00B701A0">
              <w:rPr>
                <w:rFonts w:hint="eastAsia"/>
                <w:sz w:val="24"/>
                <w:szCs w:val="24"/>
                <w:rtl/>
              </w:rPr>
              <w:t>לכל</w:t>
            </w:r>
            <w:r w:rsidRPr="00B701A0">
              <w:rPr>
                <w:sz w:val="24"/>
                <w:szCs w:val="24"/>
                <w:rtl/>
              </w:rPr>
              <w:t xml:space="preserve"> </w:t>
            </w:r>
            <w:r w:rsidRPr="00B701A0">
              <w:rPr>
                <w:rFonts w:hint="eastAsia"/>
                <w:sz w:val="24"/>
                <w:szCs w:val="24"/>
                <w:rtl/>
              </w:rPr>
              <w:t>אחד</w:t>
            </w:r>
            <w:r w:rsidRPr="00B701A0">
              <w:rPr>
                <w:sz w:val="24"/>
                <w:szCs w:val="24"/>
                <w:rtl/>
              </w:rPr>
              <w:t xml:space="preserve"> </w:t>
            </w:r>
            <w:r w:rsidRPr="00B701A0">
              <w:rPr>
                <w:rFonts w:hint="eastAsia"/>
                <w:sz w:val="24"/>
                <w:szCs w:val="24"/>
                <w:rtl/>
              </w:rPr>
              <w:t>מהנתונים</w:t>
            </w:r>
            <w:r w:rsidRPr="00B701A0">
              <w:rPr>
                <w:sz w:val="24"/>
                <w:szCs w:val="24"/>
                <w:rtl/>
              </w:rPr>
              <w:t xml:space="preserve"> </w:t>
            </w:r>
            <w:r w:rsidRPr="00B701A0">
              <w:rPr>
                <w:rFonts w:hint="eastAsia"/>
                <w:sz w:val="24"/>
                <w:szCs w:val="24"/>
                <w:rtl/>
              </w:rPr>
              <w:t>הנדרשים</w:t>
            </w:r>
            <w:r w:rsidRPr="00B701A0">
              <w:rPr>
                <w:sz w:val="24"/>
                <w:szCs w:val="24"/>
                <w:rtl/>
              </w:rPr>
              <w:t xml:space="preserve"> </w:t>
            </w:r>
            <w:r w:rsidRPr="00B701A0">
              <w:rPr>
                <w:rFonts w:hint="eastAsia"/>
                <w:sz w:val="24"/>
                <w:szCs w:val="24"/>
                <w:rtl/>
              </w:rPr>
              <w:t>באמת</w:t>
            </w:r>
            <w:r w:rsidRPr="00B701A0">
              <w:rPr>
                <w:sz w:val="24"/>
                <w:szCs w:val="24"/>
                <w:rtl/>
              </w:rPr>
              <w:t xml:space="preserve"> </w:t>
            </w:r>
            <w:r w:rsidRPr="00B701A0">
              <w:rPr>
                <w:rFonts w:hint="eastAsia"/>
                <w:sz w:val="24"/>
                <w:szCs w:val="24"/>
                <w:rtl/>
              </w:rPr>
              <w:t>מידה</w:t>
            </w:r>
            <w:r w:rsidRPr="00B701A0">
              <w:rPr>
                <w:sz w:val="24"/>
                <w:szCs w:val="24"/>
                <w:rtl/>
              </w:rPr>
              <w:t xml:space="preserve"> </w:t>
            </w:r>
            <w:r w:rsidRPr="00B701A0">
              <w:rPr>
                <w:rFonts w:hint="eastAsia"/>
                <w:sz w:val="24"/>
                <w:szCs w:val="24"/>
                <w:rtl/>
              </w:rPr>
              <w:t>זו</w:t>
            </w:r>
            <w:r>
              <w:rPr>
                <w:rFonts w:hint="cs"/>
                <w:sz w:val="24"/>
                <w:szCs w:val="24"/>
                <w:rtl/>
              </w:rPr>
              <w:t xml:space="preserve">. </w:t>
            </w:r>
          </w:p>
        </w:tc>
      </w:tr>
      <w:tr w:rsidR="00887D74" w:rsidTr="00FC153B">
        <w:tc>
          <w:tcPr>
            <w:tcW w:w="887" w:type="dxa"/>
          </w:tcPr>
          <w:p w:rsidR="001735A9" w:rsidRPr="00B701A0" w:rsidRDefault="00B701A0" w:rsidP="00B701A0">
            <w:pPr>
              <w:spacing w:before="60" w:after="60" w:line="312" w:lineRule="auto"/>
              <w:jc w:val="both"/>
              <w:rPr>
                <w:b/>
                <w:bCs/>
                <w:sz w:val="24"/>
                <w:szCs w:val="24"/>
                <w:highlight w:val="yellow"/>
                <w:u w:val="single"/>
                <w:rtl/>
              </w:rPr>
            </w:pPr>
            <w:r w:rsidRPr="00630906">
              <w:rPr>
                <w:rFonts w:hint="cs"/>
                <w:b/>
                <w:bCs/>
                <w:sz w:val="24"/>
                <w:szCs w:val="24"/>
                <w:u w:val="single"/>
                <w:rtl/>
              </w:rPr>
              <w:t>2.</w:t>
            </w:r>
          </w:p>
        </w:tc>
        <w:tc>
          <w:tcPr>
            <w:tcW w:w="1591" w:type="dxa"/>
          </w:tcPr>
          <w:p w:rsidR="001735A9" w:rsidRPr="00FC153B" w:rsidRDefault="003C505F" w:rsidP="006145D3">
            <w:pPr>
              <w:spacing w:before="60" w:after="60" w:line="312" w:lineRule="auto"/>
              <w:jc w:val="both"/>
              <w:rPr>
                <w:b/>
                <w:bCs/>
                <w:sz w:val="24"/>
                <w:szCs w:val="24"/>
                <w:rtl/>
              </w:rPr>
            </w:pPr>
            <w:r w:rsidRPr="00FC153B">
              <w:rPr>
                <w:rFonts w:hint="cs"/>
                <w:b/>
                <w:bCs/>
                <w:sz w:val="24"/>
                <w:szCs w:val="24"/>
                <w:rtl/>
              </w:rPr>
              <w:t xml:space="preserve">ניסיון מנהל הפרויקט בנושא </w:t>
            </w:r>
            <w:r w:rsidR="00FC153B" w:rsidRPr="00FC153B">
              <w:rPr>
                <w:rFonts w:hint="cs"/>
                <w:b/>
                <w:bCs/>
                <w:sz w:val="24"/>
                <w:szCs w:val="24"/>
                <w:rtl/>
              </w:rPr>
              <w:t xml:space="preserve">ניהול </w:t>
            </w:r>
            <w:r w:rsidRPr="00FC153B">
              <w:rPr>
                <w:rFonts w:hint="cs"/>
                <w:b/>
                <w:bCs/>
                <w:sz w:val="24"/>
                <w:szCs w:val="24"/>
                <w:rtl/>
              </w:rPr>
              <w:t xml:space="preserve">מערך תשלומים מעבר לנדרש בתנאי הסף </w:t>
            </w:r>
            <w:r w:rsidR="00A73A03" w:rsidRPr="00FC153B">
              <w:rPr>
                <w:rFonts w:hint="cs"/>
                <w:b/>
                <w:bCs/>
                <w:sz w:val="24"/>
                <w:szCs w:val="24"/>
                <w:rtl/>
              </w:rPr>
              <w:t xml:space="preserve"> </w:t>
            </w:r>
          </w:p>
        </w:tc>
        <w:tc>
          <w:tcPr>
            <w:tcW w:w="967" w:type="dxa"/>
          </w:tcPr>
          <w:p w:rsidR="001735A9" w:rsidRDefault="001735A9" w:rsidP="006145D3">
            <w:pPr>
              <w:spacing w:before="60" w:after="60" w:line="312" w:lineRule="auto"/>
              <w:jc w:val="both"/>
              <w:rPr>
                <w:b/>
                <w:bCs/>
                <w:sz w:val="24"/>
                <w:szCs w:val="24"/>
                <w:u w:val="single"/>
                <w:rtl/>
              </w:rPr>
            </w:pPr>
          </w:p>
        </w:tc>
        <w:tc>
          <w:tcPr>
            <w:tcW w:w="1391" w:type="dxa"/>
          </w:tcPr>
          <w:p w:rsidR="001735A9" w:rsidRPr="00296B66" w:rsidRDefault="001735A9" w:rsidP="006145D3">
            <w:pPr>
              <w:spacing w:before="60" w:after="60" w:line="312" w:lineRule="auto"/>
              <w:jc w:val="both"/>
              <w:rPr>
                <w:sz w:val="24"/>
                <w:szCs w:val="24"/>
                <w:rtl/>
              </w:rPr>
            </w:pPr>
          </w:p>
        </w:tc>
        <w:tc>
          <w:tcPr>
            <w:tcW w:w="967" w:type="dxa"/>
          </w:tcPr>
          <w:p w:rsidR="001735A9" w:rsidRPr="00296B66" w:rsidRDefault="00C16C49" w:rsidP="00F32DAA">
            <w:pPr>
              <w:spacing w:before="60" w:after="60" w:line="312" w:lineRule="auto"/>
              <w:jc w:val="both"/>
              <w:rPr>
                <w:sz w:val="24"/>
                <w:szCs w:val="24"/>
                <w:rtl/>
              </w:rPr>
            </w:pPr>
            <w:r>
              <w:rPr>
                <w:rFonts w:hint="cs"/>
                <w:sz w:val="24"/>
                <w:szCs w:val="24"/>
                <w:rtl/>
              </w:rPr>
              <w:t>20</w:t>
            </w:r>
          </w:p>
        </w:tc>
        <w:tc>
          <w:tcPr>
            <w:tcW w:w="2784" w:type="dxa"/>
          </w:tcPr>
          <w:p w:rsidR="001735A9" w:rsidRDefault="00887D74" w:rsidP="006145D3">
            <w:pPr>
              <w:spacing w:before="60" w:after="60" w:line="312" w:lineRule="auto"/>
              <w:jc w:val="both"/>
              <w:rPr>
                <w:sz w:val="24"/>
                <w:szCs w:val="24"/>
                <w:rtl/>
              </w:rPr>
            </w:pPr>
            <w:r>
              <w:rPr>
                <w:rFonts w:hint="cs"/>
                <w:sz w:val="24"/>
                <w:szCs w:val="24"/>
                <w:rtl/>
              </w:rPr>
              <w:t xml:space="preserve">בגין ניסיונו של </w:t>
            </w:r>
            <w:r w:rsidR="003C505F">
              <w:rPr>
                <w:rFonts w:hint="cs"/>
                <w:sz w:val="24"/>
                <w:szCs w:val="24"/>
                <w:rtl/>
              </w:rPr>
              <w:t>מנהל הפרויקט</w:t>
            </w:r>
            <w:r>
              <w:rPr>
                <w:rFonts w:hint="cs"/>
                <w:sz w:val="24"/>
                <w:szCs w:val="24"/>
                <w:rtl/>
              </w:rPr>
              <w:t xml:space="preserve"> בנושא </w:t>
            </w:r>
            <w:r w:rsidR="00FC153B">
              <w:rPr>
                <w:rFonts w:hint="cs"/>
                <w:sz w:val="24"/>
                <w:szCs w:val="24"/>
                <w:rtl/>
              </w:rPr>
              <w:t xml:space="preserve">ניהול </w:t>
            </w:r>
            <w:r>
              <w:rPr>
                <w:rFonts w:hint="cs"/>
                <w:sz w:val="24"/>
                <w:szCs w:val="24"/>
                <w:rtl/>
              </w:rPr>
              <w:t xml:space="preserve">מערך תשלומים בין שלוש </w:t>
            </w:r>
            <w:r w:rsidR="003C505F">
              <w:rPr>
                <w:rFonts w:hint="cs"/>
                <w:sz w:val="24"/>
                <w:szCs w:val="24"/>
                <w:rtl/>
              </w:rPr>
              <w:t xml:space="preserve"> שנים ל</w:t>
            </w:r>
            <w:r>
              <w:rPr>
                <w:rFonts w:hint="cs"/>
                <w:sz w:val="24"/>
                <w:szCs w:val="24"/>
                <w:rtl/>
              </w:rPr>
              <w:t xml:space="preserve">חמש שנים </w:t>
            </w:r>
            <w:r>
              <w:rPr>
                <w:sz w:val="24"/>
                <w:szCs w:val="24"/>
                <w:rtl/>
              </w:rPr>
              <w:t>–</w:t>
            </w:r>
            <w:r>
              <w:rPr>
                <w:rFonts w:hint="cs"/>
                <w:sz w:val="24"/>
                <w:szCs w:val="24"/>
                <w:rtl/>
              </w:rPr>
              <w:t xml:space="preserve"> ינוקד המציע </w:t>
            </w:r>
            <w:r w:rsidR="00C16C49">
              <w:rPr>
                <w:rFonts w:hint="cs"/>
                <w:sz w:val="24"/>
                <w:szCs w:val="24"/>
                <w:rtl/>
              </w:rPr>
              <w:t xml:space="preserve"> בניקוד מקסימלי של עד 10</w:t>
            </w:r>
            <w:r>
              <w:rPr>
                <w:rFonts w:hint="cs"/>
                <w:sz w:val="24"/>
                <w:szCs w:val="24"/>
                <w:rtl/>
              </w:rPr>
              <w:t xml:space="preserve"> נקודות.</w:t>
            </w:r>
          </w:p>
          <w:p w:rsidR="00887D74" w:rsidRDefault="00887D74" w:rsidP="006145D3">
            <w:pPr>
              <w:spacing w:before="60" w:after="60" w:line="312" w:lineRule="auto"/>
              <w:jc w:val="both"/>
              <w:rPr>
                <w:sz w:val="24"/>
                <w:szCs w:val="24"/>
                <w:rtl/>
              </w:rPr>
            </w:pPr>
            <w:r>
              <w:rPr>
                <w:rFonts w:hint="cs"/>
                <w:sz w:val="24"/>
                <w:szCs w:val="24"/>
                <w:rtl/>
              </w:rPr>
              <w:t xml:space="preserve">בגין ניסיונו של של מנהל הפרויקט במערך תשלומים בין חמש שנים  לשבע שנים או יותר ינוקד המציע בציון מקסימלי של </w:t>
            </w:r>
            <w:r w:rsidR="00C16C49">
              <w:rPr>
                <w:rFonts w:hint="cs"/>
                <w:sz w:val="24"/>
                <w:szCs w:val="24"/>
                <w:rtl/>
              </w:rPr>
              <w:t>20</w:t>
            </w:r>
            <w:r>
              <w:rPr>
                <w:rFonts w:hint="cs"/>
                <w:sz w:val="24"/>
                <w:szCs w:val="24"/>
                <w:rtl/>
              </w:rPr>
              <w:t xml:space="preserve"> נקודות.</w:t>
            </w:r>
          </w:p>
          <w:p w:rsidR="00F928C9" w:rsidRDefault="00F928C9" w:rsidP="006145D3">
            <w:pPr>
              <w:spacing w:before="60" w:after="60" w:line="312" w:lineRule="auto"/>
              <w:jc w:val="both"/>
              <w:rPr>
                <w:sz w:val="24"/>
                <w:szCs w:val="24"/>
                <w:rtl/>
              </w:rPr>
            </w:pPr>
          </w:p>
          <w:p w:rsidR="00887D74" w:rsidRPr="00296B66" w:rsidRDefault="00887D74" w:rsidP="006145D3">
            <w:pPr>
              <w:spacing w:before="60" w:after="60" w:line="312" w:lineRule="auto"/>
              <w:jc w:val="both"/>
              <w:rPr>
                <w:sz w:val="24"/>
                <w:szCs w:val="24"/>
                <w:rtl/>
              </w:rPr>
            </w:pPr>
          </w:p>
        </w:tc>
      </w:tr>
      <w:tr w:rsidR="00887D74" w:rsidRPr="00B701A0" w:rsidTr="00FC153B">
        <w:tc>
          <w:tcPr>
            <w:tcW w:w="887" w:type="dxa"/>
          </w:tcPr>
          <w:p w:rsidR="001735A9" w:rsidRPr="00B701A0" w:rsidRDefault="00B701A0" w:rsidP="00B701A0">
            <w:pPr>
              <w:spacing w:before="60" w:after="60" w:line="312" w:lineRule="auto"/>
              <w:jc w:val="both"/>
              <w:rPr>
                <w:b/>
                <w:bCs/>
                <w:sz w:val="24"/>
                <w:szCs w:val="24"/>
                <w:u w:val="single"/>
                <w:rtl/>
              </w:rPr>
            </w:pPr>
            <w:r w:rsidRPr="00B701A0">
              <w:rPr>
                <w:rFonts w:hint="cs"/>
                <w:b/>
                <w:bCs/>
                <w:sz w:val="24"/>
                <w:szCs w:val="24"/>
                <w:u w:val="single"/>
                <w:rtl/>
              </w:rPr>
              <w:t>3.</w:t>
            </w:r>
          </w:p>
        </w:tc>
        <w:tc>
          <w:tcPr>
            <w:tcW w:w="1591" w:type="dxa"/>
          </w:tcPr>
          <w:p w:rsidR="001735A9" w:rsidRPr="00B701A0" w:rsidRDefault="00887D74" w:rsidP="006145D3">
            <w:pPr>
              <w:spacing w:before="60" w:after="60" w:line="312" w:lineRule="auto"/>
              <w:jc w:val="both"/>
              <w:rPr>
                <w:b/>
                <w:bCs/>
                <w:sz w:val="24"/>
                <w:szCs w:val="24"/>
                <w:u w:val="single"/>
                <w:rtl/>
              </w:rPr>
            </w:pPr>
            <w:r w:rsidRPr="00B701A0">
              <w:rPr>
                <w:rFonts w:hint="cs"/>
                <w:b/>
                <w:bCs/>
                <w:sz w:val="24"/>
                <w:szCs w:val="24"/>
                <w:u w:val="single"/>
                <w:rtl/>
              </w:rPr>
              <w:t>המלצות וממליצי</w:t>
            </w:r>
            <w:r w:rsidRPr="00B701A0">
              <w:rPr>
                <w:rFonts w:hint="eastAsia"/>
                <w:b/>
                <w:bCs/>
                <w:sz w:val="24"/>
                <w:szCs w:val="24"/>
                <w:u w:val="single"/>
                <w:rtl/>
              </w:rPr>
              <w:t>ם</w:t>
            </w:r>
            <w:r w:rsidRPr="00B701A0">
              <w:rPr>
                <w:rFonts w:hint="cs"/>
                <w:b/>
                <w:bCs/>
                <w:sz w:val="24"/>
                <w:szCs w:val="24"/>
                <w:u w:val="single"/>
                <w:rtl/>
              </w:rPr>
              <w:t xml:space="preserve"> </w:t>
            </w:r>
          </w:p>
        </w:tc>
        <w:tc>
          <w:tcPr>
            <w:tcW w:w="967" w:type="dxa"/>
          </w:tcPr>
          <w:p w:rsidR="001735A9" w:rsidRPr="00B701A0" w:rsidRDefault="001735A9" w:rsidP="006145D3">
            <w:pPr>
              <w:spacing w:before="60" w:after="60" w:line="312" w:lineRule="auto"/>
              <w:jc w:val="both"/>
              <w:rPr>
                <w:b/>
                <w:bCs/>
                <w:sz w:val="24"/>
                <w:szCs w:val="24"/>
                <w:u w:val="single"/>
                <w:rtl/>
              </w:rPr>
            </w:pPr>
          </w:p>
        </w:tc>
        <w:tc>
          <w:tcPr>
            <w:tcW w:w="1391" w:type="dxa"/>
          </w:tcPr>
          <w:p w:rsidR="001735A9" w:rsidRPr="00B701A0" w:rsidRDefault="001735A9" w:rsidP="00261EFF">
            <w:pPr>
              <w:spacing w:before="60" w:after="60" w:line="312" w:lineRule="auto"/>
              <w:jc w:val="both"/>
              <w:rPr>
                <w:sz w:val="24"/>
                <w:szCs w:val="24"/>
                <w:rtl/>
              </w:rPr>
            </w:pPr>
          </w:p>
        </w:tc>
        <w:tc>
          <w:tcPr>
            <w:tcW w:w="967" w:type="dxa"/>
          </w:tcPr>
          <w:p w:rsidR="001735A9" w:rsidRPr="00B701A0" w:rsidRDefault="00C16C49" w:rsidP="00F32DAA">
            <w:pPr>
              <w:spacing w:before="60" w:after="60" w:line="312" w:lineRule="auto"/>
              <w:jc w:val="both"/>
              <w:rPr>
                <w:sz w:val="24"/>
                <w:szCs w:val="24"/>
                <w:rtl/>
              </w:rPr>
            </w:pPr>
            <w:r w:rsidRPr="00B701A0">
              <w:rPr>
                <w:sz w:val="24"/>
                <w:szCs w:val="24"/>
                <w:rtl/>
              </w:rPr>
              <w:t>15</w:t>
            </w:r>
          </w:p>
        </w:tc>
        <w:tc>
          <w:tcPr>
            <w:tcW w:w="2784" w:type="dxa"/>
          </w:tcPr>
          <w:p w:rsidR="001735A9" w:rsidRPr="00B701A0" w:rsidRDefault="00887D74" w:rsidP="00580FAE">
            <w:pPr>
              <w:spacing w:before="60" w:after="60" w:line="312" w:lineRule="auto"/>
              <w:jc w:val="both"/>
              <w:rPr>
                <w:sz w:val="24"/>
                <w:szCs w:val="24"/>
                <w:rtl/>
              </w:rPr>
            </w:pPr>
            <w:r w:rsidRPr="00B701A0">
              <w:rPr>
                <w:rFonts w:hint="eastAsia"/>
                <w:sz w:val="24"/>
                <w:szCs w:val="24"/>
                <w:rtl/>
              </w:rPr>
              <w:t>על</w:t>
            </w:r>
            <w:r w:rsidRPr="00B701A0">
              <w:rPr>
                <w:sz w:val="24"/>
                <w:szCs w:val="24"/>
                <w:rtl/>
              </w:rPr>
              <w:t xml:space="preserve"> </w:t>
            </w:r>
            <w:r w:rsidRPr="00B701A0">
              <w:rPr>
                <w:rFonts w:hint="eastAsia"/>
                <w:sz w:val="24"/>
                <w:szCs w:val="24"/>
                <w:rtl/>
              </w:rPr>
              <w:t>המציע</w:t>
            </w:r>
            <w:r w:rsidRPr="00B701A0">
              <w:rPr>
                <w:sz w:val="24"/>
                <w:szCs w:val="24"/>
                <w:rtl/>
              </w:rPr>
              <w:t xml:space="preserve"> </w:t>
            </w:r>
            <w:r w:rsidRPr="00B701A0">
              <w:rPr>
                <w:rFonts w:hint="eastAsia"/>
                <w:sz w:val="24"/>
                <w:szCs w:val="24"/>
                <w:rtl/>
              </w:rPr>
              <w:t>לצרף</w:t>
            </w:r>
            <w:r w:rsidRPr="00B701A0">
              <w:rPr>
                <w:sz w:val="24"/>
                <w:szCs w:val="24"/>
                <w:rtl/>
              </w:rPr>
              <w:t xml:space="preserve"> </w:t>
            </w:r>
            <w:r w:rsidRPr="00B701A0">
              <w:rPr>
                <w:rFonts w:hint="eastAsia"/>
                <w:sz w:val="24"/>
                <w:szCs w:val="24"/>
                <w:rtl/>
              </w:rPr>
              <w:t>להצעתו</w:t>
            </w:r>
            <w:r w:rsidRPr="00B701A0">
              <w:rPr>
                <w:sz w:val="24"/>
                <w:szCs w:val="24"/>
                <w:rtl/>
              </w:rPr>
              <w:t xml:space="preserve"> 3 </w:t>
            </w:r>
            <w:r w:rsidRPr="00B701A0">
              <w:rPr>
                <w:rFonts w:hint="eastAsia"/>
                <w:sz w:val="24"/>
                <w:szCs w:val="24"/>
                <w:rtl/>
              </w:rPr>
              <w:t>המלצות</w:t>
            </w:r>
            <w:r w:rsidRPr="00B701A0">
              <w:rPr>
                <w:sz w:val="24"/>
                <w:szCs w:val="24"/>
                <w:rtl/>
              </w:rPr>
              <w:t xml:space="preserve"> </w:t>
            </w:r>
            <w:r w:rsidRPr="00B701A0">
              <w:rPr>
                <w:rFonts w:hint="eastAsia"/>
                <w:sz w:val="24"/>
                <w:szCs w:val="24"/>
                <w:rtl/>
              </w:rPr>
              <w:t>עם</w:t>
            </w:r>
            <w:r w:rsidRPr="00B701A0">
              <w:rPr>
                <w:sz w:val="24"/>
                <w:szCs w:val="24"/>
                <w:rtl/>
              </w:rPr>
              <w:t xml:space="preserve"> </w:t>
            </w:r>
            <w:r w:rsidRPr="00B701A0">
              <w:rPr>
                <w:rFonts w:hint="eastAsia"/>
                <w:sz w:val="24"/>
                <w:szCs w:val="24"/>
                <w:rtl/>
              </w:rPr>
              <w:t>פרטי</w:t>
            </w:r>
            <w:r w:rsidRPr="00B701A0">
              <w:rPr>
                <w:sz w:val="24"/>
                <w:szCs w:val="24"/>
                <w:rtl/>
              </w:rPr>
              <w:t xml:space="preserve"> </w:t>
            </w:r>
            <w:r w:rsidRPr="00B701A0">
              <w:rPr>
                <w:rFonts w:hint="eastAsia"/>
                <w:sz w:val="24"/>
                <w:szCs w:val="24"/>
                <w:rtl/>
              </w:rPr>
              <w:t>ההתקשרות</w:t>
            </w:r>
            <w:r w:rsidRPr="00B701A0">
              <w:rPr>
                <w:sz w:val="24"/>
                <w:szCs w:val="24"/>
                <w:rtl/>
              </w:rPr>
              <w:t xml:space="preserve"> </w:t>
            </w:r>
            <w:r w:rsidRPr="00B701A0">
              <w:rPr>
                <w:rFonts w:hint="eastAsia"/>
                <w:sz w:val="24"/>
                <w:szCs w:val="24"/>
                <w:rtl/>
              </w:rPr>
              <w:t>של</w:t>
            </w:r>
            <w:r w:rsidRPr="00B701A0">
              <w:rPr>
                <w:sz w:val="24"/>
                <w:szCs w:val="24"/>
                <w:rtl/>
              </w:rPr>
              <w:t xml:space="preserve"> </w:t>
            </w:r>
            <w:r w:rsidRPr="00B701A0">
              <w:rPr>
                <w:rFonts w:hint="eastAsia"/>
                <w:sz w:val="24"/>
                <w:szCs w:val="24"/>
                <w:rtl/>
              </w:rPr>
              <w:t>אנשי</w:t>
            </w:r>
            <w:r w:rsidRPr="00B701A0">
              <w:rPr>
                <w:sz w:val="24"/>
                <w:szCs w:val="24"/>
                <w:rtl/>
              </w:rPr>
              <w:t xml:space="preserve"> </w:t>
            </w:r>
            <w:r w:rsidRPr="00B701A0">
              <w:rPr>
                <w:rFonts w:hint="eastAsia"/>
                <w:sz w:val="24"/>
                <w:szCs w:val="24"/>
                <w:rtl/>
              </w:rPr>
              <w:t>הקשר</w:t>
            </w:r>
            <w:r w:rsidRPr="00B701A0">
              <w:rPr>
                <w:sz w:val="24"/>
                <w:szCs w:val="24"/>
                <w:rtl/>
              </w:rPr>
              <w:t>.</w:t>
            </w:r>
          </w:p>
          <w:p w:rsidR="00887D74" w:rsidRPr="00B701A0" w:rsidRDefault="00887D74" w:rsidP="00580FAE">
            <w:pPr>
              <w:spacing w:before="60" w:after="60" w:line="312" w:lineRule="auto"/>
              <w:jc w:val="both"/>
              <w:rPr>
                <w:sz w:val="24"/>
                <w:szCs w:val="24"/>
                <w:rtl/>
              </w:rPr>
            </w:pPr>
            <w:r w:rsidRPr="00B701A0">
              <w:rPr>
                <w:rFonts w:hint="eastAsia"/>
                <w:sz w:val="24"/>
                <w:szCs w:val="24"/>
                <w:rtl/>
              </w:rPr>
              <w:t>המזמין</w:t>
            </w:r>
            <w:r w:rsidRPr="00B701A0">
              <w:rPr>
                <w:sz w:val="24"/>
                <w:szCs w:val="24"/>
                <w:rtl/>
              </w:rPr>
              <w:t xml:space="preserve"> </w:t>
            </w:r>
            <w:r w:rsidRPr="00B701A0">
              <w:rPr>
                <w:rFonts w:hint="eastAsia"/>
                <w:sz w:val="24"/>
                <w:szCs w:val="24"/>
                <w:rtl/>
              </w:rPr>
              <w:t>שומר</w:t>
            </w:r>
            <w:r w:rsidRPr="00B701A0">
              <w:rPr>
                <w:sz w:val="24"/>
                <w:szCs w:val="24"/>
                <w:rtl/>
              </w:rPr>
              <w:t xml:space="preserve"> </w:t>
            </w:r>
            <w:r w:rsidRPr="00B701A0">
              <w:rPr>
                <w:rFonts w:hint="eastAsia"/>
                <w:sz w:val="24"/>
                <w:szCs w:val="24"/>
                <w:rtl/>
              </w:rPr>
              <w:t>לעצמו</w:t>
            </w:r>
            <w:r w:rsidRPr="00B701A0">
              <w:rPr>
                <w:sz w:val="24"/>
                <w:szCs w:val="24"/>
                <w:rtl/>
              </w:rPr>
              <w:t xml:space="preserve"> </w:t>
            </w:r>
            <w:r w:rsidRPr="00B701A0">
              <w:rPr>
                <w:rFonts w:hint="eastAsia"/>
                <w:sz w:val="24"/>
                <w:szCs w:val="24"/>
                <w:rtl/>
              </w:rPr>
              <w:t>את</w:t>
            </w:r>
            <w:r w:rsidRPr="00B701A0">
              <w:rPr>
                <w:sz w:val="24"/>
                <w:szCs w:val="24"/>
                <w:rtl/>
              </w:rPr>
              <w:t xml:space="preserve"> </w:t>
            </w:r>
            <w:r w:rsidRPr="00B701A0">
              <w:rPr>
                <w:rFonts w:hint="eastAsia"/>
                <w:sz w:val="24"/>
                <w:szCs w:val="24"/>
                <w:rtl/>
              </w:rPr>
              <w:t>הזכות</w:t>
            </w:r>
            <w:r w:rsidRPr="00B701A0">
              <w:rPr>
                <w:sz w:val="24"/>
                <w:szCs w:val="24"/>
                <w:rtl/>
              </w:rPr>
              <w:t xml:space="preserve"> </w:t>
            </w:r>
            <w:r w:rsidRPr="00B701A0">
              <w:rPr>
                <w:rFonts w:hint="eastAsia"/>
                <w:sz w:val="24"/>
                <w:szCs w:val="24"/>
                <w:rtl/>
              </w:rPr>
              <w:t>לייצור</w:t>
            </w:r>
            <w:r w:rsidRPr="00B701A0">
              <w:rPr>
                <w:sz w:val="24"/>
                <w:szCs w:val="24"/>
                <w:rtl/>
              </w:rPr>
              <w:t xml:space="preserve"> </w:t>
            </w:r>
            <w:r w:rsidRPr="00B701A0">
              <w:rPr>
                <w:rFonts w:hint="eastAsia"/>
                <w:sz w:val="24"/>
                <w:szCs w:val="24"/>
                <w:rtl/>
              </w:rPr>
              <w:t>קשר</w:t>
            </w:r>
            <w:r w:rsidRPr="00B701A0">
              <w:rPr>
                <w:sz w:val="24"/>
                <w:szCs w:val="24"/>
                <w:rtl/>
              </w:rPr>
              <w:t xml:space="preserve"> </w:t>
            </w:r>
            <w:r w:rsidRPr="00B701A0">
              <w:rPr>
                <w:rFonts w:hint="eastAsia"/>
                <w:sz w:val="24"/>
                <w:szCs w:val="24"/>
                <w:rtl/>
              </w:rPr>
              <w:t>עם</w:t>
            </w:r>
            <w:r w:rsidRPr="00B701A0">
              <w:rPr>
                <w:sz w:val="24"/>
                <w:szCs w:val="24"/>
                <w:rtl/>
              </w:rPr>
              <w:t xml:space="preserve"> </w:t>
            </w:r>
            <w:r w:rsidRPr="00B701A0">
              <w:rPr>
                <w:rFonts w:hint="eastAsia"/>
                <w:sz w:val="24"/>
                <w:szCs w:val="24"/>
                <w:rtl/>
              </w:rPr>
              <w:t>ככלל</w:t>
            </w:r>
            <w:r w:rsidRPr="00B701A0">
              <w:rPr>
                <w:sz w:val="24"/>
                <w:szCs w:val="24"/>
                <w:rtl/>
              </w:rPr>
              <w:t xml:space="preserve"> </w:t>
            </w:r>
            <w:r w:rsidRPr="00B701A0">
              <w:rPr>
                <w:rFonts w:hint="eastAsia"/>
                <w:sz w:val="24"/>
                <w:szCs w:val="24"/>
                <w:rtl/>
              </w:rPr>
              <w:t>הממליצים</w:t>
            </w:r>
            <w:r w:rsidRPr="00B701A0">
              <w:rPr>
                <w:sz w:val="24"/>
                <w:szCs w:val="24"/>
                <w:rtl/>
              </w:rPr>
              <w:t xml:space="preserve"> </w:t>
            </w:r>
            <w:r w:rsidRPr="00B701A0">
              <w:rPr>
                <w:rFonts w:hint="eastAsia"/>
                <w:sz w:val="24"/>
                <w:szCs w:val="24"/>
                <w:rtl/>
              </w:rPr>
              <w:t>או</w:t>
            </w:r>
            <w:r w:rsidRPr="00B701A0">
              <w:rPr>
                <w:sz w:val="24"/>
                <w:szCs w:val="24"/>
                <w:rtl/>
              </w:rPr>
              <w:t xml:space="preserve"> </w:t>
            </w:r>
            <w:r w:rsidRPr="00B701A0">
              <w:rPr>
                <w:rFonts w:hint="eastAsia"/>
                <w:sz w:val="24"/>
                <w:szCs w:val="24"/>
                <w:rtl/>
              </w:rPr>
              <w:t>חלקם</w:t>
            </w:r>
            <w:r w:rsidRPr="00B701A0">
              <w:rPr>
                <w:sz w:val="24"/>
                <w:szCs w:val="24"/>
                <w:rtl/>
              </w:rPr>
              <w:t xml:space="preserve"> </w:t>
            </w:r>
            <w:r w:rsidRPr="00B701A0">
              <w:rPr>
                <w:rFonts w:hint="eastAsia"/>
                <w:sz w:val="24"/>
                <w:szCs w:val="24"/>
                <w:rtl/>
              </w:rPr>
              <w:t>בהתאם</w:t>
            </w:r>
            <w:r w:rsidRPr="00B701A0">
              <w:rPr>
                <w:sz w:val="24"/>
                <w:szCs w:val="24"/>
                <w:rtl/>
              </w:rPr>
              <w:t xml:space="preserve"> </w:t>
            </w:r>
            <w:r w:rsidRPr="00B701A0">
              <w:rPr>
                <w:rFonts w:hint="eastAsia"/>
                <w:sz w:val="24"/>
                <w:szCs w:val="24"/>
                <w:rtl/>
              </w:rPr>
              <w:t>לשיקול</w:t>
            </w:r>
            <w:r w:rsidRPr="00B701A0">
              <w:rPr>
                <w:sz w:val="24"/>
                <w:szCs w:val="24"/>
                <w:rtl/>
              </w:rPr>
              <w:t xml:space="preserve"> </w:t>
            </w:r>
            <w:r w:rsidRPr="00B701A0">
              <w:rPr>
                <w:rFonts w:hint="eastAsia"/>
                <w:sz w:val="24"/>
                <w:szCs w:val="24"/>
                <w:rtl/>
              </w:rPr>
              <w:t>דעתו</w:t>
            </w:r>
            <w:r w:rsidRPr="00B701A0">
              <w:rPr>
                <w:sz w:val="24"/>
                <w:szCs w:val="24"/>
                <w:rtl/>
              </w:rPr>
              <w:t>.</w:t>
            </w:r>
          </w:p>
          <w:p w:rsidR="00887D74" w:rsidRPr="00B701A0" w:rsidRDefault="00887D74" w:rsidP="00580FAE">
            <w:pPr>
              <w:spacing w:before="60" w:after="60" w:line="312" w:lineRule="auto"/>
              <w:jc w:val="both"/>
              <w:rPr>
                <w:sz w:val="24"/>
                <w:szCs w:val="24"/>
                <w:rtl/>
              </w:rPr>
            </w:pPr>
            <w:r w:rsidRPr="00B701A0">
              <w:rPr>
                <w:rFonts w:hint="eastAsia"/>
                <w:sz w:val="24"/>
                <w:szCs w:val="24"/>
                <w:rtl/>
              </w:rPr>
              <w:lastRenderedPageBreak/>
              <w:t>פרמטר</w:t>
            </w:r>
            <w:r w:rsidRPr="00B701A0">
              <w:rPr>
                <w:sz w:val="24"/>
                <w:szCs w:val="24"/>
                <w:rtl/>
              </w:rPr>
              <w:t xml:space="preserve"> </w:t>
            </w:r>
            <w:r w:rsidRPr="00B701A0">
              <w:rPr>
                <w:rFonts w:hint="eastAsia"/>
                <w:sz w:val="24"/>
                <w:szCs w:val="24"/>
                <w:rtl/>
              </w:rPr>
              <w:t>זה</w:t>
            </w:r>
            <w:r w:rsidRPr="00B701A0">
              <w:rPr>
                <w:sz w:val="24"/>
                <w:szCs w:val="24"/>
                <w:rtl/>
              </w:rPr>
              <w:t xml:space="preserve"> </w:t>
            </w:r>
            <w:r w:rsidRPr="00B701A0">
              <w:rPr>
                <w:rFonts w:hint="eastAsia"/>
                <w:sz w:val="24"/>
                <w:szCs w:val="24"/>
                <w:rtl/>
              </w:rPr>
              <w:t>ינוקד</w:t>
            </w:r>
            <w:r w:rsidRPr="00B701A0">
              <w:rPr>
                <w:sz w:val="24"/>
                <w:szCs w:val="24"/>
                <w:rtl/>
              </w:rPr>
              <w:t xml:space="preserve">  </w:t>
            </w:r>
            <w:r w:rsidRPr="00B701A0">
              <w:rPr>
                <w:rFonts w:hint="eastAsia"/>
                <w:sz w:val="24"/>
                <w:szCs w:val="24"/>
                <w:rtl/>
              </w:rPr>
              <w:t>באופן</w:t>
            </w:r>
            <w:r w:rsidRPr="00B701A0">
              <w:rPr>
                <w:sz w:val="24"/>
                <w:szCs w:val="24"/>
                <w:rtl/>
              </w:rPr>
              <w:t xml:space="preserve"> </w:t>
            </w:r>
            <w:r w:rsidRPr="00B701A0">
              <w:rPr>
                <w:rFonts w:hint="eastAsia"/>
                <w:sz w:val="24"/>
                <w:szCs w:val="24"/>
                <w:rtl/>
              </w:rPr>
              <w:t>יחסי</w:t>
            </w:r>
            <w:r w:rsidRPr="00B701A0">
              <w:rPr>
                <w:sz w:val="24"/>
                <w:szCs w:val="24"/>
                <w:rtl/>
              </w:rPr>
              <w:t xml:space="preserve"> </w:t>
            </w:r>
            <w:r w:rsidRPr="00B701A0">
              <w:rPr>
                <w:rFonts w:hint="eastAsia"/>
                <w:sz w:val="24"/>
                <w:szCs w:val="24"/>
                <w:rtl/>
              </w:rPr>
              <w:t>ועד</w:t>
            </w:r>
            <w:r w:rsidRPr="00B701A0">
              <w:rPr>
                <w:sz w:val="24"/>
                <w:szCs w:val="24"/>
                <w:rtl/>
              </w:rPr>
              <w:t xml:space="preserve"> </w:t>
            </w:r>
            <w:r w:rsidRPr="00B701A0">
              <w:rPr>
                <w:rFonts w:hint="eastAsia"/>
                <w:sz w:val="24"/>
                <w:szCs w:val="24"/>
                <w:rtl/>
              </w:rPr>
              <w:t>למקסימום</w:t>
            </w:r>
            <w:r w:rsidRPr="00B701A0">
              <w:rPr>
                <w:sz w:val="24"/>
                <w:szCs w:val="24"/>
                <w:rtl/>
              </w:rPr>
              <w:t xml:space="preserve"> </w:t>
            </w:r>
            <w:r w:rsidR="00C16C49" w:rsidRPr="00B701A0">
              <w:rPr>
                <w:sz w:val="24"/>
                <w:szCs w:val="24"/>
                <w:rtl/>
              </w:rPr>
              <w:t>15</w:t>
            </w:r>
            <w:r w:rsidRPr="00B701A0">
              <w:rPr>
                <w:sz w:val="24"/>
                <w:szCs w:val="24"/>
                <w:rtl/>
              </w:rPr>
              <w:t xml:space="preserve"> </w:t>
            </w:r>
            <w:r w:rsidRPr="00B701A0">
              <w:rPr>
                <w:rFonts w:hint="eastAsia"/>
                <w:sz w:val="24"/>
                <w:szCs w:val="24"/>
                <w:rtl/>
              </w:rPr>
              <w:t>נקודות</w:t>
            </w:r>
            <w:r w:rsidRPr="00B701A0">
              <w:rPr>
                <w:sz w:val="24"/>
                <w:szCs w:val="24"/>
                <w:rtl/>
              </w:rPr>
              <w:t xml:space="preserve">. </w:t>
            </w:r>
          </w:p>
        </w:tc>
      </w:tr>
      <w:tr w:rsidR="00887D74" w:rsidTr="00FC153B">
        <w:tc>
          <w:tcPr>
            <w:tcW w:w="887" w:type="dxa"/>
          </w:tcPr>
          <w:p w:rsidR="001735A9" w:rsidRPr="00C8588F" w:rsidRDefault="001735A9" w:rsidP="006145D3">
            <w:pPr>
              <w:spacing w:before="60" w:after="60" w:line="312" w:lineRule="auto"/>
              <w:jc w:val="both"/>
              <w:rPr>
                <w:b/>
                <w:bCs/>
                <w:sz w:val="24"/>
                <w:szCs w:val="24"/>
                <w:u w:val="single"/>
                <w:rtl/>
              </w:rPr>
            </w:pPr>
          </w:p>
        </w:tc>
        <w:tc>
          <w:tcPr>
            <w:tcW w:w="1591" w:type="dxa"/>
          </w:tcPr>
          <w:p w:rsidR="001735A9" w:rsidRDefault="00F928C9" w:rsidP="00F928C9">
            <w:pPr>
              <w:spacing w:before="60" w:after="60" w:line="312" w:lineRule="auto"/>
              <w:jc w:val="both"/>
              <w:rPr>
                <w:b/>
                <w:bCs/>
                <w:sz w:val="24"/>
                <w:szCs w:val="24"/>
                <w:u w:val="single"/>
                <w:rtl/>
              </w:rPr>
            </w:pPr>
            <w:r w:rsidRPr="00F928C9">
              <w:rPr>
                <w:rFonts w:hint="cs"/>
                <w:b/>
                <w:bCs/>
                <w:sz w:val="24"/>
                <w:szCs w:val="24"/>
                <w:u w:val="single"/>
                <w:rtl/>
              </w:rPr>
              <w:t>ראיון</w:t>
            </w:r>
          </w:p>
        </w:tc>
        <w:tc>
          <w:tcPr>
            <w:tcW w:w="967" w:type="dxa"/>
          </w:tcPr>
          <w:p w:rsidR="001735A9" w:rsidRDefault="001735A9" w:rsidP="006145D3">
            <w:pPr>
              <w:spacing w:before="60" w:after="60" w:line="312" w:lineRule="auto"/>
              <w:jc w:val="both"/>
              <w:rPr>
                <w:b/>
                <w:bCs/>
                <w:sz w:val="24"/>
                <w:szCs w:val="24"/>
                <w:u w:val="single"/>
                <w:rtl/>
              </w:rPr>
            </w:pPr>
          </w:p>
        </w:tc>
        <w:tc>
          <w:tcPr>
            <w:tcW w:w="1391" w:type="dxa"/>
          </w:tcPr>
          <w:p w:rsidR="001735A9" w:rsidRDefault="001735A9" w:rsidP="00261EFF">
            <w:pPr>
              <w:spacing w:before="60" w:after="60" w:line="312" w:lineRule="auto"/>
              <w:jc w:val="both"/>
              <w:rPr>
                <w:sz w:val="24"/>
                <w:szCs w:val="24"/>
                <w:rtl/>
              </w:rPr>
            </w:pPr>
          </w:p>
        </w:tc>
        <w:tc>
          <w:tcPr>
            <w:tcW w:w="967" w:type="dxa"/>
          </w:tcPr>
          <w:p w:rsidR="001735A9" w:rsidRPr="005E6801" w:rsidRDefault="00F928C9" w:rsidP="006145D3">
            <w:pPr>
              <w:spacing w:before="60" w:after="60" w:line="312" w:lineRule="auto"/>
              <w:jc w:val="both"/>
              <w:rPr>
                <w:sz w:val="24"/>
                <w:szCs w:val="24"/>
                <w:rtl/>
              </w:rPr>
            </w:pPr>
            <w:r>
              <w:rPr>
                <w:rFonts w:hint="cs"/>
                <w:sz w:val="24"/>
                <w:szCs w:val="24"/>
                <w:rtl/>
              </w:rPr>
              <w:t xml:space="preserve">50 </w:t>
            </w:r>
          </w:p>
        </w:tc>
        <w:tc>
          <w:tcPr>
            <w:tcW w:w="2784" w:type="dxa"/>
          </w:tcPr>
          <w:p w:rsidR="00C16C49" w:rsidRDefault="00C16C49" w:rsidP="00C16C49">
            <w:pPr>
              <w:spacing w:before="60" w:after="60" w:line="312" w:lineRule="auto"/>
              <w:jc w:val="both"/>
              <w:rPr>
                <w:sz w:val="24"/>
                <w:szCs w:val="24"/>
                <w:rtl/>
              </w:rPr>
            </w:pPr>
            <w:r>
              <w:rPr>
                <w:rFonts w:hint="cs"/>
                <w:sz w:val="24"/>
                <w:szCs w:val="24"/>
                <w:rtl/>
              </w:rPr>
              <w:t>במסגרת הראיון יציג המציע את המתודולוגיה המוצעת על ידו וינוקד באופן יחסי בהתאם להתרשמות המזמין ובהתאם לפרמטרים המפורטים להלן:</w:t>
            </w:r>
          </w:p>
          <w:p w:rsidR="00C16C49" w:rsidRDefault="00C16C49" w:rsidP="00C16C49">
            <w:pPr>
              <w:pStyle w:val="afc"/>
              <w:numPr>
                <w:ilvl w:val="0"/>
                <w:numId w:val="71"/>
              </w:numPr>
              <w:spacing w:before="60" w:after="60" w:line="312" w:lineRule="auto"/>
            </w:pPr>
            <w:r>
              <w:rPr>
                <w:rFonts w:hint="cs"/>
                <w:rtl/>
              </w:rPr>
              <w:t xml:space="preserve">היבט </w:t>
            </w:r>
            <w:r w:rsidR="0094484D" w:rsidRPr="00C16C49">
              <w:rPr>
                <w:rFonts w:hint="cs"/>
                <w:rtl/>
              </w:rPr>
              <w:t>פיננסי</w:t>
            </w:r>
            <w:r w:rsidR="005D7EDD" w:rsidRPr="00C16C49">
              <w:rPr>
                <w:rFonts w:hint="cs"/>
                <w:rtl/>
              </w:rPr>
              <w:t xml:space="preserve"> (</w:t>
            </w:r>
            <w:r w:rsidR="005D7EDD" w:rsidRPr="00C16C49">
              <w:rPr>
                <w:rtl/>
              </w:rPr>
              <w:t>אופן הניהול הפיננסי, מימון ההחזרים, קופה והחזרים לרבות בכרטיסי אשראי</w:t>
            </w:r>
            <w:r w:rsidR="0094484D" w:rsidRPr="00C16C49">
              <w:rPr>
                <w:rFonts w:hint="cs"/>
                <w:rtl/>
              </w:rPr>
              <w:t>,</w:t>
            </w:r>
            <w:r w:rsidR="005D7EDD">
              <w:rPr>
                <w:rFonts w:hint="eastAsia"/>
                <w:rtl/>
              </w:rPr>
              <w:t xml:space="preserve"> </w:t>
            </w:r>
            <w:r w:rsidR="005D7EDD" w:rsidRPr="00C16C49">
              <w:rPr>
                <w:rFonts w:hint="eastAsia"/>
                <w:rtl/>
              </w:rPr>
              <w:t>פרוט</w:t>
            </w:r>
            <w:r w:rsidR="005D7EDD" w:rsidRPr="00C16C49">
              <w:rPr>
                <w:rtl/>
              </w:rPr>
              <w:t xml:space="preserve"> </w:t>
            </w:r>
            <w:r w:rsidR="005D7EDD" w:rsidRPr="00C16C49">
              <w:rPr>
                <w:rFonts w:hint="eastAsia"/>
                <w:rtl/>
              </w:rPr>
              <w:t>הסיכונים</w:t>
            </w:r>
            <w:r w:rsidR="005D7EDD" w:rsidRPr="00C16C49">
              <w:rPr>
                <w:rtl/>
              </w:rPr>
              <w:t xml:space="preserve"> </w:t>
            </w:r>
            <w:r w:rsidR="005D7EDD" w:rsidRPr="00C16C49">
              <w:rPr>
                <w:rFonts w:hint="eastAsia"/>
                <w:rtl/>
              </w:rPr>
              <w:t>הפיננסים</w:t>
            </w:r>
            <w:r w:rsidR="005D7EDD" w:rsidRPr="00C16C49">
              <w:rPr>
                <w:rtl/>
              </w:rPr>
              <w:t xml:space="preserve"> </w:t>
            </w:r>
            <w:r w:rsidR="005D7EDD" w:rsidRPr="00C16C49">
              <w:rPr>
                <w:rFonts w:hint="eastAsia"/>
                <w:rtl/>
              </w:rPr>
              <w:t>ואופן</w:t>
            </w:r>
            <w:r w:rsidR="005D7EDD" w:rsidRPr="00C16C49">
              <w:rPr>
                <w:rtl/>
              </w:rPr>
              <w:t xml:space="preserve"> </w:t>
            </w:r>
            <w:r w:rsidR="005D7EDD" w:rsidRPr="00C16C49">
              <w:rPr>
                <w:rFonts w:hint="eastAsia"/>
                <w:rtl/>
              </w:rPr>
              <w:t>ניהולם</w:t>
            </w:r>
            <w:r>
              <w:rPr>
                <w:rFonts w:hint="cs"/>
                <w:rtl/>
              </w:rPr>
              <w:t>- עד 20 נקודות.</w:t>
            </w:r>
          </w:p>
          <w:p w:rsidR="00C16C49" w:rsidRDefault="00E76E03" w:rsidP="00A90152">
            <w:pPr>
              <w:pStyle w:val="afc"/>
              <w:numPr>
                <w:ilvl w:val="0"/>
                <w:numId w:val="71"/>
              </w:numPr>
              <w:spacing w:before="60" w:after="60" w:line="312" w:lineRule="auto"/>
            </w:pPr>
            <w:r w:rsidRPr="00C16C49">
              <w:rPr>
                <w:rFonts w:hint="cs"/>
                <w:rtl/>
              </w:rPr>
              <w:t xml:space="preserve">היבט </w:t>
            </w:r>
            <w:r w:rsidR="0094484D" w:rsidRPr="00C16C49">
              <w:rPr>
                <w:rFonts w:hint="cs"/>
                <w:rtl/>
              </w:rPr>
              <w:t xml:space="preserve"> </w:t>
            </w:r>
            <w:r w:rsidR="00C0644C" w:rsidRPr="00C16C49">
              <w:rPr>
                <w:rFonts w:hint="cs"/>
                <w:rtl/>
              </w:rPr>
              <w:t>ה</w:t>
            </w:r>
            <w:r w:rsidR="0094484D" w:rsidRPr="00C16C49">
              <w:rPr>
                <w:rFonts w:hint="cs"/>
                <w:rtl/>
              </w:rPr>
              <w:t>תפועלי</w:t>
            </w:r>
            <w:r w:rsidRPr="00C16C49">
              <w:rPr>
                <w:rFonts w:hint="cs"/>
                <w:rtl/>
              </w:rPr>
              <w:t xml:space="preserve"> </w:t>
            </w:r>
            <w:r w:rsidR="002D399A" w:rsidRPr="00C16C49">
              <w:rPr>
                <w:rFonts w:hint="cs"/>
                <w:rtl/>
              </w:rPr>
              <w:t>(</w:t>
            </w:r>
            <w:r w:rsidR="002D399A" w:rsidRPr="00C16C49">
              <w:rPr>
                <w:rFonts w:hint="eastAsia"/>
                <w:rtl/>
              </w:rPr>
              <w:t>פריסת</w:t>
            </w:r>
            <w:r w:rsidR="002D399A" w:rsidRPr="00C16C49">
              <w:rPr>
                <w:rtl/>
              </w:rPr>
              <w:t xml:space="preserve"> </w:t>
            </w:r>
            <w:r w:rsidR="002D399A" w:rsidRPr="00C16C49">
              <w:rPr>
                <w:rFonts w:hint="eastAsia"/>
                <w:rtl/>
              </w:rPr>
              <w:t>כוח</w:t>
            </w:r>
            <w:r w:rsidR="002D399A" w:rsidRPr="00C16C49">
              <w:rPr>
                <w:rtl/>
              </w:rPr>
              <w:t xml:space="preserve"> </w:t>
            </w:r>
            <w:r w:rsidR="002D399A" w:rsidRPr="00C16C49">
              <w:rPr>
                <w:rFonts w:hint="eastAsia"/>
                <w:rtl/>
              </w:rPr>
              <w:t>אדם</w:t>
            </w:r>
            <w:r w:rsidR="002D399A" w:rsidRPr="00C16C49">
              <w:rPr>
                <w:rtl/>
              </w:rPr>
              <w:t xml:space="preserve"> –   </w:t>
            </w:r>
            <w:r w:rsidR="002D399A" w:rsidRPr="00C16C49">
              <w:rPr>
                <w:rFonts w:hint="eastAsia"/>
                <w:rtl/>
              </w:rPr>
              <w:t>מבנה</w:t>
            </w:r>
            <w:r w:rsidR="002D399A" w:rsidRPr="00C16C49">
              <w:rPr>
                <w:rtl/>
              </w:rPr>
              <w:t xml:space="preserve"> </w:t>
            </w:r>
            <w:r w:rsidR="002D399A" w:rsidRPr="00C16C49">
              <w:rPr>
                <w:rFonts w:hint="eastAsia"/>
                <w:rtl/>
              </w:rPr>
              <w:t>ארגוני</w:t>
            </w:r>
            <w:r w:rsidR="002D399A" w:rsidRPr="00C16C49">
              <w:rPr>
                <w:rtl/>
              </w:rPr>
              <w:t xml:space="preserve"> </w:t>
            </w:r>
            <w:r w:rsidR="002D399A" w:rsidRPr="00C16C49">
              <w:rPr>
                <w:rFonts w:hint="eastAsia"/>
                <w:rtl/>
              </w:rPr>
              <w:t>מצבת</w:t>
            </w:r>
            <w:r w:rsidR="002D399A" w:rsidRPr="00C16C49">
              <w:rPr>
                <w:rtl/>
              </w:rPr>
              <w:t xml:space="preserve"> </w:t>
            </w:r>
            <w:r w:rsidR="002D399A" w:rsidRPr="00C16C49">
              <w:rPr>
                <w:rFonts w:hint="eastAsia"/>
                <w:rtl/>
              </w:rPr>
              <w:t>כוח</w:t>
            </w:r>
            <w:r w:rsidR="002D399A" w:rsidRPr="00C16C49">
              <w:rPr>
                <w:rtl/>
              </w:rPr>
              <w:t xml:space="preserve"> </w:t>
            </w:r>
            <w:r w:rsidR="002D399A" w:rsidRPr="00C16C49">
              <w:rPr>
                <w:rFonts w:hint="eastAsia"/>
                <w:rtl/>
              </w:rPr>
              <w:t>האדם</w:t>
            </w:r>
            <w:r w:rsidR="002D399A" w:rsidRPr="00C16C49">
              <w:rPr>
                <w:rFonts w:hint="cs"/>
                <w:rtl/>
              </w:rPr>
              <w:t>,ג</w:t>
            </w:r>
            <w:r w:rsidR="002D399A" w:rsidRPr="00C16C49">
              <w:rPr>
                <w:rFonts w:hint="eastAsia"/>
                <w:rtl/>
              </w:rPr>
              <w:t>יוס</w:t>
            </w:r>
            <w:r w:rsidR="002D399A" w:rsidRPr="00C16C49">
              <w:rPr>
                <w:rtl/>
              </w:rPr>
              <w:t xml:space="preserve"> </w:t>
            </w:r>
            <w:r w:rsidR="002D399A" w:rsidRPr="00C16C49">
              <w:rPr>
                <w:rFonts w:hint="eastAsia"/>
                <w:rtl/>
              </w:rPr>
              <w:t>כוח</w:t>
            </w:r>
            <w:r w:rsidR="002D399A" w:rsidRPr="00C16C49">
              <w:rPr>
                <w:rtl/>
              </w:rPr>
              <w:t xml:space="preserve"> </w:t>
            </w:r>
            <w:r w:rsidR="002D399A" w:rsidRPr="00C16C49">
              <w:rPr>
                <w:rFonts w:hint="eastAsia"/>
                <w:rtl/>
              </w:rPr>
              <w:t>אדם</w:t>
            </w:r>
            <w:r w:rsidR="002D399A" w:rsidRPr="00C16C49">
              <w:rPr>
                <w:rtl/>
              </w:rPr>
              <w:t xml:space="preserve"> </w:t>
            </w:r>
            <w:r w:rsidR="002D399A" w:rsidRPr="00C16C49">
              <w:rPr>
                <w:rFonts w:hint="eastAsia"/>
                <w:rtl/>
              </w:rPr>
              <w:t>בציון</w:t>
            </w:r>
            <w:r w:rsidR="002D399A" w:rsidRPr="00C16C49">
              <w:rPr>
                <w:rtl/>
              </w:rPr>
              <w:t xml:space="preserve"> </w:t>
            </w:r>
            <w:r w:rsidR="002D399A" w:rsidRPr="00C16C49">
              <w:rPr>
                <w:rFonts w:hint="eastAsia"/>
                <w:rtl/>
              </w:rPr>
              <w:t>הדרישות</w:t>
            </w:r>
            <w:r w:rsidR="002D399A" w:rsidRPr="00C16C49">
              <w:rPr>
                <w:rtl/>
              </w:rPr>
              <w:t>,</w:t>
            </w:r>
            <w:r w:rsidR="00AA45E4" w:rsidRPr="00C16C49">
              <w:rPr>
                <w:rFonts w:hint="cs"/>
                <w:rtl/>
              </w:rPr>
              <w:t>א</w:t>
            </w:r>
            <w:r w:rsidR="002D399A" w:rsidRPr="00C16C49">
              <w:rPr>
                <w:rFonts w:hint="eastAsia"/>
                <w:rtl/>
              </w:rPr>
              <w:t>ופן</w:t>
            </w:r>
            <w:r w:rsidR="002D399A" w:rsidRPr="00C16C49">
              <w:rPr>
                <w:rtl/>
              </w:rPr>
              <w:t xml:space="preserve"> </w:t>
            </w:r>
            <w:r w:rsidR="002D399A" w:rsidRPr="00C16C49">
              <w:rPr>
                <w:rFonts w:hint="eastAsia"/>
                <w:rtl/>
              </w:rPr>
              <w:t>קיום</w:t>
            </w:r>
            <w:r w:rsidR="002D399A" w:rsidRPr="00C16C49">
              <w:rPr>
                <w:rtl/>
              </w:rPr>
              <w:t xml:space="preserve"> </w:t>
            </w:r>
            <w:r w:rsidR="002D399A" w:rsidRPr="00C16C49">
              <w:rPr>
                <w:rFonts w:hint="eastAsia"/>
                <w:rtl/>
              </w:rPr>
              <w:t>הבקרה</w:t>
            </w:r>
            <w:r w:rsidR="002D399A" w:rsidRPr="00C16C49">
              <w:rPr>
                <w:rtl/>
              </w:rPr>
              <w:t xml:space="preserve"> </w:t>
            </w:r>
            <w:r w:rsidR="002D399A" w:rsidRPr="00C16C49">
              <w:rPr>
                <w:rFonts w:hint="eastAsia"/>
                <w:rtl/>
              </w:rPr>
              <w:t>על</w:t>
            </w:r>
            <w:r w:rsidR="002D399A" w:rsidRPr="00C16C49">
              <w:rPr>
                <w:rtl/>
              </w:rPr>
              <w:t xml:space="preserve"> </w:t>
            </w:r>
            <w:r w:rsidR="002D399A" w:rsidRPr="00C16C49">
              <w:rPr>
                <w:rFonts w:hint="eastAsia"/>
                <w:rtl/>
              </w:rPr>
              <w:t>הטובין</w:t>
            </w:r>
            <w:r w:rsidR="002D399A" w:rsidRPr="00C16C49">
              <w:rPr>
                <w:rtl/>
              </w:rPr>
              <w:t xml:space="preserve"> </w:t>
            </w:r>
            <w:r w:rsidR="002D399A" w:rsidRPr="00C16C49">
              <w:rPr>
                <w:rFonts w:hint="eastAsia"/>
                <w:rtl/>
              </w:rPr>
              <w:t>היוצאות</w:t>
            </w:r>
            <w:r w:rsidR="002D399A" w:rsidRPr="00C16C49">
              <w:rPr>
                <w:rtl/>
              </w:rPr>
              <w:t xml:space="preserve"> </w:t>
            </w:r>
            <w:r w:rsidR="002D399A" w:rsidRPr="00C16C49">
              <w:rPr>
                <w:rFonts w:hint="eastAsia"/>
                <w:rtl/>
              </w:rPr>
              <w:t>בגינם</w:t>
            </w:r>
            <w:r w:rsidR="002D399A" w:rsidRPr="00C16C49">
              <w:rPr>
                <w:rtl/>
              </w:rPr>
              <w:t xml:space="preserve"> </w:t>
            </w:r>
            <w:r w:rsidR="002D399A" w:rsidRPr="00C16C49">
              <w:rPr>
                <w:rFonts w:hint="eastAsia"/>
                <w:rtl/>
              </w:rPr>
              <w:t>מוחזר</w:t>
            </w:r>
            <w:r w:rsidR="002D399A" w:rsidRPr="00C16C49">
              <w:rPr>
                <w:rtl/>
              </w:rPr>
              <w:t xml:space="preserve"> </w:t>
            </w:r>
            <w:r w:rsidR="002D399A" w:rsidRPr="00C16C49">
              <w:rPr>
                <w:rFonts w:hint="eastAsia"/>
                <w:rtl/>
              </w:rPr>
              <w:t>המע</w:t>
            </w:r>
            <w:r w:rsidR="002D399A" w:rsidRPr="00C16C49">
              <w:rPr>
                <w:rtl/>
              </w:rPr>
              <w:t>"</w:t>
            </w:r>
            <w:r w:rsidR="002D399A" w:rsidRPr="00C16C49">
              <w:rPr>
                <w:rFonts w:hint="eastAsia"/>
                <w:rtl/>
              </w:rPr>
              <w:t>מ</w:t>
            </w:r>
            <w:r w:rsidR="00C16C49">
              <w:rPr>
                <w:rFonts w:hint="cs"/>
                <w:rtl/>
              </w:rPr>
              <w:t>- עד 15 נקודו</w:t>
            </w:r>
            <w:r w:rsidR="00A90152">
              <w:rPr>
                <w:rFonts w:hint="cs"/>
                <w:rtl/>
              </w:rPr>
              <w:t>ת.</w:t>
            </w:r>
          </w:p>
          <w:p w:rsidR="0094484D" w:rsidRPr="00C16C49" w:rsidRDefault="00AA45E4" w:rsidP="00C16C49">
            <w:pPr>
              <w:pStyle w:val="afc"/>
              <w:numPr>
                <w:ilvl w:val="0"/>
                <w:numId w:val="71"/>
              </w:numPr>
              <w:spacing w:before="60" w:after="60" w:line="312" w:lineRule="auto"/>
              <w:rPr>
                <w:rtl/>
              </w:rPr>
            </w:pPr>
            <w:r w:rsidRPr="00C16C49">
              <w:rPr>
                <w:rFonts w:hint="cs"/>
                <w:rtl/>
              </w:rPr>
              <w:t xml:space="preserve">היבט </w:t>
            </w:r>
            <w:r w:rsidR="0094484D" w:rsidRPr="00C16C49">
              <w:rPr>
                <w:rFonts w:hint="cs"/>
                <w:rtl/>
              </w:rPr>
              <w:t>טכנולגי- מחושבי</w:t>
            </w:r>
            <w:r w:rsidRPr="00C16C49">
              <w:rPr>
                <w:rFonts w:hint="cs"/>
                <w:rtl/>
              </w:rPr>
              <w:t xml:space="preserve"> (</w:t>
            </w:r>
            <w:r w:rsidRPr="00C16C49">
              <w:rPr>
                <w:rFonts w:hint="eastAsia"/>
                <w:rtl/>
              </w:rPr>
              <w:t>היערכות</w:t>
            </w:r>
            <w:r w:rsidRPr="00C16C49">
              <w:rPr>
                <w:rtl/>
              </w:rPr>
              <w:t xml:space="preserve"> </w:t>
            </w:r>
            <w:r w:rsidRPr="00C16C49">
              <w:rPr>
                <w:rFonts w:hint="eastAsia"/>
                <w:rtl/>
              </w:rPr>
              <w:t>מחישובית</w:t>
            </w:r>
            <w:r w:rsidRPr="00C16C49">
              <w:rPr>
                <w:rtl/>
              </w:rPr>
              <w:t xml:space="preserve"> </w:t>
            </w:r>
            <w:r w:rsidRPr="00C16C49">
              <w:rPr>
                <w:rFonts w:hint="eastAsia"/>
                <w:rtl/>
              </w:rPr>
              <w:t>בהתאם</w:t>
            </w:r>
            <w:r w:rsidRPr="00C16C49">
              <w:rPr>
                <w:rtl/>
              </w:rPr>
              <w:t xml:space="preserve"> </w:t>
            </w:r>
            <w:r w:rsidRPr="00C16C49">
              <w:rPr>
                <w:rFonts w:hint="eastAsia"/>
                <w:rtl/>
              </w:rPr>
              <w:t>לדרישות</w:t>
            </w:r>
            <w:r w:rsidRPr="00C16C49">
              <w:rPr>
                <w:rtl/>
              </w:rPr>
              <w:t xml:space="preserve">  </w:t>
            </w:r>
            <w:r w:rsidRPr="00C16C49">
              <w:rPr>
                <w:rFonts w:hint="eastAsia"/>
                <w:rtl/>
              </w:rPr>
              <w:t>המחשוב</w:t>
            </w:r>
            <w:r w:rsidRPr="00C16C49">
              <w:rPr>
                <w:rtl/>
              </w:rPr>
              <w:t xml:space="preserve"> </w:t>
            </w:r>
            <w:r w:rsidRPr="00C16C49">
              <w:rPr>
                <w:rFonts w:hint="eastAsia"/>
                <w:rtl/>
              </w:rPr>
              <w:t>במפרט</w:t>
            </w:r>
            <w:r w:rsidRPr="00C16C49">
              <w:rPr>
                <w:rtl/>
              </w:rPr>
              <w:t xml:space="preserve"> </w:t>
            </w:r>
            <w:r w:rsidRPr="00C16C49">
              <w:rPr>
                <w:rFonts w:hint="eastAsia"/>
                <w:rtl/>
              </w:rPr>
              <w:t>השירותים</w:t>
            </w:r>
            <w:r w:rsidRPr="00C16C49">
              <w:rPr>
                <w:rFonts w:hint="cs"/>
                <w:rtl/>
              </w:rPr>
              <w:t xml:space="preserve">, </w:t>
            </w:r>
            <w:r w:rsidRPr="00C16C49">
              <w:rPr>
                <w:rFonts w:hint="eastAsia"/>
                <w:rtl/>
              </w:rPr>
              <w:t>פרוט</w:t>
            </w:r>
            <w:r w:rsidRPr="00C16C49">
              <w:rPr>
                <w:rtl/>
              </w:rPr>
              <w:t xml:space="preserve"> </w:t>
            </w:r>
            <w:r w:rsidRPr="00C16C49">
              <w:rPr>
                <w:rFonts w:hint="eastAsia"/>
                <w:rtl/>
              </w:rPr>
              <w:t>הסיכונים</w:t>
            </w:r>
            <w:r w:rsidRPr="00C16C49">
              <w:rPr>
                <w:rtl/>
              </w:rPr>
              <w:t xml:space="preserve"> </w:t>
            </w:r>
            <w:r w:rsidRPr="00C16C49">
              <w:rPr>
                <w:rFonts w:hint="eastAsia"/>
                <w:rtl/>
              </w:rPr>
              <w:t>ואופן</w:t>
            </w:r>
            <w:r w:rsidRPr="00C16C49">
              <w:rPr>
                <w:rtl/>
              </w:rPr>
              <w:t xml:space="preserve"> </w:t>
            </w:r>
            <w:r w:rsidRPr="00C16C49">
              <w:rPr>
                <w:rFonts w:hint="eastAsia"/>
                <w:rtl/>
              </w:rPr>
              <w:t>ניהולם</w:t>
            </w:r>
            <w:r w:rsidR="00C16C49">
              <w:rPr>
                <w:rFonts w:hint="cs"/>
                <w:rtl/>
              </w:rPr>
              <w:t xml:space="preserve"> עד 15 נקודות</w:t>
            </w:r>
            <w:r w:rsidRPr="00C16C49">
              <w:rPr>
                <w:rFonts w:hint="cs"/>
                <w:rtl/>
              </w:rPr>
              <w:t>.</w:t>
            </w:r>
          </w:p>
          <w:p w:rsidR="001735A9" w:rsidRPr="005E6801" w:rsidRDefault="001735A9" w:rsidP="00580FAE">
            <w:pPr>
              <w:spacing w:before="60" w:after="60" w:line="312" w:lineRule="auto"/>
              <w:jc w:val="both"/>
              <w:rPr>
                <w:sz w:val="24"/>
                <w:szCs w:val="24"/>
                <w:rtl/>
              </w:rPr>
            </w:pPr>
          </w:p>
        </w:tc>
      </w:tr>
      <w:tr w:rsidR="001F78F3" w:rsidTr="00897E89">
        <w:tc>
          <w:tcPr>
            <w:tcW w:w="8587" w:type="dxa"/>
            <w:gridSpan w:val="6"/>
          </w:tcPr>
          <w:p w:rsidR="001F78F3" w:rsidRDefault="001F78F3" w:rsidP="000C056B">
            <w:pPr>
              <w:spacing w:before="60" w:after="60" w:line="312" w:lineRule="auto"/>
              <w:jc w:val="both"/>
              <w:rPr>
                <w:b/>
                <w:bCs/>
                <w:sz w:val="24"/>
                <w:szCs w:val="24"/>
                <w:rtl/>
              </w:rPr>
            </w:pPr>
            <w:r w:rsidRPr="00F55BE6">
              <w:rPr>
                <w:rFonts w:hint="cs"/>
                <w:b/>
                <w:bCs/>
                <w:sz w:val="24"/>
                <w:szCs w:val="24"/>
                <w:rtl/>
              </w:rPr>
              <w:t xml:space="preserve">סה"כ </w:t>
            </w:r>
            <w:r w:rsidR="00F928C9">
              <w:rPr>
                <w:rFonts w:hint="cs"/>
                <w:b/>
                <w:bCs/>
                <w:sz w:val="24"/>
                <w:szCs w:val="24"/>
                <w:rtl/>
              </w:rPr>
              <w:t>100%</w:t>
            </w:r>
            <w:r w:rsidR="0094484D">
              <w:rPr>
                <w:rFonts w:hint="cs"/>
                <w:b/>
                <w:bCs/>
                <w:sz w:val="24"/>
                <w:szCs w:val="24"/>
                <w:rtl/>
              </w:rPr>
              <w:t>.</w:t>
            </w:r>
          </w:p>
          <w:p w:rsidR="0094484D" w:rsidRPr="00F55BE6" w:rsidRDefault="0094484D" w:rsidP="000C056B">
            <w:pPr>
              <w:spacing w:before="60" w:after="60" w:line="312" w:lineRule="auto"/>
              <w:jc w:val="both"/>
              <w:rPr>
                <w:b/>
                <w:bCs/>
                <w:sz w:val="24"/>
                <w:szCs w:val="24"/>
                <w:rtl/>
              </w:rPr>
            </w:pPr>
          </w:p>
        </w:tc>
      </w:tr>
    </w:tbl>
    <w:p w:rsidR="007653C2" w:rsidRDefault="007653C2" w:rsidP="007653C2">
      <w:pPr>
        <w:spacing w:before="60" w:after="60" w:line="312" w:lineRule="auto"/>
        <w:rPr>
          <w:b/>
          <w:bCs/>
          <w:sz w:val="24"/>
          <w:szCs w:val="24"/>
          <w:u w:val="single"/>
          <w:rtl/>
        </w:rPr>
      </w:pPr>
    </w:p>
    <w:p w:rsidR="0009157C" w:rsidRDefault="0009157C" w:rsidP="007653C2">
      <w:pPr>
        <w:spacing w:before="60" w:after="60" w:line="312" w:lineRule="auto"/>
        <w:rPr>
          <w:b/>
          <w:bCs/>
          <w:sz w:val="24"/>
          <w:szCs w:val="24"/>
          <w:u w:val="single"/>
          <w:rtl/>
        </w:rPr>
      </w:pPr>
    </w:p>
    <w:p w:rsidR="0009157C" w:rsidRDefault="0009157C" w:rsidP="007653C2">
      <w:pPr>
        <w:spacing w:before="60" w:after="60" w:line="312" w:lineRule="auto"/>
        <w:rPr>
          <w:b/>
          <w:bCs/>
          <w:sz w:val="24"/>
          <w:szCs w:val="24"/>
          <w:u w:val="single"/>
          <w:rtl/>
        </w:rPr>
      </w:pPr>
    </w:p>
    <w:p w:rsidR="0009157C" w:rsidRPr="007653C2" w:rsidRDefault="0009157C" w:rsidP="007653C2">
      <w:pPr>
        <w:spacing w:before="60" w:after="60" w:line="312" w:lineRule="auto"/>
        <w:rPr>
          <w:b/>
          <w:bCs/>
          <w:sz w:val="24"/>
          <w:szCs w:val="24"/>
          <w:u w:val="single"/>
          <w:rtl/>
        </w:rPr>
      </w:pPr>
    </w:p>
    <w:p w:rsidR="00F55BE6" w:rsidRPr="00F55BE6" w:rsidRDefault="00813285" w:rsidP="00F55BE6">
      <w:pPr>
        <w:spacing w:before="60" w:after="60" w:line="312" w:lineRule="auto"/>
        <w:rPr>
          <w:b/>
          <w:bCs/>
          <w:sz w:val="24"/>
          <w:szCs w:val="24"/>
          <w:u w:val="single"/>
          <w:rtl/>
        </w:rPr>
      </w:pPr>
      <w:r w:rsidRPr="00813285">
        <w:rPr>
          <w:rFonts w:hint="cs"/>
          <w:sz w:val="24"/>
          <w:szCs w:val="24"/>
          <w:rtl/>
        </w:rPr>
        <w:lastRenderedPageBreak/>
        <w:t>5.</w:t>
      </w:r>
      <w:r w:rsidR="00F55BE6">
        <w:rPr>
          <w:rFonts w:hint="cs"/>
          <w:sz w:val="24"/>
          <w:szCs w:val="24"/>
          <w:rtl/>
        </w:rPr>
        <w:t>7</w:t>
      </w:r>
      <w:r w:rsidR="007653C2" w:rsidRPr="00813285">
        <w:rPr>
          <w:sz w:val="24"/>
          <w:szCs w:val="24"/>
          <w:rtl/>
        </w:rPr>
        <w:t>.</w:t>
      </w:r>
      <w:r w:rsidR="007653C2" w:rsidRPr="00813285">
        <w:rPr>
          <w:sz w:val="24"/>
          <w:szCs w:val="24"/>
          <w:rtl/>
        </w:rPr>
        <w:tab/>
      </w:r>
      <w:r w:rsidR="00F55BE6" w:rsidRPr="00F55BE6">
        <w:rPr>
          <w:rFonts w:hint="eastAsia"/>
          <w:b/>
          <w:bCs/>
          <w:sz w:val="24"/>
          <w:szCs w:val="24"/>
          <w:u w:val="single"/>
          <w:rtl/>
        </w:rPr>
        <w:t>השלב</w:t>
      </w:r>
      <w:r w:rsidR="00F55BE6" w:rsidRPr="00F55BE6">
        <w:rPr>
          <w:b/>
          <w:bCs/>
          <w:sz w:val="24"/>
          <w:szCs w:val="24"/>
          <w:u w:val="single"/>
          <w:rtl/>
        </w:rPr>
        <w:t xml:space="preserve"> </w:t>
      </w:r>
      <w:r w:rsidR="00F55BE6" w:rsidRPr="00F55BE6">
        <w:rPr>
          <w:rFonts w:hint="eastAsia"/>
          <w:b/>
          <w:bCs/>
          <w:sz w:val="24"/>
          <w:szCs w:val="24"/>
          <w:u w:val="single"/>
          <w:rtl/>
        </w:rPr>
        <w:t>השלישי</w:t>
      </w:r>
      <w:r w:rsidR="00F55BE6" w:rsidRPr="00F55BE6">
        <w:rPr>
          <w:b/>
          <w:bCs/>
          <w:sz w:val="24"/>
          <w:szCs w:val="24"/>
          <w:u w:val="single"/>
          <w:rtl/>
        </w:rPr>
        <w:t xml:space="preserve"> </w:t>
      </w:r>
      <w:r w:rsidR="00F55BE6">
        <w:rPr>
          <w:rFonts w:hint="cs"/>
          <w:b/>
          <w:bCs/>
          <w:sz w:val="24"/>
          <w:szCs w:val="24"/>
          <w:u w:val="single"/>
          <w:rtl/>
        </w:rPr>
        <w:t xml:space="preserve">של בדיקת ההצעות </w:t>
      </w:r>
      <w:r w:rsidR="00F55BE6" w:rsidRPr="00F55BE6">
        <w:rPr>
          <w:b/>
          <w:bCs/>
          <w:sz w:val="24"/>
          <w:szCs w:val="24"/>
          <w:u w:val="single"/>
          <w:rtl/>
        </w:rPr>
        <w:t xml:space="preserve">– </w:t>
      </w:r>
      <w:r w:rsidR="00F55BE6" w:rsidRPr="00F55BE6">
        <w:rPr>
          <w:rFonts w:hint="eastAsia"/>
          <w:b/>
          <w:bCs/>
          <w:sz w:val="24"/>
          <w:szCs w:val="24"/>
          <w:u w:val="single"/>
          <w:rtl/>
        </w:rPr>
        <w:t>קביעת</w:t>
      </w:r>
      <w:r w:rsidR="00F55BE6" w:rsidRPr="00F55BE6">
        <w:rPr>
          <w:b/>
          <w:bCs/>
          <w:sz w:val="24"/>
          <w:szCs w:val="24"/>
          <w:u w:val="single"/>
          <w:rtl/>
        </w:rPr>
        <w:t xml:space="preserve"> </w:t>
      </w:r>
      <w:r w:rsidR="00F55BE6" w:rsidRPr="00F55BE6">
        <w:rPr>
          <w:rFonts w:hint="eastAsia"/>
          <w:b/>
          <w:bCs/>
          <w:sz w:val="24"/>
          <w:szCs w:val="24"/>
          <w:u w:val="single"/>
          <w:rtl/>
        </w:rPr>
        <w:t>ציון</w:t>
      </w:r>
      <w:r w:rsidR="00F55BE6" w:rsidRPr="00F55BE6">
        <w:rPr>
          <w:b/>
          <w:bCs/>
          <w:sz w:val="24"/>
          <w:szCs w:val="24"/>
          <w:u w:val="single"/>
          <w:rtl/>
        </w:rPr>
        <w:t xml:space="preserve"> </w:t>
      </w:r>
      <w:r w:rsidR="00F55BE6" w:rsidRPr="00F55BE6">
        <w:rPr>
          <w:rFonts w:hint="eastAsia"/>
          <w:b/>
          <w:bCs/>
          <w:sz w:val="24"/>
          <w:szCs w:val="24"/>
          <w:u w:val="single"/>
          <w:rtl/>
        </w:rPr>
        <w:t>עלות</w:t>
      </w:r>
      <w:r w:rsidR="00F55BE6" w:rsidRPr="00F55BE6">
        <w:rPr>
          <w:b/>
          <w:bCs/>
          <w:sz w:val="24"/>
          <w:szCs w:val="24"/>
          <w:u w:val="single"/>
          <w:rtl/>
        </w:rPr>
        <w:t xml:space="preserve"> </w:t>
      </w:r>
    </w:p>
    <w:p w:rsidR="00F55BE6" w:rsidRDefault="00F55BE6" w:rsidP="00F55BE6">
      <w:pPr>
        <w:spacing w:before="60" w:after="60" w:line="312" w:lineRule="auto"/>
        <w:rPr>
          <w:sz w:val="24"/>
          <w:szCs w:val="24"/>
          <w:rtl/>
        </w:rPr>
      </w:pPr>
      <w:r>
        <w:rPr>
          <w:rFonts w:hint="cs"/>
          <w:sz w:val="24"/>
          <w:szCs w:val="24"/>
          <w:rtl/>
        </w:rPr>
        <w:t>5.7.1.</w:t>
      </w:r>
      <w:r>
        <w:rPr>
          <w:rFonts w:hint="cs"/>
          <w:sz w:val="24"/>
          <w:szCs w:val="24"/>
          <w:rtl/>
        </w:rPr>
        <w:tab/>
      </w:r>
      <w:r w:rsidRPr="00F55BE6">
        <w:rPr>
          <w:rFonts w:hint="eastAsia"/>
          <w:sz w:val="24"/>
          <w:szCs w:val="24"/>
          <w:rtl/>
        </w:rPr>
        <w:t>רק</w:t>
      </w:r>
      <w:r w:rsidRPr="00F55BE6">
        <w:rPr>
          <w:sz w:val="24"/>
          <w:szCs w:val="24"/>
          <w:rtl/>
        </w:rPr>
        <w:t xml:space="preserve"> </w:t>
      </w:r>
      <w:r w:rsidRPr="00F55BE6">
        <w:rPr>
          <w:rFonts w:hint="eastAsia"/>
          <w:sz w:val="24"/>
          <w:szCs w:val="24"/>
          <w:rtl/>
        </w:rPr>
        <w:t>הצעות</w:t>
      </w:r>
      <w:r w:rsidRPr="00F55BE6">
        <w:rPr>
          <w:sz w:val="24"/>
          <w:szCs w:val="24"/>
          <w:rtl/>
        </w:rPr>
        <w:t xml:space="preserve"> </w:t>
      </w:r>
      <w:r w:rsidRPr="00F55BE6">
        <w:rPr>
          <w:rFonts w:hint="eastAsia"/>
          <w:sz w:val="24"/>
          <w:szCs w:val="24"/>
          <w:rtl/>
        </w:rPr>
        <w:t>אשר</w:t>
      </w:r>
      <w:r w:rsidRPr="00F55BE6">
        <w:rPr>
          <w:sz w:val="24"/>
          <w:szCs w:val="24"/>
          <w:rtl/>
        </w:rPr>
        <w:t xml:space="preserve"> </w:t>
      </w:r>
      <w:r w:rsidRPr="00F55BE6">
        <w:rPr>
          <w:rFonts w:hint="eastAsia"/>
          <w:sz w:val="24"/>
          <w:szCs w:val="24"/>
          <w:rtl/>
        </w:rPr>
        <w:t>זכו</w:t>
      </w:r>
      <w:r w:rsidRPr="00F55BE6">
        <w:rPr>
          <w:sz w:val="24"/>
          <w:szCs w:val="24"/>
          <w:rtl/>
        </w:rPr>
        <w:t xml:space="preserve"> </w:t>
      </w:r>
      <w:r w:rsidRPr="00F55BE6">
        <w:rPr>
          <w:rFonts w:hint="eastAsia"/>
          <w:sz w:val="24"/>
          <w:szCs w:val="24"/>
          <w:rtl/>
        </w:rPr>
        <w:t>לציון</w:t>
      </w:r>
      <w:r w:rsidRPr="00F55BE6">
        <w:rPr>
          <w:sz w:val="24"/>
          <w:szCs w:val="24"/>
          <w:rtl/>
        </w:rPr>
        <w:t xml:space="preserve"> </w:t>
      </w:r>
      <w:r>
        <w:rPr>
          <w:rFonts w:hint="cs"/>
          <w:sz w:val="24"/>
          <w:szCs w:val="24"/>
          <w:rtl/>
        </w:rPr>
        <w:t>ה</w:t>
      </w:r>
      <w:r w:rsidRPr="00F55BE6">
        <w:rPr>
          <w:rFonts w:hint="eastAsia"/>
          <w:sz w:val="24"/>
          <w:szCs w:val="24"/>
          <w:rtl/>
        </w:rPr>
        <w:t>איכות</w:t>
      </w:r>
      <w:r w:rsidRPr="00F55BE6">
        <w:rPr>
          <w:sz w:val="24"/>
          <w:szCs w:val="24"/>
          <w:rtl/>
        </w:rPr>
        <w:t xml:space="preserve"> </w:t>
      </w:r>
      <w:r>
        <w:rPr>
          <w:rFonts w:hint="cs"/>
          <w:sz w:val="24"/>
          <w:szCs w:val="24"/>
          <w:rtl/>
        </w:rPr>
        <w:t>המינימאלי כמפורט לעיל</w:t>
      </w:r>
      <w:r w:rsidRPr="00F55BE6">
        <w:rPr>
          <w:sz w:val="24"/>
          <w:szCs w:val="24"/>
          <w:rtl/>
        </w:rPr>
        <w:t xml:space="preserve">, </w:t>
      </w:r>
      <w:r w:rsidRPr="00F55BE6">
        <w:rPr>
          <w:rFonts w:hint="eastAsia"/>
          <w:sz w:val="24"/>
          <w:szCs w:val="24"/>
          <w:rtl/>
        </w:rPr>
        <w:t>יעברו</w:t>
      </w:r>
      <w:r w:rsidRPr="00F55BE6">
        <w:rPr>
          <w:sz w:val="24"/>
          <w:szCs w:val="24"/>
          <w:rtl/>
        </w:rPr>
        <w:t xml:space="preserve"> </w:t>
      </w:r>
      <w:r w:rsidRPr="00F55BE6">
        <w:rPr>
          <w:rFonts w:hint="eastAsia"/>
          <w:sz w:val="24"/>
          <w:szCs w:val="24"/>
          <w:rtl/>
        </w:rPr>
        <w:t>לשלב</w:t>
      </w:r>
      <w:r w:rsidRPr="00F55BE6">
        <w:rPr>
          <w:sz w:val="24"/>
          <w:szCs w:val="24"/>
          <w:rtl/>
        </w:rPr>
        <w:t xml:space="preserve"> </w:t>
      </w:r>
      <w:r w:rsidRPr="00F55BE6">
        <w:rPr>
          <w:rFonts w:hint="eastAsia"/>
          <w:sz w:val="24"/>
          <w:szCs w:val="24"/>
          <w:rtl/>
        </w:rPr>
        <w:t>השלישי</w:t>
      </w:r>
      <w:r w:rsidRPr="00F55BE6">
        <w:rPr>
          <w:sz w:val="24"/>
          <w:szCs w:val="24"/>
          <w:rtl/>
        </w:rPr>
        <w:t xml:space="preserve">. </w:t>
      </w:r>
    </w:p>
    <w:p w:rsidR="00F55BE6" w:rsidRDefault="00F55BE6" w:rsidP="00F55BE6">
      <w:pPr>
        <w:spacing w:before="60" w:after="60" w:line="312" w:lineRule="auto"/>
        <w:ind w:left="720" w:hanging="720"/>
        <w:rPr>
          <w:sz w:val="24"/>
          <w:szCs w:val="24"/>
          <w:rtl/>
        </w:rPr>
      </w:pPr>
      <w:r>
        <w:rPr>
          <w:rFonts w:hint="cs"/>
          <w:sz w:val="24"/>
          <w:szCs w:val="24"/>
          <w:rtl/>
        </w:rPr>
        <w:t>5.7.2.</w:t>
      </w:r>
      <w:r>
        <w:rPr>
          <w:rFonts w:hint="cs"/>
          <w:sz w:val="24"/>
          <w:szCs w:val="24"/>
          <w:rtl/>
        </w:rPr>
        <w:tab/>
      </w:r>
      <w:r w:rsidRPr="00F55BE6">
        <w:rPr>
          <w:rFonts w:hint="eastAsia"/>
          <w:sz w:val="24"/>
          <w:szCs w:val="24"/>
          <w:rtl/>
        </w:rPr>
        <w:t>בשלב</w:t>
      </w:r>
      <w:r w:rsidRPr="00F55BE6">
        <w:rPr>
          <w:sz w:val="24"/>
          <w:szCs w:val="24"/>
          <w:rtl/>
        </w:rPr>
        <w:t xml:space="preserve"> </w:t>
      </w:r>
      <w:r w:rsidRPr="00F55BE6">
        <w:rPr>
          <w:rFonts w:hint="eastAsia"/>
          <w:sz w:val="24"/>
          <w:szCs w:val="24"/>
          <w:rtl/>
        </w:rPr>
        <w:t>זה</w:t>
      </w:r>
      <w:r w:rsidRPr="00F55BE6">
        <w:rPr>
          <w:sz w:val="24"/>
          <w:szCs w:val="24"/>
          <w:rtl/>
        </w:rPr>
        <w:t xml:space="preserve">, </w:t>
      </w:r>
      <w:r w:rsidRPr="00F55BE6">
        <w:rPr>
          <w:rFonts w:hint="eastAsia"/>
          <w:sz w:val="24"/>
          <w:szCs w:val="24"/>
          <w:rtl/>
        </w:rPr>
        <w:t>תיפתח</w:t>
      </w:r>
      <w:r w:rsidRPr="00F55BE6">
        <w:rPr>
          <w:sz w:val="24"/>
          <w:szCs w:val="24"/>
          <w:rtl/>
        </w:rPr>
        <w:t xml:space="preserve"> </w:t>
      </w:r>
      <w:r w:rsidRPr="00F55BE6">
        <w:rPr>
          <w:rFonts w:hint="eastAsia"/>
          <w:sz w:val="24"/>
          <w:szCs w:val="24"/>
          <w:rtl/>
        </w:rPr>
        <w:t>הצעת</w:t>
      </w:r>
      <w:r w:rsidRPr="00F55BE6">
        <w:rPr>
          <w:sz w:val="24"/>
          <w:szCs w:val="24"/>
          <w:rtl/>
        </w:rPr>
        <w:t xml:space="preserve"> </w:t>
      </w:r>
      <w:r w:rsidRPr="00F55BE6">
        <w:rPr>
          <w:rFonts w:hint="eastAsia"/>
          <w:sz w:val="24"/>
          <w:szCs w:val="24"/>
          <w:rtl/>
        </w:rPr>
        <w:t>המחיר</w:t>
      </w:r>
      <w:r w:rsidRPr="00F55BE6">
        <w:rPr>
          <w:sz w:val="24"/>
          <w:szCs w:val="24"/>
          <w:rtl/>
        </w:rPr>
        <w:t xml:space="preserve"> </w:t>
      </w:r>
      <w:r w:rsidRPr="00F55BE6">
        <w:rPr>
          <w:rFonts w:hint="eastAsia"/>
          <w:sz w:val="24"/>
          <w:szCs w:val="24"/>
          <w:rtl/>
        </w:rPr>
        <w:t>של</w:t>
      </w:r>
      <w:r w:rsidRPr="00F55BE6">
        <w:rPr>
          <w:sz w:val="24"/>
          <w:szCs w:val="24"/>
          <w:rtl/>
        </w:rPr>
        <w:t xml:space="preserve"> </w:t>
      </w:r>
      <w:r w:rsidRPr="00F55BE6">
        <w:rPr>
          <w:rFonts w:hint="eastAsia"/>
          <w:sz w:val="24"/>
          <w:szCs w:val="24"/>
          <w:rtl/>
        </w:rPr>
        <w:t>המציע</w:t>
      </w:r>
      <w:r w:rsidRPr="00F55BE6">
        <w:rPr>
          <w:sz w:val="24"/>
          <w:szCs w:val="24"/>
          <w:rtl/>
        </w:rPr>
        <w:t xml:space="preserve"> </w:t>
      </w:r>
      <w:r w:rsidRPr="00F55BE6">
        <w:rPr>
          <w:rFonts w:hint="eastAsia"/>
          <w:sz w:val="24"/>
          <w:szCs w:val="24"/>
          <w:rtl/>
        </w:rPr>
        <w:t>אשר</w:t>
      </w:r>
      <w:r w:rsidRPr="00F55BE6">
        <w:rPr>
          <w:sz w:val="24"/>
          <w:szCs w:val="24"/>
          <w:rtl/>
        </w:rPr>
        <w:t xml:space="preserve"> </w:t>
      </w:r>
      <w:r w:rsidRPr="00F55BE6">
        <w:rPr>
          <w:rFonts w:hint="eastAsia"/>
          <w:sz w:val="24"/>
          <w:szCs w:val="24"/>
          <w:rtl/>
        </w:rPr>
        <w:t>הוגשה</w:t>
      </w:r>
      <w:r w:rsidRPr="00F55BE6">
        <w:rPr>
          <w:sz w:val="24"/>
          <w:szCs w:val="24"/>
          <w:rtl/>
        </w:rPr>
        <w:t xml:space="preserve"> </w:t>
      </w:r>
      <w:r w:rsidRPr="00F55BE6">
        <w:rPr>
          <w:rFonts w:hint="eastAsia"/>
          <w:sz w:val="24"/>
          <w:szCs w:val="24"/>
          <w:rtl/>
        </w:rPr>
        <w:t>במעטפה</w:t>
      </w:r>
      <w:r w:rsidRPr="00F55BE6">
        <w:rPr>
          <w:sz w:val="24"/>
          <w:szCs w:val="24"/>
          <w:rtl/>
        </w:rPr>
        <w:t xml:space="preserve"> </w:t>
      </w:r>
      <w:r w:rsidRPr="00F55BE6">
        <w:rPr>
          <w:rFonts w:hint="eastAsia"/>
          <w:sz w:val="24"/>
          <w:szCs w:val="24"/>
          <w:rtl/>
        </w:rPr>
        <w:t>סגורה</w:t>
      </w:r>
      <w:r w:rsidRPr="00F55BE6">
        <w:rPr>
          <w:sz w:val="24"/>
          <w:szCs w:val="24"/>
          <w:rtl/>
        </w:rPr>
        <w:t xml:space="preserve"> </w:t>
      </w:r>
      <w:r w:rsidRPr="00F55BE6">
        <w:rPr>
          <w:rFonts w:hint="eastAsia"/>
          <w:sz w:val="24"/>
          <w:szCs w:val="24"/>
          <w:rtl/>
        </w:rPr>
        <w:t>כנדרש</w:t>
      </w:r>
      <w:r w:rsidRPr="00F55BE6">
        <w:rPr>
          <w:sz w:val="24"/>
          <w:szCs w:val="24"/>
          <w:rtl/>
        </w:rPr>
        <w:t xml:space="preserve"> </w:t>
      </w:r>
      <w:r>
        <w:rPr>
          <w:rFonts w:hint="cs"/>
          <w:sz w:val="24"/>
          <w:szCs w:val="24"/>
          <w:rtl/>
        </w:rPr>
        <w:t>ב</w:t>
      </w:r>
      <w:r w:rsidRPr="00F55BE6">
        <w:rPr>
          <w:rFonts w:hint="eastAsia"/>
          <w:sz w:val="24"/>
          <w:szCs w:val="24"/>
          <w:rtl/>
        </w:rPr>
        <w:t>מסמכי</w:t>
      </w:r>
      <w:r w:rsidRPr="00F55BE6">
        <w:rPr>
          <w:sz w:val="24"/>
          <w:szCs w:val="24"/>
          <w:rtl/>
        </w:rPr>
        <w:t xml:space="preserve"> </w:t>
      </w:r>
      <w:r w:rsidRPr="00F55BE6">
        <w:rPr>
          <w:rFonts w:hint="eastAsia"/>
          <w:sz w:val="24"/>
          <w:szCs w:val="24"/>
          <w:rtl/>
        </w:rPr>
        <w:t>המכרז</w:t>
      </w:r>
      <w:r w:rsidRPr="00F55BE6">
        <w:rPr>
          <w:sz w:val="24"/>
          <w:szCs w:val="24"/>
          <w:rtl/>
        </w:rPr>
        <w:t xml:space="preserve">. </w:t>
      </w:r>
      <w:r w:rsidRPr="00F55BE6">
        <w:rPr>
          <w:rFonts w:hint="eastAsia"/>
          <w:sz w:val="24"/>
          <w:szCs w:val="24"/>
          <w:rtl/>
        </w:rPr>
        <w:t>מציע</w:t>
      </w:r>
      <w:r w:rsidRPr="00F55BE6">
        <w:rPr>
          <w:sz w:val="24"/>
          <w:szCs w:val="24"/>
          <w:rtl/>
        </w:rPr>
        <w:t xml:space="preserve"> </w:t>
      </w:r>
      <w:r w:rsidRPr="00F55BE6">
        <w:rPr>
          <w:rFonts w:hint="eastAsia"/>
          <w:sz w:val="24"/>
          <w:szCs w:val="24"/>
          <w:rtl/>
        </w:rPr>
        <w:t>אשר</w:t>
      </w:r>
      <w:r w:rsidRPr="00F55BE6">
        <w:rPr>
          <w:sz w:val="24"/>
          <w:szCs w:val="24"/>
          <w:rtl/>
        </w:rPr>
        <w:t xml:space="preserve"> </w:t>
      </w:r>
      <w:r w:rsidRPr="00F55BE6">
        <w:rPr>
          <w:rFonts w:hint="eastAsia"/>
          <w:sz w:val="24"/>
          <w:szCs w:val="24"/>
          <w:rtl/>
        </w:rPr>
        <w:t>הצעת</w:t>
      </w:r>
      <w:r w:rsidRPr="00F55BE6">
        <w:rPr>
          <w:sz w:val="24"/>
          <w:szCs w:val="24"/>
          <w:rtl/>
        </w:rPr>
        <w:t xml:space="preserve"> </w:t>
      </w:r>
      <w:r w:rsidRPr="00F55BE6">
        <w:rPr>
          <w:rFonts w:hint="eastAsia"/>
          <w:sz w:val="24"/>
          <w:szCs w:val="24"/>
          <w:rtl/>
        </w:rPr>
        <w:t>המחיר</w:t>
      </w:r>
      <w:r w:rsidRPr="00F55BE6">
        <w:rPr>
          <w:sz w:val="24"/>
          <w:szCs w:val="24"/>
          <w:rtl/>
        </w:rPr>
        <w:t xml:space="preserve"> </w:t>
      </w:r>
      <w:r w:rsidRPr="00F55BE6">
        <w:rPr>
          <w:rFonts w:hint="eastAsia"/>
          <w:sz w:val="24"/>
          <w:szCs w:val="24"/>
          <w:rtl/>
        </w:rPr>
        <w:t>שלו</w:t>
      </w:r>
      <w:r w:rsidRPr="00F55BE6">
        <w:rPr>
          <w:sz w:val="24"/>
          <w:szCs w:val="24"/>
          <w:rtl/>
        </w:rPr>
        <w:t xml:space="preserve"> </w:t>
      </w:r>
      <w:r w:rsidRPr="00F55BE6">
        <w:rPr>
          <w:rFonts w:hint="eastAsia"/>
          <w:sz w:val="24"/>
          <w:szCs w:val="24"/>
          <w:rtl/>
        </w:rPr>
        <w:t>הוגשה</w:t>
      </w:r>
      <w:r w:rsidRPr="00F55BE6">
        <w:rPr>
          <w:sz w:val="24"/>
          <w:szCs w:val="24"/>
          <w:rtl/>
        </w:rPr>
        <w:t xml:space="preserve"> </w:t>
      </w:r>
      <w:r w:rsidRPr="00F55BE6">
        <w:rPr>
          <w:rFonts w:hint="eastAsia"/>
          <w:sz w:val="24"/>
          <w:szCs w:val="24"/>
          <w:rtl/>
        </w:rPr>
        <w:t>שלא</w:t>
      </w:r>
      <w:r w:rsidRPr="00F55BE6">
        <w:rPr>
          <w:sz w:val="24"/>
          <w:szCs w:val="24"/>
          <w:rtl/>
        </w:rPr>
        <w:t xml:space="preserve"> </w:t>
      </w:r>
      <w:r w:rsidRPr="00F55BE6">
        <w:rPr>
          <w:rFonts w:hint="eastAsia"/>
          <w:sz w:val="24"/>
          <w:szCs w:val="24"/>
          <w:rtl/>
        </w:rPr>
        <w:t>במעטפה</w:t>
      </w:r>
      <w:r w:rsidRPr="00F55BE6">
        <w:rPr>
          <w:sz w:val="24"/>
          <w:szCs w:val="24"/>
          <w:rtl/>
        </w:rPr>
        <w:t xml:space="preserve"> </w:t>
      </w:r>
      <w:r w:rsidRPr="00F55BE6">
        <w:rPr>
          <w:rFonts w:hint="eastAsia"/>
          <w:sz w:val="24"/>
          <w:szCs w:val="24"/>
          <w:rtl/>
        </w:rPr>
        <w:t>נפרדת</w:t>
      </w:r>
      <w:r w:rsidRPr="00F55BE6">
        <w:rPr>
          <w:sz w:val="24"/>
          <w:szCs w:val="24"/>
          <w:rtl/>
        </w:rPr>
        <w:t xml:space="preserve"> </w:t>
      </w:r>
      <w:r w:rsidRPr="00F55BE6">
        <w:rPr>
          <w:rFonts w:hint="eastAsia"/>
          <w:sz w:val="24"/>
          <w:szCs w:val="24"/>
          <w:rtl/>
        </w:rPr>
        <w:t>וסגורה</w:t>
      </w:r>
      <w:r w:rsidRPr="00F55BE6">
        <w:rPr>
          <w:sz w:val="24"/>
          <w:szCs w:val="24"/>
          <w:rtl/>
        </w:rPr>
        <w:t xml:space="preserve"> </w:t>
      </w:r>
      <w:r w:rsidRPr="00F55BE6">
        <w:rPr>
          <w:rFonts w:hint="eastAsia"/>
          <w:sz w:val="24"/>
          <w:szCs w:val="24"/>
          <w:rtl/>
        </w:rPr>
        <w:t>כאמור</w:t>
      </w:r>
      <w:r w:rsidRPr="00F55BE6">
        <w:rPr>
          <w:sz w:val="24"/>
          <w:szCs w:val="24"/>
          <w:rtl/>
        </w:rPr>
        <w:t xml:space="preserve"> </w:t>
      </w:r>
      <w:r w:rsidRPr="00F55BE6">
        <w:rPr>
          <w:rFonts w:hint="eastAsia"/>
          <w:sz w:val="24"/>
          <w:szCs w:val="24"/>
          <w:rtl/>
        </w:rPr>
        <w:t>ונכללה</w:t>
      </w:r>
      <w:r w:rsidRPr="00F55BE6">
        <w:rPr>
          <w:sz w:val="24"/>
          <w:szCs w:val="24"/>
          <w:rtl/>
        </w:rPr>
        <w:t xml:space="preserve">, </w:t>
      </w:r>
      <w:r w:rsidRPr="00F55BE6">
        <w:rPr>
          <w:rFonts w:hint="eastAsia"/>
          <w:sz w:val="24"/>
          <w:szCs w:val="24"/>
          <w:rtl/>
        </w:rPr>
        <w:t>כולה</w:t>
      </w:r>
      <w:r w:rsidRPr="00F55BE6">
        <w:rPr>
          <w:sz w:val="24"/>
          <w:szCs w:val="24"/>
          <w:rtl/>
        </w:rPr>
        <w:t xml:space="preserve"> </w:t>
      </w:r>
      <w:r w:rsidRPr="00F55BE6">
        <w:rPr>
          <w:rFonts w:hint="eastAsia"/>
          <w:sz w:val="24"/>
          <w:szCs w:val="24"/>
          <w:rtl/>
        </w:rPr>
        <w:t>או</w:t>
      </w:r>
      <w:r w:rsidRPr="00F55BE6">
        <w:rPr>
          <w:sz w:val="24"/>
          <w:szCs w:val="24"/>
          <w:rtl/>
        </w:rPr>
        <w:t xml:space="preserve"> </w:t>
      </w:r>
      <w:r w:rsidRPr="00F55BE6">
        <w:rPr>
          <w:rFonts w:hint="eastAsia"/>
          <w:sz w:val="24"/>
          <w:szCs w:val="24"/>
          <w:rtl/>
        </w:rPr>
        <w:t>מקצתה</w:t>
      </w:r>
      <w:r w:rsidRPr="00F55BE6">
        <w:rPr>
          <w:sz w:val="24"/>
          <w:szCs w:val="24"/>
          <w:rtl/>
        </w:rPr>
        <w:t xml:space="preserve"> </w:t>
      </w:r>
      <w:r w:rsidRPr="00F55BE6">
        <w:rPr>
          <w:rFonts w:hint="eastAsia"/>
          <w:sz w:val="24"/>
          <w:szCs w:val="24"/>
          <w:rtl/>
        </w:rPr>
        <w:t>בהצעתו</w:t>
      </w:r>
      <w:r w:rsidRPr="00F55BE6">
        <w:rPr>
          <w:sz w:val="24"/>
          <w:szCs w:val="24"/>
          <w:rtl/>
        </w:rPr>
        <w:t xml:space="preserve"> </w:t>
      </w:r>
      <w:r w:rsidRPr="00F55BE6">
        <w:rPr>
          <w:rFonts w:hint="eastAsia"/>
          <w:sz w:val="24"/>
          <w:szCs w:val="24"/>
          <w:rtl/>
        </w:rPr>
        <w:t>הכללית</w:t>
      </w:r>
      <w:r w:rsidRPr="00F55BE6">
        <w:rPr>
          <w:sz w:val="24"/>
          <w:szCs w:val="24"/>
          <w:rtl/>
        </w:rPr>
        <w:t xml:space="preserve"> </w:t>
      </w:r>
      <w:r w:rsidRPr="00F55BE6">
        <w:rPr>
          <w:rFonts w:hint="eastAsia"/>
          <w:sz w:val="24"/>
          <w:szCs w:val="24"/>
          <w:rtl/>
        </w:rPr>
        <w:t>של</w:t>
      </w:r>
      <w:r w:rsidRPr="00F55BE6">
        <w:rPr>
          <w:sz w:val="24"/>
          <w:szCs w:val="24"/>
          <w:rtl/>
        </w:rPr>
        <w:t xml:space="preserve"> </w:t>
      </w:r>
      <w:r w:rsidRPr="00F55BE6">
        <w:rPr>
          <w:rFonts w:hint="eastAsia"/>
          <w:sz w:val="24"/>
          <w:szCs w:val="24"/>
          <w:rtl/>
        </w:rPr>
        <w:t>המציע</w:t>
      </w:r>
      <w:r w:rsidRPr="00F55BE6">
        <w:rPr>
          <w:sz w:val="24"/>
          <w:szCs w:val="24"/>
          <w:rtl/>
        </w:rPr>
        <w:t xml:space="preserve"> </w:t>
      </w:r>
      <w:r w:rsidRPr="00F55BE6">
        <w:rPr>
          <w:rFonts w:hint="eastAsia"/>
          <w:sz w:val="24"/>
          <w:szCs w:val="24"/>
          <w:rtl/>
        </w:rPr>
        <w:t>למכרז</w:t>
      </w:r>
      <w:r w:rsidRPr="00F55BE6">
        <w:rPr>
          <w:sz w:val="24"/>
          <w:szCs w:val="24"/>
          <w:rtl/>
        </w:rPr>
        <w:t xml:space="preserve">, </w:t>
      </w:r>
      <w:r w:rsidRPr="00F55BE6">
        <w:rPr>
          <w:rFonts w:hint="eastAsia"/>
          <w:sz w:val="24"/>
          <w:szCs w:val="24"/>
          <w:rtl/>
        </w:rPr>
        <w:t>תיפסל</w:t>
      </w:r>
      <w:r w:rsidRPr="00F55BE6">
        <w:rPr>
          <w:sz w:val="24"/>
          <w:szCs w:val="24"/>
          <w:rtl/>
        </w:rPr>
        <w:t xml:space="preserve"> </w:t>
      </w:r>
      <w:r w:rsidRPr="00F55BE6">
        <w:rPr>
          <w:rFonts w:hint="eastAsia"/>
          <w:sz w:val="24"/>
          <w:szCs w:val="24"/>
          <w:rtl/>
        </w:rPr>
        <w:t>על</w:t>
      </w:r>
      <w:r w:rsidRPr="00F55BE6">
        <w:rPr>
          <w:sz w:val="24"/>
          <w:szCs w:val="24"/>
          <w:rtl/>
        </w:rPr>
        <w:t xml:space="preserve"> </w:t>
      </w:r>
      <w:r w:rsidRPr="00F55BE6">
        <w:rPr>
          <w:rFonts w:hint="eastAsia"/>
          <w:sz w:val="24"/>
          <w:szCs w:val="24"/>
          <w:rtl/>
        </w:rPr>
        <w:t>הסף</w:t>
      </w:r>
      <w:r w:rsidRPr="00F55BE6">
        <w:rPr>
          <w:sz w:val="24"/>
          <w:szCs w:val="24"/>
          <w:rtl/>
        </w:rPr>
        <w:t xml:space="preserve">. </w:t>
      </w:r>
    </w:p>
    <w:p w:rsidR="00A34D87" w:rsidRDefault="00DB07E9" w:rsidP="000C056B">
      <w:pPr>
        <w:spacing w:before="60" w:after="60" w:line="312" w:lineRule="auto"/>
        <w:ind w:left="720" w:hanging="720"/>
        <w:rPr>
          <w:sz w:val="24"/>
          <w:szCs w:val="24"/>
          <w:rtl/>
        </w:rPr>
      </w:pPr>
      <w:r>
        <w:rPr>
          <w:rFonts w:hint="cs"/>
          <w:sz w:val="24"/>
          <w:szCs w:val="24"/>
          <w:rtl/>
        </w:rPr>
        <w:t>5.7.3.</w:t>
      </w:r>
      <w:r>
        <w:rPr>
          <w:rFonts w:hint="cs"/>
          <w:sz w:val="24"/>
          <w:szCs w:val="24"/>
          <w:rtl/>
        </w:rPr>
        <w:tab/>
        <w:t>ציון העלות של</w:t>
      </w:r>
      <w:r w:rsidR="00A34D87">
        <w:rPr>
          <w:rFonts w:hint="cs"/>
          <w:sz w:val="24"/>
          <w:szCs w:val="24"/>
          <w:rtl/>
        </w:rPr>
        <w:t xml:space="preserve"> ההצעה תיקבע בהתאם למפורט להלן. </w:t>
      </w:r>
    </w:p>
    <w:p w:rsidR="00A34D87" w:rsidRPr="00A34D87" w:rsidRDefault="00A34D87" w:rsidP="00A34D87">
      <w:pPr>
        <w:spacing w:before="60" w:after="60" w:line="312" w:lineRule="auto"/>
        <w:ind w:left="720" w:hanging="720"/>
        <w:rPr>
          <w:sz w:val="24"/>
          <w:szCs w:val="24"/>
          <w:rtl/>
        </w:rPr>
      </w:pPr>
    </w:p>
    <w:tbl>
      <w:tblPr>
        <w:bidiVisual/>
        <w:tblW w:w="0" w:type="auto"/>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5475"/>
        <w:gridCol w:w="1359"/>
      </w:tblGrid>
      <w:tr w:rsidR="00BC7034" w:rsidRPr="00A34D87" w:rsidTr="00BC7034">
        <w:tc>
          <w:tcPr>
            <w:tcW w:w="845" w:type="dxa"/>
          </w:tcPr>
          <w:p w:rsidR="00A34D87" w:rsidRPr="00A34D87" w:rsidRDefault="00A34D87" w:rsidP="00A34D87">
            <w:pPr>
              <w:spacing w:after="60" w:line="312" w:lineRule="auto"/>
              <w:jc w:val="both"/>
              <w:rPr>
                <w:rFonts w:ascii="Times New Roman" w:hAnsi="Times New Roman"/>
                <w:sz w:val="24"/>
                <w:szCs w:val="24"/>
                <w:rtl/>
              </w:rPr>
            </w:pPr>
          </w:p>
        </w:tc>
        <w:tc>
          <w:tcPr>
            <w:tcW w:w="5475" w:type="dxa"/>
          </w:tcPr>
          <w:p w:rsidR="00A34D87" w:rsidRPr="00A34D87" w:rsidRDefault="00A34D87" w:rsidP="00A34D87">
            <w:pPr>
              <w:spacing w:after="60" w:line="312" w:lineRule="auto"/>
              <w:jc w:val="both"/>
              <w:rPr>
                <w:rFonts w:ascii="Times New Roman" w:hAnsi="Times New Roman"/>
                <w:b/>
                <w:bCs/>
                <w:sz w:val="24"/>
                <w:szCs w:val="24"/>
                <w:rtl/>
              </w:rPr>
            </w:pPr>
            <w:r w:rsidRPr="00A34D87">
              <w:rPr>
                <w:rFonts w:ascii="Times New Roman" w:hAnsi="Times New Roman" w:hint="cs"/>
                <w:b/>
                <w:bCs/>
                <w:sz w:val="24"/>
                <w:szCs w:val="24"/>
                <w:rtl/>
              </w:rPr>
              <w:t xml:space="preserve">אמת המידה </w:t>
            </w:r>
          </w:p>
        </w:tc>
        <w:tc>
          <w:tcPr>
            <w:tcW w:w="1359" w:type="dxa"/>
          </w:tcPr>
          <w:p w:rsidR="00A34D87" w:rsidRPr="00A34D87" w:rsidRDefault="00A34D87" w:rsidP="00A34D87">
            <w:pPr>
              <w:spacing w:after="60" w:line="312" w:lineRule="auto"/>
              <w:jc w:val="both"/>
              <w:rPr>
                <w:rFonts w:ascii="Times New Roman" w:hAnsi="Times New Roman"/>
                <w:b/>
                <w:bCs/>
                <w:sz w:val="24"/>
                <w:szCs w:val="24"/>
                <w:rtl/>
              </w:rPr>
            </w:pPr>
            <w:r w:rsidRPr="00A34D87">
              <w:rPr>
                <w:rFonts w:ascii="Times New Roman" w:hAnsi="Times New Roman" w:hint="cs"/>
                <w:b/>
                <w:bCs/>
                <w:sz w:val="24"/>
                <w:szCs w:val="24"/>
                <w:rtl/>
              </w:rPr>
              <w:t xml:space="preserve">הניקוד </w:t>
            </w:r>
          </w:p>
        </w:tc>
      </w:tr>
      <w:tr w:rsidR="00BC7034" w:rsidRPr="00A34D87" w:rsidTr="00BC7034">
        <w:tc>
          <w:tcPr>
            <w:tcW w:w="845" w:type="dxa"/>
          </w:tcPr>
          <w:p w:rsidR="00A34D87" w:rsidRPr="00A34D87" w:rsidRDefault="00A34D87" w:rsidP="00A34D87">
            <w:pPr>
              <w:spacing w:after="60" w:line="312" w:lineRule="auto"/>
              <w:jc w:val="both"/>
              <w:rPr>
                <w:rFonts w:ascii="Times New Roman" w:hAnsi="Times New Roman"/>
                <w:sz w:val="24"/>
                <w:szCs w:val="24"/>
                <w:rtl/>
              </w:rPr>
            </w:pPr>
            <w:r w:rsidRPr="00A34D87">
              <w:rPr>
                <w:rFonts w:ascii="Times New Roman" w:hAnsi="Times New Roman" w:hint="cs"/>
                <w:sz w:val="24"/>
                <w:szCs w:val="24"/>
                <w:rtl/>
              </w:rPr>
              <w:t>1.</w:t>
            </w:r>
          </w:p>
        </w:tc>
        <w:tc>
          <w:tcPr>
            <w:tcW w:w="5475" w:type="dxa"/>
          </w:tcPr>
          <w:p w:rsidR="00A34D87" w:rsidRPr="00A34D87" w:rsidRDefault="00EE6090" w:rsidP="00A34D87">
            <w:pPr>
              <w:spacing w:after="60" w:line="312" w:lineRule="auto"/>
              <w:jc w:val="both"/>
              <w:rPr>
                <w:rFonts w:ascii="Times New Roman" w:hAnsi="Times New Roman"/>
                <w:sz w:val="24"/>
                <w:szCs w:val="24"/>
                <w:rtl/>
              </w:rPr>
            </w:pPr>
            <w:r>
              <w:rPr>
                <w:rFonts w:ascii="Times New Roman" w:hAnsi="Times New Roman" w:hint="cs"/>
                <w:sz w:val="24"/>
                <w:szCs w:val="24"/>
                <w:rtl/>
              </w:rPr>
              <w:t xml:space="preserve">איכות </w:t>
            </w:r>
          </w:p>
        </w:tc>
        <w:tc>
          <w:tcPr>
            <w:tcW w:w="1359" w:type="dxa"/>
          </w:tcPr>
          <w:p w:rsidR="00A34D87" w:rsidRPr="00A34D87" w:rsidRDefault="00EE6090" w:rsidP="00A34D87">
            <w:pPr>
              <w:spacing w:after="60" w:line="312" w:lineRule="auto"/>
              <w:jc w:val="both"/>
              <w:rPr>
                <w:rFonts w:ascii="Times New Roman" w:hAnsi="Times New Roman"/>
                <w:b/>
                <w:bCs/>
                <w:sz w:val="24"/>
                <w:szCs w:val="24"/>
                <w:rtl/>
              </w:rPr>
            </w:pPr>
            <w:r>
              <w:rPr>
                <w:rFonts w:ascii="Times New Roman" w:hAnsi="Times New Roman" w:hint="cs"/>
                <w:b/>
                <w:bCs/>
                <w:sz w:val="24"/>
                <w:szCs w:val="24"/>
                <w:rtl/>
              </w:rPr>
              <w:t>50%</w:t>
            </w:r>
          </w:p>
        </w:tc>
      </w:tr>
      <w:tr w:rsidR="00BC7034" w:rsidRPr="00A34D87" w:rsidTr="00BC7034">
        <w:tc>
          <w:tcPr>
            <w:tcW w:w="845" w:type="dxa"/>
          </w:tcPr>
          <w:p w:rsidR="00A34D87" w:rsidRPr="00A34D87" w:rsidRDefault="00A34D87" w:rsidP="00A34D87">
            <w:pPr>
              <w:spacing w:after="60" w:line="312" w:lineRule="auto"/>
              <w:jc w:val="both"/>
              <w:rPr>
                <w:rFonts w:ascii="Times New Roman" w:hAnsi="Times New Roman"/>
                <w:sz w:val="24"/>
                <w:szCs w:val="24"/>
                <w:rtl/>
              </w:rPr>
            </w:pPr>
            <w:r w:rsidRPr="00A34D87">
              <w:rPr>
                <w:rFonts w:ascii="Times New Roman" w:hAnsi="Times New Roman" w:hint="cs"/>
                <w:sz w:val="24"/>
                <w:szCs w:val="24"/>
                <w:rtl/>
              </w:rPr>
              <w:t>2.</w:t>
            </w:r>
          </w:p>
        </w:tc>
        <w:tc>
          <w:tcPr>
            <w:tcW w:w="5475" w:type="dxa"/>
          </w:tcPr>
          <w:p w:rsidR="00A34D87" w:rsidRPr="00A34D87" w:rsidRDefault="00EE6090" w:rsidP="00A34D87">
            <w:pPr>
              <w:spacing w:after="60" w:line="312" w:lineRule="auto"/>
              <w:jc w:val="both"/>
              <w:rPr>
                <w:rFonts w:ascii="Times New Roman" w:hAnsi="Times New Roman"/>
                <w:sz w:val="24"/>
                <w:szCs w:val="24"/>
                <w:rtl/>
              </w:rPr>
            </w:pPr>
            <w:r>
              <w:rPr>
                <w:rFonts w:ascii="Times New Roman" w:hAnsi="Times New Roman" w:hint="cs"/>
                <w:sz w:val="24"/>
                <w:szCs w:val="24"/>
                <w:rtl/>
              </w:rPr>
              <w:t>מחיר</w:t>
            </w:r>
          </w:p>
        </w:tc>
        <w:tc>
          <w:tcPr>
            <w:tcW w:w="1359" w:type="dxa"/>
          </w:tcPr>
          <w:p w:rsidR="00A34D87" w:rsidRPr="00A34D87" w:rsidRDefault="00EE6090" w:rsidP="00A34D87">
            <w:pPr>
              <w:spacing w:after="60" w:line="312" w:lineRule="auto"/>
              <w:jc w:val="both"/>
              <w:rPr>
                <w:rFonts w:ascii="Times New Roman" w:hAnsi="Times New Roman"/>
                <w:b/>
                <w:bCs/>
                <w:sz w:val="24"/>
                <w:szCs w:val="24"/>
                <w:rtl/>
              </w:rPr>
            </w:pPr>
            <w:r>
              <w:rPr>
                <w:rFonts w:ascii="Times New Roman" w:hAnsi="Times New Roman" w:hint="cs"/>
                <w:b/>
                <w:bCs/>
                <w:sz w:val="24"/>
                <w:szCs w:val="24"/>
                <w:rtl/>
              </w:rPr>
              <w:t>50%</w:t>
            </w:r>
          </w:p>
        </w:tc>
      </w:tr>
      <w:tr w:rsidR="00BC7034" w:rsidRPr="00A34D87" w:rsidTr="00BC7034">
        <w:tc>
          <w:tcPr>
            <w:tcW w:w="845" w:type="dxa"/>
          </w:tcPr>
          <w:p w:rsidR="00A34D87" w:rsidRPr="00A34D87" w:rsidRDefault="00A34D87" w:rsidP="00A34D87">
            <w:pPr>
              <w:spacing w:after="60" w:line="312" w:lineRule="auto"/>
              <w:jc w:val="both"/>
              <w:rPr>
                <w:rFonts w:ascii="Times New Roman" w:hAnsi="Times New Roman"/>
                <w:sz w:val="24"/>
                <w:szCs w:val="24"/>
                <w:rtl/>
              </w:rPr>
            </w:pPr>
            <w:r w:rsidRPr="00A34D87">
              <w:rPr>
                <w:rFonts w:ascii="Times New Roman" w:hAnsi="Times New Roman" w:hint="cs"/>
                <w:sz w:val="24"/>
                <w:szCs w:val="24"/>
                <w:rtl/>
              </w:rPr>
              <w:t xml:space="preserve">סה"כ </w:t>
            </w:r>
          </w:p>
        </w:tc>
        <w:tc>
          <w:tcPr>
            <w:tcW w:w="5475" w:type="dxa"/>
          </w:tcPr>
          <w:p w:rsidR="00A34D87" w:rsidRPr="00A34D87" w:rsidRDefault="00A34D87" w:rsidP="00A34D87">
            <w:pPr>
              <w:spacing w:after="60" w:line="312" w:lineRule="auto"/>
              <w:jc w:val="both"/>
              <w:rPr>
                <w:rFonts w:ascii="Times New Roman" w:hAnsi="Times New Roman"/>
                <w:b/>
                <w:bCs/>
                <w:sz w:val="24"/>
                <w:szCs w:val="24"/>
                <w:rtl/>
              </w:rPr>
            </w:pPr>
          </w:p>
        </w:tc>
        <w:tc>
          <w:tcPr>
            <w:tcW w:w="1359" w:type="dxa"/>
          </w:tcPr>
          <w:p w:rsidR="00A34D87" w:rsidRPr="00A34D87" w:rsidRDefault="00A34D87" w:rsidP="00A34D87">
            <w:pPr>
              <w:spacing w:after="60" w:line="312" w:lineRule="auto"/>
              <w:jc w:val="both"/>
              <w:rPr>
                <w:rFonts w:ascii="Times New Roman" w:hAnsi="Times New Roman"/>
                <w:b/>
                <w:bCs/>
                <w:sz w:val="24"/>
                <w:szCs w:val="24"/>
                <w:rtl/>
              </w:rPr>
            </w:pPr>
            <w:r w:rsidRPr="00A34D87">
              <w:rPr>
                <w:rFonts w:ascii="Times New Roman" w:hAnsi="Times New Roman" w:hint="cs"/>
                <w:b/>
                <w:bCs/>
                <w:sz w:val="24"/>
                <w:szCs w:val="24"/>
                <w:rtl/>
              </w:rPr>
              <w:t>100%</w:t>
            </w:r>
          </w:p>
        </w:tc>
      </w:tr>
    </w:tbl>
    <w:p w:rsidR="00F55BE6" w:rsidRPr="00F55BE6" w:rsidRDefault="00F55BE6" w:rsidP="00BC7034">
      <w:pPr>
        <w:spacing w:before="60" w:after="60" w:line="312" w:lineRule="auto"/>
        <w:rPr>
          <w:sz w:val="24"/>
          <w:szCs w:val="24"/>
          <w:rtl/>
        </w:rPr>
      </w:pPr>
    </w:p>
    <w:p w:rsidR="00813285" w:rsidRPr="00813285" w:rsidRDefault="00F55BE6" w:rsidP="007653C2">
      <w:pPr>
        <w:spacing w:before="60" w:after="60" w:line="312" w:lineRule="auto"/>
        <w:rPr>
          <w:b/>
          <w:bCs/>
          <w:sz w:val="24"/>
          <w:szCs w:val="24"/>
          <w:u w:val="single"/>
          <w:rtl/>
        </w:rPr>
      </w:pPr>
      <w:r w:rsidRPr="00F55BE6">
        <w:rPr>
          <w:rFonts w:hint="cs"/>
          <w:sz w:val="24"/>
          <w:szCs w:val="24"/>
          <w:rtl/>
        </w:rPr>
        <w:t>5.8.</w:t>
      </w:r>
      <w:r w:rsidRPr="00F55BE6">
        <w:rPr>
          <w:rFonts w:hint="cs"/>
          <w:sz w:val="24"/>
          <w:szCs w:val="24"/>
          <w:rtl/>
        </w:rPr>
        <w:tab/>
      </w:r>
      <w:r w:rsidR="00813285" w:rsidRPr="00813285">
        <w:rPr>
          <w:rFonts w:hint="cs"/>
          <w:b/>
          <w:bCs/>
          <w:sz w:val="24"/>
          <w:szCs w:val="24"/>
          <w:u w:val="single"/>
          <w:rtl/>
        </w:rPr>
        <w:t>ה</w:t>
      </w:r>
      <w:r w:rsidR="007653C2" w:rsidRPr="00813285">
        <w:rPr>
          <w:rFonts w:hint="eastAsia"/>
          <w:b/>
          <w:bCs/>
          <w:sz w:val="24"/>
          <w:szCs w:val="24"/>
          <w:u w:val="single"/>
          <w:rtl/>
        </w:rPr>
        <w:t>שלב</w:t>
      </w:r>
      <w:r w:rsidR="007653C2" w:rsidRPr="00813285">
        <w:rPr>
          <w:b/>
          <w:bCs/>
          <w:sz w:val="24"/>
          <w:szCs w:val="24"/>
          <w:u w:val="single"/>
          <w:rtl/>
        </w:rPr>
        <w:t xml:space="preserve"> </w:t>
      </w:r>
      <w:r w:rsidR="007653C2" w:rsidRPr="00813285">
        <w:rPr>
          <w:rFonts w:hint="eastAsia"/>
          <w:b/>
          <w:bCs/>
          <w:sz w:val="24"/>
          <w:szCs w:val="24"/>
          <w:u w:val="single"/>
          <w:rtl/>
        </w:rPr>
        <w:t>הרביעי</w:t>
      </w:r>
      <w:r w:rsidR="00813285" w:rsidRPr="00813285">
        <w:rPr>
          <w:rFonts w:hint="cs"/>
          <w:b/>
          <w:bCs/>
          <w:sz w:val="24"/>
          <w:szCs w:val="24"/>
          <w:u w:val="single"/>
          <w:rtl/>
        </w:rPr>
        <w:t xml:space="preserve"> של בדיקת ההצעות</w:t>
      </w:r>
      <w:r w:rsidR="007653C2" w:rsidRPr="00813285">
        <w:rPr>
          <w:b/>
          <w:bCs/>
          <w:sz w:val="24"/>
          <w:szCs w:val="24"/>
          <w:u w:val="single"/>
          <w:rtl/>
        </w:rPr>
        <w:t xml:space="preserve"> </w:t>
      </w:r>
      <w:r w:rsidR="00813285" w:rsidRPr="00813285">
        <w:rPr>
          <w:b/>
          <w:bCs/>
          <w:sz w:val="24"/>
          <w:szCs w:val="24"/>
          <w:u w:val="single"/>
          <w:rtl/>
        </w:rPr>
        <w:t>–</w:t>
      </w:r>
      <w:r w:rsidR="00813285" w:rsidRPr="00813285">
        <w:rPr>
          <w:rFonts w:hint="cs"/>
          <w:b/>
          <w:bCs/>
          <w:sz w:val="24"/>
          <w:szCs w:val="24"/>
          <w:u w:val="single"/>
          <w:rtl/>
        </w:rPr>
        <w:t xml:space="preserve"> קביעת ציון משוקלל</w:t>
      </w:r>
      <w:r w:rsidR="00813285">
        <w:rPr>
          <w:rFonts w:hint="cs"/>
          <w:b/>
          <w:bCs/>
          <w:sz w:val="24"/>
          <w:szCs w:val="24"/>
          <w:u w:val="single"/>
          <w:rtl/>
        </w:rPr>
        <w:t xml:space="preserve"> סופי</w:t>
      </w:r>
      <w:r w:rsidR="00813285" w:rsidRPr="00813285">
        <w:rPr>
          <w:rFonts w:hint="cs"/>
          <w:b/>
          <w:bCs/>
          <w:sz w:val="24"/>
          <w:szCs w:val="24"/>
          <w:u w:val="single"/>
          <w:rtl/>
        </w:rPr>
        <w:t xml:space="preserve"> </w:t>
      </w:r>
      <w:r>
        <w:rPr>
          <w:rFonts w:hint="cs"/>
          <w:b/>
          <w:bCs/>
          <w:sz w:val="24"/>
          <w:szCs w:val="24"/>
          <w:u w:val="single"/>
          <w:rtl/>
        </w:rPr>
        <w:t>ובחירת זוכה</w:t>
      </w:r>
    </w:p>
    <w:p w:rsidR="001F3AE1" w:rsidRDefault="00F55BE6" w:rsidP="00DB07E9">
      <w:pPr>
        <w:spacing w:before="60" w:after="60" w:line="360" w:lineRule="auto"/>
        <w:ind w:left="720" w:hanging="720"/>
        <w:jc w:val="both"/>
        <w:rPr>
          <w:sz w:val="24"/>
          <w:szCs w:val="24"/>
          <w:rtl/>
        </w:rPr>
      </w:pPr>
      <w:r>
        <w:rPr>
          <w:rFonts w:hint="cs"/>
          <w:sz w:val="24"/>
          <w:szCs w:val="24"/>
          <w:rtl/>
        </w:rPr>
        <w:t>5.8.1.</w:t>
      </w:r>
      <w:r>
        <w:rPr>
          <w:rFonts w:hint="cs"/>
          <w:sz w:val="24"/>
          <w:szCs w:val="24"/>
          <w:rtl/>
        </w:rPr>
        <w:tab/>
      </w:r>
      <w:r w:rsidR="00813285" w:rsidRPr="00813285">
        <w:rPr>
          <w:rFonts w:hint="cs"/>
          <w:sz w:val="24"/>
          <w:szCs w:val="24"/>
          <w:rtl/>
        </w:rPr>
        <w:t xml:space="preserve">בשלב זה, </w:t>
      </w:r>
      <w:r w:rsidR="007653C2" w:rsidRPr="00813285">
        <w:rPr>
          <w:rFonts w:hint="eastAsia"/>
          <w:sz w:val="24"/>
          <w:szCs w:val="24"/>
          <w:rtl/>
        </w:rPr>
        <w:t>ישוקלל</w:t>
      </w:r>
      <w:r w:rsidR="000C056B">
        <w:rPr>
          <w:rFonts w:hint="cs"/>
          <w:sz w:val="24"/>
          <w:szCs w:val="24"/>
          <w:rtl/>
        </w:rPr>
        <w:t xml:space="preserve"> </w:t>
      </w:r>
      <w:r w:rsidR="007653C2" w:rsidRPr="00813285">
        <w:rPr>
          <w:rFonts w:hint="eastAsia"/>
          <w:sz w:val="24"/>
          <w:szCs w:val="24"/>
          <w:rtl/>
        </w:rPr>
        <w:t>ניקוד</w:t>
      </w:r>
      <w:r w:rsidR="007653C2" w:rsidRPr="00813285">
        <w:rPr>
          <w:sz w:val="24"/>
          <w:szCs w:val="24"/>
          <w:rtl/>
        </w:rPr>
        <w:t xml:space="preserve"> </w:t>
      </w:r>
      <w:r>
        <w:rPr>
          <w:rFonts w:hint="cs"/>
          <w:sz w:val="24"/>
          <w:szCs w:val="24"/>
          <w:rtl/>
        </w:rPr>
        <w:t xml:space="preserve">האיכות </w:t>
      </w:r>
      <w:r w:rsidR="007653C2" w:rsidRPr="00813285">
        <w:rPr>
          <w:rFonts w:hint="eastAsia"/>
          <w:sz w:val="24"/>
          <w:szCs w:val="24"/>
          <w:rtl/>
        </w:rPr>
        <w:t>שניתן</w:t>
      </w:r>
      <w:r w:rsidR="007653C2" w:rsidRPr="00813285">
        <w:rPr>
          <w:sz w:val="24"/>
          <w:szCs w:val="24"/>
          <w:rtl/>
        </w:rPr>
        <w:t xml:space="preserve"> </w:t>
      </w:r>
      <w:r w:rsidR="007653C2" w:rsidRPr="00813285">
        <w:rPr>
          <w:rFonts w:hint="eastAsia"/>
          <w:sz w:val="24"/>
          <w:szCs w:val="24"/>
          <w:rtl/>
        </w:rPr>
        <w:t>ל</w:t>
      </w:r>
      <w:r w:rsidR="00DB07E9">
        <w:rPr>
          <w:rFonts w:hint="cs"/>
          <w:sz w:val="24"/>
          <w:szCs w:val="24"/>
          <w:rtl/>
        </w:rPr>
        <w:t>הצעת ה</w:t>
      </w:r>
      <w:r w:rsidR="007653C2" w:rsidRPr="00813285">
        <w:rPr>
          <w:rFonts w:hint="eastAsia"/>
          <w:sz w:val="24"/>
          <w:szCs w:val="24"/>
          <w:rtl/>
        </w:rPr>
        <w:t>מציע</w:t>
      </w:r>
      <w:r w:rsidR="007653C2" w:rsidRPr="00813285">
        <w:rPr>
          <w:sz w:val="24"/>
          <w:szCs w:val="24"/>
          <w:rtl/>
        </w:rPr>
        <w:t xml:space="preserve"> </w:t>
      </w:r>
      <w:r w:rsidR="007653C2" w:rsidRPr="00813285">
        <w:rPr>
          <w:rFonts w:hint="eastAsia"/>
          <w:sz w:val="24"/>
          <w:szCs w:val="24"/>
          <w:rtl/>
        </w:rPr>
        <w:t>בשלב</w:t>
      </w:r>
      <w:r w:rsidR="007653C2" w:rsidRPr="00813285">
        <w:rPr>
          <w:sz w:val="24"/>
          <w:szCs w:val="24"/>
          <w:rtl/>
        </w:rPr>
        <w:t xml:space="preserve"> </w:t>
      </w:r>
      <w:r w:rsidR="007653C2" w:rsidRPr="00813285">
        <w:rPr>
          <w:rFonts w:hint="eastAsia"/>
          <w:sz w:val="24"/>
          <w:szCs w:val="24"/>
          <w:rtl/>
        </w:rPr>
        <w:t>האיכות</w:t>
      </w:r>
      <w:r w:rsidR="007653C2" w:rsidRPr="00813285">
        <w:rPr>
          <w:sz w:val="24"/>
          <w:szCs w:val="24"/>
          <w:rtl/>
        </w:rPr>
        <w:t xml:space="preserve"> (</w:t>
      </w:r>
      <w:r w:rsidR="007653C2" w:rsidRPr="00813285">
        <w:rPr>
          <w:rFonts w:hint="eastAsia"/>
          <w:sz w:val="24"/>
          <w:szCs w:val="24"/>
          <w:rtl/>
        </w:rPr>
        <w:t>השלב</w:t>
      </w:r>
      <w:r w:rsidR="007653C2" w:rsidRPr="00813285">
        <w:rPr>
          <w:sz w:val="24"/>
          <w:szCs w:val="24"/>
          <w:rtl/>
        </w:rPr>
        <w:t xml:space="preserve"> </w:t>
      </w:r>
      <w:r w:rsidR="007653C2" w:rsidRPr="00813285">
        <w:rPr>
          <w:rFonts w:hint="eastAsia"/>
          <w:sz w:val="24"/>
          <w:szCs w:val="24"/>
          <w:rtl/>
        </w:rPr>
        <w:t>השני</w:t>
      </w:r>
      <w:r w:rsidR="007653C2" w:rsidRPr="00813285">
        <w:rPr>
          <w:sz w:val="24"/>
          <w:szCs w:val="24"/>
          <w:rtl/>
        </w:rPr>
        <w:t xml:space="preserve"> </w:t>
      </w:r>
      <w:r w:rsidR="007653C2" w:rsidRPr="00813285">
        <w:rPr>
          <w:rFonts w:hint="eastAsia"/>
          <w:sz w:val="24"/>
          <w:szCs w:val="24"/>
          <w:rtl/>
        </w:rPr>
        <w:t>כמפורט</w:t>
      </w:r>
      <w:r w:rsidR="007653C2" w:rsidRPr="00813285">
        <w:rPr>
          <w:sz w:val="24"/>
          <w:szCs w:val="24"/>
          <w:rtl/>
        </w:rPr>
        <w:t xml:space="preserve"> </w:t>
      </w:r>
      <w:r w:rsidR="007653C2" w:rsidRPr="00813285">
        <w:rPr>
          <w:rFonts w:hint="eastAsia"/>
          <w:sz w:val="24"/>
          <w:szCs w:val="24"/>
          <w:rtl/>
        </w:rPr>
        <w:t>לעיל</w:t>
      </w:r>
      <w:r w:rsidR="007653C2" w:rsidRPr="00813285">
        <w:rPr>
          <w:sz w:val="24"/>
          <w:szCs w:val="24"/>
          <w:rtl/>
        </w:rPr>
        <w:t xml:space="preserve">) </w:t>
      </w:r>
      <w:r>
        <w:rPr>
          <w:rFonts w:hint="eastAsia"/>
          <w:sz w:val="24"/>
          <w:szCs w:val="24"/>
          <w:rtl/>
        </w:rPr>
        <w:t>ו</w:t>
      </w:r>
      <w:r w:rsidR="007653C2" w:rsidRPr="00813285">
        <w:rPr>
          <w:rFonts w:hint="eastAsia"/>
          <w:sz w:val="24"/>
          <w:szCs w:val="24"/>
          <w:rtl/>
        </w:rPr>
        <w:t>ניקוד</w:t>
      </w:r>
      <w:r w:rsidR="007653C2" w:rsidRPr="00813285">
        <w:rPr>
          <w:sz w:val="24"/>
          <w:szCs w:val="24"/>
          <w:rtl/>
        </w:rPr>
        <w:t xml:space="preserve"> </w:t>
      </w:r>
      <w:r>
        <w:rPr>
          <w:rFonts w:hint="cs"/>
          <w:sz w:val="24"/>
          <w:szCs w:val="24"/>
          <w:rtl/>
        </w:rPr>
        <w:t xml:space="preserve">העלות </w:t>
      </w:r>
      <w:r w:rsidR="007653C2" w:rsidRPr="00813285">
        <w:rPr>
          <w:rFonts w:hint="eastAsia"/>
          <w:sz w:val="24"/>
          <w:szCs w:val="24"/>
          <w:rtl/>
        </w:rPr>
        <w:t>שניתן</w:t>
      </w:r>
      <w:r w:rsidR="007653C2" w:rsidRPr="00813285">
        <w:rPr>
          <w:sz w:val="24"/>
          <w:szCs w:val="24"/>
          <w:rtl/>
        </w:rPr>
        <w:t xml:space="preserve"> </w:t>
      </w:r>
      <w:r w:rsidR="007653C2" w:rsidRPr="00813285">
        <w:rPr>
          <w:rFonts w:hint="eastAsia"/>
          <w:sz w:val="24"/>
          <w:szCs w:val="24"/>
          <w:rtl/>
        </w:rPr>
        <w:t>ל</w:t>
      </w:r>
      <w:r w:rsidR="00DB07E9">
        <w:rPr>
          <w:rFonts w:hint="cs"/>
          <w:sz w:val="24"/>
          <w:szCs w:val="24"/>
          <w:rtl/>
        </w:rPr>
        <w:t>הצעת ה</w:t>
      </w:r>
      <w:r w:rsidR="007653C2" w:rsidRPr="00813285">
        <w:rPr>
          <w:rFonts w:hint="eastAsia"/>
          <w:sz w:val="24"/>
          <w:szCs w:val="24"/>
          <w:rtl/>
        </w:rPr>
        <w:t>מציע</w:t>
      </w:r>
      <w:r w:rsidR="007653C2" w:rsidRPr="00813285">
        <w:rPr>
          <w:sz w:val="24"/>
          <w:szCs w:val="24"/>
          <w:rtl/>
        </w:rPr>
        <w:t xml:space="preserve"> (</w:t>
      </w:r>
      <w:r w:rsidR="007653C2" w:rsidRPr="00813285">
        <w:rPr>
          <w:rFonts w:hint="eastAsia"/>
          <w:sz w:val="24"/>
          <w:szCs w:val="24"/>
          <w:rtl/>
        </w:rPr>
        <w:t>השלב</w:t>
      </w:r>
      <w:r w:rsidR="007653C2" w:rsidRPr="00813285">
        <w:rPr>
          <w:sz w:val="24"/>
          <w:szCs w:val="24"/>
          <w:rtl/>
        </w:rPr>
        <w:t xml:space="preserve"> </w:t>
      </w:r>
      <w:r w:rsidR="007653C2" w:rsidRPr="00813285">
        <w:rPr>
          <w:rFonts w:hint="eastAsia"/>
          <w:sz w:val="24"/>
          <w:szCs w:val="24"/>
          <w:rtl/>
        </w:rPr>
        <w:t>השלישי</w:t>
      </w:r>
      <w:r w:rsidR="007653C2" w:rsidRPr="00813285">
        <w:rPr>
          <w:sz w:val="24"/>
          <w:szCs w:val="24"/>
          <w:rtl/>
        </w:rPr>
        <w:t xml:space="preserve"> </w:t>
      </w:r>
      <w:r w:rsidR="007653C2" w:rsidRPr="00813285">
        <w:rPr>
          <w:rFonts w:hint="eastAsia"/>
          <w:sz w:val="24"/>
          <w:szCs w:val="24"/>
          <w:rtl/>
        </w:rPr>
        <w:t>כמפורט</w:t>
      </w:r>
      <w:r w:rsidR="007653C2" w:rsidRPr="00813285">
        <w:rPr>
          <w:sz w:val="24"/>
          <w:szCs w:val="24"/>
          <w:rtl/>
        </w:rPr>
        <w:t xml:space="preserve"> </w:t>
      </w:r>
      <w:r w:rsidR="007653C2" w:rsidRPr="00813285">
        <w:rPr>
          <w:rFonts w:hint="eastAsia"/>
          <w:sz w:val="24"/>
          <w:szCs w:val="24"/>
          <w:rtl/>
        </w:rPr>
        <w:t>לעיל</w:t>
      </w:r>
      <w:r w:rsidR="007653C2" w:rsidRPr="00813285">
        <w:rPr>
          <w:sz w:val="24"/>
          <w:szCs w:val="24"/>
          <w:rtl/>
        </w:rPr>
        <w:t>)</w:t>
      </w:r>
      <w:r w:rsidR="00DB07E9">
        <w:rPr>
          <w:rFonts w:hint="cs"/>
          <w:sz w:val="24"/>
          <w:szCs w:val="24"/>
          <w:rtl/>
        </w:rPr>
        <w:t xml:space="preserve"> לציון משוקלל סופי</w:t>
      </w:r>
      <w:r w:rsidR="007653C2" w:rsidRPr="00813285">
        <w:rPr>
          <w:sz w:val="24"/>
          <w:szCs w:val="24"/>
          <w:rtl/>
        </w:rPr>
        <w:t xml:space="preserve">, </w:t>
      </w:r>
      <w:r w:rsidR="007653C2" w:rsidRPr="00813285">
        <w:rPr>
          <w:rFonts w:hint="eastAsia"/>
          <w:sz w:val="24"/>
          <w:szCs w:val="24"/>
          <w:rtl/>
        </w:rPr>
        <w:t>באופן</w:t>
      </w:r>
      <w:r w:rsidR="007653C2" w:rsidRPr="00813285">
        <w:rPr>
          <w:sz w:val="24"/>
          <w:szCs w:val="24"/>
          <w:rtl/>
        </w:rPr>
        <w:t xml:space="preserve"> </w:t>
      </w:r>
      <w:r w:rsidR="007653C2" w:rsidRPr="00813285">
        <w:rPr>
          <w:rFonts w:hint="eastAsia"/>
          <w:sz w:val="24"/>
          <w:szCs w:val="24"/>
          <w:rtl/>
        </w:rPr>
        <w:t>הבא</w:t>
      </w:r>
      <w:r w:rsidR="007653C2" w:rsidRPr="00813285">
        <w:rPr>
          <w:sz w:val="24"/>
          <w:szCs w:val="24"/>
          <w:rtl/>
        </w:rPr>
        <w:t xml:space="preserve">: </w:t>
      </w:r>
    </w:p>
    <w:p w:rsidR="001F3AE1" w:rsidRDefault="00FC153B" w:rsidP="00DB07E9">
      <w:pPr>
        <w:spacing w:before="60" w:after="60" w:line="360" w:lineRule="auto"/>
        <w:ind w:left="720"/>
        <w:jc w:val="both"/>
        <w:rPr>
          <w:sz w:val="24"/>
          <w:szCs w:val="24"/>
          <w:rtl/>
        </w:rPr>
      </w:pPr>
      <w:r>
        <w:rPr>
          <w:rFonts w:hint="cs"/>
          <w:sz w:val="24"/>
          <w:szCs w:val="24"/>
          <w:rtl/>
        </w:rPr>
        <w:t xml:space="preserve">50% </w:t>
      </w:r>
      <w:r w:rsidR="001F3AE1" w:rsidRPr="001F3AE1">
        <w:rPr>
          <w:rFonts w:hint="eastAsia"/>
          <w:sz w:val="24"/>
          <w:szCs w:val="24"/>
          <w:rtl/>
        </w:rPr>
        <w:t>ציון</w:t>
      </w:r>
      <w:r w:rsidR="001F3AE1" w:rsidRPr="001F3AE1">
        <w:rPr>
          <w:sz w:val="24"/>
          <w:szCs w:val="24"/>
          <w:rtl/>
        </w:rPr>
        <w:t xml:space="preserve"> </w:t>
      </w:r>
      <w:r w:rsidR="001F3AE1" w:rsidRPr="001F3AE1">
        <w:rPr>
          <w:rFonts w:hint="eastAsia"/>
          <w:sz w:val="24"/>
          <w:szCs w:val="24"/>
          <w:rtl/>
        </w:rPr>
        <w:t>איכות</w:t>
      </w:r>
      <w:r w:rsidR="001F3AE1" w:rsidRPr="001F3AE1">
        <w:rPr>
          <w:sz w:val="24"/>
          <w:szCs w:val="24"/>
          <w:rtl/>
        </w:rPr>
        <w:t xml:space="preserve"> (</w:t>
      </w:r>
      <w:r w:rsidR="001F3AE1" w:rsidRPr="001F3AE1">
        <w:rPr>
          <w:rFonts w:hint="eastAsia"/>
          <w:sz w:val="24"/>
          <w:szCs w:val="24"/>
          <w:rtl/>
        </w:rPr>
        <w:t>הציון</w:t>
      </w:r>
      <w:r w:rsidR="001F3AE1" w:rsidRPr="001F3AE1">
        <w:rPr>
          <w:sz w:val="24"/>
          <w:szCs w:val="24"/>
          <w:rtl/>
        </w:rPr>
        <w:t xml:space="preserve"> </w:t>
      </w:r>
      <w:r w:rsidR="001F3AE1" w:rsidRPr="001F3AE1">
        <w:rPr>
          <w:rFonts w:hint="eastAsia"/>
          <w:sz w:val="24"/>
          <w:szCs w:val="24"/>
          <w:rtl/>
        </w:rPr>
        <w:t>שיתקבל</w:t>
      </w:r>
      <w:r w:rsidR="001F3AE1" w:rsidRPr="001F3AE1">
        <w:rPr>
          <w:sz w:val="24"/>
          <w:szCs w:val="24"/>
          <w:rtl/>
        </w:rPr>
        <w:t xml:space="preserve"> </w:t>
      </w:r>
      <w:r w:rsidR="001F3AE1" w:rsidRPr="001F3AE1">
        <w:rPr>
          <w:rFonts w:hint="eastAsia"/>
          <w:sz w:val="24"/>
          <w:szCs w:val="24"/>
          <w:rtl/>
        </w:rPr>
        <w:t>בשלב</w:t>
      </w:r>
      <w:r w:rsidR="001F3AE1" w:rsidRPr="001F3AE1">
        <w:rPr>
          <w:sz w:val="24"/>
          <w:szCs w:val="24"/>
          <w:rtl/>
        </w:rPr>
        <w:t xml:space="preserve"> </w:t>
      </w:r>
      <w:r w:rsidR="001F3AE1" w:rsidRPr="001F3AE1">
        <w:rPr>
          <w:rFonts w:hint="eastAsia"/>
          <w:sz w:val="24"/>
          <w:szCs w:val="24"/>
          <w:rtl/>
        </w:rPr>
        <w:t>השני</w:t>
      </w:r>
      <w:r w:rsidR="001F3AE1" w:rsidRPr="001F3AE1">
        <w:rPr>
          <w:sz w:val="24"/>
          <w:szCs w:val="24"/>
          <w:rtl/>
        </w:rPr>
        <w:t>).</w:t>
      </w:r>
    </w:p>
    <w:p w:rsidR="001F3AE1" w:rsidRPr="001F3AE1" w:rsidRDefault="00FC153B" w:rsidP="00FC153B">
      <w:pPr>
        <w:spacing w:before="60" w:after="60" w:line="360" w:lineRule="auto"/>
        <w:jc w:val="both"/>
        <w:rPr>
          <w:sz w:val="24"/>
          <w:szCs w:val="24"/>
          <w:rtl/>
        </w:rPr>
      </w:pPr>
      <w:r>
        <w:rPr>
          <w:rFonts w:hint="cs"/>
          <w:sz w:val="24"/>
          <w:szCs w:val="24"/>
          <w:rtl/>
        </w:rPr>
        <w:t xml:space="preserve">               50% ציון </w:t>
      </w:r>
      <w:r w:rsidR="001F3AE1" w:rsidRPr="001F3AE1">
        <w:rPr>
          <w:sz w:val="24"/>
          <w:szCs w:val="24"/>
          <w:rtl/>
        </w:rPr>
        <w:t xml:space="preserve"> </w:t>
      </w:r>
      <w:r w:rsidR="00DB07E9">
        <w:rPr>
          <w:rFonts w:hint="cs"/>
          <w:sz w:val="24"/>
          <w:szCs w:val="24"/>
          <w:rtl/>
        </w:rPr>
        <w:t xml:space="preserve">עלות </w:t>
      </w:r>
      <w:r w:rsidR="001F3AE1" w:rsidRPr="001F3AE1">
        <w:rPr>
          <w:sz w:val="24"/>
          <w:szCs w:val="24"/>
          <w:rtl/>
        </w:rPr>
        <w:t>(</w:t>
      </w:r>
      <w:r w:rsidR="001F3AE1" w:rsidRPr="001F3AE1">
        <w:rPr>
          <w:rFonts w:hint="eastAsia"/>
          <w:sz w:val="24"/>
          <w:szCs w:val="24"/>
          <w:rtl/>
        </w:rPr>
        <w:t>הציון</w:t>
      </w:r>
      <w:r w:rsidR="001F3AE1" w:rsidRPr="001F3AE1">
        <w:rPr>
          <w:sz w:val="24"/>
          <w:szCs w:val="24"/>
          <w:rtl/>
        </w:rPr>
        <w:t xml:space="preserve"> </w:t>
      </w:r>
      <w:r w:rsidR="001F3AE1" w:rsidRPr="001F3AE1">
        <w:rPr>
          <w:rFonts w:hint="eastAsia"/>
          <w:sz w:val="24"/>
          <w:szCs w:val="24"/>
          <w:rtl/>
        </w:rPr>
        <w:t>שיתקבל</w:t>
      </w:r>
      <w:r w:rsidR="001F3AE1" w:rsidRPr="001F3AE1">
        <w:rPr>
          <w:sz w:val="24"/>
          <w:szCs w:val="24"/>
          <w:rtl/>
        </w:rPr>
        <w:t xml:space="preserve"> </w:t>
      </w:r>
      <w:r w:rsidR="001F3AE1" w:rsidRPr="001F3AE1">
        <w:rPr>
          <w:rFonts w:hint="eastAsia"/>
          <w:sz w:val="24"/>
          <w:szCs w:val="24"/>
          <w:rtl/>
        </w:rPr>
        <w:t>בשלב</w:t>
      </w:r>
      <w:r w:rsidR="001F3AE1" w:rsidRPr="001F3AE1">
        <w:rPr>
          <w:sz w:val="24"/>
          <w:szCs w:val="24"/>
          <w:rtl/>
        </w:rPr>
        <w:t xml:space="preserve"> </w:t>
      </w:r>
      <w:r w:rsidR="001F3AE1" w:rsidRPr="001F3AE1">
        <w:rPr>
          <w:rFonts w:hint="eastAsia"/>
          <w:sz w:val="24"/>
          <w:szCs w:val="24"/>
          <w:rtl/>
        </w:rPr>
        <w:t>השלישי</w:t>
      </w:r>
      <w:r w:rsidR="001F3AE1" w:rsidRPr="001F3AE1">
        <w:rPr>
          <w:sz w:val="24"/>
          <w:szCs w:val="24"/>
          <w:rtl/>
        </w:rPr>
        <w:t>).</w:t>
      </w:r>
    </w:p>
    <w:p w:rsidR="00DB07E9" w:rsidRDefault="00DB07E9" w:rsidP="00055DA8">
      <w:pPr>
        <w:spacing w:after="60" w:line="360" w:lineRule="auto"/>
        <w:ind w:left="720" w:hanging="720"/>
        <w:jc w:val="both"/>
        <w:rPr>
          <w:sz w:val="24"/>
          <w:szCs w:val="24"/>
          <w:rtl/>
        </w:rPr>
      </w:pPr>
      <w:r>
        <w:rPr>
          <w:rFonts w:hint="cs"/>
          <w:sz w:val="24"/>
          <w:szCs w:val="24"/>
          <w:rtl/>
        </w:rPr>
        <w:t>5.8.2.</w:t>
      </w:r>
      <w:r>
        <w:rPr>
          <w:rFonts w:hint="cs"/>
          <w:sz w:val="24"/>
          <w:szCs w:val="24"/>
          <w:rtl/>
        </w:rPr>
        <w:tab/>
      </w:r>
      <w:r w:rsidRPr="00DB07E9">
        <w:rPr>
          <w:sz w:val="24"/>
          <w:szCs w:val="24"/>
          <w:rtl/>
        </w:rPr>
        <w:t xml:space="preserve"> </w:t>
      </w:r>
      <w:r w:rsidRPr="00DB07E9">
        <w:rPr>
          <w:rFonts w:hint="eastAsia"/>
          <w:sz w:val="24"/>
          <w:szCs w:val="24"/>
          <w:rtl/>
        </w:rPr>
        <w:t>ההצעה</w:t>
      </w:r>
      <w:r w:rsidRPr="00DB07E9">
        <w:rPr>
          <w:sz w:val="24"/>
          <w:szCs w:val="24"/>
          <w:rtl/>
        </w:rPr>
        <w:t xml:space="preserve"> </w:t>
      </w:r>
      <w:r w:rsidRPr="00DB07E9">
        <w:rPr>
          <w:rFonts w:hint="eastAsia"/>
          <w:sz w:val="24"/>
          <w:szCs w:val="24"/>
          <w:rtl/>
        </w:rPr>
        <w:t>שקיבלה</w:t>
      </w:r>
      <w:r w:rsidRPr="00DB07E9">
        <w:rPr>
          <w:sz w:val="24"/>
          <w:szCs w:val="24"/>
          <w:rtl/>
        </w:rPr>
        <w:t xml:space="preserve"> </w:t>
      </w:r>
      <w:r w:rsidRPr="00DB07E9">
        <w:rPr>
          <w:rFonts w:hint="eastAsia"/>
          <w:sz w:val="24"/>
          <w:szCs w:val="24"/>
          <w:rtl/>
        </w:rPr>
        <w:t>את</w:t>
      </w:r>
      <w:r w:rsidRPr="00DB07E9">
        <w:rPr>
          <w:sz w:val="24"/>
          <w:szCs w:val="24"/>
          <w:rtl/>
        </w:rPr>
        <w:t xml:space="preserve"> </w:t>
      </w:r>
      <w:r>
        <w:rPr>
          <w:rFonts w:hint="eastAsia"/>
          <w:sz w:val="24"/>
          <w:szCs w:val="24"/>
          <w:rtl/>
        </w:rPr>
        <w:t>ה</w:t>
      </w:r>
      <w:r>
        <w:rPr>
          <w:rFonts w:hint="cs"/>
          <w:sz w:val="24"/>
          <w:szCs w:val="24"/>
          <w:rtl/>
        </w:rPr>
        <w:t xml:space="preserve">ציון </w:t>
      </w:r>
      <w:r w:rsidRPr="00DB07E9">
        <w:rPr>
          <w:rFonts w:hint="eastAsia"/>
          <w:sz w:val="24"/>
          <w:szCs w:val="24"/>
          <w:rtl/>
        </w:rPr>
        <w:t>המשוקלל</w:t>
      </w:r>
      <w:r w:rsidRPr="00DB07E9">
        <w:rPr>
          <w:sz w:val="24"/>
          <w:szCs w:val="24"/>
          <w:rtl/>
        </w:rPr>
        <w:t xml:space="preserve"> </w:t>
      </w:r>
      <w:r>
        <w:rPr>
          <w:rFonts w:hint="cs"/>
          <w:sz w:val="24"/>
          <w:szCs w:val="24"/>
          <w:rtl/>
        </w:rPr>
        <w:t xml:space="preserve">הסופי </w:t>
      </w:r>
      <w:r w:rsidRPr="00DB07E9">
        <w:rPr>
          <w:rFonts w:hint="eastAsia"/>
          <w:sz w:val="24"/>
          <w:szCs w:val="24"/>
          <w:rtl/>
        </w:rPr>
        <w:t>הגבוה</w:t>
      </w:r>
      <w:r w:rsidRPr="00DB07E9">
        <w:rPr>
          <w:sz w:val="24"/>
          <w:szCs w:val="24"/>
          <w:rtl/>
        </w:rPr>
        <w:t xml:space="preserve"> </w:t>
      </w:r>
      <w:r w:rsidRPr="00DB07E9">
        <w:rPr>
          <w:rFonts w:hint="eastAsia"/>
          <w:sz w:val="24"/>
          <w:szCs w:val="24"/>
          <w:rtl/>
        </w:rPr>
        <w:t>ביותר</w:t>
      </w:r>
      <w:r w:rsidRPr="00DB07E9">
        <w:rPr>
          <w:sz w:val="24"/>
          <w:szCs w:val="24"/>
          <w:rtl/>
        </w:rPr>
        <w:t xml:space="preserve"> </w:t>
      </w:r>
      <w:r w:rsidRPr="00DB07E9">
        <w:rPr>
          <w:rFonts w:hint="eastAsia"/>
          <w:sz w:val="24"/>
          <w:szCs w:val="24"/>
          <w:rtl/>
        </w:rPr>
        <w:t>כמפורט</w:t>
      </w:r>
      <w:r w:rsidRPr="00DB07E9">
        <w:rPr>
          <w:sz w:val="24"/>
          <w:szCs w:val="24"/>
          <w:rtl/>
        </w:rPr>
        <w:t xml:space="preserve"> </w:t>
      </w:r>
      <w:r w:rsidR="000C056B">
        <w:rPr>
          <w:rFonts w:hint="eastAsia"/>
          <w:sz w:val="24"/>
          <w:szCs w:val="24"/>
          <w:rtl/>
        </w:rPr>
        <w:t>לעי</w:t>
      </w:r>
      <w:r w:rsidR="000C056B">
        <w:rPr>
          <w:rFonts w:hint="cs"/>
          <w:sz w:val="24"/>
          <w:szCs w:val="24"/>
          <w:rtl/>
        </w:rPr>
        <w:t>ל</w:t>
      </w:r>
      <w:r>
        <w:rPr>
          <w:rFonts w:hint="cs"/>
          <w:sz w:val="24"/>
          <w:szCs w:val="24"/>
          <w:rtl/>
        </w:rPr>
        <w:t xml:space="preserve">, תוכרז על ידי המזמין כהצעה הזוכה </w:t>
      </w:r>
      <w:r w:rsidR="00055DA8">
        <w:rPr>
          <w:rFonts w:hint="cs"/>
          <w:sz w:val="24"/>
          <w:szCs w:val="24"/>
          <w:rtl/>
        </w:rPr>
        <w:t xml:space="preserve"> </w:t>
      </w:r>
      <w:r>
        <w:rPr>
          <w:rFonts w:hint="cs"/>
          <w:sz w:val="24"/>
          <w:szCs w:val="24"/>
          <w:rtl/>
        </w:rPr>
        <w:t xml:space="preserve">. </w:t>
      </w:r>
    </w:p>
    <w:p w:rsidR="00AE4B18" w:rsidRDefault="00DB07E9" w:rsidP="00DB07E9">
      <w:pPr>
        <w:spacing w:after="60" w:line="360" w:lineRule="auto"/>
        <w:ind w:left="720" w:hanging="720"/>
        <w:jc w:val="both"/>
        <w:rPr>
          <w:sz w:val="24"/>
          <w:szCs w:val="24"/>
          <w:rtl/>
        </w:rPr>
      </w:pPr>
      <w:r>
        <w:rPr>
          <w:rFonts w:hint="cs"/>
          <w:sz w:val="24"/>
          <w:szCs w:val="24"/>
          <w:rtl/>
        </w:rPr>
        <w:t>5.8.3.</w:t>
      </w:r>
      <w:r>
        <w:rPr>
          <w:rFonts w:hint="cs"/>
          <w:sz w:val="24"/>
          <w:szCs w:val="24"/>
          <w:rtl/>
        </w:rPr>
        <w:tab/>
      </w:r>
      <w:r w:rsidR="00AE4B18" w:rsidRPr="00AE4B18">
        <w:rPr>
          <w:rFonts w:hint="eastAsia"/>
          <w:sz w:val="24"/>
          <w:szCs w:val="24"/>
          <w:rtl/>
        </w:rPr>
        <w:t>וועדת</w:t>
      </w:r>
      <w:r w:rsidR="00AE4B18" w:rsidRPr="00AE4B18">
        <w:rPr>
          <w:sz w:val="24"/>
          <w:szCs w:val="24"/>
          <w:rtl/>
        </w:rPr>
        <w:t xml:space="preserve"> </w:t>
      </w:r>
      <w:r w:rsidR="00AE4B18" w:rsidRPr="00AE4B18">
        <w:rPr>
          <w:rFonts w:hint="eastAsia"/>
          <w:sz w:val="24"/>
          <w:szCs w:val="24"/>
          <w:rtl/>
        </w:rPr>
        <w:t>המכרזים</w:t>
      </w:r>
      <w:r w:rsidR="00AE4B18" w:rsidRPr="00AE4B18">
        <w:rPr>
          <w:sz w:val="24"/>
          <w:szCs w:val="24"/>
          <w:rtl/>
        </w:rPr>
        <w:t xml:space="preserve"> </w:t>
      </w:r>
      <w:r w:rsidR="00AE4B18" w:rsidRPr="00AE4B18">
        <w:rPr>
          <w:rFonts w:hint="eastAsia"/>
          <w:sz w:val="24"/>
          <w:szCs w:val="24"/>
          <w:rtl/>
        </w:rPr>
        <w:t>של</w:t>
      </w:r>
      <w:r w:rsidR="00AE4B18" w:rsidRPr="00AE4B18">
        <w:rPr>
          <w:sz w:val="24"/>
          <w:szCs w:val="24"/>
          <w:rtl/>
        </w:rPr>
        <w:t xml:space="preserve"> </w:t>
      </w:r>
      <w:r w:rsidR="00AE4B18" w:rsidRPr="00AE4B18">
        <w:rPr>
          <w:rFonts w:hint="eastAsia"/>
          <w:sz w:val="24"/>
          <w:szCs w:val="24"/>
          <w:rtl/>
        </w:rPr>
        <w:t>המזמין</w:t>
      </w:r>
      <w:r w:rsidR="00AE4B18" w:rsidRPr="00AE4B18">
        <w:rPr>
          <w:sz w:val="24"/>
          <w:szCs w:val="24"/>
          <w:rtl/>
        </w:rPr>
        <w:t xml:space="preserve"> </w:t>
      </w:r>
      <w:r w:rsidR="00AE4B18" w:rsidRPr="00AE4B18">
        <w:rPr>
          <w:rFonts w:hint="eastAsia"/>
          <w:sz w:val="24"/>
          <w:szCs w:val="24"/>
          <w:rtl/>
        </w:rPr>
        <w:t>תודיע</w:t>
      </w:r>
      <w:r w:rsidR="00AE4B18" w:rsidRPr="00AE4B18">
        <w:rPr>
          <w:sz w:val="24"/>
          <w:szCs w:val="24"/>
          <w:rtl/>
        </w:rPr>
        <w:t xml:space="preserve"> </w:t>
      </w:r>
      <w:r w:rsidR="00AE4B18" w:rsidRPr="00AE4B18">
        <w:rPr>
          <w:rFonts w:hint="eastAsia"/>
          <w:sz w:val="24"/>
          <w:szCs w:val="24"/>
          <w:rtl/>
        </w:rPr>
        <w:t>למציעים</w:t>
      </w:r>
      <w:r w:rsidR="00AE4B18" w:rsidRPr="00AE4B18">
        <w:rPr>
          <w:sz w:val="24"/>
          <w:szCs w:val="24"/>
          <w:rtl/>
        </w:rPr>
        <w:t xml:space="preserve"> </w:t>
      </w:r>
      <w:r w:rsidR="00AE4B18" w:rsidRPr="00AE4B18">
        <w:rPr>
          <w:rFonts w:hint="eastAsia"/>
          <w:sz w:val="24"/>
          <w:szCs w:val="24"/>
          <w:rtl/>
        </w:rPr>
        <w:t>את</w:t>
      </w:r>
      <w:r w:rsidR="00AE4B18" w:rsidRPr="00AE4B18">
        <w:rPr>
          <w:sz w:val="24"/>
          <w:szCs w:val="24"/>
          <w:rtl/>
        </w:rPr>
        <w:t xml:space="preserve"> </w:t>
      </w:r>
      <w:r w:rsidR="00AE4B18" w:rsidRPr="00AE4B18">
        <w:rPr>
          <w:rFonts w:hint="eastAsia"/>
          <w:sz w:val="24"/>
          <w:szCs w:val="24"/>
          <w:rtl/>
        </w:rPr>
        <w:t>החלטותיה</w:t>
      </w:r>
      <w:r w:rsidR="00AE4B18" w:rsidRPr="00AE4B18">
        <w:rPr>
          <w:sz w:val="24"/>
          <w:szCs w:val="24"/>
          <w:rtl/>
        </w:rPr>
        <w:t xml:space="preserve">. </w:t>
      </w:r>
      <w:r w:rsidR="00AE4B18" w:rsidRPr="00AE4B18">
        <w:rPr>
          <w:rFonts w:hint="eastAsia"/>
          <w:sz w:val="24"/>
          <w:szCs w:val="24"/>
          <w:rtl/>
        </w:rPr>
        <w:t>המזמין</w:t>
      </w:r>
      <w:r w:rsidR="00AE4B18" w:rsidRPr="00AE4B18">
        <w:rPr>
          <w:sz w:val="24"/>
          <w:szCs w:val="24"/>
          <w:rtl/>
        </w:rPr>
        <w:t xml:space="preserve"> </w:t>
      </w:r>
      <w:r w:rsidR="00AE4B18" w:rsidRPr="00AE4B18">
        <w:rPr>
          <w:rFonts w:hint="eastAsia"/>
          <w:sz w:val="24"/>
          <w:szCs w:val="24"/>
          <w:rtl/>
        </w:rPr>
        <w:t>שומר</w:t>
      </w:r>
      <w:r w:rsidR="00AE4B18" w:rsidRPr="00AE4B18">
        <w:rPr>
          <w:sz w:val="24"/>
          <w:szCs w:val="24"/>
          <w:rtl/>
        </w:rPr>
        <w:t xml:space="preserve"> </w:t>
      </w:r>
      <w:r w:rsidR="00AE4B18" w:rsidRPr="00AE4B18">
        <w:rPr>
          <w:rFonts w:hint="eastAsia"/>
          <w:sz w:val="24"/>
          <w:szCs w:val="24"/>
          <w:rtl/>
        </w:rPr>
        <w:t>על</w:t>
      </w:r>
      <w:r w:rsidR="00AE4B18" w:rsidRPr="00AE4B18">
        <w:rPr>
          <w:sz w:val="24"/>
          <w:szCs w:val="24"/>
          <w:rtl/>
        </w:rPr>
        <w:t xml:space="preserve"> </w:t>
      </w:r>
      <w:r w:rsidR="00AE4B18" w:rsidRPr="00AE4B18">
        <w:rPr>
          <w:rFonts w:hint="eastAsia"/>
          <w:sz w:val="24"/>
          <w:szCs w:val="24"/>
          <w:rtl/>
        </w:rPr>
        <w:t>זכותו</w:t>
      </w:r>
      <w:r w:rsidR="00AE4B18" w:rsidRPr="00AE4B18">
        <w:rPr>
          <w:sz w:val="24"/>
          <w:szCs w:val="24"/>
          <w:rtl/>
        </w:rPr>
        <w:t xml:space="preserve"> </w:t>
      </w:r>
      <w:r w:rsidR="00AE4B18" w:rsidRPr="00AE4B18">
        <w:rPr>
          <w:rFonts w:hint="eastAsia"/>
          <w:sz w:val="24"/>
          <w:szCs w:val="24"/>
          <w:rtl/>
        </w:rPr>
        <w:t>שלא</w:t>
      </w:r>
      <w:r w:rsidR="00AE4B18" w:rsidRPr="00AE4B18">
        <w:rPr>
          <w:sz w:val="24"/>
          <w:szCs w:val="24"/>
          <w:rtl/>
        </w:rPr>
        <w:t xml:space="preserve"> </w:t>
      </w:r>
      <w:r w:rsidR="00AE4B18" w:rsidRPr="00AE4B18">
        <w:rPr>
          <w:rFonts w:hint="eastAsia"/>
          <w:sz w:val="24"/>
          <w:szCs w:val="24"/>
          <w:rtl/>
        </w:rPr>
        <w:t>לקבל</w:t>
      </w:r>
      <w:r w:rsidR="00AE4B18" w:rsidRPr="00AE4B18">
        <w:rPr>
          <w:sz w:val="24"/>
          <w:szCs w:val="24"/>
          <w:rtl/>
        </w:rPr>
        <w:t xml:space="preserve"> </w:t>
      </w:r>
      <w:r w:rsidR="00AE4B18" w:rsidRPr="00AE4B18">
        <w:rPr>
          <w:rFonts w:hint="eastAsia"/>
          <w:sz w:val="24"/>
          <w:szCs w:val="24"/>
          <w:rtl/>
        </w:rPr>
        <w:t>את</w:t>
      </w:r>
      <w:r w:rsidR="00AE4B18" w:rsidRPr="00AE4B18">
        <w:rPr>
          <w:sz w:val="24"/>
          <w:szCs w:val="24"/>
          <w:rtl/>
        </w:rPr>
        <w:t xml:space="preserve"> </w:t>
      </w:r>
      <w:r w:rsidR="00AE4B18" w:rsidRPr="00AE4B18">
        <w:rPr>
          <w:rFonts w:hint="eastAsia"/>
          <w:sz w:val="24"/>
          <w:szCs w:val="24"/>
          <w:rtl/>
        </w:rPr>
        <w:t>ההצעה</w:t>
      </w:r>
      <w:r w:rsidR="00AE4B18" w:rsidRPr="00AE4B18">
        <w:rPr>
          <w:sz w:val="24"/>
          <w:szCs w:val="24"/>
          <w:rtl/>
        </w:rPr>
        <w:t xml:space="preserve"> </w:t>
      </w:r>
      <w:r w:rsidR="00AE4B18" w:rsidRPr="00AE4B18">
        <w:rPr>
          <w:rFonts w:hint="eastAsia"/>
          <w:sz w:val="24"/>
          <w:szCs w:val="24"/>
          <w:rtl/>
        </w:rPr>
        <w:t>שתזכה</w:t>
      </w:r>
      <w:r w:rsidR="00AE4B18" w:rsidRPr="00AE4B18">
        <w:rPr>
          <w:sz w:val="24"/>
          <w:szCs w:val="24"/>
          <w:rtl/>
        </w:rPr>
        <w:t xml:space="preserve"> </w:t>
      </w:r>
      <w:r w:rsidR="00AE4B18" w:rsidRPr="00AE4B18">
        <w:rPr>
          <w:rFonts w:hint="eastAsia"/>
          <w:sz w:val="24"/>
          <w:szCs w:val="24"/>
          <w:rtl/>
        </w:rPr>
        <w:t>לציון</w:t>
      </w:r>
      <w:r w:rsidR="00AE4B18" w:rsidRPr="00AE4B18">
        <w:rPr>
          <w:sz w:val="24"/>
          <w:szCs w:val="24"/>
          <w:rtl/>
        </w:rPr>
        <w:t xml:space="preserve"> </w:t>
      </w:r>
      <w:r w:rsidR="00AE4B18" w:rsidRPr="00AE4B18">
        <w:rPr>
          <w:rFonts w:hint="eastAsia"/>
          <w:sz w:val="24"/>
          <w:szCs w:val="24"/>
          <w:rtl/>
        </w:rPr>
        <w:t>הגבוה</w:t>
      </w:r>
      <w:r w:rsidR="00AE4B18" w:rsidRPr="00AE4B18">
        <w:rPr>
          <w:sz w:val="24"/>
          <w:szCs w:val="24"/>
          <w:rtl/>
        </w:rPr>
        <w:t xml:space="preserve"> </w:t>
      </w:r>
      <w:r w:rsidR="00AE4B18" w:rsidRPr="00AE4B18">
        <w:rPr>
          <w:rFonts w:hint="eastAsia"/>
          <w:sz w:val="24"/>
          <w:szCs w:val="24"/>
          <w:rtl/>
        </w:rPr>
        <w:t>ביותר</w:t>
      </w:r>
      <w:r w:rsidR="00AE4B18" w:rsidRPr="00AE4B18">
        <w:rPr>
          <w:sz w:val="24"/>
          <w:szCs w:val="24"/>
          <w:rtl/>
        </w:rPr>
        <w:t xml:space="preserve"> </w:t>
      </w:r>
      <w:r w:rsidR="00AE4B18" w:rsidRPr="00AE4B18">
        <w:rPr>
          <w:rFonts w:hint="eastAsia"/>
          <w:sz w:val="24"/>
          <w:szCs w:val="24"/>
          <w:rtl/>
        </w:rPr>
        <w:t>בכפוף</w:t>
      </w:r>
      <w:r w:rsidR="00AE4B18" w:rsidRPr="00AE4B18">
        <w:rPr>
          <w:sz w:val="24"/>
          <w:szCs w:val="24"/>
          <w:rtl/>
        </w:rPr>
        <w:t xml:space="preserve"> </w:t>
      </w:r>
      <w:r w:rsidR="00AE4B18" w:rsidRPr="00AE4B18">
        <w:rPr>
          <w:rFonts w:hint="eastAsia"/>
          <w:sz w:val="24"/>
          <w:szCs w:val="24"/>
          <w:rtl/>
        </w:rPr>
        <w:t>להוראות</w:t>
      </w:r>
      <w:r w:rsidR="00AE4B18" w:rsidRPr="00AE4B18">
        <w:rPr>
          <w:sz w:val="24"/>
          <w:szCs w:val="24"/>
          <w:rtl/>
        </w:rPr>
        <w:t xml:space="preserve"> </w:t>
      </w:r>
      <w:r w:rsidR="00AE4B18" w:rsidRPr="00AE4B18">
        <w:rPr>
          <w:rFonts w:hint="eastAsia"/>
          <w:sz w:val="24"/>
          <w:szCs w:val="24"/>
          <w:rtl/>
        </w:rPr>
        <w:t>הקבועות</w:t>
      </w:r>
      <w:r w:rsidR="00AE4B18" w:rsidRPr="00AE4B18">
        <w:rPr>
          <w:sz w:val="24"/>
          <w:szCs w:val="24"/>
          <w:rtl/>
        </w:rPr>
        <w:t xml:space="preserve"> </w:t>
      </w:r>
      <w:r w:rsidR="00AE4B18" w:rsidRPr="00AE4B18">
        <w:rPr>
          <w:rFonts w:hint="eastAsia"/>
          <w:sz w:val="24"/>
          <w:szCs w:val="24"/>
          <w:rtl/>
        </w:rPr>
        <w:t>לעניין</w:t>
      </w:r>
      <w:r w:rsidR="00AE4B18" w:rsidRPr="00AE4B18">
        <w:rPr>
          <w:sz w:val="24"/>
          <w:szCs w:val="24"/>
          <w:rtl/>
        </w:rPr>
        <w:t xml:space="preserve"> </w:t>
      </w:r>
      <w:r w:rsidR="00AE4B18" w:rsidRPr="00AE4B18">
        <w:rPr>
          <w:rFonts w:hint="eastAsia"/>
          <w:sz w:val="24"/>
          <w:szCs w:val="24"/>
          <w:rtl/>
        </w:rPr>
        <w:t>זה</w:t>
      </w:r>
      <w:r w:rsidR="00AE4B18" w:rsidRPr="00AE4B18">
        <w:rPr>
          <w:sz w:val="24"/>
          <w:szCs w:val="24"/>
          <w:rtl/>
        </w:rPr>
        <w:t xml:space="preserve"> </w:t>
      </w:r>
      <w:r w:rsidR="00AE4B18" w:rsidRPr="00AE4B18">
        <w:rPr>
          <w:rFonts w:hint="eastAsia"/>
          <w:sz w:val="24"/>
          <w:szCs w:val="24"/>
          <w:rtl/>
        </w:rPr>
        <w:t>בתקנות</w:t>
      </w:r>
      <w:r w:rsidR="00AE4B18" w:rsidRPr="00AE4B18">
        <w:rPr>
          <w:sz w:val="24"/>
          <w:szCs w:val="24"/>
          <w:rtl/>
        </w:rPr>
        <w:t xml:space="preserve"> </w:t>
      </w:r>
      <w:r w:rsidR="00AE4B18" w:rsidRPr="00AE4B18">
        <w:rPr>
          <w:rFonts w:hint="eastAsia"/>
          <w:sz w:val="24"/>
          <w:szCs w:val="24"/>
          <w:rtl/>
        </w:rPr>
        <w:t>חובת</w:t>
      </w:r>
      <w:r w:rsidR="00AE4B18" w:rsidRPr="00AE4B18">
        <w:rPr>
          <w:sz w:val="24"/>
          <w:szCs w:val="24"/>
          <w:rtl/>
        </w:rPr>
        <w:t xml:space="preserve"> </w:t>
      </w:r>
      <w:r w:rsidR="00AE4B18" w:rsidRPr="00AE4B18">
        <w:rPr>
          <w:rFonts w:hint="eastAsia"/>
          <w:sz w:val="24"/>
          <w:szCs w:val="24"/>
          <w:rtl/>
        </w:rPr>
        <w:t>המכרזים</w:t>
      </w:r>
      <w:r w:rsidR="00AE4B18" w:rsidRPr="00AE4B18">
        <w:rPr>
          <w:sz w:val="24"/>
          <w:szCs w:val="24"/>
          <w:rtl/>
        </w:rPr>
        <w:t xml:space="preserve">, </w:t>
      </w:r>
      <w:r w:rsidR="00AE4B18" w:rsidRPr="00AE4B18">
        <w:rPr>
          <w:rFonts w:hint="eastAsia"/>
          <w:sz w:val="24"/>
          <w:szCs w:val="24"/>
          <w:rtl/>
        </w:rPr>
        <w:t>התשנ</w:t>
      </w:r>
      <w:r w:rsidR="00AE4B18" w:rsidRPr="00AE4B18">
        <w:rPr>
          <w:sz w:val="24"/>
          <w:szCs w:val="24"/>
          <w:rtl/>
        </w:rPr>
        <w:t>"</w:t>
      </w:r>
      <w:r w:rsidR="00AE4B18" w:rsidRPr="00AE4B18">
        <w:rPr>
          <w:rFonts w:hint="eastAsia"/>
          <w:sz w:val="24"/>
          <w:szCs w:val="24"/>
          <w:rtl/>
        </w:rPr>
        <w:t>ג</w:t>
      </w:r>
      <w:r>
        <w:rPr>
          <w:sz w:val="24"/>
          <w:szCs w:val="24"/>
          <w:rtl/>
        </w:rPr>
        <w:t xml:space="preserve"> - 1993.</w:t>
      </w:r>
    </w:p>
    <w:p w:rsidR="005D7ADA" w:rsidRPr="006B0F50" w:rsidRDefault="005D7ADA" w:rsidP="005D7ADA">
      <w:pPr>
        <w:tabs>
          <w:tab w:val="left" w:pos="651"/>
        </w:tabs>
        <w:spacing w:before="240" w:after="60" w:line="360" w:lineRule="auto"/>
        <w:rPr>
          <w:b/>
          <w:bCs/>
          <w:sz w:val="24"/>
          <w:szCs w:val="24"/>
          <w:u w:val="single"/>
          <w:rtl/>
        </w:rPr>
      </w:pPr>
      <w:r w:rsidRPr="006B0F50">
        <w:rPr>
          <w:rFonts w:hint="eastAsia"/>
          <w:b/>
          <w:bCs/>
          <w:sz w:val="24"/>
          <w:szCs w:val="24"/>
          <w:u w:val="single"/>
          <w:rtl/>
        </w:rPr>
        <w:t>בחירת</w:t>
      </w:r>
      <w:r w:rsidRPr="006B0F50">
        <w:rPr>
          <w:b/>
          <w:bCs/>
          <w:sz w:val="24"/>
          <w:szCs w:val="24"/>
          <w:u w:val="single"/>
          <w:rtl/>
        </w:rPr>
        <w:t xml:space="preserve"> </w:t>
      </w:r>
      <w:r w:rsidRPr="006B0F50">
        <w:rPr>
          <w:rFonts w:hint="eastAsia"/>
          <w:b/>
          <w:bCs/>
          <w:sz w:val="24"/>
          <w:szCs w:val="24"/>
          <w:u w:val="single"/>
          <w:rtl/>
        </w:rPr>
        <w:t>כשיר</w:t>
      </w:r>
      <w:r w:rsidRPr="006B0F50">
        <w:rPr>
          <w:b/>
          <w:bCs/>
          <w:sz w:val="24"/>
          <w:szCs w:val="24"/>
          <w:u w:val="single"/>
          <w:rtl/>
        </w:rPr>
        <w:t xml:space="preserve"> </w:t>
      </w:r>
      <w:r w:rsidRPr="006B0F50">
        <w:rPr>
          <w:rFonts w:hint="eastAsia"/>
          <w:b/>
          <w:bCs/>
          <w:sz w:val="24"/>
          <w:szCs w:val="24"/>
          <w:u w:val="single"/>
          <w:rtl/>
        </w:rPr>
        <w:t>שני</w:t>
      </w:r>
    </w:p>
    <w:p w:rsidR="005D7ADA" w:rsidRDefault="005D7ADA" w:rsidP="005D7ADA">
      <w:pPr>
        <w:spacing w:before="60" w:after="60" w:line="360" w:lineRule="auto"/>
        <w:ind w:left="720" w:hanging="720"/>
        <w:jc w:val="both"/>
        <w:rPr>
          <w:sz w:val="24"/>
          <w:szCs w:val="24"/>
          <w:rtl/>
        </w:rPr>
      </w:pPr>
      <w:r>
        <w:rPr>
          <w:rFonts w:hint="cs"/>
          <w:sz w:val="24"/>
          <w:szCs w:val="24"/>
          <w:rtl/>
        </w:rPr>
        <w:t>5.9.1.</w:t>
      </w:r>
      <w:r>
        <w:rPr>
          <w:rFonts w:hint="cs"/>
          <w:sz w:val="24"/>
          <w:szCs w:val="24"/>
          <w:rtl/>
        </w:rPr>
        <w:tab/>
      </w:r>
      <w:r w:rsidRPr="00AE4B18">
        <w:rPr>
          <w:rFonts w:hint="eastAsia"/>
          <w:sz w:val="24"/>
          <w:szCs w:val="24"/>
          <w:rtl/>
        </w:rPr>
        <w:t>המזמין</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פי</w:t>
      </w:r>
      <w:r w:rsidRPr="00AE4B18">
        <w:rPr>
          <w:sz w:val="24"/>
          <w:szCs w:val="24"/>
          <w:rtl/>
        </w:rPr>
        <w:t xml:space="preserve"> </w:t>
      </w:r>
      <w:r w:rsidRPr="00AE4B18">
        <w:rPr>
          <w:rFonts w:hint="eastAsia"/>
          <w:sz w:val="24"/>
          <w:szCs w:val="24"/>
          <w:rtl/>
        </w:rPr>
        <w:t>שיקול</w:t>
      </w:r>
      <w:r w:rsidRPr="00AE4B18">
        <w:rPr>
          <w:sz w:val="24"/>
          <w:szCs w:val="24"/>
          <w:rtl/>
        </w:rPr>
        <w:t xml:space="preserve"> </w:t>
      </w:r>
      <w:r w:rsidRPr="00AE4B18">
        <w:rPr>
          <w:rFonts w:hint="eastAsia"/>
          <w:sz w:val="24"/>
          <w:szCs w:val="24"/>
          <w:rtl/>
        </w:rPr>
        <w:t>דעתו</w:t>
      </w:r>
      <w:r w:rsidRPr="00AE4B18">
        <w:rPr>
          <w:sz w:val="24"/>
          <w:szCs w:val="24"/>
          <w:rtl/>
        </w:rPr>
        <w:t xml:space="preserve"> </w:t>
      </w:r>
      <w:r w:rsidRPr="00AE4B18">
        <w:rPr>
          <w:rFonts w:hint="eastAsia"/>
          <w:sz w:val="24"/>
          <w:szCs w:val="24"/>
          <w:rtl/>
        </w:rPr>
        <w:t>הבלעדי</w:t>
      </w:r>
      <w:r w:rsidRPr="00AE4B18">
        <w:rPr>
          <w:sz w:val="24"/>
          <w:szCs w:val="24"/>
          <w:rtl/>
        </w:rPr>
        <w:t xml:space="preserve">, </w:t>
      </w:r>
      <w:r w:rsidRPr="00AE4B18">
        <w:rPr>
          <w:rFonts w:hint="eastAsia"/>
          <w:sz w:val="24"/>
          <w:szCs w:val="24"/>
          <w:rtl/>
        </w:rPr>
        <w:t>יהיה</w:t>
      </w:r>
      <w:r w:rsidRPr="00AE4B18">
        <w:rPr>
          <w:sz w:val="24"/>
          <w:szCs w:val="24"/>
          <w:rtl/>
        </w:rPr>
        <w:t xml:space="preserve"> </w:t>
      </w:r>
      <w:r w:rsidRPr="00AE4B18">
        <w:rPr>
          <w:rFonts w:hint="eastAsia"/>
          <w:sz w:val="24"/>
          <w:szCs w:val="24"/>
          <w:rtl/>
        </w:rPr>
        <w:t>רשאי</w:t>
      </w:r>
      <w:r w:rsidRPr="00AE4B18">
        <w:rPr>
          <w:sz w:val="24"/>
          <w:szCs w:val="24"/>
          <w:rtl/>
        </w:rPr>
        <w:t xml:space="preserve"> </w:t>
      </w:r>
      <w:r w:rsidRPr="00AE4B18">
        <w:rPr>
          <w:rFonts w:hint="eastAsia"/>
          <w:sz w:val="24"/>
          <w:szCs w:val="24"/>
          <w:rtl/>
        </w:rPr>
        <w:t>לבחור</w:t>
      </w:r>
      <w:r w:rsidRPr="00AE4B18">
        <w:rPr>
          <w:sz w:val="24"/>
          <w:szCs w:val="24"/>
          <w:rtl/>
        </w:rPr>
        <w:t xml:space="preserve"> </w:t>
      </w:r>
      <w:r>
        <w:rPr>
          <w:rFonts w:hint="cs"/>
          <w:sz w:val="24"/>
          <w:szCs w:val="24"/>
          <w:rtl/>
        </w:rPr>
        <w:t xml:space="preserve">בכשיר שני, בכפוף לבחינת עמידת הצעתו בכל השלבים כמפורט לעיל. </w:t>
      </w:r>
    </w:p>
    <w:p w:rsidR="005D7ADA" w:rsidRDefault="005D7ADA" w:rsidP="005D7ADA">
      <w:pPr>
        <w:spacing w:before="60" w:after="60" w:line="360" w:lineRule="auto"/>
        <w:ind w:left="720" w:hanging="720"/>
        <w:jc w:val="both"/>
        <w:rPr>
          <w:sz w:val="24"/>
          <w:szCs w:val="24"/>
          <w:rtl/>
        </w:rPr>
      </w:pPr>
      <w:r>
        <w:rPr>
          <w:rFonts w:hint="cs"/>
          <w:sz w:val="24"/>
          <w:szCs w:val="24"/>
          <w:rtl/>
        </w:rPr>
        <w:t>5.9.2.</w:t>
      </w:r>
      <w:r>
        <w:rPr>
          <w:rFonts w:hint="cs"/>
          <w:sz w:val="24"/>
          <w:szCs w:val="24"/>
          <w:rtl/>
        </w:rPr>
        <w:tab/>
      </w:r>
      <w:r w:rsidRPr="00AE4B18">
        <w:rPr>
          <w:rFonts w:hint="eastAsia"/>
          <w:sz w:val="24"/>
          <w:szCs w:val="24"/>
          <w:rtl/>
        </w:rPr>
        <w:t>הצעתו</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מציע</w:t>
      </w:r>
      <w:r w:rsidRPr="00AE4B18">
        <w:rPr>
          <w:sz w:val="24"/>
          <w:szCs w:val="24"/>
          <w:rtl/>
        </w:rPr>
        <w:t xml:space="preserve"> </w:t>
      </w:r>
      <w:r w:rsidRPr="00AE4B18">
        <w:rPr>
          <w:rFonts w:hint="eastAsia"/>
          <w:sz w:val="24"/>
          <w:szCs w:val="24"/>
          <w:rtl/>
        </w:rPr>
        <w:t>שהצעתו</w:t>
      </w:r>
      <w:r w:rsidRPr="00AE4B18">
        <w:rPr>
          <w:sz w:val="24"/>
          <w:szCs w:val="24"/>
          <w:rtl/>
        </w:rPr>
        <w:t xml:space="preserve"> </w:t>
      </w:r>
      <w:r w:rsidRPr="00AE4B18">
        <w:rPr>
          <w:rFonts w:hint="eastAsia"/>
          <w:sz w:val="24"/>
          <w:szCs w:val="24"/>
          <w:rtl/>
        </w:rPr>
        <w:t>נבחרה</w:t>
      </w:r>
      <w:r w:rsidRPr="00AE4B18">
        <w:rPr>
          <w:sz w:val="24"/>
          <w:szCs w:val="24"/>
          <w:rtl/>
        </w:rPr>
        <w:t xml:space="preserve"> </w:t>
      </w:r>
      <w:r w:rsidRPr="0053151A">
        <w:rPr>
          <w:rFonts w:hint="eastAsia"/>
          <w:sz w:val="24"/>
          <w:szCs w:val="24"/>
          <w:rtl/>
        </w:rPr>
        <w:t>ככשיר</w:t>
      </w:r>
      <w:r w:rsidRPr="0053151A">
        <w:rPr>
          <w:sz w:val="24"/>
          <w:szCs w:val="24"/>
          <w:rtl/>
        </w:rPr>
        <w:t xml:space="preserve"> </w:t>
      </w:r>
      <w:r w:rsidRPr="0053151A">
        <w:rPr>
          <w:rFonts w:hint="eastAsia"/>
          <w:sz w:val="24"/>
          <w:szCs w:val="24"/>
          <w:rtl/>
        </w:rPr>
        <w:t>שני</w:t>
      </w:r>
      <w:r w:rsidRPr="0053151A">
        <w:rPr>
          <w:sz w:val="24"/>
          <w:szCs w:val="24"/>
          <w:rtl/>
        </w:rPr>
        <w:t xml:space="preserve"> </w:t>
      </w:r>
      <w:r w:rsidRPr="0053151A">
        <w:rPr>
          <w:rFonts w:hint="eastAsia"/>
          <w:sz w:val="24"/>
          <w:szCs w:val="24"/>
          <w:rtl/>
        </w:rPr>
        <w:t>תעמוד</w:t>
      </w:r>
      <w:r w:rsidRPr="0053151A">
        <w:rPr>
          <w:sz w:val="24"/>
          <w:szCs w:val="24"/>
          <w:rtl/>
        </w:rPr>
        <w:t xml:space="preserve"> </w:t>
      </w:r>
      <w:r w:rsidRPr="0053151A">
        <w:rPr>
          <w:rFonts w:hint="eastAsia"/>
          <w:sz w:val="24"/>
          <w:szCs w:val="24"/>
          <w:rtl/>
        </w:rPr>
        <w:t>בתוקפה</w:t>
      </w:r>
      <w:r w:rsidRPr="0053151A">
        <w:rPr>
          <w:sz w:val="24"/>
          <w:szCs w:val="24"/>
          <w:rtl/>
        </w:rPr>
        <w:t xml:space="preserve"> </w:t>
      </w:r>
      <w:r w:rsidRPr="00B17FAA">
        <w:rPr>
          <w:rFonts w:hint="eastAsia"/>
          <w:sz w:val="24"/>
          <w:szCs w:val="24"/>
          <w:rtl/>
        </w:rPr>
        <w:t>ותחייב</w:t>
      </w:r>
      <w:r w:rsidRPr="00B17FAA">
        <w:rPr>
          <w:sz w:val="24"/>
          <w:szCs w:val="24"/>
          <w:rtl/>
        </w:rPr>
        <w:t xml:space="preserve"> </w:t>
      </w:r>
      <w:r w:rsidRPr="00B17FAA">
        <w:rPr>
          <w:rFonts w:hint="eastAsia"/>
          <w:sz w:val="24"/>
          <w:szCs w:val="24"/>
          <w:rtl/>
        </w:rPr>
        <w:t>אותו</w:t>
      </w:r>
      <w:r w:rsidRPr="00B17FAA">
        <w:rPr>
          <w:sz w:val="24"/>
          <w:szCs w:val="24"/>
          <w:rtl/>
        </w:rPr>
        <w:t xml:space="preserve"> </w:t>
      </w:r>
      <w:r w:rsidRPr="00B17FAA">
        <w:rPr>
          <w:rFonts w:hint="eastAsia"/>
          <w:sz w:val="24"/>
          <w:szCs w:val="24"/>
          <w:rtl/>
        </w:rPr>
        <w:t>לתקופה</w:t>
      </w:r>
      <w:r w:rsidRPr="00B17FAA">
        <w:rPr>
          <w:sz w:val="24"/>
          <w:szCs w:val="24"/>
          <w:rtl/>
        </w:rPr>
        <w:t xml:space="preserve"> </w:t>
      </w:r>
      <w:r w:rsidRPr="00B17FAA">
        <w:rPr>
          <w:rFonts w:hint="eastAsia"/>
          <w:sz w:val="24"/>
          <w:szCs w:val="24"/>
          <w:rtl/>
        </w:rPr>
        <w:t>של</w:t>
      </w:r>
      <w:r w:rsidRPr="00B17FAA">
        <w:rPr>
          <w:sz w:val="24"/>
          <w:szCs w:val="24"/>
          <w:rtl/>
        </w:rPr>
        <w:t xml:space="preserve"> </w:t>
      </w:r>
      <w:r w:rsidRPr="00B17FAA">
        <w:rPr>
          <w:rFonts w:hint="cs"/>
          <w:sz w:val="24"/>
          <w:szCs w:val="24"/>
          <w:rtl/>
        </w:rPr>
        <w:t xml:space="preserve">180 </w:t>
      </w:r>
      <w:r w:rsidRPr="00B17FAA">
        <w:rPr>
          <w:rFonts w:hint="eastAsia"/>
          <w:sz w:val="24"/>
          <w:szCs w:val="24"/>
          <w:rtl/>
        </w:rPr>
        <w:t>יום</w:t>
      </w:r>
      <w:r w:rsidRPr="00B17FAA">
        <w:rPr>
          <w:sz w:val="24"/>
          <w:szCs w:val="24"/>
          <w:rtl/>
        </w:rPr>
        <w:t xml:space="preserve"> </w:t>
      </w:r>
      <w:r w:rsidRPr="00B17FAA">
        <w:rPr>
          <w:rFonts w:hint="eastAsia"/>
          <w:sz w:val="24"/>
          <w:szCs w:val="24"/>
          <w:rtl/>
        </w:rPr>
        <w:t>נוספים</w:t>
      </w:r>
      <w:r w:rsidRPr="00B17FAA">
        <w:rPr>
          <w:sz w:val="24"/>
          <w:szCs w:val="24"/>
          <w:rtl/>
        </w:rPr>
        <w:t xml:space="preserve"> </w:t>
      </w:r>
      <w:r w:rsidRPr="00B17FAA">
        <w:rPr>
          <w:rFonts w:hint="eastAsia"/>
          <w:sz w:val="24"/>
          <w:szCs w:val="24"/>
          <w:rtl/>
        </w:rPr>
        <w:t>ממועד</w:t>
      </w:r>
      <w:r w:rsidRPr="00B17FAA">
        <w:rPr>
          <w:sz w:val="24"/>
          <w:szCs w:val="24"/>
          <w:rtl/>
        </w:rPr>
        <w:t xml:space="preserve"> </w:t>
      </w:r>
      <w:r w:rsidRPr="00B17FAA">
        <w:rPr>
          <w:rFonts w:hint="eastAsia"/>
          <w:sz w:val="24"/>
          <w:szCs w:val="24"/>
          <w:rtl/>
        </w:rPr>
        <w:t>קבלת</w:t>
      </w:r>
      <w:r w:rsidRPr="00B17FAA">
        <w:rPr>
          <w:sz w:val="24"/>
          <w:szCs w:val="24"/>
          <w:rtl/>
        </w:rPr>
        <w:t xml:space="preserve"> </w:t>
      </w:r>
      <w:r w:rsidRPr="00B17FAA">
        <w:rPr>
          <w:rFonts w:hint="eastAsia"/>
          <w:sz w:val="24"/>
          <w:szCs w:val="24"/>
          <w:rtl/>
        </w:rPr>
        <w:t>הודעה</w:t>
      </w:r>
      <w:r w:rsidRPr="00B17FAA">
        <w:rPr>
          <w:sz w:val="24"/>
          <w:szCs w:val="24"/>
          <w:rtl/>
        </w:rPr>
        <w:t xml:space="preserve"> </w:t>
      </w:r>
      <w:r w:rsidRPr="00B17FAA">
        <w:rPr>
          <w:rFonts w:hint="eastAsia"/>
          <w:sz w:val="24"/>
          <w:szCs w:val="24"/>
          <w:rtl/>
        </w:rPr>
        <w:t>בדבר</w:t>
      </w:r>
      <w:r w:rsidRPr="00B17FAA">
        <w:rPr>
          <w:sz w:val="24"/>
          <w:szCs w:val="24"/>
          <w:rtl/>
        </w:rPr>
        <w:t xml:space="preserve"> </w:t>
      </w:r>
      <w:r w:rsidRPr="00B17FAA">
        <w:rPr>
          <w:rFonts w:hint="eastAsia"/>
          <w:sz w:val="24"/>
          <w:szCs w:val="24"/>
          <w:rtl/>
        </w:rPr>
        <w:t>בחירתו</w:t>
      </w:r>
      <w:r w:rsidRPr="00B17FAA">
        <w:rPr>
          <w:sz w:val="24"/>
          <w:szCs w:val="24"/>
          <w:rtl/>
        </w:rPr>
        <w:t xml:space="preserve"> </w:t>
      </w:r>
      <w:r w:rsidRPr="00B17FAA">
        <w:rPr>
          <w:rFonts w:hint="eastAsia"/>
          <w:sz w:val="24"/>
          <w:szCs w:val="24"/>
          <w:rtl/>
        </w:rPr>
        <w:t>כאמור</w:t>
      </w:r>
      <w:r w:rsidRPr="00B17FAA">
        <w:rPr>
          <w:sz w:val="24"/>
          <w:szCs w:val="24"/>
          <w:rtl/>
        </w:rPr>
        <w:t>.</w:t>
      </w:r>
      <w:r w:rsidRPr="00AE4B18">
        <w:rPr>
          <w:sz w:val="24"/>
          <w:szCs w:val="24"/>
          <w:rtl/>
        </w:rPr>
        <w:t xml:space="preserve"> </w:t>
      </w:r>
    </w:p>
    <w:p w:rsidR="005D7ADA" w:rsidRDefault="005D7ADA" w:rsidP="005D7ADA">
      <w:pPr>
        <w:spacing w:before="60" w:after="60" w:line="360" w:lineRule="auto"/>
        <w:ind w:left="720" w:hanging="720"/>
        <w:jc w:val="both"/>
        <w:rPr>
          <w:sz w:val="24"/>
          <w:szCs w:val="24"/>
          <w:rtl/>
        </w:rPr>
      </w:pPr>
      <w:r>
        <w:rPr>
          <w:rFonts w:hint="cs"/>
          <w:sz w:val="24"/>
          <w:szCs w:val="24"/>
          <w:rtl/>
        </w:rPr>
        <w:t>5.9.3.</w:t>
      </w:r>
      <w:r>
        <w:rPr>
          <w:rFonts w:hint="cs"/>
          <w:sz w:val="24"/>
          <w:szCs w:val="24"/>
          <w:rtl/>
        </w:rPr>
        <w:tab/>
      </w:r>
      <w:r w:rsidRPr="00AE4B18">
        <w:rPr>
          <w:rFonts w:hint="eastAsia"/>
          <w:sz w:val="24"/>
          <w:szCs w:val="24"/>
          <w:rtl/>
        </w:rPr>
        <w:t>במקרה</w:t>
      </w:r>
      <w:r w:rsidRPr="00AE4B18">
        <w:rPr>
          <w:sz w:val="24"/>
          <w:szCs w:val="24"/>
          <w:rtl/>
        </w:rPr>
        <w:t xml:space="preserve"> </w:t>
      </w:r>
      <w:r w:rsidRPr="00AE4B18">
        <w:rPr>
          <w:rFonts w:hint="eastAsia"/>
          <w:sz w:val="24"/>
          <w:szCs w:val="24"/>
          <w:rtl/>
        </w:rPr>
        <w:t>שההתקשרות</w:t>
      </w:r>
      <w:r w:rsidRPr="00AE4B18">
        <w:rPr>
          <w:sz w:val="24"/>
          <w:szCs w:val="24"/>
          <w:rtl/>
        </w:rPr>
        <w:t xml:space="preserve"> </w:t>
      </w:r>
      <w:r w:rsidRPr="00AE4B18">
        <w:rPr>
          <w:rFonts w:hint="eastAsia"/>
          <w:sz w:val="24"/>
          <w:szCs w:val="24"/>
          <w:rtl/>
        </w:rPr>
        <w:t>עם</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הראשון</w:t>
      </w:r>
      <w:r w:rsidRPr="00AE4B18">
        <w:rPr>
          <w:sz w:val="24"/>
          <w:szCs w:val="24"/>
          <w:rtl/>
        </w:rPr>
        <w:t xml:space="preserve"> </w:t>
      </w:r>
      <w:r w:rsidRPr="00AE4B18">
        <w:rPr>
          <w:rFonts w:hint="eastAsia"/>
          <w:sz w:val="24"/>
          <w:szCs w:val="24"/>
          <w:rtl/>
        </w:rPr>
        <w:t>לא</w:t>
      </w:r>
      <w:r w:rsidRPr="00AE4B18">
        <w:rPr>
          <w:sz w:val="24"/>
          <w:szCs w:val="24"/>
          <w:rtl/>
        </w:rPr>
        <w:t xml:space="preserve"> </w:t>
      </w:r>
      <w:r w:rsidRPr="00AE4B18">
        <w:rPr>
          <w:rFonts w:hint="eastAsia"/>
          <w:sz w:val="24"/>
          <w:szCs w:val="24"/>
          <w:rtl/>
        </w:rPr>
        <w:t>תצא</w:t>
      </w:r>
      <w:r w:rsidRPr="00AE4B18">
        <w:rPr>
          <w:sz w:val="24"/>
          <w:szCs w:val="24"/>
          <w:rtl/>
        </w:rPr>
        <w:t xml:space="preserve"> </w:t>
      </w:r>
      <w:r w:rsidRPr="00AE4B18">
        <w:rPr>
          <w:rFonts w:hint="eastAsia"/>
          <w:sz w:val="24"/>
          <w:szCs w:val="24"/>
          <w:rtl/>
        </w:rPr>
        <w:t>לפועל</w:t>
      </w:r>
      <w:r w:rsidRPr="00AE4B18">
        <w:rPr>
          <w:sz w:val="24"/>
          <w:szCs w:val="24"/>
          <w:rtl/>
        </w:rPr>
        <w:t xml:space="preserve"> </w:t>
      </w:r>
      <w:r w:rsidRPr="00AE4B18">
        <w:rPr>
          <w:rFonts w:hint="eastAsia"/>
          <w:sz w:val="24"/>
          <w:szCs w:val="24"/>
          <w:rtl/>
        </w:rPr>
        <w:t>ו</w:t>
      </w:r>
      <w:r w:rsidRPr="00AE4B18">
        <w:rPr>
          <w:sz w:val="24"/>
          <w:szCs w:val="24"/>
          <w:rtl/>
        </w:rPr>
        <w:t>/</w:t>
      </w:r>
      <w:r w:rsidRPr="00AE4B18">
        <w:rPr>
          <w:rFonts w:hint="eastAsia"/>
          <w:sz w:val="24"/>
          <w:szCs w:val="24"/>
          <w:rtl/>
        </w:rPr>
        <w:t>או</w:t>
      </w:r>
      <w:r w:rsidRPr="00AE4B18">
        <w:rPr>
          <w:sz w:val="24"/>
          <w:szCs w:val="24"/>
          <w:rtl/>
        </w:rPr>
        <w:t xml:space="preserve"> </w:t>
      </w:r>
      <w:r w:rsidRPr="00AE4B18">
        <w:rPr>
          <w:rFonts w:hint="eastAsia"/>
          <w:sz w:val="24"/>
          <w:szCs w:val="24"/>
          <w:rtl/>
        </w:rPr>
        <w:t>תבוטל</w:t>
      </w:r>
      <w:r w:rsidRPr="00AE4B18">
        <w:rPr>
          <w:sz w:val="24"/>
          <w:szCs w:val="24"/>
          <w:rtl/>
        </w:rPr>
        <w:t xml:space="preserve"> </w:t>
      </w:r>
      <w:r w:rsidRPr="00AE4B18">
        <w:rPr>
          <w:rFonts w:hint="eastAsia"/>
          <w:sz w:val="24"/>
          <w:szCs w:val="24"/>
          <w:rtl/>
        </w:rPr>
        <w:t>לאחר</w:t>
      </w:r>
      <w:r w:rsidRPr="00AE4B18">
        <w:rPr>
          <w:sz w:val="24"/>
          <w:szCs w:val="24"/>
          <w:rtl/>
        </w:rPr>
        <w:t xml:space="preserve"> </w:t>
      </w:r>
      <w:r w:rsidRPr="00AE4B18">
        <w:rPr>
          <w:rFonts w:hint="eastAsia"/>
          <w:sz w:val="24"/>
          <w:szCs w:val="24"/>
          <w:rtl/>
        </w:rPr>
        <w:t>שתיכנס</w:t>
      </w:r>
      <w:r w:rsidRPr="00AE4B18">
        <w:rPr>
          <w:sz w:val="24"/>
          <w:szCs w:val="24"/>
          <w:rtl/>
        </w:rPr>
        <w:t xml:space="preserve"> </w:t>
      </w:r>
      <w:r w:rsidRPr="00AE4B18">
        <w:rPr>
          <w:rFonts w:hint="eastAsia"/>
          <w:sz w:val="24"/>
          <w:szCs w:val="24"/>
          <w:rtl/>
        </w:rPr>
        <w:t>לתוקף</w:t>
      </w:r>
      <w:r w:rsidRPr="00AE4B18">
        <w:rPr>
          <w:sz w:val="24"/>
          <w:szCs w:val="24"/>
          <w:rtl/>
        </w:rPr>
        <w:t xml:space="preserve">, </w:t>
      </w:r>
      <w:r w:rsidRPr="00AE4B18">
        <w:rPr>
          <w:rFonts w:hint="eastAsia"/>
          <w:sz w:val="24"/>
          <w:szCs w:val="24"/>
          <w:rtl/>
        </w:rPr>
        <w:t>וזאת</w:t>
      </w:r>
      <w:r w:rsidRPr="00AE4B18">
        <w:rPr>
          <w:sz w:val="24"/>
          <w:szCs w:val="24"/>
          <w:rtl/>
        </w:rPr>
        <w:t xml:space="preserve"> </w:t>
      </w:r>
      <w:r w:rsidRPr="00AE4B18">
        <w:rPr>
          <w:rFonts w:hint="eastAsia"/>
          <w:sz w:val="24"/>
          <w:szCs w:val="24"/>
          <w:rtl/>
        </w:rPr>
        <w:t>מכל</w:t>
      </w:r>
      <w:r w:rsidRPr="00AE4B18">
        <w:rPr>
          <w:sz w:val="24"/>
          <w:szCs w:val="24"/>
          <w:rtl/>
        </w:rPr>
        <w:t xml:space="preserve"> </w:t>
      </w:r>
      <w:r w:rsidRPr="00AE4B18">
        <w:rPr>
          <w:rFonts w:hint="eastAsia"/>
          <w:sz w:val="24"/>
          <w:szCs w:val="24"/>
          <w:rtl/>
        </w:rPr>
        <w:t>סיבה</w:t>
      </w:r>
      <w:r w:rsidRPr="00AE4B18">
        <w:rPr>
          <w:sz w:val="24"/>
          <w:szCs w:val="24"/>
          <w:rtl/>
        </w:rPr>
        <w:t xml:space="preserve"> </w:t>
      </w:r>
      <w:r w:rsidRPr="00AE4B18">
        <w:rPr>
          <w:rFonts w:hint="eastAsia"/>
          <w:sz w:val="24"/>
          <w:szCs w:val="24"/>
          <w:rtl/>
        </w:rPr>
        <w:t>שהיא</w:t>
      </w:r>
      <w:r w:rsidRPr="00AE4B18">
        <w:rPr>
          <w:sz w:val="24"/>
          <w:szCs w:val="24"/>
          <w:rtl/>
        </w:rPr>
        <w:t xml:space="preserve"> </w:t>
      </w:r>
      <w:r w:rsidRPr="00AE4B18">
        <w:rPr>
          <w:rFonts w:hint="eastAsia"/>
          <w:sz w:val="24"/>
          <w:szCs w:val="24"/>
          <w:rtl/>
        </w:rPr>
        <w:t>וכל</w:t>
      </w:r>
      <w:r w:rsidRPr="00AE4B18">
        <w:rPr>
          <w:sz w:val="24"/>
          <w:szCs w:val="24"/>
          <w:rtl/>
        </w:rPr>
        <w:t xml:space="preserve"> </w:t>
      </w:r>
      <w:r w:rsidRPr="00AE4B18">
        <w:rPr>
          <w:rFonts w:hint="eastAsia"/>
          <w:sz w:val="24"/>
          <w:szCs w:val="24"/>
          <w:rtl/>
        </w:rPr>
        <w:t>עוד</w:t>
      </w:r>
      <w:r w:rsidRPr="00AE4B18">
        <w:rPr>
          <w:sz w:val="24"/>
          <w:szCs w:val="24"/>
          <w:rtl/>
        </w:rPr>
        <w:t xml:space="preserve"> </w:t>
      </w:r>
      <w:r w:rsidRPr="00AE4B18">
        <w:rPr>
          <w:rFonts w:hint="eastAsia"/>
          <w:sz w:val="24"/>
          <w:szCs w:val="24"/>
          <w:rtl/>
        </w:rPr>
        <w:t>הצעת</w:t>
      </w:r>
      <w:r w:rsidRPr="00AE4B18">
        <w:rPr>
          <w:sz w:val="24"/>
          <w:szCs w:val="24"/>
          <w:rtl/>
        </w:rPr>
        <w:t xml:space="preserve"> </w:t>
      </w:r>
      <w:r w:rsidRPr="00AE4B18">
        <w:rPr>
          <w:rFonts w:hint="eastAsia"/>
          <w:sz w:val="24"/>
          <w:szCs w:val="24"/>
          <w:rtl/>
        </w:rPr>
        <w:t>הכשיר</w:t>
      </w:r>
      <w:r w:rsidRPr="00AE4B18">
        <w:rPr>
          <w:sz w:val="24"/>
          <w:szCs w:val="24"/>
          <w:rtl/>
        </w:rPr>
        <w:t xml:space="preserve"> </w:t>
      </w:r>
      <w:r w:rsidRPr="00AE4B18">
        <w:rPr>
          <w:rFonts w:hint="eastAsia"/>
          <w:sz w:val="24"/>
          <w:szCs w:val="24"/>
          <w:rtl/>
        </w:rPr>
        <w:t>השני</w:t>
      </w:r>
      <w:r w:rsidRPr="00AE4B18">
        <w:rPr>
          <w:sz w:val="24"/>
          <w:szCs w:val="24"/>
          <w:rtl/>
        </w:rPr>
        <w:t xml:space="preserve"> </w:t>
      </w:r>
      <w:r w:rsidRPr="00AE4B18">
        <w:rPr>
          <w:rFonts w:hint="eastAsia"/>
          <w:sz w:val="24"/>
          <w:szCs w:val="24"/>
          <w:rtl/>
        </w:rPr>
        <w:t>בתוקף</w:t>
      </w:r>
      <w:r w:rsidRPr="00AE4B18">
        <w:rPr>
          <w:sz w:val="24"/>
          <w:szCs w:val="24"/>
          <w:rtl/>
        </w:rPr>
        <w:t xml:space="preserve"> </w:t>
      </w:r>
      <w:r w:rsidRPr="00AE4B18">
        <w:rPr>
          <w:rFonts w:hint="eastAsia"/>
          <w:sz w:val="24"/>
          <w:szCs w:val="24"/>
          <w:rtl/>
        </w:rPr>
        <w:t>כאמור</w:t>
      </w:r>
      <w:r w:rsidRPr="00AE4B18">
        <w:rPr>
          <w:sz w:val="24"/>
          <w:szCs w:val="24"/>
          <w:rtl/>
        </w:rPr>
        <w:t xml:space="preserve">, </w:t>
      </w:r>
      <w:r w:rsidRPr="00AE4B18">
        <w:rPr>
          <w:rFonts w:hint="eastAsia"/>
          <w:sz w:val="24"/>
          <w:szCs w:val="24"/>
          <w:rtl/>
        </w:rPr>
        <w:t>רשאי</w:t>
      </w:r>
      <w:r w:rsidRPr="00AE4B18">
        <w:rPr>
          <w:sz w:val="24"/>
          <w:szCs w:val="24"/>
          <w:rtl/>
        </w:rPr>
        <w:t xml:space="preserve"> </w:t>
      </w:r>
      <w:r w:rsidRPr="00AE4B18">
        <w:rPr>
          <w:rFonts w:hint="eastAsia"/>
          <w:sz w:val="24"/>
          <w:szCs w:val="24"/>
          <w:rtl/>
        </w:rPr>
        <w:t>המזמין</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פי</w:t>
      </w:r>
      <w:r w:rsidRPr="00AE4B18">
        <w:rPr>
          <w:sz w:val="24"/>
          <w:szCs w:val="24"/>
          <w:rtl/>
        </w:rPr>
        <w:t xml:space="preserve"> </w:t>
      </w:r>
      <w:r w:rsidRPr="00AE4B18">
        <w:rPr>
          <w:rFonts w:hint="eastAsia"/>
          <w:sz w:val="24"/>
          <w:szCs w:val="24"/>
          <w:rtl/>
        </w:rPr>
        <w:t>שיקול</w:t>
      </w:r>
      <w:r w:rsidRPr="00AE4B18">
        <w:rPr>
          <w:sz w:val="24"/>
          <w:szCs w:val="24"/>
          <w:rtl/>
        </w:rPr>
        <w:t xml:space="preserve"> </w:t>
      </w:r>
      <w:r w:rsidRPr="00AE4B18">
        <w:rPr>
          <w:rFonts w:hint="eastAsia"/>
          <w:sz w:val="24"/>
          <w:szCs w:val="24"/>
          <w:rtl/>
        </w:rPr>
        <w:t>דעתו</w:t>
      </w:r>
      <w:r w:rsidRPr="00AE4B18">
        <w:rPr>
          <w:sz w:val="24"/>
          <w:szCs w:val="24"/>
          <w:rtl/>
        </w:rPr>
        <w:t xml:space="preserve"> </w:t>
      </w:r>
      <w:r w:rsidRPr="00AE4B18">
        <w:rPr>
          <w:rFonts w:hint="eastAsia"/>
          <w:sz w:val="24"/>
          <w:szCs w:val="24"/>
          <w:rtl/>
        </w:rPr>
        <w:t>הבלעדי</w:t>
      </w:r>
      <w:r w:rsidRPr="00AE4B18">
        <w:rPr>
          <w:sz w:val="24"/>
          <w:szCs w:val="24"/>
          <w:rtl/>
        </w:rPr>
        <w:t xml:space="preserve">, </w:t>
      </w:r>
      <w:r w:rsidRPr="00AE4B18">
        <w:rPr>
          <w:rFonts w:hint="eastAsia"/>
          <w:sz w:val="24"/>
          <w:szCs w:val="24"/>
          <w:rtl/>
        </w:rPr>
        <w:t>להכריז</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הצעת</w:t>
      </w:r>
      <w:r w:rsidRPr="00AE4B18">
        <w:rPr>
          <w:sz w:val="24"/>
          <w:szCs w:val="24"/>
          <w:rtl/>
        </w:rPr>
        <w:t xml:space="preserve"> </w:t>
      </w:r>
      <w:r w:rsidRPr="00AE4B18">
        <w:rPr>
          <w:rFonts w:hint="eastAsia"/>
          <w:sz w:val="24"/>
          <w:szCs w:val="24"/>
          <w:rtl/>
        </w:rPr>
        <w:t>הכשיר</w:t>
      </w:r>
      <w:r w:rsidRPr="00AE4B18">
        <w:rPr>
          <w:sz w:val="24"/>
          <w:szCs w:val="24"/>
          <w:rtl/>
        </w:rPr>
        <w:t xml:space="preserve"> </w:t>
      </w:r>
      <w:r w:rsidRPr="00AE4B18">
        <w:rPr>
          <w:rFonts w:hint="eastAsia"/>
          <w:sz w:val="24"/>
          <w:szCs w:val="24"/>
          <w:rtl/>
        </w:rPr>
        <w:t>השני</w:t>
      </w:r>
      <w:r w:rsidRPr="00AE4B18">
        <w:rPr>
          <w:sz w:val="24"/>
          <w:szCs w:val="24"/>
          <w:rtl/>
        </w:rPr>
        <w:t xml:space="preserve"> </w:t>
      </w:r>
      <w:r w:rsidRPr="00AE4B18">
        <w:rPr>
          <w:rFonts w:hint="eastAsia"/>
          <w:sz w:val="24"/>
          <w:szCs w:val="24"/>
          <w:rtl/>
        </w:rPr>
        <w:t>כהצעה</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במכרז</w:t>
      </w:r>
      <w:r w:rsidRPr="00AE4B18">
        <w:rPr>
          <w:sz w:val="24"/>
          <w:szCs w:val="24"/>
          <w:rtl/>
        </w:rPr>
        <w:t xml:space="preserve"> </w:t>
      </w:r>
      <w:r w:rsidRPr="00AE4B18">
        <w:rPr>
          <w:rFonts w:hint="eastAsia"/>
          <w:sz w:val="24"/>
          <w:szCs w:val="24"/>
          <w:rtl/>
        </w:rPr>
        <w:t>ולהתקשר</w:t>
      </w:r>
      <w:r w:rsidRPr="00AE4B18">
        <w:rPr>
          <w:sz w:val="24"/>
          <w:szCs w:val="24"/>
          <w:rtl/>
        </w:rPr>
        <w:t xml:space="preserve"> </w:t>
      </w:r>
      <w:r w:rsidRPr="00AE4B18">
        <w:rPr>
          <w:rFonts w:hint="eastAsia"/>
          <w:sz w:val="24"/>
          <w:szCs w:val="24"/>
          <w:rtl/>
        </w:rPr>
        <w:t>עם</w:t>
      </w:r>
      <w:r w:rsidRPr="00AE4B18">
        <w:rPr>
          <w:sz w:val="24"/>
          <w:szCs w:val="24"/>
          <w:rtl/>
        </w:rPr>
        <w:t xml:space="preserve"> </w:t>
      </w:r>
      <w:r w:rsidRPr="00AE4B18">
        <w:rPr>
          <w:rFonts w:hint="eastAsia"/>
          <w:sz w:val="24"/>
          <w:szCs w:val="24"/>
          <w:rtl/>
        </w:rPr>
        <w:t>מציע</w:t>
      </w:r>
      <w:r w:rsidRPr="00AE4B18">
        <w:rPr>
          <w:sz w:val="24"/>
          <w:szCs w:val="24"/>
          <w:rtl/>
        </w:rPr>
        <w:t xml:space="preserve"> </w:t>
      </w:r>
      <w:r w:rsidRPr="00AE4B18">
        <w:rPr>
          <w:rFonts w:hint="eastAsia"/>
          <w:sz w:val="24"/>
          <w:szCs w:val="24"/>
          <w:rtl/>
        </w:rPr>
        <w:t>זה</w:t>
      </w:r>
      <w:r w:rsidRPr="00AE4B18">
        <w:rPr>
          <w:sz w:val="24"/>
          <w:szCs w:val="24"/>
          <w:rtl/>
        </w:rPr>
        <w:t xml:space="preserve"> </w:t>
      </w:r>
      <w:r w:rsidRPr="00AE4B18">
        <w:rPr>
          <w:rFonts w:hint="eastAsia"/>
          <w:sz w:val="24"/>
          <w:szCs w:val="24"/>
          <w:rtl/>
        </w:rPr>
        <w:t>בהתאם</w:t>
      </w:r>
      <w:r w:rsidRPr="00AE4B18">
        <w:rPr>
          <w:sz w:val="24"/>
          <w:szCs w:val="24"/>
          <w:rtl/>
        </w:rPr>
        <w:t xml:space="preserve"> </w:t>
      </w:r>
      <w:r w:rsidRPr="00AE4B18">
        <w:rPr>
          <w:rFonts w:hint="eastAsia"/>
          <w:sz w:val="24"/>
          <w:szCs w:val="24"/>
          <w:rtl/>
        </w:rPr>
        <w:t>לתנאי</w:t>
      </w:r>
      <w:r w:rsidRPr="00AE4B18">
        <w:rPr>
          <w:sz w:val="24"/>
          <w:szCs w:val="24"/>
          <w:rtl/>
        </w:rPr>
        <w:t xml:space="preserve"> </w:t>
      </w:r>
      <w:r w:rsidRPr="00AE4B18">
        <w:rPr>
          <w:rFonts w:hint="eastAsia"/>
          <w:sz w:val="24"/>
          <w:szCs w:val="24"/>
          <w:rtl/>
        </w:rPr>
        <w:t>המכרז</w:t>
      </w:r>
      <w:r w:rsidRPr="00AE4B18">
        <w:rPr>
          <w:sz w:val="24"/>
          <w:szCs w:val="24"/>
          <w:rtl/>
        </w:rPr>
        <w:t xml:space="preserve">. </w:t>
      </w:r>
    </w:p>
    <w:p w:rsidR="005D7ADA" w:rsidRPr="00AE4B18" w:rsidRDefault="005D7ADA" w:rsidP="005D7ADA">
      <w:pPr>
        <w:spacing w:before="60" w:after="60" w:line="360" w:lineRule="auto"/>
        <w:ind w:left="720" w:hanging="720"/>
        <w:jc w:val="both"/>
        <w:rPr>
          <w:sz w:val="24"/>
          <w:szCs w:val="24"/>
          <w:rtl/>
        </w:rPr>
      </w:pPr>
      <w:r>
        <w:rPr>
          <w:rFonts w:hint="cs"/>
          <w:sz w:val="24"/>
          <w:szCs w:val="24"/>
          <w:rtl/>
        </w:rPr>
        <w:t>5.9.4.</w:t>
      </w:r>
      <w:r>
        <w:rPr>
          <w:rFonts w:hint="cs"/>
          <w:sz w:val="24"/>
          <w:szCs w:val="24"/>
          <w:rtl/>
        </w:rPr>
        <w:tab/>
      </w:r>
      <w:r w:rsidRPr="00AE4B18">
        <w:rPr>
          <w:rFonts w:hint="eastAsia"/>
          <w:sz w:val="24"/>
          <w:szCs w:val="24"/>
          <w:rtl/>
        </w:rPr>
        <w:t>בנוסף</w:t>
      </w:r>
      <w:r w:rsidRPr="00AE4B18">
        <w:rPr>
          <w:sz w:val="24"/>
          <w:szCs w:val="24"/>
          <w:rtl/>
        </w:rPr>
        <w:t xml:space="preserve">, </w:t>
      </w:r>
      <w:r w:rsidRPr="00AE4B18">
        <w:rPr>
          <w:rFonts w:hint="eastAsia"/>
          <w:sz w:val="24"/>
          <w:szCs w:val="24"/>
          <w:rtl/>
        </w:rPr>
        <w:t>וכל</w:t>
      </w:r>
      <w:r w:rsidRPr="00AE4B18">
        <w:rPr>
          <w:sz w:val="24"/>
          <w:szCs w:val="24"/>
          <w:rtl/>
        </w:rPr>
        <w:t xml:space="preserve"> </w:t>
      </w:r>
      <w:r w:rsidRPr="00AE4B18">
        <w:rPr>
          <w:rFonts w:hint="eastAsia"/>
          <w:sz w:val="24"/>
          <w:szCs w:val="24"/>
          <w:rtl/>
        </w:rPr>
        <w:t>עוד</w:t>
      </w:r>
      <w:r w:rsidRPr="00AE4B18">
        <w:rPr>
          <w:sz w:val="24"/>
          <w:szCs w:val="24"/>
          <w:rtl/>
        </w:rPr>
        <w:t xml:space="preserve"> </w:t>
      </w:r>
      <w:r w:rsidRPr="00AE4B18">
        <w:rPr>
          <w:rFonts w:hint="eastAsia"/>
          <w:sz w:val="24"/>
          <w:szCs w:val="24"/>
          <w:rtl/>
        </w:rPr>
        <w:t>לא</w:t>
      </w:r>
      <w:r w:rsidRPr="00AE4B18">
        <w:rPr>
          <w:sz w:val="24"/>
          <w:szCs w:val="24"/>
          <w:rtl/>
        </w:rPr>
        <w:t xml:space="preserve"> </w:t>
      </w:r>
      <w:r w:rsidRPr="00AE4B18">
        <w:rPr>
          <w:rFonts w:hint="eastAsia"/>
          <w:sz w:val="24"/>
          <w:szCs w:val="24"/>
          <w:rtl/>
        </w:rPr>
        <w:t>חלפו</w:t>
      </w:r>
      <w:r w:rsidRPr="00AE4B18">
        <w:rPr>
          <w:sz w:val="24"/>
          <w:szCs w:val="24"/>
          <w:rtl/>
        </w:rPr>
        <w:t xml:space="preserve"> 6 </w:t>
      </w:r>
      <w:r w:rsidRPr="00AE4B18">
        <w:rPr>
          <w:rFonts w:hint="eastAsia"/>
          <w:sz w:val="24"/>
          <w:szCs w:val="24"/>
          <w:rtl/>
        </w:rPr>
        <w:t>חודשים</w:t>
      </w:r>
      <w:r w:rsidRPr="00AE4B18">
        <w:rPr>
          <w:sz w:val="24"/>
          <w:szCs w:val="24"/>
          <w:rtl/>
        </w:rPr>
        <w:t xml:space="preserve"> </w:t>
      </w:r>
      <w:r w:rsidRPr="00AE4B18">
        <w:rPr>
          <w:rFonts w:hint="eastAsia"/>
          <w:sz w:val="24"/>
          <w:szCs w:val="24"/>
          <w:rtl/>
        </w:rPr>
        <w:t>ממועד</w:t>
      </w:r>
      <w:r w:rsidRPr="00AE4B18">
        <w:rPr>
          <w:sz w:val="24"/>
          <w:szCs w:val="24"/>
          <w:rtl/>
        </w:rPr>
        <w:t xml:space="preserve"> </w:t>
      </w:r>
      <w:r w:rsidRPr="00AE4B18">
        <w:rPr>
          <w:rFonts w:hint="eastAsia"/>
          <w:sz w:val="24"/>
          <w:szCs w:val="24"/>
          <w:rtl/>
        </w:rPr>
        <w:t>הכרזת</w:t>
      </w:r>
      <w:r w:rsidRPr="00AE4B18">
        <w:rPr>
          <w:sz w:val="24"/>
          <w:szCs w:val="24"/>
          <w:rtl/>
        </w:rPr>
        <w:t xml:space="preserve"> </w:t>
      </w:r>
      <w:r w:rsidRPr="00AE4B18">
        <w:rPr>
          <w:rFonts w:hint="eastAsia"/>
          <w:sz w:val="24"/>
          <w:szCs w:val="24"/>
          <w:rtl/>
        </w:rPr>
        <w:t>המזמין</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במכרז</w:t>
      </w:r>
      <w:r w:rsidRPr="00AE4B18">
        <w:rPr>
          <w:sz w:val="24"/>
          <w:szCs w:val="24"/>
          <w:rtl/>
        </w:rPr>
        <w:t xml:space="preserve">, </w:t>
      </w:r>
      <w:r w:rsidRPr="00AE4B18">
        <w:rPr>
          <w:rFonts w:hint="eastAsia"/>
          <w:sz w:val="24"/>
          <w:szCs w:val="24"/>
          <w:rtl/>
        </w:rPr>
        <w:t>במקרה</w:t>
      </w:r>
      <w:r w:rsidRPr="00AE4B18">
        <w:rPr>
          <w:sz w:val="24"/>
          <w:szCs w:val="24"/>
          <w:rtl/>
        </w:rPr>
        <w:t xml:space="preserve"> </w:t>
      </w:r>
      <w:r w:rsidRPr="00AE4B18">
        <w:rPr>
          <w:rFonts w:hint="eastAsia"/>
          <w:sz w:val="24"/>
          <w:szCs w:val="24"/>
          <w:rtl/>
        </w:rPr>
        <w:t>והצעת</w:t>
      </w:r>
      <w:r w:rsidRPr="00AE4B18">
        <w:rPr>
          <w:sz w:val="24"/>
          <w:szCs w:val="24"/>
          <w:rtl/>
        </w:rPr>
        <w:t xml:space="preserve"> </w:t>
      </w:r>
      <w:r w:rsidRPr="00AE4B18">
        <w:rPr>
          <w:rFonts w:hint="eastAsia"/>
          <w:sz w:val="24"/>
          <w:szCs w:val="24"/>
          <w:rtl/>
        </w:rPr>
        <w:t>הכשיר</w:t>
      </w:r>
      <w:r w:rsidRPr="00AE4B18">
        <w:rPr>
          <w:sz w:val="24"/>
          <w:szCs w:val="24"/>
          <w:rtl/>
        </w:rPr>
        <w:t xml:space="preserve"> </w:t>
      </w:r>
      <w:r w:rsidRPr="00AE4B18">
        <w:rPr>
          <w:rFonts w:hint="eastAsia"/>
          <w:sz w:val="24"/>
          <w:szCs w:val="24"/>
          <w:rtl/>
        </w:rPr>
        <w:t>השני</w:t>
      </w:r>
      <w:r w:rsidRPr="00AE4B18">
        <w:rPr>
          <w:sz w:val="24"/>
          <w:szCs w:val="24"/>
          <w:rtl/>
        </w:rPr>
        <w:t xml:space="preserve"> </w:t>
      </w:r>
      <w:r w:rsidRPr="00AE4B18">
        <w:rPr>
          <w:rFonts w:hint="eastAsia"/>
          <w:sz w:val="24"/>
          <w:szCs w:val="24"/>
          <w:rtl/>
        </w:rPr>
        <w:t>לא</w:t>
      </w:r>
      <w:r w:rsidRPr="00AE4B18">
        <w:rPr>
          <w:sz w:val="24"/>
          <w:szCs w:val="24"/>
          <w:rtl/>
        </w:rPr>
        <w:t xml:space="preserve"> </w:t>
      </w:r>
      <w:r w:rsidRPr="00AE4B18">
        <w:rPr>
          <w:rFonts w:hint="eastAsia"/>
          <w:sz w:val="24"/>
          <w:szCs w:val="24"/>
          <w:rtl/>
        </w:rPr>
        <w:t>תהיה</w:t>
      </w:r>
      <w:r w:rsidRPr="00AE4B18">
        <w:rPr>
          <w:sz w:val="24"/>
          <w:szCs w:val="24"/>
          <w:rtl/>
        </w:rPr>
        <w:t xml:space="preserve"> </w:t>
      </w:r>
      <w:r w:rsidRPr="00AE4B18">
        <w:rPr>
          <w:rFonts w:hint="eastAsia"/>
          <w:sz w:val="24"/>
          <w:szCs w:val="24"/>
          <w:rtl/>
        </w:rPr>
        <w:t>בתוקף</w:t>
      </w:r>
      <w:r w:rsidRPr="00AE4B18">
        <w:rPr>
          <w:sz w:val="24"/>
          <w:szCs w:val="24"/>
          <w:rtl/>
        </w:rPr>
        <w:t xml:space="preserve"> </w:t>
      </w:r>
      <w:r w:rsidRPr="00AE4B18">
        <w:rPr>
          <w:rFonts w:hint="eastAsia"/>
          <w:sz w:val="24"/>
          <w:szCs w:val="24"/>
          <w:rtl/>
        </w:rPr>
        <w:t>אך</w:t>
      </w:r>
      <w:r w:rsidRPr="00AE4B18">
        <w:rPr>
          <w:sz w:val="24"/>
          <w:szCs w:val="24"/>
          <w:rtl/>
        </w:rPr>
        <w:t xml:space="preserve"> </w:t>
      </w:r>
      <w:r w:rsidRPr="00AE4B18">
        <w:rPr>
          <w:rFonts w:hint="eastAsia"/>
          <w:sz w:val="24"/>
          <w:szCs w:val="24"/>
          <w:rtl/>
        </w:rPr>
        <w:t>הוא</w:t>
      </w:r>
      <w:r w:rsidRPr="00AE4B18">
        <w:rPr>
          <w:sz w:val="24"/>
          <w:szCs w:val="24"/>
          <w:rtl/>
        </w:rPr>
        <w:t xml:space="preserve"> </w:t>
      </w:r>
      <w:r w:rsidRPr="00AE4B18">
        <w:rPr>
          <w:rFonts w:hint="eastAsia"/>
          <w:sz w:val="24"/>
          <w:szCs w:val="24"/>
          <w:rtl/>
        </w:rPr>
        <w:t>הביע</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הסכמתו</w:t>
      </w:r>
      <w:r w:rsidRPr="00AE4B18">
        <w:rPr>
          <w:sz w:val="24"/>
          <w:szCs w:val="24"/>
          <w:rtl/>
        </w:rPr>
        <w:t xml:space="preserve"> </w:t>
      </w:r>
      <w:r w:rsidRPr="00AE4B18">
        <w:rPr>
          <w:rFonts w:hint="eastAsia"/>
          <w:sz w:val="24"/>
          <w:szCs w:val="24"/>
          <w:rtl/>
        </w:rPr>
        <w:t>לכך</w:t>
      </w:r>
      <w:r w:rsidRPr="00AE4B18">
        <w:rPr>
          <w:sz w:val="24"/>
          <w:szCs w:val="24"/>
          <w:rtl/>
        </w:rPr>
        <w:t xml:space="preserve">, </w:t>
      </w:r>
      <w:r w:rsidRPr="00AE4B18">
        <w:rPr>
          <w:rFonts w:hint="eastAsia"/>
          <w:sz w:val="24"/>
          <w:szCs w:val="24"/>
          <w:rtl/>
        </w:rPr>
        <w:t>יהיה</w:t>
      </w:r>
      <w:r w:rsidRPr="00AE4B18">
        <w:rPr>
          <w:sz w:val="24"/>
          <w:szCs w:val="24"/>
          <w:rtl/>
        </w:rPr>
        <w:t xml:space="preserve"> </w:t>
      </w:r>
      <w:r>
        <w:rPr>
          <w:rFonts w:hint="eastAsia"/>
          <w:sz w:val="24"/>
          <w:szCs w:val="24"/>
          <w:rtl/>
        </w:rPr>
        <w:t>ה</w:t>
      </w:r>
      <w:r>
        <w:rPr>
          <w:rFonts w:hint="cs"/>
          <w:sz w:val="24"/>
          <w:szCs w:val="24"/>
          <w:rtl/>
        </w:rPr>
        <w:t xml:space="preserve">מזמין </w:t>
      </w:r>
      <w:r w:rsidRPr="00AE4B18">
        <w:rPr>
          <w:rFonts w:hint="eastAsia"/>
          <w:sz w:val="24"/>
          <w:szCs w:val="24"/>
          <w:rtl/>
        </w:rPr>
        <w:t>רשאי</w:t>
      </w:r>
      <w:r w:rsidRPr="00AE4B18">
        <w:rPr>
          <w:sz w:val="24"/>
          <w:szCs w:val="24"/>
          <w:rtl/>
        </w:rPr>
        <w:t xml:space="preserve"> </w:t>
      </w:r>
      <w:r w:rsidRPr="00AE4B18">
        <w:rPr>
          <w:rFonts w:hint="eastAsia"/>
          <w:sz w:val="24"/>
          <w:szCs w:val="24"/>
          <w:rtl/>
        </w:rPr>
        <w:t>להתקשר</w:t>
      </w:r>
      <w:r w:rsidRPr="00AE4B18">
        <w:rPr>
          <w:sz w:val="24"/>
          <w:szCs w:val="24"/>
          <w:rtl/>
        </w:rPr>
        <w:t xml:space="preserve"> </w:t>
      </w:r>
      <w:r w:rsidRPr="00AE4B18">
        <w:rPr>
          <w:rFonts w:hint="eastAsia"/>
          <w:sz w:val="24"/>
          <w:szCs w:val="24"/>
          <w:rtl/>
        </w:rPr>
        <w:t>עם</w:t>
      </w:r>
      <w:r w:rsidRPr="00AE4B18">
        <w:rPr>
          <w:sz w:val="24"/>
          <w:szCs w:val="24"/>
          <w:rtl/>
        </w:rPr>
        <w:t xml:space="preserve"> </w:t>
      </w:r>
      <w:r w:rsidRPr="00AE4B18">
        <w:rPr>
          <w:rFonts w:hint="eastAsia"/>
          <w:sz w:val="24"/>
          <w:szCs w:val="24"/>
          <w:rtl/>
        </w:rPr>
        <w:t>הכשיר</w:t>
      </w:r>
      <w:r w:rsidRPr="00AE4B18">
        <w:rPr>
          <w:sz w:val="24"/>
          <w:szCs w:val="24"/>
          <w:rtl/>
        </w:rPr>
        <w:t xml:space="preserve"> </w:t>
      </w:r>
      <w:r w:rsidRPr="00AE4B18">
        <w:rPr>
          <w:rFonts w:hint="eastAsia"/>
          <w:sz w:val="24"/>
          <w:szCs w:val="24"/>
          <w:rtl/>
        </w:rPr>
        <w:t>השני</w:t>
      </w:r>
      <w:r w:rsidRPr="00AE4B18">
        <w:rPr>
          <w:sz w:val="24"/>
          <w:szCs w:val="24"/>
          <w:rtl/>
        </w:rPr>
        <w:t xml:space="preserve">, </w:t>
      </w:r>
      <w:r w:rsidRPr="00AE4B18">
        <w:rPr>
          <w:rFonts w:hint="eastAsia"/>
          <w:sz w:val="24"/>
          <w:szCs w:val="24"/>
          <w:rtl/>
        </w:rPr>
        <w:t>בהתאם</w:t>
      </w:r>
      <w:r w:rsidRPr="00AE4B18">
        <w:rPr>
          <w:sz w:val="24"/>
          <w:szCs w:val="24"/>
          <w:rtl/>
        </w:rPr>
        <w:t xml:space="preserve"> </w:t>
      </w:r>
      <w:r w:rsidRPr="00AE4B18">
        <w:rPr>
          <w:rFonts w:hint="eastAsia"/>
          <w:sz w:val="24"/>
          <w:szCs w:val="24"/>
          <w:rtl/>
        </w:rPr>
        <w:t>לכל</w:t>
      </w:r>
      <w:r w:rsidRPr="00AE4B18">
        <w:rPr>
          <w:sz w:val="24"/>
          <w:szCs w:val="24"/>
          <w:rtl/>
        </w:rPr>
        <w:t xml:space="preserve"> </w:t>
      </w:r>
      <w:r w:rsidRPr="00AE4B18">
        <w:rPr>
          <w:rFonts w:hint="eastAsia"/>
          <w:sz w:val="24"/>
          <w:szCs w:val="24"/>
          <w:rtl/>
        </w:rPr>
        <w:t>תנאי</w:t>
      </w:r>
      <w:r w:rsidRPr="00AE4B18">
        <w:rPr>
          <w:sz w:val="24"/>
          <w:szCs w:val="24"/>
          <w:rtl/>
        </w:rPr>
        <w:t xml:space="preserve"> </w:t>
      </w:r>
      <w:r w:rsidRPr="00AE4B18">
        <w:rPr>
          <w:rFonts w:hint="eastAsia"/>
          <w:sz w:val="24"/>
          <w:szCs w:val="24"/>
          <w:rtl/>
        </w:rPr>
        <w:t>המכרז</w:t>
      </w:r>
      <w:r w:rsidRPr="00AE4B18">
        <w:rPr>
          <w:sz w:val="24"/>
          <w:szCs w:val="24"/>
          <w:rtl/>
        </w:rPr>
        <w:t xml:space="preserve"> </w:t>
      </w:r>
      <w:r w:rsidRPr="00AE4B18">
        <w:rPr>
          <w:rFonts w:hint="eastAsia"/>
          <w:sz w:val="24"/>
          <w:szCs w:val="24"/>
          <w:rtl/>
        </w:rPr>
        <w:t>והסכם</w:t>
      </w:r>
      <w:r w:rsidRPr="00AE4B18">
        <w:rPr>
          <w:sz w:val="24"/>
          <w:szCs w:val="24"/>
          <w:rtl/>
        </w:rPr>
        <w:t xml:space="preserve"> </w:t>
      </w:r>
      <w:r w:rsidRPr="00AE4B18">
        <w:rPr>
          <w:rFonts w:hint="eastAsia"/>
          <w:sz w:val="24"/>
          <w:szCs w:val="24"/>
          <w:rtl/>
        </w:rPr>
        <w:t>ההתקשרות</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נספחיהם</w:t>
      </w:r>
      <w:r w:rsidRPr="00AE4B18">
        <w:rPr>
          <w:sz w:val="24"/>
          <w:szCs w:val="24"/>
          <w:rtl/>
        </w:rPr>
        <w:t>.</w:t>
      </w:r>
    </w:p>
    <w:p w:rsidR="00A91EAA" w:rsidRDefault="00A91EAA" w:rsidP="00C07CBA">
      <w:pPr>
        <w:spacing w:after="60" w:line="360" w:lineRule="auto"/>
        <w:jc w:val="both"/>
        <w:rPr>
          <w:sz w:val="24"/>
          <w:szCs w:val="24"/>
          <w:rtl/>
        </w:rPr>
      </w:pPr>
    </w:p>
    <w:p w:rsidR="00A91EAA" w:rsidRPr="00AE4B18" w:rsidRDefault="00A91EAA" w:rsidP="00C07CBA">
      <w:pPr>
        <w:spacing w:after="60" w:line="360" w:lineRule="auto"/>
        <w:jc w:val="both"/>
        <w:rPr>
          <w:sz w:val="24"/>
          <w:szCs w:val="24"/>
          <w:rtl/>
        </w:rPr>
      </w:pPr>
    </w:p>
    <w:p w:rsidR="00AE4B18" w:rsidRPr="00706EB3" w:rsidRDefault="00AE4B18" w:rsidP="00706EB3">
      <w:pPr>
        <w:spacing w:before="240" w:after="60" w:line="312" w:lineRule="auto"/>
        <w:rPr>
          <w:b/>
          <w:bCs/>
          <w:sz w:val="24"/>
          <w:szCs w:val="24"/>
          <w:u w:val="single"/>
          <w:rtl/>
        </w:rPr>
      </w:pPr>
      <w:r w:rsidRPr="00AE4B18">
        <w:rPr>
          <w:sz w:val="24"/>
          <w:szCs w:val="24"/>
          <w:rtl/>
        </w:rPr>
        <w:t>6.</w:t>
      </w:r>
      <w:r w:rsidRPr="00AE4B18">
        <w:rPr>
          <w:sz w:val="24"/>
          <w:szCs w:val="24"/>
          <w:rtl/>
        </w:rPr>
        <w:tab/>
      </w:r>
      <w:r w:rsidRPr="00706EB3">
        <w:rPr>
          <w:rFonts w:hint="eastAsia"/>
          <w:b/>
          <w:bCs/>
          <w:sz w:val="24"/>
          <w:szCs w:val="24"/>
          <w:u w:val="single"/>
          <w:rtl/>
        </w:rPr>
        <w:t>זכות</w:t>
      </w:r>
      <w:r w:rsidRPr="00706EB3">
        <w:rPr>
          <w:b/>
          <w:bCs/>
          <w:sz w:val="24"/>
          <w:szCs w:val="24"/>
          <w:u w:val="single"/>
          <w:rtl/>
        </w:rPr>
        <w:t xml:space="preserve"> </w:t>
      </w:r>
      <w:r w:rsidRPr="00706EB3">
        <w:rPr>
          <w:rFonts w:hint="eastAsia"/>
          <w:b/>
          <w:bCs/>
          <w:sz w:val="24"/>
          <w:szCs w:val="24"/>
          <w:u w:val="single"/>
          <w:rtl/>
        </w:rPr>
        <w:t>עיון</w:t>
      </w:r>
      <w:r w:rsidRPr="00706EB3">
        <w:rPr>
          <w:b/>
          <w:bCs/>
          <w:sz w:val="24"/>
          <w:szCs w:val="24"/>
          <w:u w:val="single"/>
          <w:rtl/>
        </w:rPr>
        <w:t xml:space="preserve"> </w:t>
      </w:r>
      <w:r w:rsidRPr="00706EB3">
        <w:rPr>
          <w:rFonts w:hint="eastAsia"/>
          <w:b/>
          <w:bCs/>
          <w:sz w:val="24"/>
          <w:szCs w:val="24"/>
          <w:u w:val="single"/>
          <w:rtl/>
        </w:rPr>
        <w:t>בהצעה</w:t>
      </w:r>
      <w:r w:rsidRPr="00706EB3">
        <w:rPr>
          <w:b/>
          <w:bCs/>
          <w:sz w:val="24"/>
          <w:szCs w:val="24"/>
          <w:u w:val="single"/>
          <w:rtl/>
        </w:rPr>
        <w:t xml:space="preserve"> </w:t>
      </w:r>
      <w:r w:rsidRPr="00706EB3">
        <w:rPr>
          <w:rFonts w:hint="eastAsia"/>
          <w:b/>
          <w:bCs/>
          <w:sz w:val="24"/>
          <w:szCs w:val="24"/>
          <w:u w:val="single"/>
          <w:rtl/>
        </w:rPr>
        <w:t>הזוכה</w:t>
      </w:r>
      <w:r w:rsidRPr="00706EB3">
        <w:rPr>
          <w:b/>
          <w:bCs/>
          <w:sz w:val="24"/>
          <w:szCs w:val="24"/>
          <w:u w:val="single"/>
          <w:rtl/>
        </w:rPr>
        <w:t xml:space="preserve"> </w:t>
      </w:r>
    </w:p>
    <w:p w:rsidR="00AE4B18" w:rsidRPr="00AE4B18" w:rsidRDefault="00AE4B18" w:rsidP="00706EB3">
      <w:pPr>
        <w:tabs>
          <w:tab w:val="left" w:pos="674"/>
        </w:tabs>
        <w:spacing w:before="60" w:after="60" w:line="312" w:lineRule="auto"/>
        <w:ind w:left="674" w:hanging="567"/>
        <w:jc w:val="both"/>
        <w:rPr>
          <w:sz w:val="24"/>
          <w:szCs w:val="24"/>
          <w:rtl/>
        </w:rPr>
      </w:pPr>
      <w:r w:rsidRPr="00AE4B18">
        <w:rPr>
          <w:sz w:val="24"/>
          <w:szCs w:val="24"/>
          <w:rtl/>
        </w:rPr>
        <w:t>6.1.</w:t>
      </w:r>
      <w:r w:rsidRPr="00AE4B18">
        <w:rPr>
          <w:sz w:val="24"/>
          <w:szCs w:val="24"/>
          <w:rtl/>
        </w:rPr>
        <w:tab/>
      </w:r>
      <w:r w:rsidRPr="00AE4B18">
        <w:rPr>
          <w:rFonts w:hint="eastAsia"/>
          <w:sz w:val="24"/>
          <w:szCs w:val="24"/>
          <w:rtl/>
        </w:rPr>
        <w:t>מובהר</w:t>
      </w:r>
      <w:r w:rsidRPr="00AE4B18">
        <w:rPr>
          <w:sz w:val="24"/>
          <w:szCs w:val="24"/>
          <w:rtl/>
        </w:rPr>
        <w:t xml:space="preserve"> </w:t>
      </w:r>
      <w:r w:rsidRPr="00AE4B18">
        <w:rPr>
          <w:rFonts w:hint="eastAsia"/>
          <w:sz w:val="24"/>
          <w:szCs w:val="24"/>
          <w:rtl/>
        </w:rPr>
        <w:t>בזאת</w:t>
      </w:r>
      <w:r w:rsidRPr="00AE4B18">
        <w:rPr>
          <w:sz w:val="24"/>
          <w:szCs w:val="24"/>
          <w:rtl/>
        </w:rPr>
        <w:t xml:space="preserve"> </w:t>
      </w:r>
      <w:r w:rsidRPr="00AE4B18">
        <w:rPr>
          <w:rFonts w:hint="eastAsia"/>
          <w:sz w:val="24"/>
          <w:szCs w:val="24"/>
          <w:rtl/>
        </w:rPr>
        <w:t>כי</w:t>
      </w:r>
      <w:r w:rsidRPr="00AE4B18">
        <w:rPr>
          <w:sz w:val="24"/>
          <w:szCs w:val="24"/>
          <w:rtl/>
        </w:rPr>
        <w:t xml:space="preserve"> </w:t>
      </w:r>
      <w:r w:rsidRPr="00AE4B18">
        <w:rPr>
          <w:rFonts w:hint="eastAsia"/>
          <w:sz w:val="24"/>
          <w:szCs w:val="24"/>
          <w:rtl/>
        </w:rPr>
        <w:t>המזמין</w:t>
      </w:r>
      <w:r w:rsidRPr="00AE4B18">
        <w:rPr>
          <w:sz w:val="24"/>
          <w:szCs w:val="24"/>
          <w:rtl/>
        </w:rPr>
        <w:t xml:space="preserve"> </w:t>
      </w:r>
      <w:r w:rsidRPr="00AE4B18">
        <w:rPr>
          <w:rFonts w:hint="eastAsia"/>
          <w:sz w:val="24"/>
          <w:szCs w:val="24"/>
          <w:rtl/>
        </w:rPr>
        <w:t>יהיה</w:t>
      </w:r>
      <w:r w:rsidRPr="00AE4B18">
        <w:rPr>
          <w:sz w:val="24"/>
          <w:szCs w:val="24"/>
          <w:rtl/>
        </w:rPr>
        <w:t xml:space="preserve"> </w:t>
      </w:r>
      <w:r w:rsidRPr="00AE4B18">
        <w:rPr>
          <w:rFonts w:hint="eastAsia"/>
          <w:sz w:val="24"/>
          <w:szCs w:val="24"/>
          <w:rtl/>
        </w:rPr>
        <w:t>רשאי</w:t>
      </w:r>
      <w:r w:rsidRPr="00AE4B18">
        <w:rPr>
          <w:sz w:val="24"/>
          <w:szCs w:val="24"/>
          <w:rtl/>
        </w:rPr>
        <w:t xml:space="preserve"> </w:t>
      </w:r>
      <w:r w:rsidRPr="00AE4B18">
        <w:rPr>
          <w:rFonts w:hint="eastAsia"/>
          <w:sz w:val="24"/>
          <w:szCs w:val="24"/>
          <w:rtl/>
        </w:rPr>
        <w:t>לגלות</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תוכן</w:t>
      </w:r>
      <w:r w:rsidRPr="00AE4B18">
        <w:rPr>
          <w:sz w:val="24"/>
          <w:szCs w:val="24"/>
          <w:rtl/>
        </w:rPr>
        <w:t xml:space="preserve"> </w:t>
      </w:r>
      <w:r w:rsidRPr="00AE4B18">
        <w:rPr>
          <w:rFonts w:hint="eastAsia"/>
          <w:sz w:val="24"/>
          <w:szCs w:val="24"/>
          <w:rtl/>
        </w:rPr>
        <w:t>ההצעה</w:t>
      </w:r>
      <w:r w:rsidRPr="00AE4B18">
        <w:rPr>
          <w:sz w:val="24"/>
          <w:szCs w:val="24"/>
          <w:rtl/>
        </w:rPr>
        <w:t xml:space="preserve"> </w:t>
      </w:r>
      <w:r w:rsidRPr="00AE4B18">
        <w:rPr>
          <w:rFonts w:hint="eastAsia"/>
          <w:sz w:val="24"/>
          <w:szCs w:val="24"/>
          <w:rtl/>
        </w:rPr>
        <w:t>ליועצים</w:t>
      </w:r>
      <w:r w:rsidRPr="00AE4B18">
        <w:rPr>
          <w:sz w:val="24"/>
          <w:szCs w:val="24"/>
          <w:rtl/>
        </w:rPr>
        <w:t xml:space="preserve"> </w:t>
      </w:r>
      <w:r w:rsidRPr="00AE4B18">
        <w:rPr>
          <w:rFonts w:hint="eastAsia"/>
          <w:sz w:val="24"/>
          <w:szCs w:val="24"/>
          <w:rtl/>
        </w:rPr>
        <w:t>ונותני</w:t>
      </w:r>
      <w:r w:rsidRPr="00AE4B18">
        <w:rPr>
          <w:sz w:val="24"/>
          <w:szCs w:val="24"/>
          <w:rtl/>
        </w:rPr>
        <w:t xml:space="preserve"> </w:t>
      </w:r>
      <w:r w:rsidRPr="00AE4B18">
        <w:rPr>
          <w:rFonts w:hint="eastAsia"/>
          <w:sz w:val="24"/>
          <w:szCs w:val="24"/>
          <w:rtl/>
        </w:rPr>
        <w:t>שירותים</w:t>
      </w:r>
      <w:r w:rsidRPr="00AE4B18">
        <w:rPr>
          <w:sz w:val="24"/>
          <w:szCs w:val="24"/>
          <w:rtl/>
        </w:rPr>
        <w:t xml:space="preserve"> </w:t>
      </w:r>
      <w:r w:rsidRPr="00AE4B18">
        <w:rPr>
          <w:rFonts w:hint="eastAsia"/>
          <w:sz w:val="24"/>
          <w:szCs w:val="24"/>
          <w:rtl/>
        </w:rPr>
        <w:t>עמם</w:t>
      </w:r>
      <w:r w:rsidRPr="00AE4B18">
        <w:rPr>
          <w:sz w:val="24"/>
          <w:szCs w:val="24"/>
          <w:rtl/>
        </w:rPr>
        <w:t xml:space="preserve"> </w:t>
      </w:r>
      <w:r w:rsidRPr="00AE4B18">
        <w:rPr>
          <w:rFonts w:hint="eastAsia"/>
          <w:sz w:val="24"/>
          <w:szCs w:val="24"/>
          <w:rtl/>
        </w:rPr>
        <w:t>התקשר</w:t>
      </w:r>
      <w:r w:rsidRPr="00AE4B18">
        <w:rPr>
          <w:sz w:val="24"/>
          <w:szCs w:val="24"/>
          <w:rtl/>
        </w:rPr>
        <w:t xml:space="preserve"> </w:t>
      </w:r>
      <w:r w:rsidRPr="00AE4B18">
        <w:rPr>
          <w:rFonts w:hint="eastAsia"/>
          <w:sz w:val="24"/>
          <w:szCs w:val="24"/>
          <w:rtl/>
        </w:rPr>
        <w:t>לצורך</w:t>
      </w:r>
      <w:r w:rsidRPr="00AE4B18">
        <w:rPr>
          <w:sz w:val="24"/>
          <w:szCs w:val="24"/>
          <w:rtl/>
        </w:rPr>
        <w:t xml:space="preserve"> </w:t>
      </w:r>
      <w:r w:rsidR="00387580">
        <w:rPr>
          <w:rFonts w:hint="cs"/>
          <w:sz w:val="24"/>
          <w:szCs w:val="24"/>
          <w:rtl/>
        </w:rPr>
        <w:t>ליווי המזמין בהתקשרות נשוא מכרז זה</w:t>
      </w:r>
      <w:r w:rsidRPr="00AE4B18">
        <w:rPr>
          <w:sz w:val="24"/>
          <w:szCs w:val="24"/>
          <w:rtl/>
        </w:rPr>
        <w:t xml:space="preserve">. </w:t>
      </w:r>
      <w:r w:rsidRPr="00AE4B18">
        <w:rPr>
          <w:rFonts w:hint="eastAsia"/>
          <w:sz w:val="24"/>
          <w:szCs w:val="24"/>
          <w:rtl/>
        </w:rPr>
        <w:t>מובהר</w:t>
      </w:r>
      <w:r w:rsidRPr="00AE4B18">
        <w:rPr>
          <w:sz w:val="24"/>
          <w:szCs w:val="24"/>
          <w:rtl/>
        </w:rPr>
        <w:t xml:space="preserve"> </w:t>
      </w:r>
      <w:r w:rsidRPr="00AE4B18">
        <w:rPr>
          <w:rFonts w:hint="eastAsia"/>
          <w:sz w:val="24"/>
          <w:szCs w:val="24"/>
          <w:rtl/>
        </w:rPr>
        <w:t>בזאת</w:t>
      </w:r>
      <w:r w:rsidRPr="00AE4B18">
        <w:rPr>
          <w:sz w:val="24"/>
          <w:szCs w:val="24"/>
          <w:rtl/>
        </w:rPr>
        <w:t xml:space="preserve"> </w:t>
      </w:r>
      <w:r w:rsidRPr="00AE4B18">
        <w:rPr>
          <w:rFonts w:hint="eastAsia"/>
          <w:sz w:val="24"/>
          <w:szCs w:val="24"/>
          <w:rtl/>
        </w:rPr>
        <w:t>כי</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יועצים</w:t>
      </w:r>
      <w:r w:rsidRPr="00AE4B18">
        <w:rPr>
          <w:sz w:val="24"/>
          <w:szCs w:val="24"/>
          <w:rtl/>
        </w:rPr>
        <w:t xml:space="preserve"> </w:t>
      </w:r>
      <w:r w:rsidRPr="00AE4B18">
        <w:rPr>
          <w:rFonts w:hint="eastAsia"/>
          <w:sz w:val="24"/>
          <w:szCs w:val="24"/>
          <w:rtl/>
        </w:rPr>
        <w:t>ונותני</w:t>
      </w:r>
      <w:r w:rsidRPr="00AE4B18">
        <w:rPr>
          <w:sz w:val="24"/>
          <w:szCs w:val="24"/>
          <w:rtl/>
        </w:rPr>
        <w:t xml:space="preserve"> </w:t>
      </w:r>
      <w:r w:rsidRPr="00AE4B18">
        <w:rPr>
          <w:rFonts w:hint="eastAsia"/>
          <w:sz w:val="24"/>
          <w:szCs w:val="24"/>
          <w:rtl/>
        </w:rPr>
        <w:t>שירותים</w:t>
      </w:r>
      <w:r w:rsidRPr="00AE4B18">
        <w:rPr>
          <w:sz w:val="24"/>
          <w:szCs w:val="24"/>
          <w:rtl/>
        </w:rPr>
        <w:t xml:space="preserve"> </w:t>
      </w:r>
      <w:r w:rsidRPr="00AE4B18">
        <w:rPr>
          <w:rFonts w:hint="eastAsia"/>
          <w:sz w:val="24"/>
          <w:szCs w:val="24"/>
          <w:rtl/>
        </w:rPr>
        <w:t>אלה</w:t>
      </w:r>
      <w:r w:rsidRPr="00AE4B18">
        <w:rPr>
          <w:sz w:val="24"/>
          <w:szCs w:val="24"/>
          <w:rtl/>
        </w:rPr>
        <w:t xml:space="preserve"> </w:t>
      </w:r>
      <w:r w:rsidRPr="00AE4B18">
        <w:rPr>
          <w:rFonts w:hint="eastAsia"/>
          <w:sz w:val="24"/>
          <w:szCs w:val="24"/>
          <w:rtl/>
        </w:rPr>
        <w:t>חלה</w:t>
      </w:r>
      <w:r w:rsidRPr="00AE4B18">
        <w:rPr>
          <w:sz w:val="24"/>
          <w:szCs w:val="24"/>
          <w:rtl/>
        </w:rPr>
        <w:t xml:space="preserve"> </w:t>
      </w:r>
      <w:r w:rsidRPr="00AE4B18">
        <w:rPr>
          <w:rFonts w:hint="eastAsia"/>
          <w:sz w:val="24"/>
          <w:szCs w:val="24"/>
          <w:rtl/>
        </w:rPr>
        <w:t>חובת</w:t>
      </w:r>
      <w:r w:rsidRPr="00AE4B18">
        <w:rPr>
          <w:sz w:val="24"/>
          <w:szCs w:val="24"/>
          <w:rtl/>
        </w:rPr>
        <w:t xml:space="preserve"> </w:t>
      </w:r>
      <w:r w:rsidRPr="00AE4B18">
        <w:rPr>
          <w:rFonts w:hint="eastAsia"/>
          <w:sz w:val="24"/>
          <w:szCs w:val="24"/>
          <w:rtl/>
        </w:rPr>
        <w:t>סודיות</w:t>
      </w:r>
      <w:r w:rsidRPr="00AE4B18">
        <w:rPr>
          <w:sz w:val="24"/>
          <w:szCs w:val="24"/>
          <w:rtl/>
        </w:rPr>
        <w:t xml:space="preserve">. </w:t>
      </w:r>
    </w:p>
    <w:p w:rsidR="00AE4B18" w:rsidRPr="00AE4B18" w:rsidRDefault="00AE4B18" w:rsidP="00706EB3">
      <w:pPr>
        <w:tabs>
          <w:tab w:val="left" w:pos="674"/>
        </w:tabs>
        <w:spacing w:before="60" w:after="60" w:line="312" w:lineRule="auto"/>
        <w:ind w:left="674" w:hanging="567"/>
        <w:jc w:val="both"/>
        <w:rPr>
          <w:sz w:val="24"/>
          <w:szCs w:val="24"/>
          <w:rtl/>
        </w:rPr>
      </w:pPr>
      <w:r w:rsidRPr="00AE4B18">
        <w:rPr>
          <w:sz w:val="24"/>
          <w:szCs w:val="24"/>
          <w:rtl/>
        </w:rPr>
        <w:t>6.2.</w:t>
      </w:r>
      <w:r w:rsidRPr="00AE4B18">
        <w:rPr>
          <w:sz w:val="24"/>
          <w:szCs w:val="24"/>
          <w:rtl/>
        </w:rPr>
        <w:tab/>
      </w:r>
      <w:r w:rsidRPr="00AE4B18">
        <w:rPr>
          <w:rFonts w:hint="eastAsia"/>
          <w:sz w:val="24"/>
          <w:szCs w:val="24"/>
          <w:rtl/>
        </w:rPr>
        <w:t>בתוך</w:t>
      </w:r>
      <w:r w:rsidRPr="00AE4B18">
        <w:rPr>
          <w:sz w:val="24"/>
          <w:szCs w:val="24"/>
          <w:rtl/>
        </w:rPr>
        <w:t xml:space="preserve"> 30 </w:t>
      </w:r>
      <w:r w:rsidRPr="00AE4B18">
        <w:rPr>
          <w:rFonts w:hint="eastAsia"/>
          <w:sz w:val="24"/>
          <w:szCs w:val="24"/>
          <w:rtl/>
        </w:rPr>
        <w:t>ימים</w:t>
      </w:r>
      <w:r w:rsidRPr="00AE4B18">
        <w:rPr>
          <w:sz w:val="24"/>
          <w:szCs w:val="24"/>
          <w:rtl/>
        </w:rPr>
        <w:t xml:space="preserve"> </w:t>
      </w:r>
      <w:r w:rsidRPr="00AE4B18">
        <w:rPr>
          <w:rFonts w:hint="eastAsia"/>
          <w:sz w:val="24"/>
          <w:szCs w:val="24"/>
          <w:rtl/>
        </w:rPr>
        <w:t>ממועד</w:t>
      </w:r>
      <w:r w:rsidRPr="00AE4B18">
        <w:rPr>
          <w:sz w:val="24"/>
          <w:szCs w:val="24"/>
          <w:rtl/>
        </w:rPr>
        <w:t xml:space="preserve"> </w:t>
      </w:r>
      <w:r w:rsidRPr="00AE4B18">
        <w:rPr>
          <w:rFonts w:hint="eastAsia"/>
          <w:sz w:val="24"/>
          <w:szCs w:val="24"/>
          <w:rtl/>
        </w:rPr>
        <w:t>מסירת</w:t>
      </w:r>
      <w:r w:rsidRPr="00AE4B18">
        <w:rPr>
          <w:sz w:val="24"/>
          <w:szCs w:val="24"/>
          <w:rtl/>
        </w:rPr>
        <w:t xml:space="preserve"> </w:t>
      </w:r>
      <w:r w:rsidRPr="00AE4B18">
        <w:rPr>
          <w:rFonts w:hint="eastAsia"/>
          <w:sz w:val="24"/>
          <w:szCs w:val="24"/>
          <w:rtl/>
        </w:rPr>
        <w:t>ההודעה</w:t>
      </w:r>
      <w:r w:rsidRPr="00AE4B18">
        <w:rPr>
          <w:sz w:val="24"/>
          <w:szCs w:val="24"/>
          <w:rtl/>
        </w:rPr>
        <w:t xml:space="preserve"> </w:t>
      </w:r>
      <w:r w:rsidRPr="00AE4B18">
        <w:rPr>
          <w:rFonts w:hint="eastAsia"/>
          <w:sz w:val="24"/>
          <w:szCs w:val="24"/>
          <w:rtl/>
        </w:rPr>
        <w:t>למציעים</w:t>
      </w:r>
      <w:r w:rsidRPr="00AE4B18">
        <w:rPr>
          <w:sz w:val="24"/>
          <w:szCs w:val="24"/>
          <w:rtl/>
        </w:rPr>
        <w:t xml:space="preserve"> </w:t>
      </w:r>
      <w:r w:rsidRPr="00AE4B18">
        <w:rPr>
          <w:rFonts w:hint="eastAsia"/>
          <w:sz w:val="24"/>
          <w:szCs w:val="24"/>
          <w:rtl/>
        </w:rPr>
        <w:t>בדבר</w:t>
      </w:r>
      <w:r w:rsidRPr="00AE4B18">
        <w:rPr>
          <w:sz w:val="24"/>
          <w:szCs w:val="24"/>
          <w:rtl/>
        </w:rPr>
        <w:t xml:space="preserve"> </w:t>
      </w:r>
      <w:r w:rsidRPr="00AE4B18">
        <w:rPr>
          <w:rFonts w:hint="eastAsia"/>
          <w:sz w:val="24"/>
          <w:szCs w:val="24"/>
          <w:rtl/>
        </w:rPr>
        <w:t>החלטת</w:t>
      </w:r>
      <w:r w:rsidRPr="00AE4B18">
        <w:rPr>
          <w:sz w:val="24"/>
          <w:szCs w:val="24"/>
          <w:rtl/>
        </w:rPr>
        <w:t xml:space="preserve"> </w:t>
      </w:r>
      <w:r w:rsidRPr="00AE4B18">
        <w:rPr>
          <w:rFonts w:hint="eastAsia"/>
          <w:sz w:val="24"/>
          <w:szCs w:val="24"/>
          <w:rtl/>
        </w:rPr>
        <w:t>וועדת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במכרז</w:t>
      </w:r>
      <w:r w:rsidRPr="00AE4B18">
        <w:rPr>
          <w:sz w:val="24"/>
          <w:szCs w:val="24"/>
          <w:rtl/>
        </w:rPr>
        <w:t xml:space="preserve">, </w:t>
      </w:r>
      <w:r w:rsidRPr="00AE4B18">
        <w:rPr>
          <w:rFonts w:hint="eastAsia"/>
          <w:sz w:val="24"/>
          <w:szCs w:val="24"/>
          <w:rtl/>
        </w:rPr>
        <w:t>יהיה</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מציע</w:t>
      </w:r>
      <w:r w:rsidRPr="00AE4B18">
        <w:rPr>
          <w:sz w:val="24"/>
          <w:szCs w:val="24"/>
          <w:rtl/>
        </w:rPr>
        <w:t xml:space="preserve"> </w:t>
      </w:r>
      <w:r w:rsidRPr="00AE4B18">
        <w:rPr>
          <w:rFonts w:hint="eastAsia"/>
          <w:sz w:val="24"/>
          <w:szCs w:val="24"/>
          <w:rtl/>
        </w:rPr>
        <w:t>רשאי</w:t>
      </w:r>
      <w:r w:rsidRPr="00AE4B18">
        <w:rPr>
          <w:sz w:val="24"/>
          <w:szCs w:val="24"/>
          <w:rtl/>
        </w:rPr>
        <w:t xml:space="preserve"> </w:t>
      </w:r>
      <w:r w:rsidRPr="00AE4B18">
        <w:rPr>
          <w:rFonts w:hint="eastAsia"/>
          <w:sz w:val="24"/>
          <w:szCs w:val="24"/>
          <w:rtl/>
        </w:rPr>
        <w:t>לעיין</w:t>
      </w:r>
      <w:r w:rsidRPr="00AE4B18">
        <w:rPr>
          <w:sz w:val="24"/>
          <w:szCs w:val="24"/>
          <w:rtl/>
        </w:rPr>
        <w:t xml:space="preserve"> </w:t>
      </w:r>
      <w:r w:rsidRPr="00AE4B18">
        <w:rPr>
          <w:rFonts w:hint="eastAsia"/>
          <w:sz w:val="24"/>
          <w:szCs w:val="24"/>
          <w:rtl/>
        </w:rPr>
        <w:t>בפרוטוקול</w:t>
      </w:r>
      <w:r w:rsidRPr="00AE4B18">
        <w:rPr>
          <w:sz w:val="24"/>
          <w:szCs w:val="24"/>
          <w:rtl/>
        </w:rPr>
        <w:t xml:space="preserve"> </w:t>
      </w:r>
      <w:r w:rsidRPr="00AE4B18">
        <w:rPr>
          <w:rFonts w:hint="eastAsia"/>
          <w:sz w:val="24"/>
          <w:szCs w:val="24"/>
          <w:rtl/>
        </w:rPr>
        <w:t>וועדת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בהתכתבויותיה</w:t>
      </w:r>
      <w:r w:rsidRPr="00AE4B18">
        <w:rPr>
          <w:sz w:val="24"/>
          <w:szCs w:val="24"/>
          <w:rtl/>
        </w:rPr>
        <w:t xml:space="preserve"> </w:t>
      </w:r>
      <w:r w:rsidRPr="00AE4B18">
        <w:rPr>
          <w:rFonts w:hint="eastAsia"/>
          <w:sz w:val="24"/>
          <w:szCs w:val="24"/>
          <w:rtl/>
        </w:rPr>
        <w:t>עם</w:t>
      </w:r>
      <w:r w:rsidRPr="00AE4B18">
        <w:rPr>
          <w:sz w:val="24"/>
          <w:szCs w:val="24"/>
          <w:rtl/>
        </w:rPr>
        <w:t xml:space="preserve"> </w:t>
      </w:r>
      <w:r w:rsidRPr="00AE4B18">
        <w:rPr>
          <w:rFonts w:hint="eastAsia"/>
          <w:sz w:val="24"/>
          <w:szCs w:val="24"/>
          <w:rtl/>
        </w:rPr>
        <w:t>המציעים</w:t>
      </w:r>
      <w:r w:rsidRPr="00AE4B18">
        <w:rPr>
          <w:sz w:val="24"/>
          <w:szCs w:val="24"/>
          <w:rtl/>
        </w:rPr>
        <w:t xml:space="preserve">, </w:t>
      </w:r>
      <w:r w:rsidRPr="00AE4B18">
        <w:rPr>
          <w:rFonts w:hint="eastAsia"/>
          <w:sz w:val="24"/>
          <w:szCs w:val="24"/>
          <w:rtl/>
        </w:rPr>
        <w:t>בחוות</w:t>
      </w:r>
      <w:r w:rsidRPr="00AE4B18">
        <w:rPr>
          <w:sz w:val="24"/>
          <w:szCs w:val="24"/>
          <w:rtl/>
        </w:rPr>
        <w:t xml:space="preserve"> </w:t>
      </w:r>
      <w:r w:rsidRPr="00AE4B18">
        <w:rPr>
          <w:rFonts w:hint="eastAsia"/>
          <w:sz w:val="24"/>
          <w:szCs w:val="24"/>
          <w:rtl/>
        </w:rPr>
        <w:t>דעת</w:t>
      </w:r>
      <w:r w:rsidRPr="00AE4B18">
        <w:rPr>
          <w:sz w:val="24"/>
          <w:szCs w:val="24"/>
          <w:rtl/>
        </w:rPr>
        <w:t xml:space="preserve"> </w:t>
      </w:r>
      <w:r w:rsidRPr="00AE4B18">
        <w:rPr>
          <w:rFonts w:hint="eastAsia"/>
          <w:sz w:val="24"/>
          <w:szCs w:val="24"/>
          <w:rtl/>
        </w:rPr>
        <w:t>מקצועיות</w:t>
      </w:r>
      <w:r w:rsidRPr="00AE4B18">
        <w:rPr>
          <w:sz w:val="24"/>
          <w:szCs w:val="24"/>
          <w:rtl/>
        </w:rPr>
        <w:t xml:space="preserve"> </w:t>
      </w:r>
      <w:r w:rsidRPr="00AE4B18">
        <w:rPr>
          <w:rFonts w:hint="eastAsia"/>
          <w:sz w:val="24"/>
          <w:szCs w:val="24"/>
          <w:rtl/>
        </w:rPr>
        <w:t>שהוכנו</w:t>
      </w:r>
      <w:r w:rsidRPr="00AE4B18">
        <w:rPr>
          <w:sz w:val="24"/>
          <w:szCs w:val="24"/>
          <w:rtl/>
        </w:rPr>
        <w:t xml:space="preserve"> </w:t>
      </w:r>
      <w:r w:rsidRPr="00AE4B18">
        <w:rPr>
          <w:rFonts w:hint="eastAsia"/>
          <w:sz w:val="24"/>
          <w:szCs w:val="24"/>
          <w:rtl/>
        </w:rPr>
        <w:t>לבקשתה</w:t>
      </w:r>
      <w:r w:rsidRPr="00AE4B18">
        <w:rPr>
          <w:sz w:val="24"/>
          <w:szCs w:val="24"/>
          <w:rtl/>
        </w:rPr>
        <w:t xml:space="preserve">, </w:t>
      </w:r>
      <w:r w:rsidRPr="00AE4B18">
        <w:rPr>
          <w:rFonts w:hint="eastAsia"/>
          <w:sz w:val="24"/>
          <w:szCs w:val="24"/>
          <w:rtl/>
        </w:rPr>
        <w:t>בעמדת</w:t>
      </w:r>
      <w:r w:rsidRPr="00AE4B18">
        <w:rPr>
          <w:sz w:val="24"/>
          <w:szCs w:val="24"/>
          <w:rtl/>
        </w:rPr>
        <w:t xml:space="preserve"> </w:t>
      </w:r>
      <w:r w:rsidRPr="00AE4B18">
        <w:rPr>
          <w:rFonts w:hint="eastAsia"/>
          <w:sz w:val="24"/>
          <w:szCs w:val="24"/>
          <w:rtl/>
        </w:rPr>
        <w:t>היועץ</w:t>
      </w:r>
      <w:r w:rsidRPr="00AE4B18">
        <w:rPr>
          <w:sz w:val="24"/>
          <w:szCs w:val="24"/>
          <w:rtl/>
        </w:rPr>
        <w:t xml:space="preserve"> </w:t>
      </w:r>
      <w:r w:rsidRPr="00AE4B18">
        <w:rPr>
          <w:rFonts w:hint="eastAsia"/>
          <w:sz w:val="24"/>
          <w:szCs w:val="24"/>
          <w:rtl/>
        </w:rPr>
        <w:t>המשפטי</w:t>
      </w:r>
      <w:r w:rsidRPr="00AE4B18">
        <w:rPr>
          <w:sz w:val="24"/>
          <w:szCs w:val="24"/>
          <w:rtl/>
        </w:rPr>
        <w:t xml:space="preserve"> </w:t>
      </w:r>
      <w:r w:rsidRPr="00AE4B18">
        <w:rPr>
          <w:rFonts w:hint="eastAsia"/>
          <w:sz w:val="24"/>
          <w:szCs w:val="24"/>
          <w:rtl/>
        </w:rPr>
        <w:t>בוועדה</w:t>
      </w:r>
      <w:r w:rsidRPr="00AE4B18">
        <w:rPr>
          <w:sz w:val="24"/>
          <w:szCs w:val="24"/>
          <w:rtl/>
        </w:rPr>
        <w:t xml:space="preserve"> </w:t>
      </w:r>
      <w:r w:rsidRPr="00AE4B18">
        <w:rPr>
          <w:rFonts w:hint="eastAsia"/>
          <w:sz w:val="24"/>
          <w:szCs w:val="24"/>
          <w:rtl/>
        </w:rPr>
        <w:t>ובהצעתו</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במכרז</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נספחיה</w:t>
      </w:r>
      <w:r w:rsidRPr="00AE4B18">
        <w:rPr>
          <w:sz w:val="24"/>
          <w:szCs w:val="24"/>
          <w:rtl/>
        </w:rPr>
        <w:t xml:space="preserve">. </w:t>
      </w:r>
    </w:p>
    <w:p w:rsidR="00AE4B18" w:rsidRPr="00AE4B18" w:rsidRDefault="00AE4B18" w:rsidP="00706EB3">
      <w:pPr>
        <w:tabs>
          <w:tab w:val="left" w:pos="674"/>
        </w:tabs>
        <w:spacing w:before="60" w:after="60" w:line="312" w:lineRule="auto"/>
        <w:ind w:left="674" w:hanging="567"/>
        <w:jc w:val="both"/>
        <w:rPr>
          <w:sz w:val="24"/>
          <w:szCs w:val="24"/>
          <w:rtl/>
        </w:rPr>
      </w:pPr>
      <w:r w:rsidRPr="00AE4B18">
        <w:rPr>
          <w:sz w:val="24"/>
          <w:szCs w:val="24"/>
          <w:rtl/>
        </w:rPr>
        <w:t>6.3.</w:t>
      </w:r>
      <w:r w:rsidRPr="00AE4B18">
        <w:rPr>
          <w:sz w:val="24"/>
          <w:szCs w:val="24"/>
          <w:rtl/>
        </w:rPr>
        <w:tab/>
      </w:r>
      <w:r w:rsidRPr="00AE4B18">
        <w:rPr>
          <w:rFonts w:hint="eastAsia"/>
          <w:sz w:val="24"/>
          <w:szCs w:val="24"/>
          <w:rtl/>
        </w:rPr>
        <w:t>ככל</w:t>
      </w:r>
      <w:r w:rsidRPr="00AE4B18">
        <w:rPr>
          <w:sz w:val="24"/>
          <w:szCs w:val="24"/>
          <w:rtl/>
        </w:rPr>
        <w:t xml:space="preserve"> </w:t>
      </w:r>
      <w:r w:rsidRPr="00AE4B18">
        <w:rPr>
          <w:rFonts w:hint="eastAsia"/>
          <w:sz w:val="24"/>
          <w:szCs w:val="24"/>
          <w:rtl/>
        </w:rPr>
        <w:t>שלדעת</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קיימים</w:t>
      </w:r>
      <w:r w:rsidRPr="00AE4B18">
        <w:rPr>
          <w:sz w:val="24"/>
          <w:szCs w:val="24"/>
          <w:rtl/>
        </w:rPr>
        <w:t xml:space="preserve"> </w:t>
      </w:r>
      <w:r w:rsidRPr="00AE4B18">
        <w:rPr>
          <w:rFonts w:hint="eastAsia"/>
          <w:sz w:val="24"/>
          <w:szCs w:val="24"/>
          <w:rtl/>
        </w:rPr>
        <w:t>חלקים</w:t>
      </w:r>
      <w:r w:rsidRPr="00AE4B18">
        <w:rPr>
          <w:sz w:val="24"/>
          <w:szCs w:val="24"/>
          <w:rtl/>
        </w:rPr>
        <w:t xml:space="preserve"> </w:t>
      </w:r>
      <w:r w:rsidRPr="00AE4B18">
        <w:rPr>
          <w:rFonts w:hint="eastAsia"/>
          <w:sz w:val="24"/>
          <w:szCs w:val="24"/>
          <w:rtl/>
        </w:rPr>
        <w:t>בהצעתו</w:t>
      </w:r>
      <w:r w:rsidRPr="00AE4B18">
        <w:rPr>
          <w:sz w:val="24"/>
          <w:szCs w:val="24"/>
          <w:rtl/>
        </w:rPr>
        <w:t xml:space="preserve"> </w:t>
      </w:r>
      <w:r w:rsidRPr="00AE4B18">
        <w:rPr>
          <w:rFonts w:hint="eastAsia"/>
          <w:sz w:val="24"/>
          <w:szCs w:val="24"/>
          <w:rtl/>
        </w:rPr>
        <w:t>אשר</w:t>
      </w:r>
      <w:r w:rsidRPr="00AE4B18">
        <w:rPr>
          <w:sz w:val="24"/>
          <w:szCs w:val="24"/>
          <w:rtl/>
        </w:rPr>
        <w:t xml:space="preserve"> </w:t>
      </w:r>
      <w:r w:rsidRPr="00AE4B18">
        <w:rPr>
          <w:rFonts w:hint="eastAsia"/>
          <w:sz w:val="24"/>
          <w:szCs w:val="24"/>
          <w:rtl/>
        </w:rPr>
        <w:t>העיון</w:t>
      </w:r>
      <w:r w:rsidRPr="00AE4B18">
        <w:rPr>
          <w:sz w:val="24"/>
          <w:szCs w:val="24"/>
          <w:rtl/>
        </w:rPr>
        <w:t xml:space="preserve"> </w:t>
      </w:r>
      <w:r w:rsidRPr="00AE4B18">
        <w:rPr>
          <w:rFonts w:hint="eastAsia"/>
          <w:sz w:val="24"/>
          <w:szCs w:val="24"/>
          <w:rtl/>
        </w:rPr>
        <w:t>בהם</w:t>
      </w:r>
      <w:r w:rsidRPr="00AE4B18">
        <w:rPr>
          <w:sz w:val="24"/>
          <w:szCs w:val="24"/>
          <w:rtl/>
        </w:rPr>
        <w:t xml:space="preserve"> </w:t>
      </w:r>
      <w:r w:rsidRPr="00AE4B18">
        <w:rPr>
          <w:rFonts w:hint="eastAsia"/>
          <w:sz w:val="24"/>
          <w:szCs w:val="24"/>
          <w:rtl/>
        </w:rPr>
        <w:t>עלול</w:t>
      </w:r>
      <w:r w:rsidRPr="00AE4B18">
        <w:rPr>
          <w:sz w:val="24"/>
          <w:szCs w:val="24"/>
          <w:rtl/>
        </w:rPr>
        <w:t xml:space="preserve"> </w:t>
      </w:r>
      <w:r w:rsidRPr="00AE4B18">
        <w:rPr>
          <w:rFonts w:hint="eastAsia"/>
          <w:sz w:val="24"/>
          <w:szCs w:val="24"/>
          <w:rtl/>
        </w:rPr>
        <w:t>לחשוף</w:t>
      </w:r>
      <w:r w:rsidRPr="00AE4B18">
        <w:rPr>
          <w:sz w:val="24"/>
          <w:szCs w:val="24"/>
          <w:rtl/>
        </w:rPr>
        <w:t xml:space="preserve"> </w:t>
      </w:r>
      <w:r w:rsidRPr="00AE4B18">
        <w:rPr>
          <w:rFonts w:hint="eastAsia"/>
          <w:sz w:val="24"/>
          <w:szCs w:val="24"/>
          <w:rtl/>
        </w:rPr>
        <w:t>סוד</w:t>
      </w:r>
      <w:r w:rsidRPr="00AE4B18">
        <w:rPr>
          <w:sz w:val="24"/>
          <w:szCs w:val="24"/>
          <w:rtl/>
        </w:rPr>
        <w:t xml:space="preserve"> </w:t>
      </w:r>
      <w:r w:rsidRPr="00AE4B18">
        <w:rPr>
          <w:rFonts w:hint="eastAsia"/>
          <w:sz w:val="24"/>
          <w:szCs w:val="24"/>
          <w:rtl/>
        </w:rPr>
        <w:t>מסחרי</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סוד</w:t>
      </w:r>
      <w:r w:rsidRPr="00AE4B18">
        <w:rPr>
          <w:sz w:val="24"/>
          <w:szCs w:val="24"/>
          <w:rtl/>
        </w:rPr>
        <w:t xml:space="preserve"> </w:t>
      </w:r>
      <w:r w:rsidRPr="00AE4B18">
        <w:rPr>
          <w:rFonts w:hint="eastAsia"/>
          <w:sz w:val="24"/>
          <w:szCs w:val="24"/>
          <w:rtl/>
        </w:rPr>
        <w:t>מקצועי</w:t>
      </w:r>
      <w:r w:rsidRPr="00AE4B18">
        <w:rPr>
          <w:sz w:val="24"/>
          <w:szCs w:val="24"/>
          <w:rtl/>
        </w:rPr>
        <w:t xml:space="preserve">, </w:t>
      </w:r>
      <w:r w:rsidRPr="00AE4B18">
        <w:rPr>
          <w:rFonts w:hint="eastAsia"/>
          <w:sz w:val="24"/>
          <w:szCs w:val="24"/>
          <w:rtl/>
        </w:rPr>
        <w:t>יציין</w:t>
      </w:r>
      <w:r w:rsidRPr="00AE4B18">
        <w:rPr>
          <w:sz w:val="24"/>
          <w:szCs w:val="24"/>
          <w:rtl/>
        </w:rPr>
        <w:t xml:space="preserve"> </w:t>
      </w:r>
      <w:r w:rsidRPr="00AE4B18">
        <w:rPr>
          <w:rFonts w:hint="eastAsia"/>
          <w:sz w:val="24"/>
          <w:szCs w:val="24"/>
          <w:rtl/>
        </w:rPr>
        <w:t>זאת</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באופן</w:t>
      </w:r>
      <w:r w:rsidRPr="00AE4B18">
        <w:rPr>
          <w:sz w:val="24"/>
          <w:szCs w:val="24"/>
          <w:rtl/>
        </w:rPr>
        <w:t xml:space="preserve"> </w:t>
      </w:r>
      <w:r w:rsidRPr="00AE4B18">
        <w:rPr>
          <w:rFonts w:hint="eastAsia"/>
          <w:sz w:val="24"/>
          <w:szCs w:val="24"/>
          <w:rtl/>
        </w:rPr>
        <w:t>ברור</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גבי</w:t>
      </w:r>
      <w:r w:rsidRPr="00AE4B18">
        <w:rPr>
          <w:sz w:val="24"/>
          <w:szCs w:val="24"/>
          <w:rtl/>
        </w:rPr>
        <w:t xml:space="preserve"> </w:t>
      </w:r>
      <w:r w:rsidRPr="00AE4B18">
        <w:rPr>
          <w:rFonts w:hint="eastAsia"/>
          <w:sz w:val="24"/>
          <w:szCs w:val="24"/>
          <w:rtl/>
        </w:rPr>
        <w:t>הצעתו</w:t>
      </w:r>
      <w:r w:rsidRPr="00AE4B18">
        <w:rPr>
          <w:sz w:val="24"/>
          <w:szCs w:val="24"/>
          <w:rtl/>
        </w:rPr>
        <w:t xml:space="preserve"> </w:t>
      </w:r>
      <w:r w:rsidRPr="00AE4B18">
        <w:rPr>
          <w:rFonts w:hint="eastAsia"/>
          <w:sz w:val="24"/>
          <w:szCs w:val="24"/>
          <w:rtl/>
        </w:rPr>
        <w:t>וכן</w:t>
      </w:r>
      <w:r w:rsidRPr="00AE4B18">
        <w:rPr>
          <w:sz w:val="24"/>
          <w:szCs w:val="24"/>
          <w:rtl/>
        </w:rPr>
        <w:t xml:space="preserve"> </w:t>
      </w:r>
      <w:r w:rsidRPr="00AE4B18">
        <w:rPr>
          <w:rFonts w:hint="eastAsia"/>
          <w:sz w:val="24"/>
          <w:szCs w:val="24"/>
          <w:rtl/>
        </w:rPr>
        <w:t>יצרף</w:t>
      </w:r>
      <w:r w:rsidRPr="00AE4B18">
        <w:rPr>
          <w:sz w:val="24"/>
          <w:szCs w:val="24"/>
          <w:rtl/>
        </w:rPr>
        <w:t xml:space="preserve"> </w:t>
      </w:r>
      <w:r w:rsidRPr="00AE4B18">
        <w:rPr>
          <w:rFonts w:hint="eastAsia"/>
          <w:sz w:val="24"/>
          <w:szCs w:val="24"/>
          <w:rtl/>
        </w:rPr>
        <w:t>להצעתו</w:t>
      </w:r>
      <w:r w:rsidRPr="00AE4B18">
        <w:rPr>
          <w:sz w:val="24"/>
          <w:szCs w:val="24"/>
          <w:rtl/>
        </w:rPr>
        <w:t xml:space="preserve"> </w:t>
      </w:r>
      <w:r w:rsidRPr="00AE4B18">
        <w:rPr>
          <w:rFonts w:hint="eastAsia"/>
          <w:sz w:val="24"/>
          <w:szCs w:val="24"/>
          <w:rtl/>
        </w:rPr>
        <w:t>נספח</w:t>
      </w:r>
      <w:r w:rsidRPr="00AE4B18">
        <w:rPr>
          <w:sz w:val="24"/>
          <w:szCs w:val="24"/>
          <w:rtl/>
        </w:rPr>
        <w:t xml:space="preserve"> </w:t>
      </w:r>
      <w:r w:rsidRPr="00AE4B18">
        <w:rPr>
          <w:rFonts w:hint="eastAsia"/>
          <w:sz w:val="24"/>
          <w:szCs w:val="24"/>
          <w:rtl/>
        </w:rPr>
        <w:t>המפרט</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החלקים</w:t>
      </w:r>
      <w:r w:rsidRPr="00AE4B18">
        <w:rPr>
          <w:sz w:val="24"/>
          <w:szCs w:val="24"/>
          <w:rtl/>
        </w:rPr>
        <w:t xml:space="preserve"> </w:t>
      </w:r>
      <w:r w:rsidRPr="00AE4B18">
        <w:rPr>
          <w:rFonts w:hint="eastAsia"/>
          <w:sz w:val="24"/>
          <w:szCs w:val="24"/>
          <w:rtl/>
        </w:rPr>
        <w:t>כאמור</w:t>
      </w:r>
      <w:r w:rsidRPr="00AE4B18">
        <w:rPr>
          <w:sz w:val="24"/>
          <w:szCs w:val="24"/>
          <w:rtl/>
        </w:rPr>
        <w:t xml:space="preserve"> </w:t>
      </w:r>
      <w:r w:rsidRPr="00AE4B18">
        <w:rPr>
          <w:rFonts w:hint="eastAsia"/>
          <w:sz w:val="24"/>
          <w:szCs w:val="24"/>
          <w:rtl/>
        </w:rPr>
        <w:t>ואת</w:t>
      </w:r>
      <w:r w:rsidRPr="00AE4B18">
        <w:rPr>
          <w:sz w:val="24"/>
          <w:szCs w:val="24"/>
          <w:rtl/>
        </w:rPr>
        <w:t xml:space="preserve"> </w:t>
      </w:r>
      <w:r w:rsidRPr="00AE4B18">
        <w:rPr>
          <w:rFonts w:hint="eastAsia"/>
          <w:sz w:val="24"/>
          <w:szCs w:val="24"/>
          <w:rtl/>
        </w:rPr>
        <w:t>הנימוקים</w:t>
      </w:r>
      <w:r w:rsidRPr="00AE4B18">
        <w:rPr>
          <w:sz w:val="24"/>
          <w:szCs w:val="24"/>
          <w:rtl/>
        </w:rPr>
        <w:t xml:space="preserve"> </w:t>
      </w:r>
      <w:r w:rsidRPr="00AE4B18">
        <w:rPr>
          <w:rFonts w:hint="eastAsia"/>
          <w:sz w:val="24"/>
          <w:szCs w:val="24"/>
          <w:rtl/>
        </w:rPr>
        <w:t>לאיסור</w:t>
      </w:r>
      <w:r w:rsidRPr="00AE4B18">
        <w:rPr>
          <w:sz w:val="24"/>
          <w:szCs w:val="24"/>
          <w:rtl/>
        </w:rPr>
        <w:t xml:space="preserve"> </w:t>
      </w:r>
      <w:r w:rsidRPr="00AE4B18">
        <w:rPr>
          <w:rFonts w:hint="eastAsia"/>
          <w:sz w:val="24"/>
          <w:szCs w:val="24"/>
          <w:rtl/>
        </w:rPr>
        <w:t>העיון</w:t>
      </w:r>
      <w:r w:rsidRPr="00AE4B18">
        <w:rPr>
          <w:sz w:val="24"/>
          <w:szCs w:val="24"/>
          <w:rtl/>
        </w:rPr>
        <w:t xml:space="preserve"> </w:t>
      </w:r>
      <w:r w:rsidRPr="00AE4B18">
        <w:rPr>
          <w:rFonts w:hint="eastAsia"/>
          <w:sz w:val="24"/>
          <w:szCs w:val="24"/>
          <w:rtl/>
        </w:rPr>
        <w:t>בהם</w:t>
      </w:r>
      <w:r w:rsidRPr="00AE4B18">
        <w:rPr>
          <w:sz w:val="24"/>
          <w:szCs w:val="24"/>
          <w:rtl/>
        </w:rPr>
        <w:t xml:space="preserve">. </w:t>
      </w:r>
    </w:p>
    <w:p w:rsidR="00AE4B18" w:rsidRPr="00AE4B18" w:rsidRDefault="00AE4B18" w:rsidP="00706EB3">
      <w:pPr>
        <w:tabs>
          <w:tab w:val="left" w:pos="674"/>
        </w:tabs>
        <w:spacing w:before="60" w:after="60" w:line="312" w:lineRule="auto"/>
        <w:ind w:left="674" w:hanging="567"/>
        <w:jc w:val="both"/>
        <w:rPr>
          <w:sz w:val="24"/>
          <w:szCs w:val="24"/>
          <w:rtl/>
        </w:rPr>
      </w:pPr>
      <w:r w:rsidRPr="00AE4B18">
        <w:rPr>
          <w:sz w:val="24"/>
          <w:szCs w:val="24"/>
          <w:rtl/>
        </w:rPr>
        <w:tab/>
      </w:r>
      <w:r w:rsidRPr="00AE4B18">
        <w:rPr>
          <w:rFonts w:hint="eastAsia"/>
          <w:sz w:val="24"/>
          <w:szCs w:val="24"/>
          <w:rtl/>
        </w:rPr>
        <w:t>מציע</w:t>
      </w:r>
      <w:r w:rsidRPr="00AE4B18">
        <w:rPr>
          <w:sz w:val="24"/>
          <w:szCs w:val="24"/>
          <w:rtl/>
        </w:rPr>
        <w:t xml:space="preserve"> </w:t>
      </w:r>
      <w:r w:rsidRPr="00AE4B18">
        <w:rPr>
          <w:rFonts w:hint="eastAsia"/>
          <w:sz w:val="24"/>
          <w:szCs w:val="24"/>
          <w:rtl/>
        </w:rPr>
        <w:t>כאמור</w:t>
      </w:r>
      <w:r w:rsidRPr="00AE4B18">
        <w:rPr>
          <w:sz w:val="24"/>
          <w:szCs w:val="24"/>
          <w:rtl/>
        </w:rPr>
        <w:t xml:space="preserve">, </w:t>
      </w:r>
      <w:r w:rsidRPr="00AE4B18">
        <w:rPr>
          <w:rFonts w:hint="eastAsia"/>
          <w:sz w:val="24"/>
          <w:szCs w:val="24"/>
          <w:rtl/>
        </w:rPr>
        <w:t>ייחשב</w:t>
      </w:r>
      <w:r w:rsidRPr="00AE4B18">
        <w:rPr>
          <w:sz w:val="24"/>
          <w:szCs w:val="24"/>
          <w:rtl/>
        </w:rPr>
        <w:t xml:space="preserve"> </w:t>
      </w:r>
      <w:r w:rsidRPr="00AE4B18">
        <w:rPr>
          <w:rFonts w:hint="eastAsia"/>
          <w:sz w:val="24"/>
          <w:szCs w:val="24"/>
          <w:rtl/>
        </w:rPr>
        <w:t>כמי</w:t>
      </w:r>
      <w:r w:rsidRPr="00AE4B18">
        <w:rPr>
          <w:sz w:val="24"/>
          <w:szCs w:val="24"/>
          <w:rtl/>
        </w:rPr>
        <w:t xml:space="preserve"> </w:t>
      </w:r>
      <w:r w:rsidRPr="00AE4B18">
        <w:rPr>
          <w:rFonts w:hint="eastAsia"/>
          <w:sz w:val="24"/>
          <w:szCs w:val="24"/>
          <w:rtl/>
        </w:rPr>
        <w:t>שהסכים</w:t>
      </w:r>
      <w:r w:rsidRPr="00AE4B18">
        <w:rPr>
          <w:sz w:val="24"/>
          <w:szCs w:val="24"/>
          <w:rtl/>
        </w:rPr>
        <w:t xml:space="preserve"> </w:t>
      </w:r>
      <w:r w:rsidRPr="00AE4B18">
        <w:rPr>
          <w:rFonts w:hint="eastAsia"/>
          <w:sz w:val="24"/>
          <w:szCs w:val="24"/>
          <w:rtl/>
        </w:rPr>
        <w:t>שסעיפים</w:t>
      </w:r>
      <w:r w:rsidRPr="00AE4B18">
        <w:rPr>
          <w:sz w:val="24"/>
          <w:szCs w:val="24"/>
          <w:rtl/>
        </w:rPr>
        <w:t xml:space="preserve"> </w:t>
      </w:r>
      <w:r w:rsidRPr="00AE4B18">
        <w:rPr>
          <w:rFonts w:hint="eastAsia"/>
          <w:sz w:val="24"/>
          <w:szCs w:val="24"/>
          <w:rtl/>
        </w:rPr>
        <w:t>מקבילים</w:t>
      </w:r>
      <w:r w:rsidRPr="00AE4B18">
        <w:rPr>
          <w:sz w:val="24"/>
          <w:szCs w:val="24"/>
          <w:rtl/>
        </w:rPr>
        <w:t xml:space="preserve"> </w:t>
      </w:r>
      <w:r w:rsidRPr="00AE4B18">
        <w:rPr>
          <w:rFonts w:hint="eastAsia"/>
          <w:sz w:val="24"/>
          <w:szCs w:val="24"/>
          <w:rtl/>
        </w:rPr>
        <w:t>בהצעות</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מציעים</w:t>
      </w:r>
      <w:r w:rsidRPr="00AE4B18">
        <w:rPr>
          <w:sz w:val="24"/>
          <w:szCs w:val="24"/>
          <w:rtl/>
        </w:rPr>
        <w:t xml:space="preserve"> </w:t>
      </w:r>
      <w:r w:rsidRPr="00AE4B18">
        <w:rPr>
          <w:rFonts w:hint="eastAsia"/>
          <w:sz w:val="24"/>
          <w:szCs w:val="24"/>
          <w:rtl/>
        </w:rPr>
        <w:t>אחרים</w:t>
      </w:r>
      <w:r w:rsidRPr="00AE4B18">
        <w:rPr>
          <w:sz w:val="24"/>
          <w:szCs w:val="24"/>
          <w:rtl/>
        </w:rPr>
        <w:t xml:space="preserve"> </w:t>
      </w:r>
      <w:r w:rsidRPr="00AE4B18">
        <w:rPr>
          <w:rFonts w:hint="eastAsia"/>
          <w:sz w:val="24"/>
          <w:szCs w:val="24"/>
          <w:rtl/>
        </w:rPr>
        <w:t>הינם</w:t>
      </w:r>
      <w:r w:rsidRPr="00AE4B18">
        <w:rPr>
          <w:sz w:val="24"/>
          <w:szCs w:val="24"/>
          <w:rtl/>
        </w:rPr>
        <w:t xml:space="preserve"> </w:t>
      </w:r>
      <w:r w:rsidRPr="00AE4B18">
        <w:rPr>
          <w:rFonts w:hint="eastAsia"/>
          <w:sz w:val="24"/>
          <w:szCs w:val="24"/>
          <w:rtl/>
        </w:rPr>
        <w:t>סודיים</w:t>
      </w:r>
      <w:r w:rsidRPr="00AE4B18">
        <w:rPr>
          <w:sz w:val="24"/>
          <w:szCs w:val="24"/>
          <w:rtl/>
        </w:rPr>
        <w:t xml:space="preserve">. </w:t>
      </w:r>
    </w:p>
    <w:p w:rsidR="00AE4B18" w:rsidRPr="00AE4B18" w:rsidRDefault="00AE4B18" w:rsidP="00706EB3">
      <w:pPr>
        <w:tabs>
          <w:tab w:val="left" w:pos="674"/>
        </w:tabs>
        <w:spacing w:before="60" w:after="60" w:line="312" w:lineRule="auto"/>
        <w:ind w:left="674" w:hanging="567"/>
        <w:jc w:val="both"/>
        <w:rPr>
          <w:sz w:val="24"/>
          <w:szCs w:val="24"/>
          <w:rtl/>
        </w:rPr>
      </w:pPr>
      <w:r w:rsidRPr="00AE4B18">
        <w:rPr>
          <w:sz w:val="24"/>
          <w:szCs w:val="24"/>
          <w:rtl/>
        </w:rPr>
        <w:tab/>
      </w:r>
      <w:r w:rsidRPr="00AE4B18">
        <w:rPr>
          <w:rFonts w:hint="eastAsia"/>
          <w:sz w:val="24"/>
          <w:szCs w:val="24"/>
          <w:rtl/>
        </w:rPr>
        <w:t>בכל</w:t>
      </w:r>
      <w:r w:rsidRPr="00AE4B18">
        <w:rPr>
          <w:sz w:val="24"/>
          <w:szCs w:val="24"/>
          <w:rtl/>
        </w:rPr>
        <w:t xml:space="preserve"> </w:t>
      </w:r>
      <w:r w:rsidRPr="00AE4B18">
        <w:rPr>
          <w:rFonts w:hint="eastAsia"/>
          <w:sz w:val="24"/>
          <w:szCs w:val="24"/>
          <w:rtl/>
        </w:rPr>
        <w:t>מקרה</w:t>
      </w:r>
      <w:r w:rsidRPr="00AE4B18">
        <w:rPr>
          <w:sz w:val="24"/>
          <w:szCs w:val="24"/>
          <w:rtl/>
        </w:rPr>
        <w:t xml:space="preserve"> </w:t>
      </w:r>
      <w:r w:rsidRPr="00AE4B18">
        <w:rPr>
          <w:rFonts w:hint="eastAsia"/>
          <w:sz w:val="24"/>
          <w:szCs w:val="24"/>
          <w:rtl/>
        </w:rPr>
        <w:t>בו</w:t>
      </w:r>
      <w:r w:rsidRPr="00AE4B18">
        <w:rPr>
          <w:sz w:val="24"/>
          <w:szCs w:val="24"/>
          <w:rtl/>
        </w:rPr>
        <w:t xml:space="preserve"> </w:t>
      </w:r>
      <w:r w:rsidRPr="00AE4B18">
        <w:rPr>
          <w:rFonts w:hint="eastAsia"/>
          <w:sz w:val="24"/>
          <w:szCs w:val="24"/>
          <w:rtl/>
        </w:rPr>
        <w:t>לא</w:t>
      </w:r>
      <w:r w:rsidRPr="00AE4B18">
        <w:rPr>
          <w:sz w:val="24"/>
          <w:szCs w:val="24"/>
          <w:rtl/>
        </w:rPr>
        <w:t xml:space="preserve"> </w:t>
      </w:r>
      <w:r w:rsidRPr="00AE4B18">
        <w:rPr>
          <w:rFonts w:hint="eastAsia"/>
          <w:sz w:val="24"/>
          <w:szCs w:val="24"/>
          <w:rtl/>
        </w:rPr>
        <w:t>סימן</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חלקים</w:t>
      </w:r>
      <w:r w:rsidRPr="00AE4B18">
        <w:rPr>
          <w:sz w:val="24"/>
          <w:szCs w:val="24"/>
          <w:rtl/>
        </w:rPr>
        <w:t xml:space="preserve"> </w:t>
      </w:r>
      <w:r w:rsidRPr="00AE4B18">
        <w:rPr>
          <w:rFonts w:hint="eastAsia"/>
          <w:sz w:val="24"/>
          <w:szCs w:val="24"/>
          <w:rtl/>
        </w:rPr>
        <w:t>בהצעתו</w:t>
      </w:r>
      <w:r w:rsidRPr="00AE4B18">
        <w:rPr>
          <w:sz w:val="24"/>
          <w:szCs w:val="24"/>
          <w:rtl/>
        </w:rPr>
        <w:t xml:space="preserve"> </w:t>
      </w:r>
      <w:r w:rsidRPr="00AE4B18">
        <w:rPr>
          <w:rFonts w:hint="eastAsia"/>
          <w:sz w:val="24"/>
          <w:szCs w:val="24"/>
          <w:rtl/>
        </w:rPr>
        <w:t>כסוד</w:t>
      </w:r>
      <w:r w:rsidRPr="00AE4B18">
        <w:rPr>
          <w:sz w:val="24"/>
          <w:szCs w:val="24"/>
          <w:rtl/>
        </w:rPr>
        <w:t xml:space="preserve"> </w:t>
      </w:r>
      <w:r w:rsidRPr="00AE4B18">
        <w:rPr>
          <w:rFonts w:hint="eastAsia"/>
          <w:sz w:val="24"/>
          <w:szCs w:val="24"/>
          <w:rtl/>
        </w:rPr>
        <w:t>מסחרי</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מקצועי</w:t>
      </w:r>
      <w:r w:rsidRPr="00AE4B18">
        <w:rPr>
          <w:sz w:val="24"/>
          <w:szCs w:val="24"/>
          <w:rtl/>
        </w:rPr>
        <w:t xml:space="preserve"> </w:t>
      </w:r>
      <w:r w:rsidRPr="00AE4B18">
        <w:rPr>
          <w:rFonts w:hint="eastAsia"/>
          <w:sz w:val="24"/>
          <w:szCs w:val="24"/>
          <w:rtl/>
        </w:rPr>
        <w:t>יראו</w:t>
      </w:r>
      <w:r w:rsidRPr="00AE4B18">
        <w:rPr>
          <w:sz w:val="24"/>
          <w:szCs w:val="24"/>
          <w:rtl/>
        </w:rPr>
        <w:t xml:space="preserve"> </w:t>
      </w:r>
      <w:r w:rsidRPr="00AE4B18">
        <w:rPr>
          <w:rFonts w:hint="eastAsia"/>
          <w:sz w:val="24"/>
          <w:szCs w:val="24"/>
          <w:rtl/>
        </w:rPr>
        <w:t>בדבר</w:t>
      </w:r>
      <w:r w:rsidRPr="00AE4B18">
        <w:rPr>
          <w:sz w:val="24"/>
          <w:szCs w:val="24"/>
          <w:rtl/>
        </w:rPr>
        <w:t xml:space="preserve"> </w:t>
      </w:r>
      <w:r w:rsidRPr="00AE4B18">
        <w:rPr>
          <w:rFonts w:hint="eastAsia"/>
          <w:sz w:val="24"/>
          <w:szCs w:val="24"/>
          <w:rtl/>
        </w:rPr>
        <w:t>משום</w:t>
      </w:r>
      <w:r w:rsidRPr="00AE4B18">
        <w:rPr>
          <w:sz w:val="24"/>
          <w:szCs w:val="24"/>
          <w:rtl/>
        </w:rPr>
        <w:t xml:space="preserve"> </w:t>
      </w:r>
      <w:r w:rsidRPr="00AE4B18">
        <w:rPr>
          <w:rFonts w:hint="eastAsia"/>
          <w:sz w:val="24"/>
          <w:szCs w:val="24"/>
          <w:rtl/>
        </w:rPr>
        <w:t>הסכמתו</w:t>
      </w:r>
      <w:r w:rsidRPr="00AE4B18">
        <w:rPr>
          <w:sz w:val="24"/>
          <w:szCs w:val="24"/>
          <w:rtl/>
        </w:rPr>
        <w:t xml:space="preserve"> </w:t>
      </w:r>
      <w:r w:rsidRPr="00AE4B18">
        <w:rPr>
          <w:rFonts w:hint="eastAsia"/>
          <w:sz w:val="24"/>
          <w:szCs w:val="24"/>
          <w:rtl/>
        </w:rPr>
        <w:t>לכך</w:t>
      </w:r>
      <w:r w:rsidRPr="00AE4B18">
        <w:rPr>
          <w:sz w:val="24"/>
          <w:szCs w:val="24"/>
          <w:rtl/>
        </w:rPr>
        <w:t xml:space="preserve"> </w:t>
      </w:r>
      <w:r w:rsidRPr="00AE4B18">
        <w:rPr>
          <w:rFonts w:hint="eastAsia"/>
          <w:sz w:val="24"/>
          <w:szCs w:val="24"/>
          <w:rtl/>
        </w:rPr>
        <w:t>כי</w:t>
      </w:r>
      <w:r w:rsidRPr="00AE4B18">
        <w:rPr>
          <w:sz w:val="24"/>
          <w:szCs w:val="24"/>
          <w:rtl/>
        </w:rPr>
        <w:t xml:space="preserve"> </w:t>
      </w:r>
      <w:r w:rsidRPr="00AE4B18">
        <w:rPr>
          <w:rFonts w:hint="eastAsia"/>
          <w:sz w:val="24"/>
          <w:szCs w:val="24"/>
          <w:rtl/>
        </w:rPr>
        <w:t>אין</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מניעה</w:t>
      </w:r>
      <w:r w:rsidRPr="00AE4B18">
        <w:rPr>
          <w:sz w:val="24"/>
          <w:szCs w:val="24"/>
          <w:rtl/>
        </w:rPr>
        <w:t xml:space="preserve"> </w:t>
      </w:r>
      <w:r w:rsidRPr="00AE4B18">
        <w:rPr>
          <w:rFonts w:hint="eastAsia"/>
          <w:sz w:val="24"/>
          <w:szCs w:val="24"/>
          <w:rtl/>
        </w:rPr>
        <w:t>לגילוי</w:t>
      </w:r>
      <w:r w:rsidRPr="00AE4B18">
        <w:rPr>
          <w:sz w:val="24"/>
          <w:szCs w:val="24"/>
          <w:rtl/>
        </w:rPr>
        <w:t xml:space="preserve"> </w:t>
      </w:r>
      <w:r w:rsidRPr="00AE4B18">
        <w:rPr>
          <w:rFonts w:hint="eastAsia"/>
          <w:sz w:val="24"/>
          <w:szCs w:val="24"/>
          <w:rtl/>
        </w:rPr>
        <w:t>הצעתו</w:t>
      </w:r>
      <w:r w:rsidRPr="00AE4B18">
        <w:rPr>
          <w:sz w:val="24"/>
          <w:szCs w:val="24"/>
          <w:rtl/>
        </w:rPr>
        <w:t xml:space="preserve"> </w:t>
      </w:r>
      <w:r w:rsidRPr="00AE4B18">
        <w:rPr>
          <w:rFonts w:hint="eastAsia"/>
          <w:sz w:val="24"/>
          <w:szCs w:val="24"/>
          <w:rtl/>
        </w:rPr>
        <w:t>במלואה</w:t>
      </w:r>
      <w:r w:rsidRPr="00AE4B18">
        <w:rPr>
          <w:sz w:val="24"/>
          <w:szCs w:val="24"/>
          <w:rtl/>
        </w:rPr>
        <w:t xml:space="preserve">. </w:t>
      </w:r>
    </w:p>
    <w:p w:rsidR="00AE4B18" w:rsidRPr="00AE4B18" w:rsidRDefault="00AE4B18" w:rsidP="00706EB3">
      <w:pPr>
        <w:tabs>
          <w:tab w:val="left" w:pos="674"/>
        </w:tabs>
        <w:spacing w:before="60" w:after="60" w:line="312" w:lineRule="auto"/>
        <w:ind w:left="674" w:hanging="567"/>
        <w:jc w:val="both"/>
        <w:rPr>
          <w:sz w:val="24"/>
          <w:szCs w:val="24"/>
          <w:rtl/>
        </w:rPr>
      </w:pPr>
      <w:r w:rsidRPr="00AE4B18">
        <w:rPr>
          <w:sz w:val="24"/>
          <w:szCs w:val="24"/>
          <w:rtl/>
        </w:rPr>
        <w:t>6.4.</w:t>
      </w:r>
      <w:r w:rsidRPr="00AE4B18">
        <w:rPr>
          <w:sz w:val="24"/>
          <w:szCs w:val="24"/>
          <w:rtl/>
        </w:rPr>
        <w:tab/>
      </w:r>
      <w:r w:rsidRPr="00AE4B18">
        <w:rPr>
          <w:rFonts w:hint="eastAsia"/>
          <w:sz w:val="24"/>
          <w:szCs w:val="24"/>
          <w:rtl/>
        </w:rPr>
        <w:t>וועדת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אצל</w:t>
      </w:r>
      <w:r w:rsidRPr="00AE4B18">
        <w:rPr>
          <w:sz w:val="24"/>
          <w:szCs w:val="24"/>
          <w:rtl/>
        </w:rPr>
        <w:t xml:space="preserve"> </w:t>
      </w:r>
      <w:r w:rsidRPr="00AE4B18">
        <w:rPr>
          <w:rFonts w:hint="eastAsia"/>
          <w:sz w:val="24"/>
          <w:szCs w:val="24"/>
          <w:rtl/>
        </w:rPr>
        <w:t>המזמין</w:t>
      </w:r>
      <w:r w:rsidRPr="00AE4B18">
        <w:rPr>
          <w:sz w:val="24"/>
          <w:szCs w:val="24"/>
          <w:rtl/>
        </w:rPr>
        <w:t xml:space="preserve"> </w:t>
      </w:r>
      <w:r w:rsidRPr="00AE4B18">
        <w:rPr>
          <w:rFonts w:hint="eastAsia"/>
          <w:sz w:val="24"/>
          <w:szCs w:val="24"/>
          <w:rtl/>
        </w:rPr>
        <w:t>תדון</w:t>
      </w:r>
      <w:r w:rsidRPr="00AE4B18">
        <w:rPr>
          <w:sz w:val="24"/>
          <w:szCs w:val="24"/>
          <w:rtl/>
        </w:rPr>
        <w:t xml:space="preserve"> </w:t>
      </w:r>
      <w:r w:rsidRPr="00AE4B18">
        <w:rPr>
          <w:rFonts w:hint="eastAsia"/>
          <w:sz w:val="24"/>
          <w:szCs w:val="24"/>
          <w:rtl/>
        </w:rPr>
        <w:t>בבקשתו</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כמפורט</w:t>
      </w:r>
      <w:r w:rsidRPr="00AE4B18">
        <w:rPr>
          <w:sz w:val="24"/>
          <w:szCs w:val="24"/>
          <w:rtl/>
        </w:rPr>
        <w:t xml:space="preserve"> </w:t>
      </w:r>
      <w:r w:rsidRPr="00AE4B18">
        <w:rPr>
          <w:rFonts w:hint="eastAsia"/>
          <w:sz w:val="24"/>
          <w:szCs w:val="24"/>
          <w:rtl/>
        </w:rPr>
        <w:t>לעיל</w:t>
      </w:r>
      <w:r w:rsidRPr="00AE4B18">
        <w:rPr>
          <w:sz w:val="24"/>
          <w:szCs w:val="24"/>
          <w:rtl/>
        </w:rPr>
        <w:t xml:space="preserve"> </w:t>
      </w:r>
      <w:r w:rsidRPr="00AE4B18">
        <w:rPr>
          <w:rFonts w:hint="eastAsia"/>
          <w:sz w:val="24"/>
          <w:szCs w:val="24"/>
          <w:rtl/>
        </w:rPr>
        <w:t>ותחליט</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פי</w:t>
      </w:r>
      <w:r w:rsidRPr="00AE4B18">
        <w:rPr>
          <w:sz w:val="24"/>
          <w:szCs w:val="24"/>
          <w:rtl/>
        </w:rPr>
        <w:t xml:space="preserve"> </w:t>
      </w:r>
      <w:r w:rsidRPr="00AE4B18">
        <w:rPr>
          <w:rFonts w:hint="eastAsia"/>
          <w:sz w:val="24"/>
          <w:szCs w:val="24"/>
          <w:rtl/>
        </w:rPr>
        <w:t>שיקול</w:t>
      </w:r>
      <w:r w:rsidRPr="00AE4B18">
        <w:rPr>
          <w:sz w:val="24"/>
          <w:szCs w:val="24"/>
          <w:rtl/>
        </w:rPr>
        <w:t xml:space="preserve"> </w:t>
      </w:r>
      <w:r w:rsidRPr="00AE4B18">
        <w:rPr>
          <w:rFonts w:hint="eastAsia"/>
          <w:sz w:val="24"/>
          <w:szCs w:val="24"/>
          <w:rtl/>
        </w:rPr>
        <w:t>דעתה</w:t>
      </w:r>
      <w:r w:rsidRPr="00AE4B18">
        <w:rPr>
          <w:sz w:val="24"/>
          <w:szCs w:val="24"/>
          <w:rtl/>
        </w:rPr>
        <w:t xml:space="preserve"> </w:t>
      </w:r>
      <w:r w:rsidRPr="00AE4B18">
        <w:rPr>
          <w:rFonts w:hint="eastAsia"/>
          <w:sz w:val="24"/>
          <w:szCs w:val="24"/>
          <w:rtl/>
        </w:rPr>
        <w:t>הבלעדי</w:t>
      </w:r>
      <w:r w:rsidRPr="00AE4B18">
        <w:rPr>
          <w:sz w:val="24"/>
          <w:szCs w:val="24"/>
          <w:rtl/>
        </w:rPr>
        <w:t xml:space="preserve">, </w:t>
      </w:r>
      <w:r w:rsidRPr="00AE4B18">
        <w:rPr>
          <w:rFonts w:hint="eastAsia"/>
          <w:sz w:val="24"/>
          <w:szCs w:val="24"/>
          <w:rtl/>
        </w:rPr>
        <w:t>האם</w:t>
      </w:r>
      <w:r w:rsidRPr="00AE4B18">
        <w:rPr>
          <w:sz w:val="24"/>
          <w:szCs w:val="24"/>
          <w:rtl/>
        </w:rPr>
        <w:t xml:space="preserve"> </w:t>
      </w:r>
      <w:r w:rsidRPr="00AE4B18">
        <w:rPr>
          <w:rFonts w:hint="eastAsia"/>
          <w:sz w:val="24"/>
          <w:szCs w:val="24"/>
          <w:rtl/>
        </w:rPr>
        <w:t>לסווג</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החלקים</w:t>
      </w:r>
      <w:r w:rsidRPr="00AE4B18">
        <w:rPr>
          <w:sz w:val="24"/>
          <w:szCs w:val="24"/>
          <w:rtl/>
        </w:rPr>
        <w:t xml:space="preserve"> </w:t>
      </w:r>
      <w:r w:rsidRPr="00AE4B18">
        <w:rPr>
          <w:rFonts w:hint="eastAsia"/>
          <w:sz w:val="24"/>
          <w:szCs w:val="24"/>
          <w:rtl/>
        </w:rPr>
        <w:t>האמורים</w:t>
      </w:r>
      <w:r w:rsidRPr="00AE4B18">
        <w:rPr>
          <w:sz w:val="24"/>
          <w:szCs w:val="24"/>
          <w:rtl/>
        </w:rPr>
        <w:t xml:space="preserve"> </w:t>
      </w:r>
      <w:r w:rsidRPr="00AE4B18">
        <w:rPr>
          <w:rFonts w:hint="eastAsia"/>
          <w:sz w:val="24"/>
          <w:szCs w:val="24"/>
          <w:rtl/>
        </w:rPr>
        <w:t>בהצעתו</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כסוד</w:t>
      </w:r>
      <w:r w:rsidRPr="00AE4B18">
        <w:rPr>
          <w:sz w:val="24"/>
          <w:szCs w:val="24"/>
          <w:rtl/>
        </w:rPr>
        <w:t xml:space="preserve"> </w:t>
      </w:r>
      <w:r w:rsidRPr="00AE4B18">
        <w:rPr>
          <w:rFonts w:hint="eastAsia"/>
          <w:sz w:val="24"/>
          <w:szCs w:val="24"/>
          <w:rtl/>
        </w:rPr>
        <w:t>מסחרי</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מקצועי</w:t>
      </w:r>
      <w:r w:rsidRPr="00AE4B18">
        <w:rPr>
          <w:sz w:val="24"/>
          <w:szCs w:val="24"/>
          <w:rtl/>
        </w:rPr>
        <w:t xml:space="preserve"> </w:t>
      </w:r>
      <w:r w:rsidRPr="00AE4B18">
        <w:rPr>
          <w:rFonts w:hint="eastAsia"/>
          <w:sz w:val="24"/>
          <w:szCs w:val="24"/>
          <w:rtl/>
        </w:rPr>
        <w:t>והאם</w:t>
      </w:r>
      <w:r w:rsidRPr="00AE4B18">
        <w:rPr>
          <w:sz w:val="24"/>
          <w:szCs w:val="24"/>
          <w:rtl/>
        </w:rPr>
        <w:t xml:space="preserve"> </w:t>
      </w:r>
      <w:r w:rsidRPr="00AE4B18">
        <w:rPr>
          <w:rFonts w:hint="eastAsia"/>
          <w:sz w:val="24"/>
          <w:szCs w:val="24"/>
          <w:rtl/>
        </w:rPr>
        <w:t>לחשוף</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הצעת</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ו</w:t>
      </w:r>
      <w:r w:rsidRPr="00AE4B18">
        <w:rPr>
          <w:sz w:val="24"/>
          <w:szCs w:val="24"/>
          <w:rtl/>
        </w:rPr>
        <w:t>/</w:t>
      </w:r>
      <w:r w:rsidRPr="00AE4B18">
        <w:rPr>
          <w:rFonts w:hint="eastAsia"/>
          <w:sz w:val="24"/>
          <w:szCs w:val="24"/>
          <w:rtl/>
        </w:rPr>
        <w:t>או</w:t>
      </w:r>
      <w:r w:rsidRPr="00AE4B18">
        <w:rPr>
          <w:sz w:val="24"/>
          <w:szCs w:val="24"/>
          <w:rtl/>
        </w:rPr>
        <w:t xml:space="preserve"> </w:t>
      </w:r>
      <w:r w:rsidRPr="00AE4B18">
        <w:rPr>
          <w:rFonts w:hint="eastAsia"/>
          <w:sz w:val="24"/>
          <w:szCs w:val="24"/>
          <w:rtl/>
        </w:rPr>
        <w:t>חלקים</w:t>
      </w:r>
      <w:r w:rsidRPr="00AE4B18">
        <w:rPr>
          <w:sz w:val="24"/>
          <w:szCs w:val="24"/>
          <w:rtl/>
        </w:rPr>
        <w:t xml:space="preserve"> </w:t>
      </w:r>
      <w:r w:rsidRPr="00AE4B18">
        <w:rPr>
          <w:rFonts w:hint="eastAsia"/>
          <w:sz w:val="24"/>
          <w:szCs w:val="24"/>
          <w:rtl/>
        </w:rPr>
        <w:t>ממנה</w:t>
      </w:r>
      <w:r w:rsidRPr="00AE4B18">
        <w:rPr>
          <w:sz w:val="24"/>
          <w:szCs w:val="24"/>
          <w:rtl/>
        </w:rPr>
        <w:t xml:space="preserve">. </w:t>
      </w:r>
    </w:p>
    <w:p w:rsidR="00AE4B18" w:rsidRPr="00AE4B18" w:rsidRDefault="00AE4B18" w:rsidP="00706EB3">
      <w:pPr>
        <w:tabs>
          <w:tab w:val="left" w:pos="674"/>
        </w:tabs>
        <w:spacing w:before="60" w:after="60" w:line="312" w:lineRule="auto"/>
        <w:ind w:left="674" w:hanging="567"/>
        <w:jc w:val="both"/>
        <w:rPr>
          <w:sz w:val="24"/>
          <w:szCs w:val="24"/>
          <w:rtl/>
        </w:rPr>
      </w:pPr>
      <w:r w:rsidRPr="00AE4B18">
        <w:rPr>
          <w:sz w:val="24"/>
          <w:szCs w:val="24"/>
          <w:rtl/>
        </w:rPr>
        <w:t>6.5.</w:t>
      </w:r>
      <w:r w:rsidRPr="00AE4B18">
        <w:rPr>
          <w:sz w:val="24"/>
          <w:szCs w:val="24"/>
          <w:rtl/>
        </w:rPr>
        <w:tab/>
      </w:r>
      <w:r w:rsidRPr="00AE4B18">
        <w:rPr>
          <w:rFonts w:hint="eastAsia"/>
          <w:sz w:val="24"/>
          <w:szCs w:val="24"/>
          <w:rtl/>
        </w:rPr>
        <w:t>זכות</w:t>
      </w:r>
      <w:r w:rsidRPr="00AE4B18">
        <w:rPr>
          <w:sz w:val="24"/>
          <w:szCs w:val="24"/>
          <w:rtl/>
        </w:rPr>
        <w:t xml:space="preserve"> </w:t>
      </w:r>
      <w:r w:rsidRPr="00AE4B18">
        <w:rPr>
          <w:rFonts w:hint="eastAsia"/>
          <w:sz w:val="24"/>
          <w:szCs w:val="24"/>
          <w:rtl/>
        </w:rPr>
        <w:t>העיון</w:t>
      </w:r>
      <w:r w:rsidRPr="00AE4B18">
        <w:rPr>
          <w:sz w:val="24"/>
          <w:szCs w:val="24"/>
          <w:rtl/>
        </w:rPr>
        <w:t xml:space="preserve"> </w:t>
      </w:r>
      <w:r w:rsidRPr="00AE4B18">
        <w:rPr>
          <w:rFonts w:hint="eastAsia"/>
          <w:sz w:val="24"/>
          <w:szCs w:val="24"/>
          <w:rtl/>
        </w:rPr>
        <w:t>כאמור</w:t>
      </w:r>
      <w:r w:rsidRPr="00AE4B18">
        <w:rPr>
          <w:sz w:val="24"/>
          <w:szCs w:val="24"/>
          <w:rtl/>
        </w:rPr>
        <w:t xml:space="preserve"> </w:t>
      </w:r>
      <w:r w:rsidRPr="00AE4B18">
        <w:rPr>
          <w:rFonts w:hint="eastAsia"/>
          <w:sz w:val="24"/>
          <w:szCs w:val="24"/>
          <w:rtl/>
        </w:rPr>
        <w:t>לא</w:t>
      </w:r>
      <w:r w:rsidRPr="00AE4B18">
        <w:rPr>
          <w:sz w:val="24"/>
          <w:szCs w:val="24"/>
          <w:rtl/>
        </w:rPr>
        <w:t xml:space="preserve"> </w:t>
      </w:r>
      <w:r w:rsidRPr="00AE4B18">
        <w:rPr>
          <w:rFonts w:hint="eastAsia"/>
          <w:sz w:val="24"/>
          <w:szCs w:val="24"/>
          <w:rtl/>
        </w:rPr>
        <w:t>תחול</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חלקים</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וועדת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הצעת</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אשר</w:t>
      </w:r>
      <w:r w:rsidRPr="00AE4B18">
        <w:rPr>
          <w:sz w:val="24"/>
          <w:szCs w:val="24"/>
          <w:rtl/>
        </w:rPr>
        <w:t xml:space="preserve"> </w:t>
      </w:r>
      <w:r w:rsidRPr="00AE4B18">
        <w:rPr>
          <w:rFonts w:hint="eastAsia"/>
          <w:sz w:val="24"/>
          <w:szCs w:val="24"/>
          <w:rtl/>
        </w:rPr>
        <w:t>העיון</w:t>
      </w:r>
      <w:r w:rsidRPr="00AE4B18">
        <w:rPr>
          <w:sz w:val="24"/>
          <w:szCs w:val="24"/>
          <w:rtl/>
        </w:rPr>
        <w:t xml:space="preserve"> </w:t>
      </w:r>
      <w:r w:rsidRPr="00AE4B18">
        <w:rPr>
          <w:rFonts w:hint="eastAsia"/>
          <w:sz w:val="24"/>
          <w:szCs w:val="24"/>
          <w:rtl/>
        </w:rPr>
        <w:t>בהם</w:t>
      </w:r>
      <w:r w:rsidRPr="00AE4B18">
        <w:rPr>
          <w:sz w:val="24"/>
          <w:szCs w:val="24"/>
          <w:rtl/>
        </w:rPr>
        <w:t xml:space="preserve"> </w:t>
      </w:r>
      <w:r w:rsidRPr="00AE4B18">
        <w:rPr>
          <w:rFonts w:hint="eastAsia"/>
          <w:sz w:val="24"/>
          <w:szCs w:val="24"/>
          <w:rtl/>
        </w:rPr>
        <w:t>לדעת</w:t>
      </w:r>
      <w:r w:rsidRPr="00AE4B18">
        <w:rPr>
          <w:sz w:val="24"/>
          <w:szCs w:val="24"/>
          <w:rtl/>
        </w:rPr>
        <w:t xml:space="preserve"> </w:t>
      </w:r>
      <w:r w:rsidRPr="00AE4B18">
        <w:rPr>
          <w:rFonts w:hint="eastAsia"/>
          <w:sz w:val="24"/>
          <w:szCs w:val="24"/>
          <w:rtl/>
        </w:rPr>
        <w:t>וועדת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עלול</w:t>
      </w:r>
      <w:r w:rsidRPr="00AE4B18">
        <w:rPr>
          <w:sz w:val="24"/>
          <w:szCs w:val="24"/>
          <w:rtl/>
        </w:rPr>
        <w:t xml:space="preserve"> </w:t>
      </w:r>
      <w:r w:rsidRPr="00AE4B18">
        <w:rPr>
          <w:rFonts w:hint="eastAsia"/>
          <w:sz w:val="24"/>
          <w:szCs w:val="24"/>
          <w:rtl/>
        </w:rPr>
        <w:t>לחשוף</w:t>
      </w:r>
      <w:r w:rsidRPr="00AE4B18">
        <w:rPr>
          <w:sz w:val="24"/>
          <w:szCs w:val="24"/>
          <w:rtl/>
        </w:rPr>
        <w:t xml:space="preserve"> </w:t>
      </w:r>
      <w:r w:rsidRPr="00AE4B18">
        <w:rPr>
          <w:rFonts w:hint="eastAsia"/>
          <w:sz w:val="24"/>
          <w:szCs w:val="24"/>
          <w:rtl/>
        </w:rPr>
        <w:t>סוד</w:t>
      </w:r>
      <w:r w:rsidRPr="00AE4B18">
        <w:rPr>
          <w:sz w:val="24"/>
          <w:szCs w:val="24"/>
          <w:rtl/>
        </w:rPr>
        <w:t xml:space="preserve"> </w:t>
      </w:r>
      <w:r w:rsidRPr="00AE4B18">
        <w:rPr>
          <w:rFonts w:hint="eastAsia"/>
          <w:sz w:val="24"/>
          <w:szCs w:val="24"/>
          <w:rtl/>
        </w:rPr>
        <w:t>מסחרי</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סוד</w:t>
      </w:r>
      <w:r w:rsidRPr="00AE4B18">
        <w:rPr>
          <w:sz w:val="24"/>
          <w:szCs w:val="24"/>
          <w:rtl/>
        </w:rPr>
        <w:t xml:space="preserve"> </w:t>
      </w:r>
      <w:r w:rsidRPr="00AE4B18">
        <w:rPr>
          <w:rFonts w:hint="eastAsia"/>
          <w:sz w:val="24"/>
          <w:szCs w:val="24"/>
          <w:rtl/>
        </w:rPr>
        <w:t>מקצועי</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לפגוע</w:t>
      </w:r>
      <w:r w:rsidRPr="00AE4B18">
        <w:rPr>
          <w:sz w:val="24"/>
          <w:szCs w:val="24"/>
          <w:rtl/>
        </w:rPr>
        <w:t xml:space="preserve"> </w:t>
      </w:r>
      <w:r w:rsidRPr="00AE4B18">
        <w:rPr>
          <w:rFonts w:hint="eastAsia"/>
          <w:sz w:val="24"/>
          <w:szCs w:val="24"/>
          <w:rtl/>
        </w:rPr>
        <w:t>בביטחון</w:t>
      </w:r>
      <w:r w:rsidRPr="00AE4B18">
        <w:rPr>
          <w:sz w:val="24"/>
          <w:szCs w:val="24"/>
          <w:rtl/>
        </w:rPr>
        <w:t xml:space="preserve"> </w:t>
      </w:r>
      <w:r w:rsidRPr="00AE4B18">
        <w:rPr>
          <w:rFonts w:hint="eastAsia"/>
          <w:sz w:val="24"/>
          <w:szCs w:val="24"/>
          <w:rtl/>
        </w:rPr>
        <w:t>המדינה</w:t>
      </w:r>
      <w:r w:rsidRPr="00AE4B18">
        <w:rPr>
          <w:sz w:val="24"/>
          <w:szCs w:val="24"/>
          <w:rtl/>
        </w:rPr>
        <w:t xml:space="preserve">, </w:t>
      </w:r>
      <w:r w:rsidRPr="00AE4B18">
        <w:rPr>
          <w:rFonts w:hint="eastAsia"/>
          <w:sz w:val="24"/>
          <w:szCs w:val="24"/>
          <w:rtl/>
        </w:rPr>
        <w:t>ביחסי</w:t>
      </w:r>
      <w:r w:rsidRPr="00AE4B18">
        <w:rPr>
          <w:sz w:val="24"/>
          <w:szCs w:val="24"/>
          <w:rtl/>
        </w:rPr>
        <w:t xml:space="preserve"> </w:t>
      </w:r>
      <w:r w:rsidRPr="00AE4B18">
        <w:rPr>
          <w:rFonts w:hint="eastAsia"/>
          <w:sz w:val="24"/>
          <w:szCs w:val="24"/>
          <w:rtl/>
        </w:rPr>
        <w:t>החוץ</w:t>
      </w:r>
      <w:r w:rsidRPr="00AE4B18">
        <w:rPr>
          <w:sz w:val="24"/>
          <w:szCs w:val="24"/>
          <w:rtl/>
        </w:rPr>
        <w:t xml:space="preserve"> </w:t>
      </w:r>
      <w:r w:rsidRPr="00AE4B18">
        <w:rPr>
          <w:rFonts w:hint="eastAsia"/>
          <w:sz w:val="24"/>
          <w:szCs w:val="24"/>
          <w:rtl/>
        </w:rPr>
        <w:t>שלה</w:t>
      </w:r>
      <w:r w:rsidRPr="00AE4B18">
        <w:rPr>
          <w:sz w:val="24"/>
          <w:szCs w:val="24"/>
          <w:rtl/>
        </w:rPr>
        <w:t xml:space="preserve">, </w:t>
      </w:r>
      <w:r w:rsidRPr="00AE4B18">
        <w:rPr>
          <w:rFonts w:hint="eastAsia"/>
          <w:sz w:val="24"/>
          <w:szCs w:val="24"/>
          <w:rtl/>
        </w:rPr>
        <w:t>בכלכלתה</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בביטחון</w:t>
      </w:r>
      <w:r w:rsidRPr="00AE4B18">
        <w:rPr>
          <w:sz w:val="24"/>
          <w:szCs w:val="24"/>
          <w:rtl/>
        </w:rPr>
        <w:t xml:space="preserve"> </w:t>
      </w:r>
      <w:r w:rsidRPr="00AE4B18">
        <w:rPr>
          <w:rFonts w:hint="eastAsia"/>
          <w:sz w:val="24"/>
          <w:szCs w:val="24"/>
          <w:rtl/>
        </w:rPr>
        <w:t>הציבור</w:t>
      </w:r>
      <w:r w:rsidRPr="00AE4B18">
        <w:rPr>
          <w:sz w:val="24"/>
          <w:szCs w:val="24"/>
          <w:rtl/>
        </w:rPr>
        <w:t xml:space="preserve">. </w:t>
      </w:r>
    </w:p>
    <w:p w:rsidR="00AE4B18" w:rsidRPr="00AE4B18" w:rsidRDefault="00AE4B18" w:rsidP="00706EB3">
      <w:pPr>
        <w:tabs>
          <w:tab w:val="left" w:pos="674"/>
        </w:tabs>
        <w:spacing w:before="60" w:after="60" w:line="312" w:lineRule="auto"/>
        <w:ind w:left="674" w:hanging="567"/>
        <w:jc w:val="both"/>
        <w:rPr>
          <w:sz w:val="24"/>
          <w:szCs w:val="24"/>
          <w:rtl/>
        </w:rPr>
      </w:pPr>
      <w:r w:rsidRPr="00AE4B18">
        <w:rPr>
          <w:sz w:val="24"/>
          <w:szCs w:val="24"/>
          <w:rtl/>
        </w:rPr>
        <w:t>6.6.</w:t>
      </w:r>
      <w:r w:rsidRPr="00AE4B18">
        <w:rPr>
          <w:sz w:val="24"/>
          <w:szCs w:val="24"/>
          <w:rtl/>
        </w:rPr>
        <w:tab/>
      </w:r>
      <w:r w:rsidRPr="00AE4B18">
        <w:rPr>
          <w:rFonts w:hint="eastAsia"/>
          <w:sz w:val="24"/>
          <w:szCs w:val="24"/>
          <w:rtl/>
        </w:rPr>
        <w:t>כמו</w:t>
      </w:r>
      <w:r w:rsidRPr="00AE4B18">
        <w:rPr>
          <w:sz w:val="24"/>
          <w:szCs w:val="24"/>
          <w:rtl/>
        </w:rPr>
        <w:t xml:space="preserve"> </w:t>
      </w:r>
      <w:r w:rsidRPr="00AE4B18">
        <w:rPr>
          <w:rFonts w:hint="eastAsia"/>
          <w:sz w:val="24"/>
          <w:szCs w:val="24"/>
          <w:rtl/>
        </w:rPr>
        <w:t>כן</w:t>
      </w:r>
      <w:r w:rsidRPr="00AE4B18">
        <w:rPr>
          <w:sz w:val="24"/>
          <w:szCs w:val="24"/>
          <w:rtl/>
        </w:rPr>
        <w:t xml:space="preserve">, </w:t>
      </w:r>
      <w:r w:rsidRPr="00AE4B18">
        <w:rPr>
          <w:rFonts w:hint="eastAsia"/>
          <w:sz w:val="24"/>
          <w:szCs w:val="24"/>
          <w:rtl/>
        </w:rPr>
        <w:t>זכות</w:t>
      </w:r>
      <w:r w:rsidRPr="00AE4B18">
        <w:rPr>
          <w:sz w:val="24"/>
          <w:szCs w:val="24"/>
          <w:rtl/>
        </w:rPr>
        <w:t xml:space="preserve"> </w:t>
      </w:r>
      <w:r w:rsidRPr="00AE4B18">
        <w:rPr>
          <w:rFonts w:hint="eastAsia"/>
          <w:sz w:val="24"/>
          <w:szCs w:val="24"/>
          <w:rtl/>
        </w:rPr>
        <w:t>העיון</w:t>
      </w:r>
      <w:r w:rsidRPr="00AE4B18">
        <w:rPr>
          <w:sz w:val="24"/>
          <w:szCs w:val="24"/>
          <w:rtl/>
        </w:rPr>
        <w:t xml:space="preserve"> </w:t>
      </w:r>
      <w:r w:rsidRPr="00AE4B18">
        <w:rPr>
          <w:rFonts w:hint="eastAsia"/>
          <w:sz w:val="24"/>
          <w:szCs w:val="24"/>
          <w:rtl/>
        </w:rPr>
        <w:t>לא</w:t>
      </w:r>
      <w:r w:rsidRPr="00AE4B18">
        <w:rPr>
          <w:sz w:val="24"/>
          <w:szCs w:val="24"/>
          <w:rtl/>
        </w:rPr>
        <w:t xml:space="preserve"> </w:t>
      </w:r>
      <w:r w:rsidRPr="00AE4B18">
        <w:rPr>
          <w:rFonts w:hint="eastAsia"/>
          <w:sz w:val="24"/>
          <w:szCs w:val="24"/>
          <w:rtl/>
        </w:rPr>
        <w:t>תחול</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חוות</w:t>
      </w:r>
      <w:r w:rsidRPr="00AE4B18">
        <w:rPr>
          <w:sz w:val="24"/>
          <w:szCs w:val="24"/>
          <w:rtl/>
        </w:rPr>
        <w:t xml:space="preserve"> </w:t>
      </w:r>
      <w:r w:rsidRPr="00AE4B18">
        <w:rPr>
          <w:rFonts w:hint="eastAsia"/>
          <w:sz w:val="24"/>
          <w:szCs w:val="24"/>
          <w:rtl/>
        </w:rPr>
        <w:t>דעת</w:t>
      </w:r>
      <w:r w:rsidRPr="00AE4B18">
        <w:rPr>
          <w:sz w:val="24"/>
          <w:szCs w:val="24"/>
          <w:rtl/>
        </w:rPr>
        <w:t xml:space="preserve"> </w:t>
      </w:r>
      <w:r w:rsidRPr="00AE4B18">
        <w:rPr>
          <w:rFonts w:hint="eastAsia"/>
          <w:sz w:val="24"/>
          <w:szCs w:val="24"/>
          <w:rtl/>
        </w:rPr>
        <w:t>משפטית</w:t>
      </w:r>
      <w:r w:rsidRPr="00AE4B18">
        <w:rPr>
          <w:sz w:val="24"/>
          <w:szCs w:val="24"/>
          <w:rtl/>
        </w:rPr>
        <w:t xml:space="preserve"> </w:t>
      </w:r>
      <w:r w:rsidRPr="00AE4B18">
        <w:rPr>
          <w:rFonts w:hint="eastAsia"/>
          <w:sz w:val="24"/>
          <w:szCs w:val="24"/>
          <w:rtl/>
        </w:rPr>
        <w:t>שנערכה</w:t>
      </w:r>
      <w:r w:rsidRPr="00AE4B18">
        <w:rPr>
          <w:sz w:val="24"/>
          <w:szCs w:val="24"/>
          <w:rtl/>
        </w:rPr>
        <w:t xml:space="preserve"> </w:t>
      </w:r>
      <w:r w:rsidRPr="00AE4B18">
        <w:rPr>
          <w:rFonts w:hint="eastAsia"/>
          <w:sz w:val="24"/>
          <w:szCs w:val="24"/>
          <w:rtl/>
        </w:rPr>
        <w:t>במסגרת</w:t>
      </w:r>
      <w:r w:rsidRPr="00AE4B18">
        <w:rPr>
          <w:sz w:val="24"/>
          <w:szCs w:val="24"/>
          <w:rtl/>
        </w:rPr>
        <w:t xml:space="preserve"> </w:t>
      </w:r>
      <w:r w:rsidRPr="00AE4B18">
        <w:rPr>
          <w:rFonts w:hint="eastAsia"/>
          <w:sz w:val="24"/>
          <w:szCs w:val="24"/>
          <w:rtl/>
        </w:rPr>
        <w:t>ייעוץ</w:t>
      </w:r>
      <w:r w:rsidRPr="00AE4B18">
        <w:rPr>
          <w:sz w:val="24"/>
          <w:szCs w:val="24"/>
          <w:rtl/>
        </w:rPr>
        <w:t xml:space="preserve"> </w:t>
      </w:r>
      <w:r w:rsidRPr="00AE4B18">
        <w:rPr>
          <w:rFonts w:hint="eastAsia"/>
          <w:sz w:val="24"/>
          <w:szCs w:val="24"/>
          <w:rtl/>
        </w:rPr>
        <w:t>משפטי</w:t>
      </w:r>
      <w:r w:rsidRPr="00AE4B18">
        <w:rPr>
          <w:sz w:val="24"/>
          <w:szCs w:val="24"/>
          <w:rtl/>
        </w:rPr>
        <w:t xml:space="preserve"> </w:t>
      </w:r>
      <w:r w:rsidRPr="00AE4B18">
        <w:rPr>
          <w:rFonts w:hint="eastAsia"/>
          <w:sz w:val="24"/>
          <w:szCs w:val="24"/>
          <w:rtl/>
        </w:rPr>
        <w:t>לוועדה</w:t>
      </w:r>
      <w:r w:rsidRPr="00AE4B18">
        <w:rPr>
          <w:sz w:val="24"/>
          <w:szCs w:val="24"/>
          <w:rtl/>
        </w:rPr>
        <w:t xml:space="preserve">, </w:t>
      </w:r>
      <w:r w:rsidRPr="00AE4B18">
        <w:rPr>
          <w:rFonts w:hint="eastAsia"/>
          <w:sz w:val="24"/>
          <w:szCs w:val="24"/>
          <w:rtl/>
        </w:rPr>
        <w:t>לרבות</w:t>
      </w:r>
      <w:r w:rsidRPr="00AE4B18">
        <w:rPr>
          <w:sz w:val="24"/>
          <w:szCs w:val="24"/>
          <w:rtl/>
        </w:rPr>
        <w:t xml:space="preserve"> </w:t>
      </w:r>
      <w:r w:rsidRPr="00AE4B18">
        <w:rPr>
          <w:rFonts w:hint="eastAsia"/>
          <w:sz w:val="24"/>
          <w:szCs w:val="24"/>
          <w:rtl/>
        </w:rPr>
        <w:t>בחינת</w:t>
      </w:r>
      <w:r w:rsidRPr="00AE4B18">
        <w:rPr>
          <w:sz w:val="24"/>
          <w:szCs w:val="24"/>
          <w:rtl/>
        </w:rPr>
        <w:t xml:space="preserve"> </w:t>
      </w:r>
      <w:r w:rsidRPr="00AE4B18">
        <w:rPr>
          <w:rFonts w:hint="eastAsia"/>
          <w:sz w:val="24"/>
          <w:szCs w:val="24"/>
          <w:rtl/>
        </w:rPr>
        <w:t>חלופות</w:t>
      </w:r>
      <w:r w:rsidRPr="00AE4B18">
        <w:rPr>
          <w:sz w:val="24"/>
          <w:szCs w:val="24"/>
          <w:rtl/>
        </w:rPr>
        <w:t xml:space="preserve"> </w:t>
      </w:r>
      <w:r w:rsidRPr="00AE4B18">
        <w:rPr>
          <w:rFonts w:hint="eastAsia"/>
          <w:sz w:val="24"/>
          <w:szCs w:val="24"/>
          <w:rtl/>
        </w:rPr>
        <w:t>אפשריות</w:t>
      </w:r>
      <w:r w:rsidRPr="00AE4B18">
        <w:rPr>
          <w:sz w:val="24"/>
          <w:szCs w:val="24"/>
          <w:rtl/>
        </w:rPr>
        <w:t xml:space="preserve"> </w:t>
      </w:r>
      <w:r w:rsidRPr="00AE4B18">
        <w:rPr>
          <w:rFonts w:hint="eastAsia"/>
          <w:sz w:val="24"/>
          <w:szCs w:val="24"/>
          <w:rtl/>
        </w:rPr>
        <w:t>שוות</w:t>
      </w:r>
      <w:r w:rsidRPr="00AE4B18">
        <w:rPr>
          <w:sz w:val="24"/>
          <w:szCs w:val="24"/>
          <w:rtl/>
        </w:rPr>
        <w:t xml:space="preserve"> </w:t>
      </w:r>
      <w:r w:rsidRPr="00AE4B18">
        <w:rPr>
          <w:rFonts w:hint="eastAsia"/>
          <w:sz w:val="24"/>
          <w:szCs w:val="24"/>
          <w:rtl/>
        </w:rPr>
        <w:t>לפעולה</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להחלטה</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וועדת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והערכת</w:t>
      </w:r>
      <w:r w:rsidRPr="00AE4B18">
        <w:rPr>
          <w:sz w:val="24"/>
          <w:szCs w:val="24"/>
          <w:rtl/>
        </w:rPr>
        <w:t xml:space="preserve"> </w:t>
      </w:r>
      <w:r w:rsidRPr="00AE4B18">
        <w:rPr>
          <w:rFonts w:hint="eastAsia"/>
          <w:sz w:val="24"/>
          <w:szCs w:val="24"/>
          <w:rtl/>
        </w:rPr>
        <w:t>סיכויים</w:t>
      </w:r>
      <w:r w:rsidRPr="00AE4B18">
        <w:rPr>
          <w:sz w:val="24"/>
          <w:szCs w:val="24"/>
          <w:rtl/>
        </w:rPr>
        <w:t xml:space="preserve"> </w:t>
      </w:r>
      <w:r w:rsidRPr="00AE4B18">
        <w:rPr>
          <w:rFonts w:hint="eastAsia"/>
          <w:sz w:val="24"/>
          <w:szCs w:val="24"/>
          <w:rtl/>
        </w:rPr>
        <w:t>וסיכונים</w:t>
      </w:r>
      <w:r w:rsidRPr="00AE4B18">
        <w:rPr>
          <w:sz w:val="24"/>
          <w:szCs w:val="24"/>
          <w:rtl/>
        </w:rPr>
        <w:t xml:space="preserve"> </w:t>
      </w:r>
      <w:r w:rsidRPr="00AE4B18">
        <w:rPr>
          <w:rFonts w:hint="eastAsia"/>
          <w:sz w:val="24"/>
          <w:szCs w:val="24"/>
          <w:rtl/>
        </w:rPr>
        <w:t>הנובעים</w:t>
      </w:r>
      <w:r w:rsidRPr="00AE4B18">
        <w:rPr>
          <w:sz w:val="24"/>
          <w:szCs w:val="24"/>
          <w:rtl/>
        </w:rPr>
        <w:t xml:space="preserve"> </w:t>
      </w:r>
      <w:r w:rsidRPr="00AE4B18">
        <w:rPr>
          <w:rFonts w:hint="eastAsia"/>
          <w:sz w:val="24"/>
          <w:szCs w:val="24"/>
          <w:rtl/>
        </w:rPr>
        <w:t>מקבלת</w:t>
      </w:r>
      <w:r w:rsidRPr="00AE4B18">
        <w:rPr>
          <w:sz w:val="24"/>
          <w:szCs w:val="24"/>
          <w:rtl/>
        </w:rPr>
        <w:t xml:space="preserve"> </w:t>
      </w:r>
      <w:r w:rsidRPr="00AE4B18">
        <w:rPr>
          <w:rFonts w:hint="eastAsia"/>
          <w:sz w:val="24"/>
          <w:szCs w:val="24"/>
          <w:rtl/>
        </w:rPr>
        <w:t>החלטות</w:t>
      </w:r>
      <w:r w:rsidRPr="00AE4B18">
        <w:rPr>
          <w:sz w:val="24"/>
          <w:szCs w:val="24"/>
          <w:rtl/>
        </w:rPr>
        <w:t xml:space="preserve"> </w:t>
      </w:r>
      <w:r w:rsidRPr="00AE4B18">
        <w:rPr>
          <w:rFonts w:hint="eastAsia"/>
          <w:sz w:val="24"/>
          <w:szCs w:val="24"/>
          <w:rtl/>
        </w:rPr>
        <w:t>כאמור</w:t>
      </w:r>
      <w:r w:rsidRPr="00AE4B18">
        <w:rPr>
          <w:sz w:val="24"/>
          <w:szCs w:val="24"/>
          <w:rtl/>
        </w:rPr>
        <w:t xml:space="preserve"> </w:t>
      </w:r>
      <w:r w:rsidRPr="00AE4B18">
        <w:rPr>
          <w:rFonts w:hint="eastAsia"/>
          <w:sz w:val="24"/>
          <w:szCs w:val="24"/>
          <w:rtl/>
        </w:rPr>
        <w:t>בהליכים</w:t>
      </w:r>
      <w:r w:rsidRPr="00AE4B18">
        <w:rPr>
          <w:sz w:val="24"/>
          <w:szCs w:val="24"/>
          <w:rtl/>
        </w:rPr>
        <w:t xml:space="preserve"> </w:t>
      </w:r>
      <w:r w:rsidRPr="00AE4B18">
        <w:rPr>
          <w:rFonts w:hint="eastAsia"/>
          <w:sz w:val="24"/>
          <w:szCs w:val="24"/>
          <w:rtl/>
        </w:rPr>
        <w:t>משפטיים</w:t>
      </w:r>
      <w:r w:rsidRPr="00AE4B18">
        <w:rPr>
          <w:sz w:val="24"/>
          <w:szCs w:val="24"/>
          <w:rtl/>
        </w:rPr>
        <w:t xml:space="preserve"> </w:t>
      </w:r>
      <w:r w:rsidRPr="00AE4B18">
        <w:rPr>
          <w:rFonts w:hint="eastAsia"/>
          <w:sz w:val="24"/>
          <w:szCs w:val="24"/>
          <w:rtl/>
        </w:rPr>
        <w:t>עתידיים</w:t>
      </w:r>
      <w:r w:rsidRPr="00AE4B18">
        <w:rPr>
          <w:sz w:val="24"/>
          <w:szCs w:val="24"/>
          <w:rtl/>
        </w:rPr>
        <w:t xml:space="preserve">. </w:t>
      </w:r>
    </w:p>
    <w:p w:rsidR="00AE4B18" w:rsidRPr="00706EB3" w:rsidRDefault="00AE4B18" w:rsidP="00706EB3">
      <w:pPr>
        <w:spacing w:before="240" w:after="60" w:line="312" w:lineRule="auto"/>
        <w:rPr>
          <w:b/>
          <w:bCs/>
          <w:sz w:val="24"/>
          <w:szCs w:val="24"/>
          <w:u w:val="single"/>
          <w:rtl/>
        </w:rPr>
      </w:pPr>
      <w:r w:rsidRPr="00AE4B18">
        <w:rPr>
          <w:sz w:val="24"/>
          <w:szCs w:val="24"/>
          <w:rtl/>
        </w:rPr>
        <w:t>7.</w:t>
      </w:r>
      <w:r w:rsidRPr="00AE4B18">
        <w:rPr>
          <w:sz w:val="24"/>
          <w:szCs w:val="24"/>
          <w:rtl/>
        </w:rPr>
        <w:tab/>
      </w:r>
      <w:r w:rsidRPr="00706EB3">
        <w:rPr>
          <w:rFonts w:hint="eastAsia"/>
          <w:b/>
          <w:bCs/>
          <w:sz w:val="24"/>
          <w:szCs w:val="24"/>
          <w:u w:val="single"/>
          <w:rtl/>
        </w:rPr>
        <w:t>התחייבויות</w:t>
      </w:r>
      <w:r w:rsidRPr="00706EB3">
        <w:rPr>
          <w:b/>
          <w:bCs/>
          <w:sz w:val="24"/>
          <w:szCs w:val="24"/>
          <w:u w:val="single"/>
          <w:rtl/>
        </w:rPr>
        <w:t xml:space="preserve"> </w:t>
      </w:r>
      <w:r w:rsidRPr="00706EB3">
        <w:rPr>
          <w:rFonts w:hint="eastAsia"/>
          <w:b/>
          <w:bCs/>
          <w:sz w:val="24"/>
          <w:szCs w:val="24"/>
          <w:u w:val="single"/>
          <w:rtl/>
        </w:rPr>
        <w:t>ואישורים</w:t>
      </w:r>
      <w:r w:rsidRPr="00706EB3">
        <w:rPr>
          <w:b/>
          <w:bCs/>
          <w:sz w:val="24"/>
          <w:szCs w:val="24"/>
          <w:u w:val="single"/>
          <w:rtl/>
        </w:rPr>
        <w:t xml:space="preserve"> </w:t>
      </w:r>
      <w:r w:rsidRPr="00706EB3">
        <w:rPr>
          <w:rFonts w:hint="eastAsia"/>
          <w:b/>
          <w:bCs/>
          <w:sz w:val="24"/>
          <w:szCs w:val="24"/>
          <w:u w:val="single"/>
          <w:rtl/>
        </w:rPr>
        <w:t>שיידרשו</w:t>
      </w:r>
      <w:r w:rsidRPr="00706EB3">
        <w:rPr>
          <w:b/>
          <w:bCs/>
          <w:sz w:val="24"/>
          <w:szCs w:val="24"/>
          <w:u w:val="single"/>
          <w:rtl/>
        </w:rPr>
        <w:t xml:space="preserve"> </w:t>
      </w:r>
      <w:r w:rsidRPr="00706EB3">
        <w:rPr>
          <w:rFonts w:hint="eastAsia"/>
          <w:b/>
          <w:bCs/>
          <w:sz w:val="24"/>
          <w:szCs w:val="24"/>
          <w:u w:val="single"/>
          <w:rtl/>
        </w:rPr>
        <w:t>מהמציע</w:t>
      </w:r>
      <w:r w:rsidRPr="00706EB3">
        <w:rPr>
          <w:b/>
          <w:bCs/>
          <w:sz w:val="24"/>
          <w:szCs w:val="24"/>
          <w:u w:val="single"/>
          <w:rtl/>
        </w:rPr>
        <w:t xml:space="preserve"> </w:t>
      </w:r>
      <w:r w:rsidRPr="00706EB3">
        <w:rPr>
          <w:rFonts w:hint="eastAsia"/>
          <w:b/>
          <w:bCs/>
          <w:sz w:val="24"/>
          <w:szCs w:val="24"/>
          <w:u w:val="single"/>
          <w:rtl/>
        </w:rPr>
        <w:t>הזוכה</w:t>
      </w:r>
      <w:r w:rsidRPr="00706EB3">
        <w:rPr>
          <w:b/>
          <w:bCs/>
          <w:sz w:val="24"/>
          <w:szCs w:val="24"/>
          <w:u w:val="single"/>
          <w:rtl/>
        </w:rPr>
        <w:t xml:space="preserve"> </w:t>
      </w:r>
      <w:r w:rsidRPr="00706EB3">
        <w:rPr>
          <w:rFonts w:hint="eastAsia"/>
          <w:b/>
          <w:bCs/>
          <w:sz w:val="24"/>
          <w:szCs w:val="24"/>
          <w:u w:val="single"/>
          <w:rtl/>
        </w:rPr>
        <w:t>לאחר</w:t>
      </w:r>
      <w:r w:rsidRPr="00706EB3">
        <w:rPr>
          <w:b/>
          <w:bCs/>
          <w:sz w:val="24"/>
          <w:szCs w:val="24"/>
          <w:u w:val="single"/>
          <w:rtl/>
        </w:rPr>
        <w:t xml:space="preserve"> </w:t>
      </w:r>
      <w:r w:rsidRPr="00706EB3">
        <w:rPr>
          <w:rFonts w:hint="eastAsia"/>
          <w:b/>
          <w:bCs/>
          <w:sz w:val="24"/>
          <w:szCs w:val="24"/>
          <w:u w:val="single"/>
          <w:rtl/>
        </w:rPr>
        <w:t>קבלת</w:t>
      </w:r>
      <w:r w:rsidRPr="00706EB3">
        <w:rPr>
          <w:b/>
          <w:bCs/>
          <w:sz w:val="24"/>
          <w:szCs w:val="24"/>
          <w:u w:val="single"/>
          <w:rtl/>
        </w:rPr>
        <w:t xml:space="preserve"> </w:t>
      </w:r>
      <w:r w:rsidRPr="00706EB3">
        <w:rPr>
          <w:rFonts w:hint="eastAsia"/>
          <w:b/>
          <w:bCs/>
          <w:sz w:val="24"/>
          <w:szCs w:val="24"/>
          <w:u w:val="single"/>
          <w:rtl/>
        </w:rPr>
        <w:t>הודעת</w:t>
      </w:r>
      <w:r w:rsidRPr="00706EB3">
        <w:rPr>
          <w:b/>
          <w:bCs/>
          <w:sz w:val="24"/>
          <w:szCs w:val="24"/>
          <w:u w:val="single"/>
          <w:rtl/>
        </w:rPr>
        <w:t xml:space="preserve"> </w:t>
      </w:r>
      <w:r w:rsidRPr="00706EB3">
        <w:rPr>
          <w:rFonts w:hint="eastAsia"/>
          <w:b/>
          <w:bCs/>
          <w:sz w:val="24"/>
          <w:szCs w:val="24"/>
          <w:u w:val="single"/>
          <w:rtl/>
        </w:rPr>
        <w:t>הזכייה</w:t>
      </w:r>
      <w:r w:rsidRPr="00706EB3">
        <w:rPr>
          <w:b/>
          <w:bCs/>
          <w:sz w:val="24"/>
          <w:szCs w:val="24"/>
          <w:u w:val="single"/>
          <w:rtl/>
        </w:rPr>
        <w:t xml:space="preserve"> </w:t>
      </w:r>
    </w:p>
    <w:p w:rsidR="00706EB3" w:rsidRDefault="00AE4B18" w:rsidP="00706EB3">
      <w:pPr>
        <w:spacing w:before="60" w:after="60" w:line="312" w:lineRule="auto"/>
        <w:ind w:left="720" w:hanging="720"/>
        <w:jc w:val="both"/>
        <w:rPr>
          <w:sz w:val="24"/>
          <w:szCs w:val="24"/>
          <w:rtl/>
        </w:rPr>
      </w:pPr>
      <w:r w:rsidRPr="00AE4B18">
        <w:rPr>
          <w:sz w:val="24"/>
          <w:szCs w:val="24"/>
          <w:rtl/>
        </w:rPr>
        <w:t>7.1.</w:t>
      </w:r>
      <w:r w:rsidRPr="00AE4B18">
        <w:rPr>
          <w:sz w:val="24"/>
          <w:szCs w:val="24"/>
          <w:rtl/>
        </w:rPr>
        <w:tab/>
      </w:r>
      <w:r w:rsidRPr="00AE4B18">
        <w:rPr>
          <w:rFonts w:hint="eastAsia"/>
          <w:sz w:val="24"/>
          <w:szCs w:val="24"/>
          <w:rtl/>
        </w:rPr>
        <w:t>תוך</w:t>
      </w:r>
      <w:r w:rsidRPr="00AE4B18">
        <w:rPr>
          <w:sz w:val="24"/>
          <w:szCs w:val="24"/>
          <w:rtl/>
        </w:rPr>
        <w:t xml:space="preserve"> </w:t>
      </w:r>
      <w:r w:rsidRPr="00AE4B18">
        <w:rPr>
          <w:rFonts w:hint="eastAsia"/>
          <w:sz w:val="24"/>
          <w:szCs w:val="24"/>
          <w:rtl/>
        </w:rPr>
        <w:t>עד</w:t>
      </w:r>
      <w:r w:rsidRPr="00AE4B18">
        <w:rPr>
          <w:sz w:val="24"/>
          <w:szCs w:val="24"/>
          <w:rtl/>
        </w:rPr>
        <w:t xml:space="preserve"> 10 </w:t>
      </w:r>
      <w:r w:rsidRPr="00AE4B18">
        <w:rPr>
          <w:rFonts w:hint="eastAsia"/>
          <w:sz w:val="24"/>
          <w:szCs w:val="24"/>
          <w:rtl/>
        </w:rPr>
        <w:t>ימי</w:t>
      </w:r>
      <w:r w:rsidRPr="00AE4B18">
        <w:rPr>
          <w:sz w:val="24"/>
          <w:szCs w:val="24"/>
          <w:rtl/>
        </w:rPr>
        <w:t xml:space="preserve"> </w:t>
      </w:r>
      <w:r w:rsidRPr="00AE4B18">
        <w:rPr>
          <w:rFonts w:hint="eastAsia"/>
          <w:sz w:val="24"/>
          <w:szCs w:val="24"/>
          <w:rtl/>
        </w:rPr>
        <w:t>עבודה</w:t>
      </w:r>
      <w:r w:rsidRPr="00AE4B18">
        <w:rPr>
          <w:sz w:val="24"/>
          <w:szCs w:val="24"/>
          <w:rtl/>
        </w:rPr>
        <w:t xml:space="preserve"> </w:t>
      </w:r>
      <w:r w:rsidRPr="00AE4B18">
        <w:rPr>
          <w:rFonts w:hint="eastAsia"/>
          <w:sz w:val="24"/>
          <w:szCs w:val="24"/>
          <w:rtl/>
        </w:rPr>
        <w:t>מהמועד</w:t>
      </w:r>
      <w:r w:rsidRPr="00AE4B18">
        <w:rPr>
          <w:sz w:val="24"/>
          <w:szCs w:val="24"/>
          <w:rtl/>
        </w:rPr>
        <w:t xml:space="preserve"> </w:t>
      </w:r>
      <w:r w:rsidRPr="00AE4B18">
        <w:rPr>
          <w:rFonts w:hint="eastAsia"/>
          <w:sz w:val="24"/>
          <w:szCs w:val="24"/>
          <w:rtl/>
        </w:rPr>
        <w:t>בו</w:t>
      </w:r>
      <w:r w:rsidRPr="00AE4B18">
        <w:rPr>
          <w:sz w:val="24"/>
          <w:szCs w:val="24"/>
          <w:rtl/>
        </w:rPr>
        <w:t xml:space="preserve"> </w:t>
      </w:r>
      <w:r w:rsidRPr="00AE4B18">
        <w:rPr>
          <w:rFonts w:hint="eastAsia"/>
          <w:sz w:val="24"/>
          <w:szCs w:val="24"/>
          <w:rtl/>
        </w:rPr>
        <w:t>נשלחה</w:t>
      </w:r>
      <w:r w:rsidRPr="00AE4B18">
        <w:rPr>
          <w:sz w:val="24"/>
          <w:szCs w:val="24"/>
          <w:rtl/>
        </w:rPr>
        <w:t xml:space="preserve"> </w:t>
      </w:r>
      <w:r w:rsidRPr="00AE4B18">
        <w:rPr>
          <w:rFonts w:hint="eastAsia"/>
          <w:sz w:val="24"/>
          <w:szCs w:val="24"/>
          <w:rtl/>
        </w:rPr>
        <w:t>למציע</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הודעה</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בחירת</w:t>
      </w:r>
      <w:r w:rsidRPr="00AE4B18">
        <w:rPr>
          <w:sz w:val="24"/>
          <w:szCs w:val="24"/>
          <w:rtl/>
        </w:rPr>
        <w:t xml:space="preserve"> </w:t>
      </w:r>
      <w:r w:rsidRPr="00AE4B18">
        <w:rPr>
          <w:rFonts w:hint="eastAsia"/>
          <w:sz w:val="24"/>
          <w:szCs w:val="24"/>
          <w:rtl/>
        </w:rPr>
        <w:t>הצעתו</w:t>
      </w:r>
      <w:r w:rsidRPr="00AE4B18">
        <w:rPr>
          <w:sz w:val="24"/>
          <w:szCs w:val="24"/>
          <w:rtl/>
        </w:rPr>
        <w:t xml:space="preserve"> </w:t>
      </w:r>
      <w:r w:rsidRPr="00AE4B18">
        <w:rPr>
          <w:rFonts w:hint="eastAsia"/>
          <w:sz w:val="24"/>
          <w:szCs w:val="24"/>
          <w:rtl/>
        </w:rPr>
        <w:t>במכרז</w:t>
      </w:r>
      <w:r w:rsidRPr="00AE4B18">
        <w:rPr>
          <w:sz w:val="24"/>
          <w:szCs w:val="24"/>
          <w:rtl/>
        </w:rPr>
        <w:t xml:space="preserve">, </w:t>
      </w:r>
      <w:r w:rsidRPr="00AE4B18">
        <w:rPr>
          <w:rFonts w:hint="eastAsia"/>
          <w:sz w:val="24"/>
          <w:szCs w:val="24"/>
          <w:rtl/>
        </w:rPr>
        <w:t>ימציא</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למזמין</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הסכם</w:t>
      </w:r>
      <w:r w:rsidRPr="00AE4B18">
        <w:rPr>
          <w:sz w:val="24"/>
          <w:szCs w:val="24"/>
          <w:rtl/>
        </w:rPr>
        <w:t xml:space="preserve"> </w:t>
      </w:r>
      <w:r w:rsidRPr="00AE4B18">
        <w:rPr>
          <w:rFonts w:hint="eastAsia"/>
          <w:sz w:val="24"/>
          <w:szCs w:val="24"/>
          <w:rtl/>
        </w:rPr>
        <w:t>ההתקשרות</w:t>
      </w:r>
      <w:r w:rsidRPr="00AE4B18">
        <w:rPr>
          <w:sz w:val="24"/>
          <w:szCs w:val="24"/>
          <w:rtl/>
        </w:rPr>
        <w:t xml:space="preserve"> </w:t>
      </w:r>
      <w:r w:rsidRPr="00AE4B18">
        <w:rPr>
          <w:rFonts w:hint="eastAsia"/>
          <w:sz w:val="24"/>
          <w:szCs w:val="24"/>
          <w:rtl/>
        </w:rPr>
        <w:t>אשר</w:t>
      </w:r>
      <w:r w:rsidRPr="00AE4B18">
        <w:rPr>
          <w:sz w:val="24"/>
          <w:szCs w:val="24"/>
          <w:rtl/>
        </w:rPr>
        <w:t xml:space="preserve"> </w:t>
      </w:r>
      <w:r w:rsidRPr="00AE4B18">
        <w:rPr>
          <w:rFonts w:hint="eastAsia"/>
          <w:sz w:val="24"/>
          <w:szCs w:val="24"/>
          <w:rtl/>
        </w:rPr>
        <w:t>נוסחו</w:t>
      </w:r>
      <w:r w:rsidRPr="00AE4B18">
        <w:rPr>
          <w:sz w:val="24"/>
          <w:szCs w:val="24"/>
          <w:rtl/>
        </w:rPr>
        <w:t xml:space="preserve"> </w:t>
      </w:r>
      <w:r w:rsidRPr="00AE4B18">
        <w:rPr>
          <w:rFonts w:hint="eastAsia"/>
          <w:sz w:val="24"/>
          <w:szCs w:val="24"/>
          <w:rtl/>
        </w:rPr>
        <w:t>מצורף</w:t>
      </w:r>
      <w:r w:rsidRPr="00AE4B18">
        <w:rPr>
          <w:sz w:val="24"/>
          <w:szCs w:val="24"/>
          <w:rtl/>
        </w:rPr>
        <w:t xml:space="preserve"> </w:t>
      </w:r>
      <w:r w:rsidRPr="00AE4B18">
        <w:rPr>
          <w:rFonts w:hint="eastAsia"/>
          <w:sz w:val="24"/>
          <w:szCs w:val="24"/>
          <w:rtl/>
        </w:rPr>
        <w:t>למסמכי</w:t>
      </w:r>
      <w:r w:rsidRPr="00AE4B18">
        <w:rPr>
          <w:sz w:val="24"/>
          <w:szCs w:val="24"/>
          <w:rtl/>
        </w:rPr>
        <w:t xml:space="preserve"> </w:t>
      </w:r>
      <w:r w:rsidRPr="00AE4B18">
        <w:rPr>
          <w:rFonts w:hint="eastAsia"/>
          <w:sz w:val="24"/>
          <w:szCs w:val="24"/>
          <w:rtl/>
        </w:rPr>
        <w:t>המכרז</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נספחיו</w:t>
      </w:r>
      <w:r w:rsidRPr="00AE4B18">
        <w:rPr>
          <w:sz w:val="24"/>
          <w:szCs w:val="24"/>
          <w:rtl/>
        </w:rPr>
        <w:t xml:space="preserve">, </w:t>
      </w:r>
      <w:r w:rsidRPr="00AE4B18">
        <w:rPr>
          <w:rFonts w:hint="eastAsia"/>
          <w:sz w:val="24"/>
          <w:szCs w:val="24"/>
          <w:rtl/>
        </w:rPr>
        <w:t>כשהוא</w:t>
      </w:r>
      <w:r w:rsidRPr="00AE4B18">
        <w:rPr>
          <w:sz w:val="24"/>
          <w:szCs w:val="24"/>
          <w:rtl/>
        </w:rPr>
        <w:t xml:space="preserve"> </w:t>
      </w:r>
      <w:r w:rsidRPr="00AE4B18">
        <w:rPr>
          <w:rFonts w:hint="eastAsia"/>
          <w:sz w:val="24"/>
          <w:szCs w:val="24"/>
          <w:rtl/>
        </w:rPr>
        <w:t>חתום</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ידי</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הסכם</w:t>
      </w:r>
      <w:r w:rsidRPr="00AE4B18">
        <w:rPr>
          <w:sz w:val="24"/>
          <w:szCs w:val="24"/>
          <w:rtl/>
        </w:rPr>
        <w:t xml:space="preserve"> </w:t>
      </w:r>
      <w:r w:rsidRPr="00AE4B18">
        <w:rPr>
          <w:rFonts w:hint="eastAsia"/>
          <w:sz w:val="24"/>
          <w:szCs w:val="24"/>
          <w:rtl/>
        </w:rPr>
        <w:t>ההתקשרות</w:t>
      </w:r>
      <w:r w:rsidRPr="00AE4B18">
        <w:rPr>
          <w:sz w:val="24"/>
          <w:szCs w:val="24"/>
          <w:rtl/>
        </w:rPr>
        <w:t xml:space="preserve"> </w:t>
      </w:r>
      <w:r w:rsidRPr="00AE4B18">
        <w:rPr>
          <w:rFonts w:hint="eastAsia"/>
          <w:sz w:val="24"/>
          <w:szCs w:val="24"/>
          <w:rtl/>
        </w:rPr>
        <w:t>ייחתם</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ידי</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גבי</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עמוד</w:t>
      </w:r>
      <w:r w:rsidRPr="00AE4B18">
        <w:rPr>
          <w:sz w:val="24"/>
          <w:szCs w:val="24"/>
          <w:rtl/>
        </w:rPr>
        <w:t xml:space="preserve"> </w:t>
      </w:r>
      <w:r w:rsidRPr="00AE4B18">
        <w:rPr>
          <w:rFonts w:hint="eastAsia"/>
          <w:sz w:val="24"/>
          <w:szCs w:val="24"/>
          <w:rtl/>
        </w:rPr>
        <w:t>בעמודיו</w:t>
      </w:r>
      <w:r w:rsidRPr="00AE4B18">
        <w:rPr>
          <w:sz w:val="24"/>
          <w:szCs w:val="24"/>
          <w:rtl/>
        </w:rPr>
        <w:t xml:space="preserve"> </w:t>
      </w:r>
      <w:r w:rsidRPr="00AE4B18">
        <w:rPr>
          <w:rFonts w:hint="eastAsia"/>
          <w:sz w:val="24"/>
          <w:szCs w:val="24"/>
          <w:rtl/>
        </w:rPr>
        <w:t>בראשי</w:t>
      </w:r>
      <w:r w:rsidRPr="00AE4B18">
        <w:rPr>
          <w:sz w:val="24"/>
          <w:szCs w:val="24"/>
          <w:rtl/>
        </w:rPr>
        <w:t xml:space="preserve"> </w:t>
      </w:r>
      <w:r w:rsidRPr="00AE4B18">
        <w:rPr>
          <w:rFonts w:hint="eastAsia"/>
          <w:sz w:val="24"/>
          <w:szCs w:val="24"/>
          <w:rtl/>
        </w:rPr>
        <w:t>תיבות</w:t>
      </w:r>
      <w:r w:rsidRPr="00AE4B18">
        <w:rPr>
          <w:sz w:val="24"/>
          <w:szCs w:val="24"/>
          <w:rtl/>
        </w:rPr>
        <w:t xml:space="preserve"> </w:t>
      </w:r>
      <w:r w:rsidRPr="00AE4B18">
        <w:rPr>
          <w:rFonts w:hint="eastAsia"/>
          <w:sz w:val="24"/>
          <w:szCs w:val="24"/>
          <w:rtl/>
        </w:rPr>
        <w:t>ובחתימה</w:t>
      </w:r>
      <w:r w:rsidRPr="00AE4B18">
        <w:rPr>
          <w:sz w:val="24"/>
          <w:szCs w:val="24"/>
          <w:rtl/>
        </w:rPr>
        <w:t xml:space="preserve"> </w:t>
      </w:r>
      <w:r w:rsidRPr="00AE4B18">
        <w:rPr>
          <w:rFonts w:hint="eastAsia"/>
          <w:sz w:val="24"/>
          <w:szCs w:val="24"/>
          <w:rtl/>
        </w:rPr>
        <w:t>מלאה</w:t>
      </w:r>
      <w:r w:rsidRPr="00AE4B18">
        <w:rPr>
          <w:sz w:val="24"/>
          <w:szCs w:val="24"/>
          <w:rtl/>
        </w:rPr>
        <w:t xml:space="preserve"> </w:t>
      </w:r>
      <w:r w:rsidRPr="00AE4B18">
        <w:rPr>
          <w:rFonts w:hint="eastAsia"/>
          <w:sz w:val="24"/>
          <w:szCs w:val="24"/>
          <w:rtl/>
        </w:rPr>
        <w:t>במקום</w:t>
      </w:r>
      <w:r w:rsidRPr="00AE4B18">
        <w:rPr>
          <w:sz w:val="24"/>
          <w:szCs w:val="24"/>
          <w:rtl/>
        </w:rPr>
        <w:t xml:space="preserve"> </w:t>
      </w:r>
      <w:r w:rsidRPr="00AE4B18">
        <w:rPr>
          <w:rFonts w:hint="eastAsia"/>
          <w:sz w:val="24"/>
          <w:szCs w:val="24"/>
          <w:rtl/>
        </w:rPr>
        <w:t>המיועד</w:t>
      </w:r>
      <w:r w:rsidRPr="00AE4B18">
        <w:rPr>
          <w:sz w:val="24"/>
          <w:szCs w:val="24"/>
          <w:rtl/>
        </w:rPr>
        <w:t xml:space="preserve"> </w:t>
      </w:r>
      <w:r w:rsidRPr="00AE4B18">
        <w:rPr>
          <w:rFonts w:hint="eastAsia"/>
          <w:sz w:val="24"/>
          <w:szCs w:val="24"/>
          <w:rtl/>
        </w:rPr>
        <w:t>לכך</w:t>
      </w:r>
      <w:r w:rsidRPr="00AE4B18">
        <w:rPr>
          <w:sz w:val="24"/>
          <w:szCs w:val="24"/>
          <w:rtl/>
        </w:rPr>
        <w:t xml:space="preserve">. </w:t>
      </w:r>
    </w:p>
    <w:p w:rsidR="00AE4B18" w:rsidRPr="00AE4B18" w:rsidRDefault="00706EB3" w:rsidP="008D5430">
      <w:pPr>
        <w:spacing w:before="60" w:after="60" w:line="312" w:lineRule="auto"/>
        <w:ind w:left="720" w:hanging="720"/>
        <w:jc w:val="both"/>
        <w:rPr>
          <w:sz w:val="24"/>
          <w:szCs w:val="24"/>
          <w:rtl/>
        </w:rPr>
      </w:pPr>
      <w:r>
        <w:rPr>
          <w:rFonts w:hint="cs"/>
          <w:sz w:val="24"/>
          <w:szCs w:val="24"/>
          <w:rtl/>
        </w:rPr>
        <w:t>7.2.</w:t>
      </w:r>
      <w:r>
        <w:rPr>
          <w:rFonts w:hint="cs"/>
          <w:sz w:val="24"/>
          <w:szCs w:val="24"/>
          <w:rtl/>
        </w:rPr>
        <w:tab/>
      </w:r>
      <w:r w:rsidR="00AE4B18" w:rsidRPr="00AE4B18">
        <w:rPr>
          <w:rFonts w:hint="eastAsia"/>
          <w:sz w:val="24"/>
          <w:szCs w:val="24"/>
          <w:rtl/>
        </w:rPr>
        <w:t>בנוסף</w:t>
      </w:r>
      <w:r w:rsidR="00AE4B18" w:rsidRPr="00AE4B18">
        <w:rPr>
          <w:sz w:val="24"/>
          <w:szCs w:val="24"/>
          <w:rtl/>
        </w:rPr>
        <w:t xml:space="preserve"> </w:t>
      </w:r>
      <w:r w:rsidR="00AE4B18" w:rsidRPr="00AE4B18">
        <w:rPr>
          <w:rFonts w:hint="eastAsia"/>
          <w:sz w:val="24"/>
          <w:szCs w:val="24"/>
          <w:rtl/>
        </w:rPr>
        <w:t>לכך</w:t>
      </w:r>
      <w:r w:rsidR="00AE4B18" w:rsidRPr="00AE4B18">
        <w:rPr>
          <w:sz w:val="24"/>
          <w:szCs w:val="24"/>
          <w:rtl/>
        </w:rPr>
        <w:t xml:space="preserve">, </w:t>
      </w:r>
      <w:r w:rsidR="00AE4B18" w:rsidRPr="00AE4B18">
        <w:rPr>
          <w:rFonts w:hint="eastAsia"/>
          <w:sz w:val="24"/>
          <w:szCs w:val="24"/>
          <w:rtl/>
        </w:rPr>
        <w:t>ומבלי</w:t>
      </w:r>
      <w:r w:rsidR="00AE4B18" w:rsidRPr="00AE4B18">
        <w:rPr>
          <w:sz w:val="24"/>
          <w:szCs w:val="24"/>
          <w:rtl/>
        </w:rPr>
        <w:t xml:space="preserve"> </w:t>
      </w:r>
      <w:r w:rsidR="00AE4B18" w:rsidRPr="00AE4B18">
        <w:rPr>
          <w:rFonts w:hint="eastAsia"/>
          <w:sz w:val="24"/>
          <w:szCs w:val="24"/>
          <w:rtl/>
        </w:rPr>
        <w:t>לגרוע</w:t>
      </w:r>
      <w:r w:rsidR="00AE4B18" w:rsidRPr="00AE4B18">
        <w:rPr>
          <w:sz w:val="24"/>
          <w:szCs w:val="24"/>
          <w:rtl/>
        </w:rPr>
        <w:t xml:space="preserve"> </w:t>
      </w:r>
      <w:r w:rsidR="00AE4B18" w:rsidRPr="00AE4B18">
        <w:rPr>
          <w:rFonts w:hint="eastAsia"/>
          <w:sz w:val="24"/>
          <w:szCs w:val="24"/>
          <w:rtl/>
        </w:rPr>
        <w:t>מכלליות</w:t>
      </w:r>
      <w:r w:rsidR="00AE4B18" w:rsidRPr="00AE4B18">
        <w:rPr>
          <w:sz w:val="24"/>
          <w:szCs w:val="24"/>
          <w:rtl/>
        </w:rPr>
        <w:t xml:space="preserve"> </w:t>
      </w:r>
      <w:r w:rsidR="00AE4B18" w:rsidRPr="00AE4B18">
        <w:rPr>
          <w:rFonts w:hint="eastAsia"/>
          <w:sz w:val="24"/>
          <w:szCs w:val="24"/>
          <w:rtl/>
        </w:rPr>
        <w:t>האמור</w:t>
      </w:r>
      <w:r w:rsidR="00AE4B18" w:rsidRPr="00AE4B18">
        <w:rPr>
          <w:sz w:val="24"/>
          <w:szCs w:val="24"/>
          <w:rtl/>
        </w:rPr>
        <w:t xml:space="preserve"> </w:t>
      </w:r>
      <w:r w:rsidR="00AE4B18" w:rsidRPr="00AE4B18">
        <w:rPr>
          <w:rFonts w:hint="eastAsia"/>
          <w:sz w:val="24"/>
          <w:szCs w:val="24"/>
          <w:rtl/>
        </w:rPr>
        <w:t>לעיל</w:t>
      </w:r>
      <w:r w:rsidR="00AE4B18" w:rsidRPr="00AE4B18">
        <w:rPr>
          <w:sz w:val="24"/>
          <w:szCs w:val="24"/>
          <w:rtl/>
        </w:rPr>
        <w:t xml:space="preserve">, </w:t>
      </w:r>
      <w:r w:rsidR="00AE4B18" w:rsidRPr="00AE4B18">
        <w:rPr>
          <w:rFonts w:hint="eastAsia"/>
          <w:sz w:val="24"/>
          <w:szCs w:val="24"/>
          <w:rtl/>
        </w:rPr>
        <w:t>בתוך</w:t>
      </w:r>
      <w:r w:rsidR="00AE4B18" w:rsidRPr="00AE4B18">
        <w:rPr>
          <w:sz w:val="24"/>
          <w:szCs w:val="24"/>
          <w:rtl/>
        </w:rPr>
        <w:t xml:space="preserve"> </w:t>
      </w:r>
      <w:r w:rsidR="00AE4B18" w:rsidRPr="00AE4B18">
        <w:rPr>
          <w:rFonts w:hint="eastAsia"/>
          <w:sz w:val="24"/>
          <w:szCs w:val="24"/>
          <w:rtl/>
        </w:rPr>
        <w:t>פרק</w:t>
      </w:r>
      <w:r w:rsidR="00AE4B18" w:rsidRPr="00AE4B18">
        <w:rPr>
          <w:sz w:val="24"/>
          <w:szCs w:val="24"/>
          <w:rtl/>
        </w:rPr>
        <w:t xml:space="preserve"> </w:t>
      </w:r>
      <w:r w:rsidR="00AE4B18" w:rsidRPr="00AE4B18">
        <w:rPr>
          <w:rFonts w:hint="eastAsia"/>
          <w:sz w:val="24"/>
          <w:szCs w:val="24"/>
          <w:rtl/>
        </w:rPr>
        <w:t>הזמן</w:t>
      </w:r>
      <w:r w:rsidR="00AE4B18" w:rsidRPr="00AE4B18">
        <w:rPr>
          <w:sz w:val="24"/>
          <w:szCs w:val="24"/>
          <w:rtl/>
        </w:rPr>
        <w:t xml:space="preserve"> </w:t>
      </w:r>
      <w:r w:rsidR="00AE4B18" w:rsidRPr="00AE4B18">
        <w:rPr>
          <w:rFonts w:hint="eastAsia"/>
          <w:sz w:val="24"/>
          <w:szCs w:val="24"/>
          <w:rtl/>
        </w:rPr>
        <w:t>הנקוב</w:t>
      </w:r>
      <w:r w:rsidR="00AE4B18" w:rsidRPr="00AE4B18">
        <w:rPr>
          <w:sz w:val="24"/>
          <w:szCs w:val="24"/>
          <w:rtl/>
        </w:rPr>
        <w:t xml:space="preserve"> </w:t>
      </w:r>
      <w:r w:rsidR="00AE4B18" w:rsidRPr="00AE4B18">
        <w:rPr>
          <w:rFonts w:hint="eastAsia"/>
          <w:sz w:val="24"/>
          <w:szCs w:val="24"/>
          <w:rtl/>
        </w:rPr>
        <w:t>לעיל</w:t>
      </w:r>
      <w:r w:rsidR="00AE4B18" w:rsidRPr="00AE4B18">
        <w:rPr>
          <w:sz w:val="24"/>
          <w:szCs w:val="24"/>
          <w:rtl/>
        </w:rPr>
        <w:t xml:space="preserve">, </w:t>
      </w:r>
      <w:r w:rsidR="00AE4B18" w:rsidRPr="00AE4B18">
        <w:rPr>
          <w:rFonts w:hint="eastAsia"/>
          <w:sz w:val="24"/>
          <w:szCs w:val="24"/>
          <w:rtl/>
        </w:rPr>
        <w:t>ימציא</w:t>
      </w:r>
      <w:r w:rsidR="00AE4B18" w:rsidRPr="00AE4B18">
        <w:rPr>
          <w:sz w:val="24"/>
          <w:szCs w:val="24"/>
          <w:rtl/>
        </w:rPr>
        <w:t xml:space="preserve"> </w:t>
      </w:r>
      <w:r w:rsidR="00AE4B18" w:rsidRPr="00AE4B18">
        <w:rPr>
          <w:rFonts w:hint="eastAsia"/>
          <w:sz w:val="24"/>
          <w:szCs w:val="24"/>
          <w:rtl/>
        </w:rPr>
        <w:t>המציע</w:t>
      </w:r>
      <w:r w:rsidR="00AE4B18" w:rsidRPr="00AE4B18">
        <w:rPr>
          <w:sz w:val="24"/>
          <w:szCs w:val="24"/>
          <w:rtl/>
        </w:rPr>
        <w:t xml:space="preserve"> </w:t>
      </w:r>
      <w:r w:rsidR="00AE4B18" w:rsidRPr="00AE4B18">
        <w:rPr>
          <w:rFonts w:hint="eastAsia"/>
          <w:sz w:val="24"/>
          <w:szCs w:val="24"/>
          <w:rtl/>
        </w:rPr>
        <w:t>הזוכה</w:t>
      </w:r>
      <w:r w:rsidR="00AE4B18" w:rsidRPr="00AE4B18">
        <w:rPr>
          <w:sz w:val="24"/>
          <w:szCs w:val="24"/>
          <w:rtl/>
        </w:rPr>
        <w:t xml:space="preserve"> </w:t>
      </w:r>
      <w:r w:rsidR="00AE4B18" w:rsidRPr="00AE4B18">
        <w:rPr>
          <w:rFonts w:hint="eastAsia"/>
          <w:sz w:val="24"/>
          <w:szCs w:val="24"/>
          <w:rtl/>
        </w:rPr>
        <w:t>לידי</w:t>
      </w:r>
      <w:r w:rsidR="00AE4B18" w:rsidRPr="00AE4B18">
        <w:rPr>
          <w:sz w:val="24"/>
          <w:szCs w:val="24"/>
          <w:rtl/>
        </w:rPr>
        <w:t xml:space="preserve"> </w:t>
      </w:r>
      <w:r w:rsidR="00AE4B18" w:rsidRPr="00AE4B18">
        <w:rPr>
          <w:rFonts w:hint="eastAsia"/>
          <w:sz w:val="24"/>
          <w:szCs w:val="24"/>
          <w:rtl/>
        </w:rPr>
        <w:t>המזמין</w:t>
      </w:r>
      <w:r w:rsidR="00AE4B18" w:rsidRPr="00AE4B18">
        <w:rPr>
          <w:sz w:val="24"/>
          <w:szCs w:val="24"/>
          <w:rtl/>
        </w:rPr>
        <w:t xml:space="preserve"> </w:t>
      </w:r>
      <w:r w:rsidR="00AE4B18" w:rsidRPr="00AE4B18">
        <w:rPr>
          <w:rFonts w:hint="eastAsia"/>
          <w:sz w:val="24"/>
          <w:szCs w:val="24"/>
          <w:rtl/>
        </w:rPr>
        <w:t>את</w:t>
      </w:r>
      <w:r w:rsidR="00AE4B18" w:rsidRPr="00AE4B18">
        <w:rPr>
          <w:sz w:val="24"/>
          <w:szCs w:val="24"/>
          <w:rtl/>
        </w:rPr>
        <w:t xml:space="preserve"> </w:t>
      </w:r>
      <w:r w:rsidR="00AE4B18" w:rsidRPr="00AE4B18">
        <w:rPr>
          <w:rFonts w:hint="eastAsia"/>
          <w:sz w:val="24"/>
          <w:szCs w:val="24"/>
          <w:rtl/>
        </w:rPr>
        <w:t>מלוא</w:t>
      </w:r>
      <w:r w:rsidR="00AE4B18" w:rsidRPr="00AE4B18">
        <w:rPr>
          <w:sz w:val="24"/>
          <w:szCs w:val="24"/>
          <w:rtl/>
        </w:rPr>
        <w:t xml:space="preserve"> </w:t>
      </w:r>
      <w:r w:rsidR="00AE4B18" w:rsidRPr="00AE4B18">
        <w:rPr>
          <w:rFonts w:hint="eastAsia"/>
          <w:sz w:val="24"/>
          <w:szCs w:val="24"/>
          <w:rtl/>
        </w:rPr>
        <w:t>המסמכים</w:t>
      </w:r>
      <w:r w:rsidR="00AE4B18" w:rsidRPr="00AE4B18">
        <w:rPr>
          <w:sz w:val="24"/>
          <w:szCs w:val="24"/>
          <w:rtl/>
        </w:rPr>
        <w:t xml:space="preserve"> </w:t>
      </w:r>
      <w:r w:rsidR="00AE4B18" w:rsidRPr="00AE4B18">
        <w:rPr>
          <w:rFonts w:hint="eastAsia"/>
          <w:sz w:val="24"/>
          <w:szCs w:val="24"/>
          <w:rtl/>
        </w:rPr>
        <w:t>הנדרשים</w:t>
      </w:r>
      <w:r w:rsidR="00AE4B18" w:rsidRPr="00AE4B18">
        <w:rPr>
          <w:sz w:val="24"/>
          <w:szCs w:val="24"/>
          <w:rtl/>
        </w:rPr>
        <w:t xml:space="preserve"> </w:t>
      </w:r>
      <w:r w:rsidR="00AE4B18" w:rsidRPr="00AE4B18">
        <w:rPr>
          <w:rFonts w:hint="eastAsia"/>
          <w:sz w:val="24"/>
          <w:szCs w:val="24"/>
          <w:rtl/>
        </w:rPr>
        <w:t>לצורך</w:t>
      </w:r>
      <w:r w:rsidR="00AE4B18" w:rsidRPr="00AE4B18">
        <w:rPr>
          <w:sz w:val="24"/>
          <w:szCs w:val="24"/>
          <w:rtl/>
        </w:rPr>
        <w:t xml:space="preserve"> </w:t>
      </w:r>
      <w:r w:rsidR="00AE4B18" w:rsidRPr="00AE4B18">
        <w:rPr>
          <w:rFonts w:hint="eastAsia"/>
          <w:sz w:val="24"/>
          <w:szCs w:val="24"/>
          <w:rtl/>
        </w:rPr>
        <w:t>כניסת</w:t>
      </w:r>
      <w:r w:rsidR="00AE4B18" w:rsidRPr="00AE4B18">
        <w:rPr>
          <w:sz w:val="24"/>
          <w:szCs w:val="24"/>
          <w:rtl/>
        </w:rPr>
        <w:t xml:space="preserve"> </w:t>
      </w:r>
      <w:r w:rsidR="00AE4B18" w:rsidRPr="00AE4B18">
        <w:rPr>
          <w:rFonts w:hint="eastAsia"/>
          <w:sz w:val="24"/>
          <w:szCs w:val="24"/>
          <w:rtl/>
        </w:rPr>
        <w:t>ההסכם</w:t>
      </w:r>
      <w:r w:rsidR="00AE4B18" w:rsidRPr="00AE4B18">
        <w:rPr>
          <w:sz w:val="24"/>
          <w:szCs w:val="24"/>
          <w:rtl/>
        </w:rPr>
        <w:t xml:space="preserve"> </w:t>
      </w:r>
      <w:r w:rsidR="00AE4B18" w:rsidRPr="00AE4B18">
        <w:rPr>
          <w:rFonts w:hint="eastAsia"/>
          <w:sz w:val="24"/>
          <w:szCs w:val="24"/>
          <w:rtl/>
        </w:rPr>
        <w:t>לתוקף</w:t>
      </w:r>
      <w:r w:rsidR="00AE4B18" w:rsidRPr="00AE4B18">
        <w:rPr>
          <w:sz w:val="24"/>
          <w:szCs w:val="24"/>
          <w:rtl/>
        </w:rPr>
        <w:t>.</w:t>
      </w:r>
    </w:p>
    <w:p w:rsidR="00AE4B18" w:rsidRPr="00AE4B18" w:rsidRDefault="00AE4B18" w:rsidP="00D174CB">
      <w:pPr>
        <w:spacing w:before="60" w:after="60" w:line="312" w:lineRule="auto"/>
        <w:ind w:left="720"/>
        <w:jc w:val="both"/>
        <w:rPr>
          <w:sz w:val="24"/>
          <w:szCs w:val="24"/>
          <w:rtl/>
        </w:rPr>
      </w:pPr>
      <w:r w:rsidRPr="00AE4B18">
        <w:rPr>
          <w:rFonts w:hint="eastAsia"/>
          <w:sz w:val="24"/>
          <w:szCs w:val="24"/>
          <w:rtl/>
        </w:rPr>
        <w:t>וועדת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במזמין</w:t>
      </w:r>
      <w:r w:rsidRPr="00AE4B18">
        <w:rPr>
          <w:sz w:val="24"/>
          <w:szCs w:val="24"/>
          <w:rtl/>
        </w:rPr>
        <w:t xml:space="preserve"> </w:t>
      </w:r>
      <w:r w:rsidRPr="00AE4B18">
        <w:rPr>
          <w:rFonts w:hint="eastAsia"/>
          <w:sz w:val="24"/>
          <w:szCs w:val="24"/>
          <w:rtl/>
        </w:rPr>
        <w:t>תהיה</w:t>
      </w:r>
      <w:r w:rsidRPr="00AE4B18">
        <w:rPr>
          <w:sz w:val="24"/>
          <w:szCs w:val="24"/>
          <w:rtl/>
        </w:rPr>
        <w:t xml:space="preserve"> </w:t>
      </w:r>
      <w:r w:rsidRPr="00AE4B18">
        <w:rPr>
          <w:rFonts w:hint="eastAsia"/>
          <w:sz w:val="24"/>
          <w:szCs w:val="24"/>
          <w:rtl/>
        </w:rPr>
        <w:t>רשאית</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פי</w:t>
      </w:r>
      <w:r w:rsidRPr="00AE4B18">
        <w:rPr>
          <w:sz w:val="24"/>
          <w:szCs w:val="24"/>
          <w:rtl/>
        </w:rPr>
        <w:t xml:space="preserve"> </w:t>
      </w:r>
      <w:r w:rsidRPr="00AE4B18">
        <w:rPr>
          <w:rFonts w:hint="eastAsia"/>
          <w:sz w:val="24"/>
          <w:szCs w:val="24"/>
          <w:rtl/>
        </w:rPr>
        <w:t>שיקול</w:t>
      </w:r>
      <w:r w:rsidRPr="00AE4B18">
        <w:rPr>
          <w:sz w:val="24"/>
          <w:szCs w:val="24"/>
          <w:rtl/>
        </w:rPr>
        <w:t xml:space="preserve"> </w:t>
      </w:r>
      <w:r w:rsidRPr="00AE4B18">
        <w:rPr>
          <w:rFonts w:hint="eastAsia"/>
          <w:sz w:val="24"/>
          <w:szCs w:val="24"/>
          <w:rtl/>
        </w:rPr>
        <w:t>דעתה</w:t>
      </w:r>
      <w:r w:rsidRPr="00AE4B18">
        <w:rPr>
          <w:sz w:val="24"/>
          <w:szCs w:val="24"/>
          <w:rtl/>
        </w:rPr>
        <w:t xml:space="preserve"> </w:t>
      </w:r>
      <w:r w:rsidRPr="00AE4B18">
        <w:rPr>
          <w:rFonts w:hint="eastAsia"/>
          <w:sz w:val="24"/>
          <w:szCs w:val="24"/>
          <w:rtl/>
        </w:rPr>
        <w:t>להאריך</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פרק</w:t>
      </w:r>
      <w:r w:rsidRPr="00AE4B18">
        <w:rPr>
          <w:sz w:val="24"/>
          <w:szCs w:val="24"/>
          <w:rtl/>
        </w:rPr>
        <w:t xml:space="preserve"> </w:t>
      </w:r>
      <w:r w:rsidRPr="00AE4B18">
        <w:rPr>
          <w:rFonts w:hint="eastAsia"/>
          <w:sz w:val="24"/>
          <w:szCs w:val="24"/>
          <w:rtl/>
        </w:rPr>
        <w:t>הזמן</w:t>
      </w:r>
      <w:r w:rsidRPr="00AE4B18">
        <w:rPr>
          <w:sz w:val="24"/>
          <w:szCs w:val="24"/>
          <w:rtl/>
        </w:rPr>
        <w:t xml:space="preserve"> </w:t>
      </w:r>
      <w:r w:rsidRPr="00AE4B18">
        <w:rPr>
          <w:rFonts w:hint="eastAsia"/>
          <w:sz w:val="24"/>
          <w:szCs w:val="24"/>
          <w:rtl/>
        </w:rPr>
        <w:t>הנקוב</w:t>
      </w:r>
      <w:r w:rsidRPr="00AE4B18">
        <w:rPr>
          <w:sz w:val="24"/>
          <w:szCs w:val="24"/>
          <w:rtl/>
        </w:rPr>
        <w:t xml:space="preserve"> </w:t>
      </w:r>
      <w:r w:rsidRPr="00AE4B18">
        <w:rPr>
          <w:rFonts w:hint="eastAsia"/>
          <w:sz w:val="24"/>
          <w:szCs w:val="24"/>
          <w:rtl/>
        </w:rPr>
        <w:t>בסעיף</w:t>
      </w:r>
      <w:r w:rsidRPr="00AE4B18">
        <w:rPr>
          <w:sz w:val="24"/>
          <w:szCs w:val="24"/>
          <w:rtl/>
        </w:rPr>
        <w:t xml:space="preserve"> </w:t>
      </w:r>
      <w:r w:rsidRPr="00AE4B18">
        <w:rPr>
          <w:rFonts w:hint="eastAsia"/>
          <w:sz w:val="24"/>
          <w:szCs w:val="24"/>
          <w:rtl/>
        </w:rPr>
        <w:t>זה</w:t>
      </w:r>
      <w:r w:rsidRPr="00AE4B18">
        <w:rPr>
          <w:sz w:val="24"/>
          <w:szCs w:val="24"/>
          <w:rtl/>
        </w:rPr>
        <w:t xml:space="preserve">. </w:t>
      </w:r>
    </w:p>
    <w:p w:rsidR="00AE4B18" w:rsidRPr="00AE4B18" w:rsidRDefault="00AE4B18" w:rsidP="00F60F78">
      <w:pPr>
        <w:spacing w:before="60" w:after="60" w:line="312" w:lineRule="auto"/>
        <w:ind w:left="720" w:hanging="720"/>
        <w:jc w:val="both"/>
        <w:rPr>
          <w:sz w:val="24"/>
          <w:szCs w:val="24"/>
          <w:rtl/>
        </w:rPr>
      </w:pPr>
      <w:r w:rsidRPr="00AE4B18">
        <w:rPr>
          <w:sz w:val="24"/>
          <w:szCs w:val="24"/>
          <w:rtl/>
        </w:rPr>
        <w:t>7.2.</w:t>
      </w:r>
      <w:r w:rsidRPr="00AE4B18">
        <w:rPr>
          <w:sz w:val="24"/>
          <w:szCs w:val="24"/>
          <w:rtl/>
        </w:rPr>
        <w:tab/>
      </w:r>
      <w:r w:rsidRPr="00AE4B18">
        <w:rPr>
          <w:rFonts w:hint="eastAsia"/>
          <w:sz w:val="24"/>
          <w:szCs w:val="24"/>
          <w:rtl/>
        </w:rPr>
        <w:t>לא</w:t>
      </w:r>
      <w:r w:rsidRPr="00AE4B18">
        <w:rPr>
          <w:sz w:val="24"/>
          <w:szCs w:val="24"/>
          <w:rtl/>
        </w:rPr>
        <w:t xml:space="preserve"> </w:t>
      </w:r>
      <w:r w:rsidRPr="00AE4B18">
        <w:rPr>
          <w:rFonts w:hint="eastAsia"/>
          <w:sz w:val="24"/>
          <w:szCs w:val="24"/>
          <w:rtl/>
        </w:rPr>
        <w:t>העביר</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למזמין</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המסמכים</w:t>
      </w:r>
      <w:r w:rsidRPr="00AE4B18">
        <w:rPr>
          <w:sz w:val="24"/>
          <w:szCs w:val="24"/>
          <w:rtl/>
        </w:rPr>
        <w:t xml:space="preserve"> </w:t>
      </w:r>
      <w:r w:rsidRPr="00AE4B18">
        <w:rPr>
          <w:rFonts w:hint="eastAsia"/>
          <w:sz w:val="24"/>
          <w:szCs w:val="24"/>
          <w:rtl/>
        </w:rPr>
        <w:t>הנדרשים</w:t>
      </w:r>
      <w:r w:rsidRPr="00AE4B18">
        <w:rPr>
          <w:sz w:val="24"/>
          <w:szCs w:val="24"/>
          <w:rtl/>
        </w:rPr>
        <w:t xml:space="preserve"> </w:t>
      </w:r>
      <w:r w:rsidRPr="00AE4B18">
        <w:rPr>
          <w:rFonts w:hint="eastAsia"/>
          <w:sz w:val="24"/>
          <w:szCs w:val="24"/>
          <w:rtl/>
        </w:rPr>
        <w:t>כאמור</w:t>
      </w:r>
      <w:r w:rsidRPr="00AE4B18">
        <w:rPr>
          <w:sz w:val="24"/>
          <w:szCs w:val="24"/>
          <w:rtl/>
        </w:rPr>
        <w:t xml:space="preserve"> </w:t>
      </w:r>
      <w:r w:rsidRPr="00AE4B18">
        <w:rPr>
          <w:rFonts w:hint="eastAsia"/>
          <w:sz w:val="24"/>
          <w:szCs w:val="24"/>
          <w:rtl/>
        </w:rPr>
        <w:t>לעיל</w:t>
      </w:r>
      <w:r w:rsidRPr="00AE4B18">
        <w:rPr>
          <w:sz w:val="24"/>
          <w:szCs w:val="24"/>
          <w:rtl/>
        </w:rPr>
        <w:t xml:space="preserve"> </w:t>
      </w:r>
      <w:r w:rsidRPr="00AE4B18">
        <w:rPr>
          <w:rFonts w:hint="eastAsia"/>
          <w:sz w:val="24"/>
          <w:szCs w:val="24"/>
          <w:rtl/>
        </w:rPr>
        <w:t>בפרק</w:t>
      </w:r>
      <w:r w:rsidRPr="00AE4B18">
        <w:rPr>
          <w:sz w:val="24"/>
          <w:szCs w:val="24"/>
          <w:rtl/>
        </w:rPr>
        <w:t xml:space="preserve"> </w:t>
      </w:r>
      <w:r w:rsidRPr="00AE4B18">
        <w:rPr>
          <w:rFonts w:hint="eastAsia"/>
          <w:sz w:val="24"/>
          <w:szCs w:val="24"/>
          <w:rtl/>
        </w:rPr>
        <w:t>הזמן</w:t>
      </w:r>
      <w:r w:rsidRPr="00AE4B18">
        <w:rPr>
          <w:sz w:val="24"/>
          <w:szCs w:val="24"/>
          <w:rtl/>
        </w:rPr>
        <w:t xml:space="preserve"> </w:t>
      </w:r>
      <w:r w:rsidRPr="00AE4B18">
        <w:rPr>
          <w:rFonts w:hint="eastAsia"/>
          <w:sz w:val="24"/>
          <w:szCs w:val="24"/>
          <w:rtl/>
        </w:rPr>
        <w:t>האמור</w:t>
      </w:r>
      <w:r w:rsidRPr="00AE4B18">
        <w:rPr>
          <w:sz w:val="24"/>
          <w:szCs w:val="24"/>
          <w:rtl/>
        </w:rPr>
        <w:t xml:space="preserve">, </w:t>
      </w:r>
      <w:r w:rsidRPr="00AE4B18">
        <w:rPr>
          <w:rFonts w:hint="eastAsia"/>
          <w:sz w:val="24"/>
          <w:szCs w:val="24"/>
          <w:rtl/>
        </w:rPr>
        <w:t>כשהם</w:t>
      </w:r>
      <w:r w:rsidRPr="00AE4B18">
        <w:rPr>
          <w:sz w:val="24"/>
          <w:szCs w:val="24"/>
          <w:rtl/>
        </w:rPr>
        <w:t xml:space="preserve"> </w:t>
      </w:r>
      <w:r w:rsidRPr="00AE4B18">
        <w:rPr>
          <w:rFonts w:hint="eastAsia"/>
          <w:sz w:val="24"/>
          <w:szCs w:val="24"/>
          <w:rtl/>
        </w:rPr>
        <w:t>תקינים</w:t>
      </w:r>
      <w:r w:rsidRPr="00AE4B18">
        <w:rPr>
          <w:sz w:val="24"/>
          <w:szCs w:val="24"/>
          <w:rtl/>
        </w:rPr>
        <w:t xml:space="preserve"> </w:t>
      </w:r>
      <w:r w:rsidRPr="00AE4B18">
        <w:rPr>
          <w:rFonts w:hint="eastAsia"/>
          <w:sz w:val="24"/>
          <w:szCs w:val="24"/>
          <w:rtl/>
        </w:rPr>
        <w:t>ועומדים</w:t>
      </w:r>
      <w:r w:rsidRPr="00AE4B18">
        <w:rPr>
          <w:sz w:val="24"/>
          <w:szCs w:val="24"/>
          <w:rtl/>
        </w:rPr>
        <w:t xml:space="preserve"> </w:t>
      </w:r>
      <w:r w:rsidRPr="00AE4B18">
        <w:rPr>
          <w:rFonts w:hint="eastAsia"/>
          <w:sz w:val="24"/>
          <w:szCs w:val="24"/>
          <w:rtl/>
        </w:rPr>
        <w:t>במלוא</w:t>
      </w:r>
      <w:r w:rsidRPr="00AE4B18">
        <w:rPr>
          <w:sz w:val="24"/>
          <w:szCs w:val="24"/>
          <w:rtl/>
        </w:rPr>
        <w:t xml:space="preserve"> </w:t>
      </w:r>
      <w:r w:rsidRPr="00AE4B18">
        <w:rPr>
          <w:rFonts w:hint="eastAsia"/>
          <w:sz w:val="24"/>
          <w:szCs w:val="24"/>
          <w:rtl/>
        </w:rPr>
        <w:t>הדרישות</w:t>
      </w:r>
      <w:r w:rsidRPr="00AE4B18">
        <w:rPr>
          <w:sz w:val="24"/>
          <w:szCs w:val="24"/>
          <w:rtl/>
        </w:rPr>
        <w:t xml:space="preserve"> </w:t>
      </w:r>
      <w:r w:rsidRPr="00AE4B18">
        <w:rPr>
          <w:rFonts w:hint="eastAsia"/>
          <w:sz w:val="24"/>
          <w:szCs w:val="24"/>
          <w:rtl/>
        </w:rPr>
        <w:t>המפורטות</w:t>
      </w:r>
      <w:r w:rsidRPr="00AE4B18">
        <w:rPr>
          <w:sz w:val="24"/>
          <w:szCs w:val="24"/>
          <w:rtl/>
        </w:rPr>
        <w:t xml:space="preserve"> </w:t>
      </w:r>
      <w:r w:rsidRPr="00AE4B18">
        <w:rPr>
          <w:rFonts w:hint="eastAsia"/>
          <w:sz w:val="24"/>
          <w:szCs w:val="24"/>
          <w:rtl/>
        </w:rPr>
        <w:t>במסמכי</w:t>
      </w:r>
      <w:r w:rsidRPr="00AE4B18">
        <w:rPr>
          <w:sz w:val="24"/>
          <w:szCs w:val="24"/>
          <w:rtl/>
        </w:rPr>
        <w:t xml:space="preserve"> </w:t>
      </w:r>
      <w:r w:rsidRPr="00AE4B18">
        <w:rPr>
          <w:rFonts w:hint="eastAsia"/>
          <w:sz w:val="24"/>
          <w:szCs w:val="24"/>
          <w:rtl/>
        </w:rPr>
        <w:t>הסכם</w:t>
      </w:r>
      <w:r w:rsidRPr="00AE4B18">
        <w:rPr>
          <w:sz w:val="24"/>
          <w:szCs w:val="24"/>
          <w:rtl/>
        </w:rPr>
        <w:t xml:space="preserve"> </w:t>
      </w:r>
      <w:r w:rsidRPr="00AE4B18">
        <w:rPr>
          <w:rFonts w:hint="eastAsia"/>
          <w:sz w:val="24"/>
          <w:szCs w:val="24"/>
          <w:rtl/>
        </w:rPr>
        <w:t>ההתקשרות</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נספחיו</w:t>
      </w:r>
      <w:r w:rsidRPr="00AE4B18">
        <w:rPr>
          <w:sz w:val="24"/>
          <w:szCs w:val="24"/>
          <w:rtl/>
        </w:rPr>
        <w:t xml:space="preserve">, </w:t>
      </w:r>
      <w:r w:rsidRPr="00AE4B18">
        <w:rPr>
          <w:rFonts w:hint="eastAsia"/>
          <w:sz w:val="24"/>
          <w:szCs w:val="24"/>
          <w:rtl/>
        </w:rPr>
        <w:t>יהא</w:t>
      </w:r>
      <w:r w:rsidRPr="00AE4B18">
        <w:rPr>
          <w:sz w:val="24"/>
          <w:szCs w:val="24"/>
          <w:rtl/>
        </w:rPr>
        <w:t xml:space="preserve"> </w:t>
      </w:r>
      <w:r w:rsidRPr="00AE4B18">
        <w:rPr>
          <w:rFonts w:hint="eastAsia"/>
          <w:sz w:val="24"/>
          <w:szCs w:val="24"/>
          <w:rtl/>
        </w:rPr>
        <w:t>המזמין</w:t>
      </w:r>
      <w:r w:rsidRPr="00AE4B18">
        <w:rPr>
          <w:sz w:val="24"/>
          <w:szCs w:val="24"/>
          <w:rtl/>
        </w:rPr>
        <w:t xml:space="preserve"> </w:t>
      </w:r>
      <w:r w:rsidRPr="00AE4B18">
        <w:rPr>
          <w:rFonts w:hint="eastAsia"/>
          <w:sz w:val="24"/>
          <w:szCs w:val="24"/>
          <w:rtl/>
        </w:rPr>
        <w:t>רשאי</w:t>
      </w:r>
      <w:r w:rsidRPr="00AE4B18">
        <w:rPr>
          <w:sz w:val="24"/>
          <w:szCs w:val="24"/>
          <w:rtl/>
        </w:rPr>
        <w:t xml:space="preserve"> (</w:t>
      </w:r>
      <w:r w:rsidRPr="00AE4B18">
        <w:rPr>
          <w:rFonts w:hint="eastAsia"/>
          <w:sz w:val="24"/>
          <w:szCs w:val="24"/>
          <w:rtl/>
        </w:rPr>
        <w:t>אך</w:t>
      </w:r>
      <w:r w:rsidRPr="00AE4B18">
        <w:rPr>
          <w:sz w:val="24"/>
          <w:szCs w:val="24"/>
          <w:rtl/>
        </w:rPr>
        <w:t xml:space="preserve"> </w:t>
      </w:r>
      <w:r w:rsidRPr="00AE4B18">
        <w:rPr>
          <w:rFonts w:hint="eastAsia"/>
          <w:sz w:val="24"/>
          <w:szCs w:val="24"/>
          <w:rtl/>
        </w:rPr>
        <w:t>לא</w:t>
      </w:r>
      <w:r w:rsidRPr="00AE4B18">
        <w:rPr>
          <w:sz w:val="24"/>
          <w:szCs w:val="24"/>
          <w:rtl/>
        </w:rPr>
        <w:t xml:space="preserve"> </w:t>
      </w:r>
      <w:r w:rsidRPr="00AE4B18">
        <w:rPr>
          <w:rFonts w:hint="eastAsia"/>
          <w:sz w:val="24"/>
          <w:szCs w:val="24"/>
          <w:rtl/>
        </w:rPr>
        <w:t>חייב</w:t>
      </w:r>
      <w:r w:rsidRPr="00AE4B18">
        <w:rPr>
          <w:sz w:val="24"/>
          <w:szCs w:val="24"/>
          <w:rtl/>
        </w:rPr>
        <w:t xml:space="preserve">) </w:t>
      </w:r>
      <w:r w:rsidRPr="00AE4B18">
        <w:rPr>
          <w:rFonts w:hint="eastAsia"/>
          <w:sz w:val="24"/>
          <w:szCs w:val="24"/>
          <w:rtl/>
        </w:rPr>
        <w:t>לבטל</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זכייתו</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עשה</w:t>
      </w:r>
      <w:r w:rsidRPr="00AE4B18">
        <w:rPr>
          <w:sz w:val="24"/>
          <w:szCs w:val="24"/>
          <w:rtl/>
        </w:rPr>
        <w:t xml:space="preserve"> </w:t>
      </w:r>
      <w:r w:rsidRPr="00AE4B18">
        <w:rPr>
          <w:rFonts w:hint="eastAsia"/>
          <w:sz w:val="24"/>
          <w:szCs w:val="24"/>
          <w:rtl/>
        </w:rPr>
        <w:t>המזמין</w:t>
      </w:r>
      <w:r w:rsidRPr="00AE4B18">
        <w:rPr>
          <w:sz w:val="24"/>
          <w:szCs w:val="24"/>
          <w:rtl/>
        </w:rPr>
        <w:t xml:space="preserve"> </w:t>
      </w:r>
      <w:r w:rsidRPr="00AE4B18">
        <w:rPr>
          <w:rFonts w:hint="eastAsia"/>
          <w:sz w:val="24"/>
          <w:szCs w:val="24"/>
          <w:rtl/>
        </w:rPr>
        <w:t>שימוש</w:t>
      </w:r>
      <w:r w:rsidRPr="00AE4B18">
        <w:rPr>
          <w:sz w:val="24"/>
          <w:szCs w:val="24"/>
          <w:rtl/>
        </w:rPr>
        <w:t xml:space="preserve"> </w:t>
      </w:r>
      <w:r w:rsidRPr="00AE4B18">
        <w:rPr>
          <w:rFonts w:hint="eastAsia"/>
          <w:sz w:val="24"/>
          <w:szCs w:val="24"/>
          <w:rtl/>
        </w:rPr>
        <w:t>בזכותו</w:t>
      </w:r>
      <w:r w:rsidRPr="00AE4B18">
        <w:rPr>
          <w:sz w:val="24"/>
          <w:szCs w:val="24"/>
          <w:rtl/>
        </w:rPr>
        <w:t xml:space="preserve"> </w:t>
      </w:r>
      <w:r w:rsidRPr="00AE4B18">
        <w:rPr>
          <w:rFonts w:hint="eastAsia"/>
          <w:sz w:val="24"/>
          <w:szCs w:val="24"/>
          <w:rtl/>
        </w:rPr>
        <w:t>זו</w:t>
      </w:r>
      <w:r w:rsidRPr="00AE4B18">
        <w:rPr>
          <w:sz w:val="24"/>
          <w:szCs w:val="24"/>
          <w:rtl/>
        </w:rPr>
        <w:t xml:space="preserve">, </w:t>
      </w:r>
      <w:r w:rsidRPr="00AE4B18">
        <w:rPr>
          <w:rFonts w:hint="eastAsia"/>
          <w:sz w:val="24"/>
          <w:szCs w:val="24"/>
          <w:rtl/>
        </w:rPr>
        <w:t>אין</w:t>
      </w:r>
      <w:r w:rsidRPr="00AE4B18">
        <w:rPr>
          <w:sz w:val="24"/>
          <w:szCs w:val="24"/>
          <w:rtl/>
        </w:rPr>
        <w:t xml:space="preserve"> </w:t>
      </w:r>
      <w:r w:rsidRPr="00AE4B18">
        <w:rPr>
          <w:rFonts w:hint="eastAsia"/>
          <w:sz w:val="24"/>
          <w:szCs w:val="24"/>
          <w:rtl/>
        </w:rPr>
        <w:t>בכך</w:t>
      </w:r>
      <w:r w:rsidRPr="00AE4B18">
        <w:rPr>
          <w:sz w:val="24"/>
          <w:szCs w:val="24"/>
          <w:rtl/>
        </w:rPr>
        <w:t xml:space="preserve"> </w:t>
      </w:r>
      <w:r w:rsidRPr="00AE4B18">
        <w:rPr>
          <w:rFonts w:hint="eastAsia"/>
          <w:sz w:val="24"/>
          <w:szCs w:val="24"/>
          <w:rtl/>
        </w:rPr>
        <w:t>כדי</w:t>
      </w:r>
      <w:r w:rsidRPr="00AE4B18">
        <w:rPr>
          <w:sz w:val="24"/>
          <w:szCs w:val="24"/>
          <w:rtl/>
        </w:rPr>
        <w:t xml:space="preserve"> </w:t>
      </w:r>
      <w:r w:rsidRPr="00AE4B18">
        <w:rPr>
          <w:rFonts w:hint="eastAsia"/>
          <w:sz w:val="24"/>
          <w:szCs w:val="24"/>
          <w:rtl/>
        </w:rPr>
        <w:t>לגרוע</w:t>
      </w:r>
      <w:r w:rsidRPr="00AE4B18">
        <w:rPr>
          <w:sz w:val="24"/>
          <w:szCs w:val="24"/>
          <w:rtl/>
        </w:rPr>
        <w:t xml:space="preserve"> </w:t>
      </w:r>
      <w:r w:rsidRPr="00AE4B18">
        <w:rPr>
          <w:rFonts w:hint="eastAsia"/>
          <w:sz w:val="24"/>
          <w:szCs w:val="24"/>
          <w:rtl/>
        </w:rPr>
        <w:t>מכל</w:t>
      </w:r>
      <w:r w:rsidRPr="00AE4B18">
        <w:rPr>
          <w:sz w:val="24"/>
          <w:szCs w:val="24"/>
          <w:rtl/>
        </w:rPr>
        <w:t xml:space="preserve"> </w:t>
      </w:r>
      <w:r w:rsidRPr="00AE4B18">
        <w:rPr>
          <w:rFonts w:hint="eastAsia"/>
          <w:sz w:val="24"/>
          <w:szCs w:val="24"/>
          <w:rtl/>
        </w:rPr>
        <w:t>זכות</w:t>
      </w:r>
      <w:r w:rsidRPr="00AE4B18">
        <w:rPr>
          <w:sz w:val="24"/>
          <w:szCs w:val="24"/>
          <w:rtl/>
        </w:rPr>
        <w:t xml:space="preserve"> </w:t>
      </w:r>
      <w:r w:rsidRPr="00AE4B18">
        <w:rPr>
          <w:rFonts w:hint="eastAsia"/>
          <w:sz w:val="24"/>
          <w:szCs w:val="24"/>
          <w:rtl/>
        </w:rPr>
        <w:t>שהיא</w:t>
      </w:r>
      <w:r w:rsidRPr="00AE4B18">
        <w:rPr>
          <w:sz w:val="24"/>
          <w:szCs w:val="24"/>
          <w:rtl/>
        </w:rPr>
        <w:t xml:space="preserve"> </w:t>
      </w:r>
      <w:r w:rsidRPr="00AE4B18">
        <w:rPr>
          <w:rFonts w:hint="eastAsia"/>
          <w:sz w:val="24"/>
          <w:szCs w:val="24"/>
          <w:rtl/>
        </w:rPr>
        <w:t>הנתונה</w:t>
      </w:r>
      <w:r w:rsidRPr="00AE4B18">
        <w:rPr>
          <w:sz w:val="24"/>
          <w:szCs w:val="24"/>
          <w:rtl/>
        </w:rPr>
        <w:t xml:space="preserve"> </w:t>
      </w:r>
      <w:r w:rsidRPr="00AE4B18">
        <w:rPr>
          <w:rFonts w:hint="eastAsia"/>
          <w:sz w:val="24"/>
          <w:szCs w:val="24"/>
          <w:rtl/>
        </w:rPr>
        <w:t>למזמין</w:t>
      </w:r>
      <w:r w:rsidRPr="00AE4B18">
        <w:rPr>
          <w:sz w:val="24"/>
          <w:szCs w:val="24"/>
          <w:rtl/>
        </w:rPr>
        <w:t xml:space="preserve"> </w:t>
      </w:r>
      <w:r w:rsidRPr="00AE4B18">
        <w:rPr>
          <w:rFonts w:hint="eastAsia"/>
          <w:sz w:val="24"/>
          <w:szCs w:val="24"/>
          <w:rtl/>
        </w:rPr>
        <w:t>בהתאם</w:t>
      </w:r>
      <w:r w:rsidRPr="00AE4B18">
        <w:rPr>
          <w:sz w:val="24"/>
          <w:szCs w:val="24"/>
          <w:rtl/>
        </w:rPr>
        <w:t xml:space="preserve"> </w:t>
      </w:r>
      <w:r w:rsidRPr="00AE4B18">
        <w:rPr>
          <w:rFonts w:hint="eastAsia"/>
          <w:sz w:val="24"/>
          <w:szCs w:val="24"/>
          <w:rtl/>
        </w:rPr>
        <w:t>להוראות</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דין</w:t>
      </w:r>
      <w:r w:rsidRPr="00AE4B18">
        <w:rPr>
          <w:sz w:val="24"/>
          <w:szCs w:val="24"/>
          <w:rtl/>
        </w:rPr>
        <w:t xml:space="preserve"> </w:t>
      </w:r>
      <w:r w:rsidRPr="00AE4B18">
        <w:rPr>
          <w:rFonts w:hint="eastAsia"/>
          <w:sz w:val="24"/>
          <w:szCs w:val="24"/>
          <w:rtl/>
        </w:rPr>
        <w:t>ו</w:t>
      </w:r>
      <w:r w:rsidRPr="00AE4B18">
        <w:rPr>
          <w:sz w:val="24"/>
          <w:szCs w:val="24"/>
          <w:rtl/>
        </w:rPr>
        <w:t>/</w:t>
      </w:r>
      <w:r w:rsidRPr="00AE4B18">
        <w:rPr>
          <w:rFonts w:hint="eastAsia"/>
          <w:sz w:val="24"/>
          <w:szCs w:val="24"/>
          <w:rtl/>
        </w:rPr>
        <w:t>או</w:t>
      </w:r>
      <w:r w:rsidRPr="00AE4B18">
        <w:rPr>
          <w:sz w:val="24"/>
          <w:szCs w:val="24"/>
          <w:rtl/>
        </w:rPr>
        <w:t xml:space="preserve"> </w:t>
      </w:r>
      <w:r w:rsidRPr="00AE4B18">
        <w:rPr>
          <w:rFonts w:hint="eastAsia"/>
          <w:sz w:val="24"/>
          <w:szCs w:val="24"/>
          <w:rtl/>
        </w:rPr>
        <w:t>הוראות</w:t>
      </w:r>
      <w:r w:rsidRPr="00AE4B18">
        <w:rPr>
          <w:sz w:val="24"/>
          <w:szCs w:val="24"/>
          <w:rtl/>
        </w:rPr>
        <w:t xml:space="preserve"> </w:t>
      </w:r>
      <w:r w:rsidRPr="00AE4B18">
        <w:rPr>
          <w:rFonts w:hint="eastAsia"/>
          <w:sz w:val="24"/>
          <w:szCs w:val="24"/>
          <w:rtl/>
        </w:rPr>
        <w:t>הסכם</w:t>
      </w:r>
      <w:r w:rsidRPr="00AE4B18">
        <w:rPr>
          <w:sz w:val="24"/>
          <w:szCs w:val="24"/>
          <w:rtl/>
        </w:rPr>
        <w:t xml:space="preserve"> </w:t>
      </w:r>
      <w:r w:rsidRPr="00AE4B18">
        <w:rPr>
          <w:rFonts w:hint="eastAsia"/>
          <w:sz w:val="24"/>
          <w:szCs w:val="24"/>
          <w:rtl/>
        </w:rPr>
        <w:t>ההתקשרות</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נספחיו</w:t>
      </w:r>
      <w:r w:rsidRPr="00AE4B18">
        <w:rPr>
          <w:sz w:val="24"/>
          <w:szCs w:val="24"/>
          <w:rtl/>
        </w:rPr>
        <w:t xml:space="preserve">. </w:t>
      </w:r>
    </w:p>
    <w:p w:rsidR="00AE4B18" w:rsidRDefault="00AE4B18" w:rsidP="00706EB3">
      <w:pPr>
        <w:spacing w:before="60" w:after="60" w:line="312" w:lineRule="auto"/>
        <w:ind w:left="720" w:hanging="720"/>
        <w:jc w:val="both"/>
        <w:rPr>
          <w:sz w:val="24"/>
          <w:szCs w:val="24"/>
          <w:rtl/>
        </w:rPr>
      </w:pPr>
      <w:r w:rsidRPr="00AE4B18">
        <w:rPr>
          <w:sz w:val="24"/>
          <w:szCs w:val="24"/>
          <w:rtl/>
        </w:rPr>
        <w:t>7.3.</w:t>
      </w:r>
      <w:r w:rsidRPr="00AE4B18">
        <w:rPr>
          <w:sz w:val="24"/>
          <w:szCs w:val="24"/>
          <w:rtl/>
        </w:rPr>
        <w:tab/>
      </w:r>
      <w:r w:rsidRPr="00AE4B18">
        <w:rPr>
          <w:rFonts w:hint="eastAsia"/>
          <w:sz w:val="24"/>
          <w:szCs w:val="24"/>
          <w:rtl/>
        </w:rPr>
        <w:t>מובהר</w:t>
      </w:r>
      <w:r w:rsidRPr="00AE4B18">
        <w:rPr>
          <w:sz w:val="24"/>
          <w:szCs w:val="24"/>
          <w:rtl/>
        </w:rPr>
        <w:t xml:space="preserve"> </w:t>
      </w:r>
      <w:r w:rsidRPr="00AE4B18">
        <w:rPr>
          <w:rFonts w:hint="eastAsia"/>
          <w:sz w:val="24"/>
          <w:szCs w:val="24"/>
          <w:rtl/>
        </w:rPr>
        <w:t>בזאת</w:t>
      </w:r>
      <w:r w:rsidRPr="00AE4B18">
        <w:rPr>
          <w:sz w:val="24"/>
          <w:szCs w:val="24"/>
          <w:rtl/>
        </w:rPr>
        <w:t xml:space="preserve"> </w:t>
      </w:r>
      <w:r w:rsidRPr="00AE4B18">
        <w:rPr>
          <w:rFonts w:hint="eastAsia"/>
          <w:sz w:val="24"/>
          <w:szCs w:val="24"/>
          <w:rtl/>
        </w:rPr>
        <w:t>כי</w:t>
      </w:r>
      <w:r w:rsidRPr="00AE4B18">
        <w:rPr>
          <w:sz w:val="24"/>
          <w:szCs w:val="24"/>
          <w:rtl/>
        </w:rPr>
        <w:t xml:space="preserve"> </w:t>
      </w:r>
      <w:r w:rsidRPr="00AE4B18">
        <w:rPr>
          <w:rFonts w:hint="eastAsia"/>
          <w:sz w:val="24"/>
          <w:szCs w:val="24"/>
          <w:rtl/>
        </w:rPr>
        <w:t>אין</w:t>
      </w:r>
      <w:r w:rsidRPr="00AE4B18">
        <w:rPr>
          <w:sz w:val="24"/>
          <w:szCs w:val="24"/>
          <w:rtl/>
        </w:rPr>
        <w:t xml:space="preserve"> </w:t>
      </w:r>
      <w:r w:rsidRPr="00AE4B18">
        <w:rPr>
          <w:rFonts w:hint="eastAsia"/>
          <w:sz w:val="24"/>
          <w:szCs w:val="24"/>
          <w:rtl/>
        </w:rPr>
        <w:t>בהודעת</w:t>
      </w:r>
      <w:r w:rsidRPr="00AE4B18">
        <w:rPr>
          <w:sz w:val="24"/>
          <w:szCs w:val="24"/>
          <w:rtl/>
        </w:rPr>
        <w:t xml:space="preserve"> </w:t>
      </w:r>
      <w:r w:rsidRPr="00AE4B18">
        <w:rPr>
          <w:rFonts w:hint="eastAsia"/>
          <w:sz w:val="24"/>
          <w:szCs w:val="24"/>
          <w:rtl/>
        </w:rPr>
        <w:t>המזמין</w:t>
      </w:r>
      <w:r w:rsidRPr="00AE4B18">
        <w:rPr>
          <w:sz w:val="24"/>
          <w:szCs w:val="24"/>
          <w:rtl/>
        </w:rPr>
        <w:t xml:space="preserve"> </w:t>
      </w:r>
      <w:r w:rsidRPr="00AE4B18">
        <w:rPr>
          <w:rFonts w:hint="eastAsia"/>
          <w:sz w:val="24"/>
          <w:szCs w:val="24"/>
          <w:rtl/>
        </w:rPr>
        <w:t>למציע</w:t>
      </w:r>
      <w:r w:rsidRPr="00AE4B18">
        <w:rPr>
          <w:sz w:val="24"/>
          <w:szCs w:val="24"/>
          <w:rtl/>
        </w:rPr>
        <w:t xml:space="preserve">, </w:t>
      </w:r>
      <w:r w:rsidRPr="00AE4B18">
        <w:rPr>
          <w:rFonts w:hint="eastAsia"/>
          <w:sz w:val="24"/>
          <w:szCs w:val="24"/>
          <w:rtl/>
        </w:rPr>
        <w:t>שהצעתו</w:t>
      </w:r>
      <w:r w:rsidRPr="00AE4B18">
        <w:rPr>
          <w:sz w:val="24"/>
          <w:szCs w:val="24"/>
          <w:rtl/>
        </w:rPr>
        <w:t xml:space="preserve"> </w:t>
      </w:r>
      <w:r w:rsidRPr="00AE4B18">
        <w:rPr>
          <w:rFonts w:hint="eastAsia"/>
          <w:sz w:val="24"/>
          <w:szCs w:val="24"/>
          <w:rtl/>
        </w:rPr>
        <w:t>נתקבלה</w:t>
      </w:r>
      <w:r w:rsidRPr="00AE4B18">
        <w:rPr>
          <w:sz w:val="24"/>
          <w:szCs w:val="24"/>
          <w:rtl/>
        </w:rPr>
        <w:t xml:space="preserve"> </w:t>
      </w:r>
      <w:r w:rsidRPr="00AE4B18">
        <w:rPr>
          <w:rFonts w:hint="eastAsia"/>
          <w:sz w:val="24"/>
          <w:szCs w:val="24"/>
          <w:rtl/>
        </w:rPr>
        <w:t>כדי</w:t>
      </w:r>
      <w:r w:rsidRPr="00AE4B18">
        <w:rPr>
          <w:sz w:val="24"/>
          <w:szCs w:val="24"/>
          <w:rtl/>
        </w:rPr>
        <w:t xml:space="preserve"> </w:t>
      </w:r>
      <w:r w:rsidRPr="00AE4B18">
        <w:rPr>
          <w:rFonts w:hint="eastAsia"/>
          <w:sz w:val="24"/>
          <w:szCs w:val="24"/>
          <w:rtl/>
        </w:rPr>
        <w:t>ליתן</w:t>
      </w:r>
      <w:r w:rsidRPr="00AE4B18">
        <w:rPr>
          <w:sz w:val="24"/>
          <w:szCs w:val="24"/>
          <w:rtl/>
        </w:rPr>
        <w:t xml:space="preserve"> </w:t>
      </w:r>
      <w:r w:rsidRPr="00AE4B18">
        <w:rPr>
          <w:rFonts w:hint="eastAsia"/>
          <w:sz w:val="24"/>
          <w:szCs w:val="24"/>
          <w:rtl/>
        </w:rPr>
        <w:t>תוקף</w:t>
      </w:r>
      <w:r w:rsidRPr="00AE4B18">
        <w:rPr>
          <w:sz w:val="24"/>
          <w:szCs w:val="24"/>
          <w:rtl/>
        </w:rPr>
        <w:t xml:space="preserve"> </w:t>
      </w:r>
      <w:r w:rsidRPr="00AE4B18">
        <w:rPr>
          <w:rFonts w:hint="eastAsia"/>
          <w:sz w:val="24"/>
          <w:szCs w:val="24"/>
          <w:rtl/>
        </w:rPr>
        <w:t>להתקשרות</w:t>
      </w:r>
      <w:r w:rsidRPr="00AE4B18">
        <w:rPr>
          <w:sz w:val="24"/>
          <w:szCs w:val="24"/>
          <w:rtl/>
        </w:rPr>
        <w:t xml:space="preserve"> </w:t>
      </w:r>
      <w:r w:rsidRPr="00AE4B18">
        <w:rPr>
          <w:rFonts w:hint="eastAsia"/>
          <w:sz w:val="24"/>
          <w:szCs w:val="24"/>
          <w:rtl/>
        </w:rPr>
        <w:t>ביניהם</w:t>
      </w:r>
      <w:r w:rsidRPr="00AE4B18">
        <w:rPr>
          <w:sz w:val="24"/>
          <w:szCs w:val="24"/>
          <w:rtl/>
        </w:rPr>
        <w:t xml:space="preserve"> </w:t>
      </w:r>
      <w:r w:rsidRPr="00AE4B18">
        <w:rPr>
          <w:rFonts w:hint="eastAsia"/>
          <w:sz w:val="24"/>
          <w:szCs w:val="24"/>
          <w:rtl/>
        </w:rPr>
        <w:t>וכי</w:t>
      </w:r>
      <w:r w:rsidRPr="00AE4B18">
        <w:rPr>
          <w:sz w:val="24"/>
          <w:szCs w:val="24"/>
          <w:rtl/>
        </w:rPr>
        <w:t xml:space="preserve"> </w:t>
      </w:r>
      <w:r w:rsidRPr="00AE4B18">
        <w:rPr>
          <w:rFonts w:hint="eastAsia"/>
          <w:sz w:val="24"/>
          <w:szCs w:val="24"/>
          <w:rtl/>
        </w:rPr>
        <w:t>ההתקשרות</w:t>
      </w:r>
      <w:r w:rsidRPr="00AE4B18">
        <w:rPr>
          <w:sz w:val="24"/>
          <w:szCs w:val="24"/>
          <w:rtl/>
        </w:rPr>
        <w:t xml:space="preserve"> </w:t>
      </w:r>
      <w:r w:rsidRPr="00AE4B18">
        <w:rPr>
          <w:rFonts w:hint="eastAsia"/>
          <w:sz w:val="24"/>
          <w:szCs w:val="24"/>
          <w:rtl/>
        </w:rPr>
        <w:t>תיכנס</w:t>
      </w:r>
      <w:r w:rsidRPr="00AE4B18">
        <w:rPr>
          <w:sz w:val="24"/>
          <w:szCs w:val="24"/>
          <w:rtl/>
        </w:rPr>
        <w:t xml:space="preserve"> </w:t>
      </w:r>
      <w:r w:rsidRPr="00AE4B18">
        <w:rPr>
          <w:rFonts w:hint="eastAsia"/>
          <w:sz w:val="24"/>
          <w:szCs w:val="24"/>
          <w:rtl/>
        </w:rPr>
        <w:t>לתוקף</w:t>
      </w:r>
      <w:r w:rsidRPr="00AE4B18">
        <w:rPr>
          <w:sz w:val="24"/>
          <w:szCs w:val="24"/>
          <w:rtl/>
        </w:rPr>
        <w:t xml:space="preserve"> </w:t>
      </w:r>
      <w:r w:rsidRPr="00AE4B18">
        <w:rPr>
          <w:rFonts w:hint="eastAsia"/>
          <w:sz w:val="24"/>
          <w:szCs w:val="24"/>
          <w:rtl/>
        </w:rPr>
        <w:t>רק</w:t>
      </w:r>
      <w:r w:rsidRPr="00AE4B18">
        <w:rPr>
          <w:sz w:val="24"/>
          <w:szCs w:val="24"/>
          <w:rtl/>
        </w:rPr>
        <w:t xml:space="preserve"> </w:t>
      </w:r>
      <w:r w:rsidRPr="00AE4B18">
        <w:rPr>
          <w:rFonts w:hint="eastAsia"/>
          <w:sz w:val="24"/>
          <w:szCs w:val="24"/>
          <w:rtl/>
        </w:rPr>
        <w:t>בחתימת</w:t>
      </w:r>
      <w:r w:rsidRPr="00AE4B18">
        <w:rPr>
          <w:sz w:val="24"/>
          <w:szCs w:val="24"/>
          <w:rtl/>
        </w:rPr>
        <w:t xml:space="preserve"> </w:t>
      </w:r>
      <w:r w:rsidRPr="00AE4B18">
        <w:rPr>
          <w:rFonts w:hint="eastAsia"/>
          <w:sz w:val="24"/>
          <w:szCs w:val="24"/>
          <w:rtl/>
        </w:rPr>
        <w:t>ההסכם</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ידי</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הצדדים</w:t>
      </w:r>
      <w:r w:rsidRPr="00AE4B18">
        <w:rPr>
          <w:sz w:val="24"/>
          <w:szCs w:val="24"/>
          <w:rtl/>
        </w:rPr>
        <w:t xml:space="preserve"> </w:t>
      </w:r>
      <w:r w:rsidRPr="00AE4B18">
        <w:rPr>
          <w:rFonts w:hint="eastAsia"/>
          <w:sz w:val="24"/>
          <w:szCs w:val="24"/>
          <w:rtl/>
        </w:rPr>
        <w:t>ובנוסף</w:t>
      </w:r>
      <w:r w:rsidRPr="00AE4B18">
        <w:rPr>
          <w:sz w:val="24"/>
          <w:szCs w:val="24"/>
          <w:rtl/>
        </w:rPr>
        <w:t xml:space="preserve"> </w:t>
      </w:r>
      <w:r w:rsidRPr="00AE4B18">
        <w:rPr>
          <w:rFonts w:hint="eastAsia"/>
          <w:sz w:val="24"/>
          <w:szCs w:val="24"/>
          <w:rtl/>
        </w:rPr>
        <w:t>מילוי</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lastRenderedPageBreak/>
        <w:t>ההתחייבויות</w:t>
      </w:r>
      <w:r w:rsidRPr="00AE4B18">
        <w:rPr>
          <w:sz w:val="24"/>
          <w:szCs w:val="24"/>
          <w:rtl/>
        </w:rPr>
        <w:t xml:space="preserve"> </w:t>
      </w:r>
      <w:r w:rsidRPr="00AE4B18">
        <w:rPr>
          <w:rFonts w:hint="eastAsia"/>
          <w:sz w:val="24"/>
          <w:szCs w:val="24"/>
          <w:rtl/>
        </w:rPr>
        <w:t>החלות</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הזוכה</w:t>
      </w:r>
      <w:r w:rsidRPr="00AE4B18">
        <w:rPr>
          <w:sz w:val="24"/>
          <w:szCs w:val="24"/>
          <w:rtl/>
        </w:rPr>
        <w:t xml:space="preserve"> </w:t>
      </w:r>
      <w:r w:rsidRPr="00AE4B18">
        <w:rPr>
          <w:rFonts w:hint="eastAsia"/>
          <w:sz w:val="24"/>
          <w:szCs w:val="24"/>
          <w:rtl/>
        </w:rPr>
        <w:t>לרבות</w:t>
      </w:r>
      <w:r w:rsidRPr="00AE4B18">
        <w:rPr>
          <w:sz w:val="24"/>
          <w:szCs w:val="24"/>
          <w:rtl/>
        </w:rPr>
        <w:t xml:space="preserve"> </w:t>
      </w:r>
      <w:r w:rsidRPr="00AE4B18">
        <w:rPr>
          <w:rFonts w:hint="eastAsia"/>
          <w:sz w:val="24"/>
          <w:szCs w:val="24"/>
          <w:rtl/>
        </w:rPr>
        <w:t>צירוף</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האישורים</w:t>
      </w:r>
      <w:r w:rsidRPr="00AE4B18">
        <w:rPr>
          <w:sz w:val="24"/>
          <w:szCs w:val="24"/>
          <w:rtl/>
        </w:rPr>
        <w:t xml:space="preserve"> </w:t>
      </w:r>
      <w:r w:rsidRPr="00AE4B18">
        <w:rPr>
          <w:rFonts w:hint="eastAsia"/>
          <w:sz w:val="24"/>
          <w:szCs w:val="24"/>
          <w:rtl/>
        </w:rPr>
        <w:t>והמסמכים</w:t>
      </w:r>
      <w:r w:rsidRPr="00AE4B18">
        <w:rPr>
          <w:sz w:val="24"/>
          <w:szCs w:val="24"/>
          <w:rtl/>
        </w:rPr>
        <w:t xml:space="preserve"> </w:t>
      </w:r>
      <w:r w:rsidRPr="00AE4B18">
        <w:rPr>
          <w:rFonts w:hint="eastAsia"/>
          <w:sz w:val="24"/>
          <w:szCs w:val="24"/>
          <w:rtl/>
        </w:rPr>
        <w:t>הנדרשים</w:t>
      </w:r>
      <w:r w:rsidRPr="00AE4B18">
        <w:rPr>
          <w:sz w:val="24"/>
          <w:szCs w:val="24"/>
          <w:rtl/>
        </w:rPr>
        <w:t xml:space="preserve"> </w:t>
      </w:r>
      <w:r w:rsidRPr="00AE4B18">
        <w:rPr>
          <w:rFonts w:hint="eastAsia"/>
          <w:sz w:val="24"/>
          <w:szCs w:val="24"/>
          <w:rtl/>
        </w:rPr>
        <w:t>לצורך</w:t>
      </w:r>
      <w:r w:rsidRPr="00AE4B18">
        <w:rPr>
          <w:sz w:val="24"/>
          <w:szCs w:val="24"/>
          <w:rtl/>
        </w:rPr>
        <w:t xml:space="preserve"> </w:t>
      </w:r>
      <w:r w:rsidRPr="00AE4B18">
        <w:rPr>
          <w:rFonts w:hint="eastAsia"/>
          <w:sz w:val="24"/>
          <w:szCs w:val="24"/>
          <w:rtl/>
        </w:rPr>
        <w:t>ההתקשרות</w:t>
      </w:r>
      <w:r w:rsidRPr="00AE4B18">
        <w:rPr>
          <w:sz w:val="24"/>
          <w:szCs w:val="24"/>
          <w:rtl/>
        </w:rPr>
        <w:t>.</w:t>
      </w:r>
    </w:p>
    <w:p w:rsidR="00F60F78" w:rsidRDefault="00F60F78" w:rsidP="00387580">
      <w:pPr>
        <w:spacing w:before="60" w:after="60" w:line="312" w:lineRule="auto"/>
        <w:jc w:val="both"/>
        <w:rPr>
          <w:sz w:val="24"/>
          <w:szCs w:val="24"/>
          <w:rtl/>
        </w:rPr>
      </w:pPr>
    </w:p>
    <w:p w:rsidR="00AE4B18" w:rsidRPr="00706EB3" w:rsidRDefault="00AE4B18" w:rsidP="00F60F78">
      <w:pPr>
        <w:spacing w:before="60" w:after="60" w:line="312" w:lineRule="auto"/>
        <w:ind w:left="720" w:hanging="720"/>
        <w:jc w:val="both"/>
        <w:rPr>
          <w:b/>
          <w:bCs/>
          <w:sz w:val="24"/>
          <w:szCs w:val="24"/>
          <w:u w:val="single"/>
          <w:rtl/>
        </w:rPr>
      </w:pPr>
      <w:r w:rsidRPr="00AE4B18">
        <w:rPr>
          <w:sz w:val="24"/>
          <w:szCs w:val="24"/>
          <w:rtl/>
        </w:rPr>
        <w:t>8.</w:t>
      </w:r>
      <w:r w:rsidRPr="00AE4B18">
        <w:rPr>
          <w:sz w:val="24"/>
          <w:szCs w:val="24"/>
          <w:rtl/>
        </w:rPr>
        <w:tab/>
      </w:r>
      <w:r w:rsidRPr="00706EB3">
        <w:rPr>
          <w:rFonts w:hint="eastAsia"/>
          <w:b/>
          <w:bCs/>
          <w:sz w:val="24"/>
          <w:szCs w:val="24"/>
          <w:u w:val="single"/>
          <w:rtl/>
        </w:rPr>
        <w:t>המזמין</w:t>
      </w:r>
      <w:r w:rsidRPr="00706EB3">
        <w:rPr>
          <w:b/>
          <w:bCs/>
          <w:sz w:val="24"/>
          <w:szCs w:val="24"/>
          <w:u w:val="single"/>
          <w:rtl/>
        </w:rPr>
        <w:t xml:space="preserve"> </w:t>
      </w:r>
      <w:r w:rsidRPr="00706EB3">
        <w:rPr>
          <w:rFonts w:hint="eastAsia"/>
          <w:b/>
          <w:bCs/>
          <w:sz w:val="24"/>
          <w:szCs w:val="24"/>
          <w:u w:val="single"/>
          <w:rtl/>
        </w:rPr>
        <w:t>שומר</w:t>
      </w:r>
      <w:r w:rsidRPr="00706EB3">
        <w:rPr>
          <w:b/>
          <w:bCs/>
          <w:sz w:val="24"/>
          <w:szCs w:val="24"/>
          <w:u w:val="single"/>
          <w:rtl/>
        </w:rPr>
        <w:t xml:space="preserve"> </w:t>
      </w:r>
      <w:r w:rsidRPr="00706EB3">
        <w:rPr>
          <w:rFonts w:hint="eastAsia"/>
          <w:b/>
          <w:bCs/>
          <w:sz w:val="24"/>
          <w:szCs w:val="24"/>
          <w:u w:val="single"/>
          <w:rtl/>
        </w:rPr>
        <w:t>לעצמו</w:t>
      </w:r>
      <w:r w:rsidRPr="00706EB3">
        <w:rPr>
          <w:b/>
          <w:bCs/>
          <w:sz w:val="24"/>
          <w:szCs w:val="24"/>
          <w:u w:val="single"/>
          <w:rtl/>
        </w:rPr>
        <w:t xml:space="preserve"> </w:t>
      </w:r>
      <w:r w:rsidRPr="00706EB3">
        <w:rPr>
          <w:rFonts w:hint="eastAsia"/>
          <w:b/>
          <w:bCs/>
          <w:sz w:val="24"/>
          <w:szCs w:val="24"/>
          <w:u w:val="single"/>
          <w:rtl/>
        </w:rPr>
        <w:t>את</w:t>
      </w:r>
      <w:r w:rsidRPr="00706EB3">
        <w:rPr>
          <w:b/>
          <w:bCs/>
          <w:sz w:val="24"/>
          <w:szCs w:val="24"/>
          <w:u w:val="single"/>
          <w:rtl/>
        </w:rPr>
        <w:t xml:space="preserve"> </w:t>
      </w:r>
      <w:r w:rsidRPr="00706EB3">
        <w:rPr>
          <w:rFonts w:hint="eastAsia"/>
          <w:b/>
          <w:bCs/>
          <w:sz w:val="24"/>
          <w:szCs w:val="24"/>
          <w:u w:val="single"/>
          <w:rtl/>
        </w:rPr>
        <w:t>הזכות</w:t>
      </w:r>
      <w:r w:rsidRPr="00706EB3">
        <w:rPr>
          <w:b/>
          <w:bCs/>
          <w:sz w:val="24"/>
          <w:szCs w:val="24"/>
          <w:u w:val="single"/>
          <w:rtl/>
        </w:rPr>
        <w:t>:</w:t>
      </w:r>
    </w:p>
    <w:p w:rsidR="00AE4B18" w:rsidRPr="00AE4B18" w:rsidRDefault="00AE4B18" w:rsidP="00706EB3">
      <w:pPr>
        <w:spacing w:before="60" w:after="60" w:line="312" w:lineRule="auto"/>
        <w:ind w:left="720" w:hanging="720"/>
        <w:jc w:val="both"/>
        <w:rPr>
          <w:sz w:val="24"/>
          <w:szCs w:val="24"/>
          <w:rtl/>
        </w:rPr>
      </w:pPr>
      <w:r w:rsidRPr="00AE4B18">
        <w:rPr>
          <w:sz w:val="24"/>
          <w:szCs w:val="24"/>
          <w:rtl/>
        </w:rPr>
        <w:t>8.1.</w:t>
      </w:r>
      <w:r w:rsidRPr="00AE4B18">
        <w:rPr>
          <w:sz w:val="24"/>
          <w:szCs w:val="24"/>
          <w:rtl/>
        </w:rPr>
        <w:tab/>
      </w:r>
      <w:r w:rsidRPr="00AE4B18">
        <w:rPr>
          <w:rFonts w:hint="eastAsia"/>
          <w:sz w:val="24"/>
          <w:szCs w:val="24"/>
          <w:rtl/>
        </w:rPr>
        <w:t>לא</w:t>
      </w:r>
      <w:r w:rsidRPr="00AE4B18">
        <w:rPr>
          <w:sz w:val="24"/>
          <w:szCs w:val="24"/>
          <w:rtl/>
        </w:rPr>
        <w:t xml:space="preserve"> </w:t>
      </w:r>
      <w:r w:rsidRPr="00AE4B18">
        <w:rPr>
          <w:rFonts w:hint="eastAsia"/>
          <w:sz w:val="24"/>
          <w:szCs w:val="24"/>
          <w:rtl/>
        </w:rPr>
        <w:t>לקבל</w:t>
      </w:r>
      <w:r w:rsidRPr="00AE4B18">
        <w:rPr>
          <w:sz w:val="24"/>
          <w:szCs w:val="24"/>
          <w:rtl/>
        </w:rPr>
        <w:t xml:space="preserve"> </w:t>
      </w:r>
      <w:r w:rsidRPr="00AE4B18">
        <w:rPr>
          <w:rFonts w:hint="eastAsia"/>
          <w:sz w:val="24"/>
          <w:szCs w:val="24"/>
          <w:rtl/>
        </w:rPr>
        <w:t>אף</w:t>
      </w:r>
      <w:r w:rsidRPr="00AE4B18">
        <w:rPr>
          <w:sz w:val="24"/>
          <w:szCs w:val="24"/>
          <w:rtl/>
        </w:rPr>
        <w:t xml:space="preserve"> </w:t>
      </w:r>
      <w:r w:rsidRPr="00AE4B18">
        <w:rPr>
          <w:rFonts w:hint="eastAsia"/>
          <w:sz w:val="24"/>
          <w:szCs w:val="24"/>
          <w:rtl/>
        </w:rPr>
        <w:t>אחת</w:t>
      </w:r>
      <w:r w:rsidRPr="00AE4B18">
        <w:rPr>
          <w:sz w:val="24"/>
          <w:szCs w:val="24"/>
          <w:rtl/>
        </w:rPr>
        <w:t xml:space="preserve"> </w:t>
      </w:r>
      <w:r w:rsidRPr="00AE4B18">
        <w:rPr>
          <w:rFonts w:hint="eastAsia"/>
          <w:sz w:val="24"/>
          <w:szCs w:val="24"/>
          <w:rtl/>
        </w:rPr>
        <w:t>מההצעות</w:t>
      </w:r>
      <w:r w:rsidRPr="00AE4B18">
        <w:rPr>
          <w:sz w:val="24"/>
          <w:szCs w:val="24"/>
          <w:rtl/>
        </w:rPr>
        <w:t xml:space="preserve"> </w:t>
      </w:r>
      <w:r w:rsidRPr="00AE4B18">
        <w:rPr>
          <w:rFonts w:hint="eastAsia"/>
          <w:sz w:val="24"/>
          <w:szCs w:val="24"/>
          <w:rtl/>
        </w:rPr>
        <w:t>שיוגשו</w:t>
      </w:r>
      <w:r w:rsidRPr="00AE4B18">
        <w:rPr>
          <w:sz w:val="24"/>
          <w:szCs w:val="24"/>
          <w:rtl/>
        </w:rPr>
        <w:t xml:space="preserve"> </w:t>
      </w:r>
      <w:r w:rsidRPr="00AE4B18">
        <w:rPr>
          <w:rFonts w:hint="eastAsia"/>
          <w:sz w:val="24"/>
          <w:szCs w:val="24"/>
          <w:rtl/>
        </w:rPr>
        <w:t>בעקבות</w:t>
      </w:r>
      <w:r w:rsidRPr="00AE4B18">
        <w:rPr>
          <w:sz w:val="24"/>
          <w:szCs w:val="24"/>
          <w:rtl/>
        </w:rPr>
        <w:t xml:space="preserve"> </w:t>
      </w:r>
      <w:r w:rsidRPr="00AE4B18">
        <w:rPr>
          <w:rFonts w:hint="eastAsia"/>
          <w:sz w:val="24"/>
          <w:szCs w:val="24"/>
          <w:rtl/>
        </w:rPr>
        <w:t>מכרז</w:t>
      </w:r>
      <w:r w:rsidRPr="00AE4B18">
        <w:rPr>
          <w:sz w:val="24"/>
          <w:szCs w:val="24"/>
          <w:rtl/>
        </w:rPr>
        <w:t xml:space="preserve"> </w:t>
      </w:r>
      <w:r w:rsidRPr="00AE4B18">
        <w:rPr>
          <w:rFonts w:hint="eastAsia"/>
          <w:sz w:val="24"/>
          <w:szCs w:val="24"/>
          <w:rtl/>
        </w:rPr>
        <w:t>זה</w:t>
      </w:r>
      <w:r w:rsidRPr="00AE4B18">
        <w:rPr>
          <w:sz w:val="24"/>
          <w:szCs w:val="24"/>
          <w:rtl/>
        </w:rPr>
        <w:t xml:space="preserve"> </w:t>
      </w:r>
      <w:r w:rsidRPr="00AE4B18">
        <w:rPr>
          <w:rFonts w:hint="eastAsia"/>
          <w:sz w:val="24"/>
          <w:szCs w:val="24"/>
          <w:rtl/>
        </w:rPr>
        <w:t>ו</w:t>
      </w:r>
      <w:r w:rsidRPr="00AE4B18">
        <w:rPr>
          <w:sz w:val="24"/>
          <w:szCs w:val="24"/>
          <w:rtl/>
        </w:rPr>
        <w:t>/</w:t>
      </w:r>
      <w:r w:rsidRPr="00AE4B18">
        <w:rPr>
          <w:rFonts w:hint="eastAsia"/>
          <w:sz w:val="24"/>
          <w:szCs w:val="24"/>
          <w:rtl/>
        </w:rPr>
        <w:t>או</w:t>
      </w:r>
      <w:r w:rsidRPr="00AE4B18">
        <w:rPr>
          <w:sz w:val="24"/>
          <w:szCs w:val="24"/>
          <w:rtl/>
        </w:rPr>
        <w:t xml:space="preserve"> </w:t>
      </w:r>
      <w:r w:rsidRPr="00AE4B18">
        <w:rPr>
          <w:rFonts w:hint="eastAsia"/>
          <w:sz w:val="24"/>
          <w:szCs w:val="24"/>
          <w:rtl/>
        </w:rPr>
        <w:t>לבטל</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המכרז</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חלקים</w:t>
      </w:r>
      <w:r w:rsidRPr="00AE4B18">
        <w:rPr>
          <w:sz w:val="24"/>
          <w:szCs w:val="24"/>
          <w:rtl/>
        </w:rPr>
        <w:t xml:space="preserve"> </w:t>
      </w:r>
      <w:r w:rsidRPr="00AE4B18">
        <w:rPr>
          <w:rFonts w:hint="eastAsia"/>
          <w:sz w:val="24"/>
          <w:szCs w:val="24"/>
          <w:rtl/>
        </w:rPr>
        <w:t>ממנו</w:t>
      </w:r>
      <w:r w:rsidRPr="00AE4B18">
        <w:rPr>
          <w:sz w:val="24"/>
          <w:szCs w:val="24"/>
          <w:rtl/>
        </w:rPr>
        <w:t xml:space="preserve"> </w:t>
      </w:r>
      <w:r w:rsidRPr="00AE4B18">
        <w:rPr>
          <w:rFonts w:hint="eastAsia"/>
          <w:sz w:val="24"/>
          <w:szCs w:val="24"/>
          <w:rtl/>
        </w:rPr>
        <w:t>בכל</w:t>
      </w:r>
      <w:r w:rsidRPr="00AE4B18">
        <w:rPr>
          <w:sz w:val="24"/>
          <w:szCs w:val="24"/>
          <w:rtl/>
        </w:rPr>
        <w:t xml:space="preserve"> </w:t>
      </w:r>
      <w:r w:rsidRPr="00AE4B18">
        <w:rPr>
          <w:rFonts w:hint="eastAsia"/>
          <w:sz w:val="24"/>
          <w:szCs w:val="24"/>
          <w:rtl/>
        </w:rPr>
        <w:t>עת</w:t>
      </w:r>
      <w:r w:rsidRPr="00AE4B18">
        <w:rPr>
          <w:sz w:val="24"/>
          <w:szCs w:val="24"/>
          <w:rtl/>
        </w:rPr>
        <w:t xml:space="preserve">, </w:t>
      </w:r>
      <w:r w:rsidRPr="00AE4B18">
        <w:rPr>
          <w:rFonts w:hint="eastAsia"/>
          <w:sz w:val="24"/>
          <w:szCs w:val="24"/>
          <w:rtl/>
        </w:rPr>
        <w:t>מבלי</w:t>
      </w:r>
      <w:r w:rsidRPr="00AE4B18">
        <w:rPr>
          <w:sz w:val="24"/>
          <w:szCs w:val="24"/>
          <w:rtl/>
        </w:rPr>
        <w:t xml:space="preserve"> </w:t>
      </w:r>
      <w:r w:rsidRPr="00AE4B18">
        <w:rPr>
          <w:rFonts w:hint="eastAsia"/>
          <w:sz w:val="24"/>
          <w:szCs w:val="24"/>
          <w:rtl/>
        </w:rPr>
        <w:t>שהדבר</w:t>
      </w:r>
      <w:r w:rsidRPr="00AE4B18">
        <w:rPr>
          <w:sz w:val="24"/>
          <w:szCs w:val="24"/>
          <w:rtl/>
        </w:rPr>
        <w:t xml:space="preserve"> </w:t>
      </w:r>
      <w:r w:rsidRPr="00AE4B18">
        <w:rPr>
          <w:rFonts w:hint="eastAsia"/>
          <w:sz w:val="24"/>
          <w:szCs w:val="24"/>
          <w:rtl/>
        </w:rPr>
        <w:t>יקנה</w:t>
      </w:r>
      <w:r w:rsidRPr="00AE4B18">
        <w:rPr>
          <w:sz w:val="24"/>
          <w:szCs w:val="24"/>
          <w:rtl/>
        </w:rPr>
        <w:t xml:space="preserve"> </w:t>
      </w:r>
      <w:r w:rsidRPr="00AE4B18">
        <w:rPr>
          <w:rFonts w:hint="eastAsia"/>
          <w:sz w:val="24"/>
          <w:szCs w:val="24"/>
          <w:rtl/>
        </w:rPr>
        <w:t>למי</w:t>
      </w:r>
      <w:r w:rsidRPr="00AE4B18">
        <w:rPr>
          <w:sz w:val="24"/>
          <w:szCs w:val="24"/>
          <w:rtl/>
        </w:rPr>
        <w:t xml:space="preserve"> </w:t>
      </w:r>
      <w:r w:rsidRPr="00AE4B18">
        <w:rPr>
          <w:rFonts w:hint="eastAsia"/>
          <w:sz w:val="24"/>
          <w:szCs w:val="24"/>
          <w:rtl/>
        </w:rPr>
        <w:t>מהמציעים</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זכות</w:t>
      </w:r>
      <w:r w:rsidRPr="00AE4B18">
        <w:rPr>
          <w:sz w:val="24"/>
          <w:szCs w:val="24"/>
          <w:rtl/>
        </w:rPr>
        <w:t xml:space="preserve"> </w:t>
      </w:r>
      <w:r w:rsidRPr="00AE4B18">
        <w:rPr>
          <w:rFonts w:hint="eastAsia"/>
          <w:sz w:val="24"/>
          <w:szCs w:val="24"/>
          <w:rtl/>
        </w:rPr>
        <w:t>לפיצוי</w:t>
      </w:r>
      <w:r w:rsidRPr="00AE4B18">
        <w:rPr>
          <w:sz w:val="24"/>
          <w:szCs w:val="24"/>
          <w:rtl/>
        </w:rPr>
        <w:t xml:space="preserve"> </w:t>
      </w:r>
      <w:r w:rsidRPr="00AE4B18">
        <w:rPr>
          <w:rFonts w:hint="eastAsia"/>
          <w:sz w:val="24"/>
          <w:szCs w:val="24"/>
          <w:rtl/>
        </w:rPr>
        <w:t>בשל</w:t>
      </w:r>
      <w:r w:rsidRPr="00AE4B18">
        <w:rPr>
          <w:sz w:val="24"/>
          <w:szCs w:val="24"/>
          <w:rtl/>
        </w:rPr>
        <w:t xml:space="preserve"> </w:t>
      </w:r>
      <w:r w:rsidRPr="00AE4B18">
        <w:rPr>
          <w:rFonts w:hint="eastAsia"/>
          <w:sz w:val="24"/>
          <w:szCs w:val="24"/>
          <w:rtl/>
        </w:rPr>
        <w:t>כך</w:t>
      </w:r>
      <w:r w:rsidRPr="00AE4B18">
        <w:rPr>
          <w:sz w:val="24"/>
          <w:szCs w:val="24"/>
          <w:rtl/>
        </w:rPr>
        <w:t xml:space="preserve">.  </w:t>
      </w:r>
    </w:p>
    <w:p w:rsidR="00AE4B18" w:rsidRPr="00AE4B18" w:rsidRDefault="00AE4B18" w:rsidP="00706EB3">
      <w:pPr>
        <w:spacing w:before="60" w:after="60" w:line="312" w:lineRule="auto"/>
        <w:ind w:left="720" w:hanging="720"/>
        <w:jc w:val="both"/>
        <w:rPr>
          <w:sz w:val="24"/>
          <w:szCs w:val="24"/>
          <w:rtl/>
        </w:rPr>
      </w:pPr>
      <w:r w:rsidRPr="00AE4B18">
        <w:rPr>
          <w:sz w:val="24"/>
          <w:szCs w:val="24"/>
          <w:rtl/>
        </w:rPr>
        <w:t>8.2.</w:t>
      </w:r>
      <w:r w:rsidRPr="00AE4B18">
        <w:rPr>
          <w:sz w:val="24"/>
          <w:szCs w:val="24"/>
          <w:rtl/>
        </w:rPr>
        <w:tab/>
      </w:r>
      <w:r w:rsidRPr="00AE4B18">
        <w:rPr>
          <w:rFonts w:hint="eastAsia"/>
          <w:sz w:val="24"/>
          <w:szCs w:val="24"/>
          <w:rtl/>
        </w:rPr>
        <w:t>לפסול</w:t>
      </w:r>
      <w:r w:rsidRPr="00AE4B18">
        <w:rPr>
          <w:sz w:val="24"/>
          <w:szCs w:val="24"/>
          <w:rtl/>
        </w:rPr>
        <w:t xml:space="preserve"> </w:t>
      </w:r>
      <w:r w:rsidRPr="00AE4B18">
        <w:rPr>
          <w:rFonts w:hint="eastAsia"/>
          <w:sz w:val="24"/>
          <w:szCs w:val="24"/>
          <w:rtl/>
        </w:rPr>
        <w:t>הצעה</w:t>
      </w:r>
      <w:r w:rsidRPr="00AE4B18">
        <w:rPr>
          <w:sz w:val="24"/>
          <w:szCs w:val="24"/>
          <w:rtl/>
        </w:rPr>
        <w:t xml:space="preserve"> </w:t>
      </w:r>
      <w:r w:rsidRPr="00AE4B18">
        <w:rPr>
          <w:rFonts w:hint="eastAsia"/>
          <w:sz w:val="24"/>
          <w:szCs w:val="24"/>
          <w:rtl/>
        </w:rPr>
        <w:t>חסרה</w:t>
      </w:r>
      <w:r w:rsidRPr="00AE4B18">
        <w:rPr>
          <w:sz w:val="24"/>
          <w:szCs w:val="24"/>
          <w:rtl/>
        </w:rPr>
        <w:t xml:space="preserve">, </w:t>
      </w:r>
      <w:r w:rsidRPr="00AE4B18">
        <w:rPr>
          <w:rFonts w:hint="eastAsia"/>
          <w:sz w:val="24"/>
          <w:szCs w:val="24"/>
          <w:rtl/>
        </w:rPr>
        <w:t>מוטעית</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מבוססת</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הנחה</w:t>
      </w:r>
      <w:r w:rsidRPr="00AE4B18">
        <w:rPr>
          <w:sz w:val="24"/>
          <w:szCs w:val="24"/>
          <w:rtl/>
        </w:rPr>
        <w:t xml:space="preserve"> </w:t>
      </w:r>
      <w:r w:rsidRPr="00AE4B18">
        <w:rPr>
          <w:rFonts w:hint="eastAsia"/>
          <w:sz w:val="24"/>
          <w:szCs w:val="24"/>
          <w:rtl/>
        </w:rPr>
        <w:t>בלתי</w:t>
      </w:r>
      <w:r w:rsidRPr="00AE4B18">
        <w:rPr>
          <w:sz w:val="24"/>
          <w:szCs w:val="24"/>
          <w:rtl/>
        </w:rPr>
        <w:t xml:space="preserve"> </w:t>
      </w:r>
      <w:r w:rsidRPr="00AE4B18">
        <w:rPr>
          <w:rFonts w:hint="eastAsia"/>
          <w:sz w:val="24"/>
          <w:szCs w:val="24"/>
          <w:rtl/>
        </w:rPr>
        <w:t>נכונה</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הבנה</w:t>
      </w:r>
      <w:r w:rsidRPr="00AE4B18">
        <w:rPr>
          <w:sz w:val="24"/>
          <w:szCs w:val="24"/>
          <w:rtl/>
        </w:rPr>
        <w:t xml:space="preserve"> </w:t>
      </w:r>
      <w:r w:rsidRPr="00AE4B18">
        <w:rPr>
          <w:rFonts w:hint="eastAsia"/>
          <w:sz w:val="24"/>
          <w:szCs w:val="24"/>
          <w:rtl/>
        </w:rPr>
        <w:t>מוטעית</w:t>
      </w:r>
      <w:r w:rsidRPr="00AE4B18">
        <w:rPr>
          <w:sz w:val="24"/>
          <w:szCs w:val="24"/>
          <w:rtl/>
        </w:rPr>
        <w:t xml:space="preserve"> </w:t>
      </w:r>
      <w:r w:rsidRPr="00AE4B18">
        <w:rPr>
          <w:rFonts w:hint="eastAsia"/>
          <w:sz w:val="24"/>
          <w:szCs w:val="24"/>
          <w:rtl/>
        </w:rPr>
        <w:t>של</w:t>
      </w:r>
      <w:r w:rsidRPr="00AE4B18">
        <w:rPr>
          <w:sz w:val="24"/>
          <w:szCs w:val="24"/>
          <w:rtl/>
        </w:rPr>
        <w:t xml:space="preserve"> </w:t>
      </w:r>
      <w:r w:rsidRPr="00AE4B18">
        <w:rPr>
          <w:rFonts w:hint="eastAsia"/>
          <w:sz w:val="24"/>
          <w:szCs w:val="24"/>
          <w:rtl/>
        </w:rPr>
        <w:t>נושא</w:t>
      </w:r>
      <w:r w:rsidRPr="00AE4B18">
        <w:rPr>
          <w:sz w:val="24"/>
          <w:szCs w:val="24"/>
          <w:rtl/>
        </w:rPr>
        <w:t xml:space="preserve"> </w:t>
      </w:r>
      <w:r w:rsidRPr="00AE4B18">
        <w:rPr>
          <w:rFonts w:hint="eastAsia"/>
          <w:sz w:val="24"/>
          <w:szCs w:val="24"/>
          <w:rtl/>
        </w:rPr>
        <w:t>המכרז</w:t>
      </w:r>
      <w:r w:rsidRPr="00AE4B18">
        <w:rPr>
          <w:sz w:val="24"/>
          <w:szCs w:val="24"/>
          <w:rtl/>
        </w:rPr>
        <w:t xml:space="preserve"> </w:t>
      </w:r>
      <w:r w:rsidRPr="00AE4B18">
        <w:rPr>
          <w:rFonts w:hint="eastAsia"/>
          <w:sz w:val="24"/>
          <w:szCs w:val="24"/>
          <w:rtl/>
        </w:rPr>
        <w:t>וכן</w:t>
      </w:r>
      <w:r w:rsidRPr="00AE4B18">
        <w:rPr>
          <w:sz w:val="24"/>
          <w:szCs w:val="24"/>
          <w:rtl/>
        </w:rPr>
        <w:t xml:space="preserve"> </w:t>
      </w:r>
      <w:r w:rsidRPr="00AE4B18">
        <w:rPr>
          <w:rFonts w:hint="eastAsia"/>
          <w:sz w:val="24"/>
          <w:szCs w:val="24"/>
          <w:rtl/>
        </w:rPr>
        <w:t>הצעה</w:t>
      </w:r>
      <w:r w:rsidRPr="00AE4B18">
        <w:rPr>
          <w:sz w:val="24"/>
          <w:szCs w:val="24"/>
          <w:rtl/>
        </w:rPr>
        <w:t xml:space="preserve"> </w:t>
      </w:r>
      <w:r w:rsidRPr="00AE4B18">
        <w:rPr>
          <w:rFonts w:hint="eastAsia"/>
          <w:sz w:val="24"/>
          <w:szCs w:val="24"/>
          <w:rtl/>
        </w:rPr>
        <w:t>שעולה</w:t>
      </w:r>
      <w:r w:rsidRPr="00AE4B18">
        <w:rPr>
          <w:sz w:val="24"/>
          <w:szCs w:val="24"/>
          <w:rtl/>
        </w:rPr>
        <w:t xml:space="preserve"> </w:t>
      </w:r>
      <w:r w:rsidRPr="00AE4B18">
        <w:rPr>
          <w:rFonts w:hint="eastAsia"/>
          <w:sz w:val="24"/>
          <w:szCs w:val="24"/>
          <w:rtl/>
        </w:rPr>
        <w:t>ממנה</w:t>
      </w:r>
      <w:r w:rsidRPr="00AE4B18">
        <w:rPr>
          <w:sz w:val="24"/>
          <w:szCs w:val="24"/>
          <w:rtl/>
        </w:rPr>
        <w:t xml:space="preserve"> </w:t>
      </w:r>
      <w:r w:rsidRPr="00AE4B18">
        <w:rPr>
          <w:rFonts w:hint="eastAsia"/>
          <w:sz w:val="24"/>
          <w:szCs w:val="24"/>
          <w:rtl/>
        </w:rPr>
        <w:t>שבקיום</w:t>
      </w:r>
      <w:r w:rsidRPr="00AE4B18">
        <w:rPr>
          <w:sz w:val="24"/>
          <w:szCs w:val="24"/>
          <w:rtl/>
        </w:rPr>
        <w:t xml:space="preserve"> </w:t>
      </w:r>
      <w:r w:rsidRPr="00AE4B18">
        <w:rPr>
          <w:rFonts w:hint="eastAsia"/>
          <w:sz w:val="24"/>
          <w:szCs w:val="24"/>
          <w:rtl/>
        </w:rPr>
        <w:t>ההתקשרות</w:t>
      </w:r>
      <w:r w:rsidRPr="00AE4B18">
        <w:rPr>
          <w:sz w:val="24"/>
          <w:szCs w:val="24"/>
          <w:rtl/>
        </w:rPr>
        <w:t xml:space="preserve"> </w:t>
      </w:r>
      <w:r w:rsidRPr="00AE4B18">
        <w:rPr>
          <w:rFonts w:hint="eastAsia"/>
          <w:sz w:val="24"/>
          <w:szCs w:val="24"/>
          <w:rtl/>
        </w:rPr>
        <w:t>ייפגעו</w:t>
      </w:r>
      <w:r w:rsidRPr="00AE4B18">
        <w:rPr>
          <w:sz w:val="24"/>
          <w:szCs w:val="24"/>
          <w:rtl/>
        </w:rPr>
        <w:t xml:space="preserve"> </w:t>
      </w:r>
      <w:r w:rsidRPr="00AE4B18">
        <w:rPr>
          <w:rFonts w:hint="eastAsia"/>
          <w:sz w:val="24"/>
          <w:szCs w:val="24"/>
          <w:rtl/>
        </w:rPr>
        <w:t>זכויות</w:t>
      </w:r>
      <w:r w:rsidRPr="00AE4B18">
        <w:rPr>
          <w:sz w:val="24"/>
          <w:szCs w:val="24"/>
          <w:rtl/>
        </w:rPr>
        <w:t xml:space="preserve"> </w:t>
      </w:r>
      <w:r w:rsidRPr="00AE4B18">
        <w:rPr>
          <w:rFonts w:hint="eastAsia"/>
          <w:sz w:val="24"/>
          <w:szCs w:val="24"/>
          <w:rtl/>
        </w:rPr>
        <w:t>עובדים</w:t>
      </w:r>
      <w:r w:rsidRPr="00AE4B18">
        <w:rPr>
          <w:sz w:val="24"/>
          <w:szCs w:val="24"/>
          <w:rtl/>
        </w:rPr>
        <w:t xml:space="preserve">, </w:t>
      </w:r>
      <w:r w:rsidRPr="00AE4B18">
        <w:rPr>
          <w:rFonts w:hint="eastAsia"/>
          <w:sz w:val="24"/>
          <w:szCs w:val="24"/>
          <w:rtl/>
        </w:rPr>
        <w:t>זולת</w:t>
      </w:r>
      <w:r w:rsidRPr="00AE4B18">
        <w:rPr>
          <w:sz w:val="24"/>
          <w:szCs w:val="24"/>
          <w:rtl/>
        </w:rPr>
        <w:t xml:space="preserve"> </w:t>
      </w:r>
      <w:r w:rsidRPr="00AE4B18">
        <w:rPr>
          <w:rFonts w:hint="eastAsia"/>
          <w:sz w:val="24"/>
          <w:szCs w:val="24"/>
          <w:rtl/>
        </w:rPr>
        <w:t>אם</w:t>
      </w:r>
      <w:r w:rsidRPr="00AE4B18">
        <w:rPr>
          <w:sz w:val="24"/>
          <w:szCs w:val="24"/>
          <w:rtl/>
        </w:rPr>
        <w:t xml:space="preserve"> </w:t>
      </w:r>
      <w:r w:rsidRPr="00AE4B18">
        <w:rPr>
          <w:rFonts w:hint="eastAsia"/>
          <w:sz w:val="24"/>
          <w:szCs w:val="24"/>
          <w:rtl/>
        </w:rPr>
        <w:t>החליטה</w:t>
      </w:r>
      <w:r w:rsidRPr="00AE4B18">
        <w:rPr>
          <w:sz w:val="24"/>
          <w:szCs w:val="24"/>
          <w:rtl/>
        </w:rPr>
        <w:t xml:space="preserve"> </w:t>
      </w:r>
      <w:r w:rsidRPr="00AE4B18">
        <w:rPr>
          <w:rFonts w:hint="eastAsia"/>
          <w:sz w:val="24"/>
          <w:szCs w:val="24"/>
          <w:rtl/>
        </w:rPr>
        <w:t>וועדת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אצל</w:t>
      </w:r>
      <w:r w:rsidRPr="00AE4B18">
        <w:rPr>
          <w:sz w:val="24"/>
          <w:szCs w:val="24"/>
          <w:rtl/>
        </w:rPr>
        <w:t xml:space="preserve"> </w:t>
      </w:r>
      <w:r w:rsidRPr="00AE4B18">
        <w:rPr>
          <w:rFonts w:hint="eastAsia"/>
          <w:sz w:val="24"/>
          <w:szCs w:val="24"/>
          <w:rtl/>
        </w:rPr>
        <w:t>המזמין</w:t>
      </w:r>
      <w:r w:rsidRPr="00AE4B18">
        <w:rPr>
          <w:sz w:val="24"/>
          <w:szCs w:val="24"/>
          <w:rtl/>
        </w:rPr>
        <w:t xml:space="preserve"> </w:t>
      </w:r>
      <w:r w:rsidRPr="00AE4B18">
        <w:rPr>
          <w:rFonts w:hint="eastAsia"/>
          <w:sz w:val="24"/>
          <w:szCs w:val="24"/>
          <w:rtl/>
        </w:rPr>
        <w:t>אחרת</w:t>
      </w:r>
      <w:r w:rsidRPr="00AE4B18">
        <w:rPr>
          <w:sz w:val="24"/>
          <w:szCs w:val="24"/>
          <w:rtl/>
        </w:rPr>
        <w:t xml:space="preserve"> </w:t>
      </w:r>
      <w:r w:rsidRPr="00AE4B18">
        <w:rPr>
          <w:rFonts w:hint="eastAsia"/>
          <w:sz w:val="24"/>
          <w:szCs w:val="24"/>
          <w:rtl/>
        </w:rPr>
        <w:t>מטעמים</w:t>
      </w:r>
      <w:r w:rsidRPr="00AE4B18">
        <w:rPr>
          <w:sz w:val="24"/>
          <w:szCs w:val="24"/>
          <w:rtl/>
        </w:rPr>
        <w:t xml:space="preserve"> </w:t>
      </w:r>
      <w:r w:rsidRPr="00AE4B18">
        <w:rPr>
          <w:rFonts w:hint="eastAsia"/>
          <w:sz w:val="24"/>
          <w:szCs w:val="24"/>
          <w:rtl/>
        </w:rPr>
        <w:t>מיוחדים</w:t>
      </w:r>
      <w:r w:rsidRPr="00AE4B18">
        <w:rPr>
          <w:sz w:val="24"/>
          <w:szCs w:val="24"/>
          <w:rtl/>
        </w:rPr>
        <w:t xml:space="preserve"> </w:t>
      </w:r>
      <w:r w:rsidRPr="00AE4B18">
        <w:rPr>
          <w:rFonts w:hint="eastAsia"/>
          <w:sz w:val="24"/>
          <w:szCs w:val="24"/>
          <w:rtl/>
        </w:rPr>
        <w:t>שיירשמו</w:t>
      </w:r>
      <w:r w:rsidRPr="00AE4B18">
        <w:rPr>
          <w:sz w:val="24"/>
          <w:szCs w:val="24"/>
          <w:rtl/>
        </w:rPr>
        <w:t>.</w:t>
      </w:r>
    </w:p>
    <w:p w:rsidR="00AE4B18" w:rsidRPr="00AE4B18" w:rsidRDefault="00AE4B18" w:rsidP="00706EB3">
      <w:pPr>
        <w:spacing w:before="60" w:after="60" w:line="312" w:lineRule="auto"/>
        <w:ind w:left="720" w:hanging="720"/>
        <w:jc w:val="both"/>
        <w:rPr>
          <w:sz w:val="24"/>
          <w:szCs w:val="24"/>
          <w:rtl/>
        </w:rPr>
      </w:pPr>
      <w:r w:rsidRPr="00AE4B18">
        <w:rPr>
          <w:sz w:val="24"/>
          <w:szCs w:val="24"/>
          <w:rtl/>
        </w:rPr>
        <w:t>8.3.</w:t>
      </w:r>
      <w:r w:rsidRPr="00AE4B18">
        <w:rPr>
          <w:sz w:val="24"/>
          <w:szCs w:val="24"/>
          <w:rtl/>
        </w:rPr>
        <w:tab/>
      </w:r>
      <w:r w:rsidRPr="00AE4B18">
        <w:rPr>
          <w:rFonts w:hint="eastAsia"/>
          <w:sz w:val="24"/>
          <w:szCs w:val="24"/>
          <w:rtl/>
        </w:rPr>
        <w:t>המזמין</w:t>
      </w:r>
      <w:r w:rsidRPr="00AE4B18">
        <w:rPr>
          <w:sz w:val="24"/>
          <w:szCs w:val="24"/>
          <w:rtl/>
        </w:rPr>
        <w:t xml:space="preserve"> </w:t>
      </w:r>
      <w:r w:rsidRPr="00AE4B18">
        <w:rPr>
          <w:rFonts w:hint="eastAsia"/>
          <w:sz w:val="24"/>
          <w:szCs w:val="24"/>
          <w:rtl/>
        </w:rPr>
        <w:t>יהיה</w:t>
      </w:r>
      <w:r w:rsidRPr="00AE4B18">
        <w:rPr>
          <w:sz w:val="24"/>
          <w:szCs w:val="24"/>
          <w:rtl/>
        </w:rPr>
        <w:t xml:space="preserve"> </w:t>
      </w:r>
      <w:r w:rsidRPr="00AE4B18">
        <w:rPr>
          <w:rFonts w:hint="eastAsia"/>
          <w:sz w:val="24"/>
          <w:szCs w:val="24"/>
          <w:rtl/>
        </w:rPr>
        <w:t>רשאי</w:t>
      </w:r>
      <w:r w:rsidRPr="00AE4B18">
        <w:rPr>
          <w:sz w:val="24"/>
          <w:szCs w:val="24"/>
          <w:rtl/>
        </w:rPr>
        <w:t xml:space="preserve"> </w:t>
      </w:r>
      <w:r w:rsidRPr="00AE4B18">
        <w:rPr>
          <w:rFonts w:hint="eastAsia"/>
          <w:sz w:val="24"/>
          <w:szCs w:val="24"/>
          <w:rtl/>
        </w:rPr>
        <w:t>שלא</w:t>
      </w:r>
      <w:r w:rsidRPr="00AE4B18">
        <w:rPr>
          <w:sz w:val="24"/>
          <w:szCs w:val="24"/>
          <w:rtl/>
        </w:rPr>
        <w:t xml:space="preserve"> </w:t>
      </w:r>
      <w:r w:rsidRPr="00AE4B18">
        <w:rPr>
          <w:rFonts w:hint="eastAsia"/>
          <w:sz w:val="24"/>
          <w:szCs w:val="24"/>
          <w:rtl/>
        </w:rPr>
        <w:t>לבחור</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ההצעה</w:t>
      </w:r>
      <w:r w:rsidRPr="00AE4B18">
        <w:rPr>
          <w:sz w:val="24"/>
          <w:szCs w:val="24"/>
          <w:rtl/>
        </w:rPr>
        <w:t xml:space="preserve"> </w:t>
      </w:r>
      <w:r w:rsidRPr="00AE4B18">
        <w:rPr>
          <w:rFonts w:hint="eastAsia"/>
          <w:sz w:val="24"/>
          <w:szCs w:val="24"/>
          <w:rtl/>
        </w:rPr>
        <w:t>אשר</w:t>
      </w:r>
      <w:r w:rsidRPr="00AE4B18">
        <w:rPr>
          <w:sz w:val="24"/>
          <w:szCs w:val="24"/>
          <w:rtl/>
        </w:rPr>
        <w:t xml:space="preserve"> </w:t>
      </w:r>
      <w:r w:rsidRPr="00AE4B18">
        <w:rPr>
          <w:rFonts w:hint="eastAsia"/>
          <w:sz w:val="24"/>
          <w:szCs w:val="24"/>
          <w:rtl/>
        </w:rPr>
        <w:t>קיבלה</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ציון</w:t>
      </w:r>
      <w:r w:rsidRPr="00AE4B18">
        <w:rPr>
          <w:sz w:val="24"/>
          <w:szCs w:val="24"/>
          <w:rtl/>
        </w:rPr>
        <w:t xml:space="preserve"> </w:t>
      </w:r>
      <w:r w:rsidRPr="00AE4B18">
        <w:rPr>
          <w:rFonts w:hint="eastAsia"/>
          <w:sz w:val="24"/>
          <w:szCs w:val="24"/>
          <w:rtl/>
        </w:rPr>
        <w:t>הניקוד</w:t>
      </w:r>
      <w:r w:rsidRPr="00AE4B18">
        <w:rPr>
          <w:sz w:val="24"/>
          <w:szCs w:val="24"/>
          <w:rtl/>
        </w:rPr>
        <w:t xml:space="preserve"> </w:t>
      </w:r>
      <w:r w:rsidRPr="00AE4B18">
        <w:rPr>
          <w:rFonts w:hint="eastAsia"/>
          <w:sz w:val="24"/>
          <w:szCs w:val="24"/>
          <w:rtl/>
        </w:rPr>
        <w:t>הגבוה</w:t>
      </w:r>
      <w:r w:rsidRPr="00AE4B18">
        <w:rPr>
          <w:sz w:val="24"/>
          <w:szCs w:val="24"/>
          <w:rtl/>
        </w:rPr>
        <w:t xml:space="preserve"> </w:t>
      </w:r>
      <w:r w:rsidRPr="00AE4B18">
        <w:rPr>
          <w:rFonts w:hint="eastAsia"/>
          <w:sz w:val="24"/>
          <w:szCs w:val="24"/>
          <w:rtl/>
        </w:rPr>
        <w:t>ביותר</w:t>
      </w:r>
      <w:r w:rsidRPr="00AE4B18">
        <w:rPr>
          <w:sz w:val="24"/>
          <w:szCs w:val="24"/>
          <w:rtl/>
        </w:rPr>
        <w:t xml:space="preserve"> </w:t>
      </w:r>
      <w:r w:rsidRPr="00AE4B18">
        <w:rPr>
          <w:rFonts w:hint="eastAsia"/>
          <w:sz w:val="24"/>
          <w:szCs w:val="24"/>
          <w:rtl/>
        </w:rPr>
        <w:t>בהתאם</w:t>
      </w:r>
      <w:r w:rsidRPr="00AE4B18">
        <w:rPr>
          <w:sz w:val="24"/>
          <w:szCs w:val="24"/>
          <w:rtl/>
        </w:rPr>
        <w:t xml:space="preserve"> </w:t>
      </w:r>
      <w:r w:rsidRPr="00AE4B18">
        <w:rPr>
          <w:rFonts w:hint="eastAsia"/>
          <w:sz w:val="24"/>
          <w:szCs w:val="24"/>
          <w:rtl/>
        </w:rPr>
        <w:t>לאמות</w:t>
      </w:r>
      <w:r w:rsidRPr="00AE4B18">
        <w:rPr>
          <w:sz w:val="24"/>
          <w:szCs w:val="24"/>
          <w:rtl/>
        </w:rPr>
        <w:t xml:space="preserve"> </w:t>
      </w:r>
      <w:r w:rsidRPr="00AE4B18">
        <w:rPr>
          <w:rFonts w:hint="eastAsia"/>
          <w:sz w:val="24"/>
          <w:szCs w:val="24"/>
          <w:rtl/>
        </w:rPr>
        <w:t>המידה</w:t>
      </w:r>
      <w:r w:rsidRPr="00AE4B18">
        <w:rPr>
          <w:sz w:val="24"/>
          <w:szCs w:val="24"/>
          <w:rtl/>
        </w:rPr>
        <w:t xml:space="preserve"> </w:t>
      </w:r>
      <w:r w:rsidRPr="00AE4B18">
        <w:rPr>
          <w:rFonts w:hint="eastAsia"/>
          <w:sz w:val="24"/>
          <w:szCs w:val="24"/>
          <w:rtl/>
        </w:rPr>
        <w:t>אשר</w:t>
      </w:r>
      <w:r w:rsidRPr="00AE4B18">
        <w:rPr>
          <w:sz w:val="24"/>
          <w:szCs w:val="24"/>
          <w:rtl/>
        </w:rPr>
        <w:t xml:space="preserve"> </w:t>
      </w:r>
      <w:r w:rsidRPr="00AE4B18">
        <w:rPr>
          <w:rFonts w:hint="eastAsia"/>
          <w:sz w:val="24"/>
          <w:szCs w:val="24"/>
          <w:rtl/>
        </w:rPr>
        <w:t>פורסמו</w:t>
      </w:r>
      <w:r w:rsidRPr="00AE4B18">
        <w:rPr>
          <w:sz w:val="24"/>
          <w:szCs w:val="24"/>
          <w:rtl/>
        </w:rPr>
        <w:t xml:space="preserve"> </w:t>
      </w:r>
      <w:r w:rsidRPr="00AE4B18">
        <w:rPr>
          <w:rFonts w:hint="eastAsia"/>
          <w:sz w:val="24"/>
          <w:szCs w:val="24"/>
          <w:rtl/>
        </w:rPr>
        <w:t>במסמכי</w:t>
      </w:r>
      <w:r w:rsidRPr="00AE4B18">
        <w:rPr>
          <w:sz w:val="24"/>
          <w:szCs w:val="24"/>
          <w:rtl/>
        </w:rPr>
        <w:t xml:space="preserve"> </w:t>
      </w:r>
      <w:r w:rsidRPr="00AE4B18">
        <w:rPr>
          <w:rFonts w:hint="eastAsia"/>
          <w:sz w:val="24"/>
          <w:szCs w:val="24"/>
          <w:rtl/>
        </w:rPr>
        <w:t>המכרז</w:t>
      </w:r>
      <w:r w:rsidRPr="00AE4B18">
        <w:rPr>
          <w:sz w:val="24"/>
          <w:szCs w:val="24"/>
          <w:rtl/>
        </w:rPr>
        <w:t xml:space="preserve">, </w:t>
      </w:r>
      <w:r w:rsidRPr="00AE4B18">
        <w:rPr>
          <w:rFonts w:hint="eastAsia"/>
          <w:sz w:val="24"/>
          <w:szCs w:val="24"/>
          <w:rtl/>
        </w:rPr>
        <w:t>וזאת</w:t>
      </w:r>
      <w:r w:rsidRPr="00AE4B18">
        <w:rPr>
          <w:sz w:val="24"/>
          <w:szCs w:val="24"/>
          <w:rtl/>
        </w:rPr>
        <w:t xml:space="preserve"> </w:t>
      </w:r>
      <w:r w:rsidRPr="00AE4B18">
        <w:rPr>
          <w:rFonts w:hint="eastAsia"/>
          <w:sz w:val="24"/>
          <w:szCs w:val="24"/>
          <w:rtl/>
        </w:rPr>
        <w:t>בנסיבות</w:t>
      </w:r>
      <w:r w:rsidRPr="00AE4B18">
        <w:rPr>
          <w:sz w:val="24"/>
          <w:szCs w:val="24"/>
          <w:rtl/>
        </w:rPr>
        <w:t xml:space="preserve"> </w:t>
      </w:r>
      <w:r w:rsidRPr="00AE4B18">
        <w:rPr>
          <w:rFonts w:hint="eastAsia"/>
          <w:sz w:val="24"/>
          <w:szCs w:val="24"/>
          <w:rtl/>
        </w:rPr>
        <w:t>מיוחדות</w:t>
      </w:r>
      <w:r w:rsidRPr="00AE4B18">
        <w:rPr>
          <w:sz w:val="24"/>
          <w:szCs w:val="24"/>
          <w:rtl/>
        </w:rPr>
        <w:t xml:space="preserve"> </w:t>
      </w:r>
      <w:r w:rsidRPr="00AE4B18">
        <w:rPr>
          <w:rFonts w:hint="eastAsia"/>
          <w:sz w:val="24"/>
          <w:szCs w:val="24"/>
          <w:rtl/>
        </w:rPr>
        <w:t>ומטעמים</w:t>
      </w:r>
      <w:r w:rsidRPr="00AE4B18">
        <w:rPr>
          <w:sz w:val="24"/>
          <w:szCs w:val="24"/>
          <w:rtl/>
        </w:rPr>
        <w:t xml:space="preserve"> </w:t>
      </w:r>
      <w:r w:rsidRPr="00AE4B18">
        <w:rPr>
          <w:rFonts w:hint="eastAsia"/>
          <w:sz w:val="24"/>
          <w:szCs w:val="24"/>
          <w:rtl/>
        </w:rPr>
        <w:t>מיוחדים</w:t>
      </w:r>
      <w:r w:rsidRPr="00AE4B18">
        <w:rPr>
          <w:sz w:val="24"/>
          <w:szCs w:val="24"/>
          <w:rtl/>
        </w:rPr>
        <w:t xml:space="preserve"> </w:t>
      </w:r>
      <w:r w:rsidRPr="00AE4B18">
        <w:rPr>
          <w:rFonts w:hint="eastAsia"/>
          <w:sz w:val="24"/>
          <w:szCs w:val="24"/>
          <w:rtl/>
        </w:rPr>
        <w:t>שיירשמו</w:t>
      </w:r>
      <w:r w:rsidRPr="00AE4B18">
        <w:rPr>
          <w:sz w:val="24"/>
          <w:szCs w:val="24"/>
          <w:rtl/>
        </w:rPr>
        <w:t xml:space="preserve"> </w:t>
      </w:r>
      <w:r w:rsidRPr="00AE4B18">
        <w:rPr>
          <w:rFonts w:hint="eastAsia"/>
          <w:sz w:val="24"/>
          <w:szCs w:val="24"/>
          <w:rtl/>
        </w:rPr>
        <w:t>ולאחר</w:t>
      </w:r>
      <w:r w:rsidRPr="00AE4B18">
        <w:rPr>
          <w:sz w:val="24"/>
          <w:szCs w:val="24"/>
          <w:rtl/>
        </w:rPr>
        <w:t xml:space="preserve"> </w:t>
      </w:r>
      <w:r w:rsidRPr="00AE4B18">
        <w:rPr>
          <w:rFonts w:hint="eastAsia"/>
          <w:sz w:val="24"/>
          <w:szCs w:val="24"/>
          <w:rtl/>
        </w:rPr>
        <w:t>שניתנה</w:t>
      </w:r>
      <w:r w:rsidRPr="00AE4B18">
        <w:rPr>
          <w:sz w:val="24"/>
          <w:szCs w:val="24"/>
          <w:rtl/>
        </w:rPr>
        <w:t xml:space="preserve"> </w:t>
      </w:r>
      <w:r w:rsidRPr="00AE4B18">
        <w:rPr>
          <w:rFonts w:hint="eastAsia"/>
          <w:sz w:val="24"/>
          <w:szCs w:val="24"/>
          <w:rtl/>
        </w:rPr>
        <w:t>לבעל</w:t>
      </w:r>
      <w:r w:rsidRPr="00AE4B18">
        <w:rPr>
          <w:sz w:val="24"/>
          <w:szCs w:val="24"/>
          <w:rtl/>
        </w:rPr>
        <w:t xml:space="preserve"> </w:t>
      </w:r>
      <w:r w:rsidRPr="00AE4B18">
        <w:rPr>
          <w:rFonts w:hint="eastAsia"/>
          <w:sz w:val="24"/>
          <w:szCs w:val="24"/>
          <w:rtl/>
        </w:rPr>
        <w:t>ההצעה</w:t>
      </w:r>
      <w:r w:rsidRPr="00AE4B18">
        <w:rPr>
          <w:sz w:val="24"/>
          <w:szCs w:val="24"/>
          <w:rtl/>
        </w:rPr>
        <w:t xml:space="preserve"> </w:t>
      </w:r>
      <w:r w:rsidRPr="00AE4B18">
        <w:rPr>
          <w:rFonts w:hint="eastAsia"/>
          <w:sz w:val="24"/>
          <w:szCs w:val="24"/>
          <w:rtl/>
        </w:rPr>
        <w:t>אשר</w:t>
      </w:r>
      <w:r w:rsidRPr="00AE4B18">
        <w:rPr>
          <w:sz w:val="24"/>
          <w:szCs w:val="24"/>
          <w:rtl/>
        </w:rPr>
        <w:t xml:space="preserve"> </w:t>
      </w:r>
      <w:r w:rsidRPr="00AE4B18">
        <w:rPr>
          <w:rFonts w:hint="eastAsia"/>
          <w:sz w:val="24"/>
          <w:szCs w:val="24"/>
          <w:rtl/>
        </w:rPr>
        <w:t>זכתה</w:t>
      </w:r>
      <w:r w:rsidRPr="00AE4B18">
        <w:rPr>
          <w:sz w:val="24"/>
          <w:szCs w:val="24"/>
          <w:rtl/>
        </w:rPr>
        <w:t xml:space="preserve"> </w:t>
      </w:r>
      <w:r w:rsidRPr="00AE4B18">
        <w:rPr>
          <w:rFonts w:hint="eastAsia"/>
          <w:sz w:val="24"/>
          <w:szCs w:val="24"/>
          <w:rtl/>
        </w:rPr>
        <w:t>בציון</w:t>
      </w:r>
      <w:r w:rsidRPr="00AE4B18">
        <w:rPr>
          <w:sz w:val="24"/>
          <w:szCs w:val="24"/>
          <w:rtl/>
        </w:rPr>
        <w:t xml:space="preserve"> </w:t>
      </w:r>
      <w:r w:rsidRPr="00AE4B18">
        <w:rPr>
          <w:rFonts w:hint="eastAsia"/>
          <w:sz w:val="24"/>
          <w:szCs w:val="24"/>
          <w:rtl/>
        </w:rPr>
        <w:t>הגבוה</w:t>
      </w:r>
      <w:r w:rsidRPr="00AE4B18">
        <w:rPr>
          <w:sz w:val="24"/>
          <w:szCs w:val="24"/>
          <w:rtl/>
        </w:rPr>
        <w:t xml:space="preserve"> </w:t>
      </w:r>
      <w:r w:rsidRPr="00AE4B18">
        <w:rPr>
          <w:rFonts w:hint="eastAsia"/>
          <w:sz w:val="24"/>
          <w:szCs w:val="24"/>
          <w:rtl/>
        </w:rPr>
        <w:t>ביותר</w:t>
      </w:r>
      <w:r w:rsidRPr="00AE4B18">
        <w:rPr>
          <w:sz w:val="24"/>
          <w:szCs w:val="24"/>
          <w:rtl/>
        </w:rPr>
        <w:t xml:space="preserve">, </w:t>
      </w:r>
      <w:r w:rsidRPr="00AE4B18">
        <w:rPr>
          <w:rFonts w:hint="eastAsia"/>
          <w:sz w:val="24"/>
          <w:szCs w:val="24"/>
          <w:rtl/>
        </w:rPr>
        <w:t>הזדמנות</w:t>
      </w:r>
      <w:r w:rsidRPr="00AE4B18">
        <w:rPr>
          <w:sz w:val="24"/>
          <w:szCs w:val="24"/>
          <w:rtl/>
        </w:rPr>
        <w:t xml:space="preserve"> </w:t>
      </w:r>
      <w:r w:rsidRPr="00AE4B18">
        <w:rPr>
          <w:rFonts w:hint="eastAsia"/>
          <w:sz w:val="24"/>
          <w:szCs w:val="24"/>
          <w:rtl/>
        </w:rPr>
        <w:t>להביא</w:t>
      </w:r>
      <w:r w:rsidRPr="00AE4B18">
        <w:rPr>
          <w:sz w:val="24"/>
          <w:szCs w:val="24"/>
          <w:rtl/>
        </w:rPr>
        <w:t xml:space="preserve"> </w:t>
      </w:r>
      <w:r w:rsidRPr="00AE4B18">
        <w:rPr>
          <w:rFonts w:hint="eastAsia"/>
          <w:sz w:val="24"/>
          <w:szCs w:val="24"/>
          <w:rtl/>
        </w:rPr>
        <w:t>את</w:t>
      </w:r>
      <w:r w:rsidRPr="00AE4B18">
        <w:rPr>
          <w:sz w:val="24"/>
          <w:szCs w:val="24"/>
          <w:rtl/>
        </w:rPr>
        <w:t xml:space="preserve"> </w:t>
      </w:r>
      <w:r w:rsidRPr="00AE4B18">
        <w:rPr>
          <w:rFonts w:hint="eastAsia"/>
          <w:sz w:val="24"/>
          <w:szCs w:val="24"/>
          <w:rtl/>
        </w:rPr>
        <w:t>טענותיו</w:t>
      </w:r>
      <w:r w:rsidRPr="00AE4B18">
        <w:rPr>
          <w:sz w:val="24"/>
          <w:szCs w:val="24"/>
          <w:rtl/>
        </w:rPr>
        <w:t xml:space="preserve"> </w:t>
      </w:r>
      <w:r w:rsidRPr="00AE4B18">
        <w:rPr>
          <w:rFonts w:hint="eastAsia"/>
          <w:sz w:val="24"/>
          <w:szCs w:val="24"/>
          <w:rtl/>
        </w:rPr>
        <w:t>בפני</w:t>
      </w:r>
      <w:r w:rsidRPr="00AE4B18">
        <w:rPr>
          <w:sz w:val="24"/>
          <w:szCs w:val="24"/>
          <w:rtl/>
        </w:rPr>
        <w:t xml:space="preserve"> </w:t>
      </w:r>
      <w:r w:rsidRPr="00AE4B18">
        <w:rPr>
          <w:rFonts w:hint="eastAsia"/>
          <w:sz w:val="24"/>
          <w:szCs w:val="24"/>
          <w:rtl/>
        </w:rPr>
        <w:t>המזמין</w:t>
      </w:r>
      <w:r w:rsidRPr="00AE4B18">
        <w:rPr>
          <w:sz w:val="24"/>
          <w:szCs w:val="24"/>
          <w:rtl/>
        </w:rPr>
        <w:t xml:space="preserve">. </w:t>
      </w:r>
    </w:p>
    <w:p w:rsidR="00AE4B18" w:rsidRPr="00AE4B18" w:rsidRDefault="00AE4B18" w:rsidP="00706EB3">
      <w:pPr>
        <w:spacing w:before="60" w:after="60" w:line="312" w:lineRule="auto"/>
        <w:ind w:left="720" w:hanging="720"/>
        <w:jc w:val="both"/>
        <w:rPr>
          <w:sz w:val="24"/>
          <w:szCs w:val="24"/>
          <w:rtl/>
        </w:rPr>
      </w:pPr>
      <w:r w:rsidRPr="00AE4B18">
        <w:rPr>
          <w:sz w:val="24"/>
          <w:szCs w:val="24"/>
          <w:rtl/>
        </w:rPr>
        <w:t>8.4.</w:t>
      </w:r>
      <w:r w:rsidRPr="00AE4B18">
        <w:rPr>
          <w:sz w:val="24"/>
          <w:szCs w:val="24"/>
          <w:rtl/>
        </w:rPr>
        <w:tab/>
      </w:r>
      <w:r w:rsidRPr="00AE4B18">
        <w:rPr>
          <w:rFonts w:hint="eastAsia"/>
          <w:sz w:val="24"/>
          <w:szCs w:val="24"/>
          <w:rtl/>
        </w:rPr>
        <w:t>לא</w:t>
      </w:r>
      <w:r w:rsidRPr="00AE4B18">
        <w:rPr>
          <w:sz w:val="24"/>
          <w:szCs w:val="24"/>
          <w:rtl/>
        </w:rPr>
        <w:t xml:space="preserve"> </w:t>
      </w:r>
      <w:r w:rsidRPr="00AE4B18">
        <w:rPr>
          <w:rFonts w:hint="eastAsia"/>
          <w:sz w:val="24"/>
          <w:szCs w:val="24"/>
          <w:rtl/>
        </w:rPr>
        <w:t>להתחשב</w:t>
      </w:r>
      <w:r w:rsidRPr="00AE4B18">
        <w:rPr>
          <w:sz w:val="24"/>
          <w:szCs w:val="24"/>
          <w:rtl/>
        </w:rPr>
        <w:t xml:space="preserve"> </w:t>
      </w:r>
      <w:r w:rsidRPr="00AE4B18">
        <w:rPr>
          <w:rFonts w:hint="eastAsia"/>
          <w:sz w:val="24"/>
          <w:szCs w:val="24"/>
          <w:rtl/>
        </w:rPr>
        <w:t>בכל</w:t>
      </w:r>
      <w:r w:rsidRPr="00AE4B18">
        <w:rPr>
          <w:sz w:val="24"/>
          <w:szCs w:val="24"/>
          <w:rtl/>
        </w:rPr>
        <w:t xml:space="preserve"> </w:t>
      </w:r>
      <w:r w:rsidRPr="00AE4B18">
        <w:rPr>
          <w:rFonts w:hint="eastAsia"/>
          <w:sz w:val="24"/>
          <w:szCs w:val="24"/>
          <w:rtl/>
        </w:rPr>
        <w:t>הצעה</w:t>
      </w:r>
      <w:r w:rsidRPr="00AE4B18">
        <w:rPr>
          <w:sz w:val="24"/>
          <w:szCs w:val="24"/>
          <w:rtl/>
        </w:rPr>
        <w:t xml:space="preserve"> </w:t>
      </w:r>
      <w:r w:rsidRPr="00AE4B18">
        <w:rPr>
          <w:rFonts w:hint="eastAsia"/>
          <w:sz w:val="24"/>
          <w:szCs w:val="24"/>
          <w:rtl/>
        </w:rPr>
        <w:t>שהיא</w:t>
      </w:r>
      <w:r w:rsidRPr="00AE4B18">
        <w:rPr>
          <w:sz w:val="24"/>
          <w:szCs w:val="24"/>
          <w:rtl/>
        </w:rPr>
        <w:t xml:space="preserve"> </w:t>
      </w:r>
      <w:r w:rsidRPr="00AE4B18">
        <w:rPr>
          <w:rFonts w:hint="eastAsia"/>
          <w:sz w:val="24"/>
          <w:szCs w:val="24"/>
          <w:rtl/>
        </w:rPr>
        <w:t>בלתי</w:t>
      </w:r>
      <w:r w:rsidRPr="00AE4B18">
        <w:rPr>
          <w:sz w:val="24"/>
          <w:szCs w:val="24"/>
          <w:rtl/>
        </w:rPr>
        <w:t xml:space="preserve"> </w:t>
      </w:r>
      <w:r w:rsidRPr="00AE4B18">
        <w:rPr>
          <w:rFonts w:hint="eastAsia"/>
          <w:sz w:val="24"/>
          <w:szCs w:val="24"/>
          <w:rtl/>
        </w:rPr>
        <w:t>סבירה</w:t>
      </w:r>
      <w:r w:rsidRPr="00AE4B18">
        <w:rPr>
          <w:sz w:val="24"/>
          <w:szCs w:val="24"/>
          <w:rtl/>
        </w:rPr>
        <w:t xml:space="preserve"> </w:t>
      </w:r>
      <w:r w:rsidRPr="00AE4B18">
        <w:rPr>
          <w:rFonts w:hint="eastAsia"/>
          <w:sz w:val="24"/>
          <w:szCs w:val="24"/>
          <w:rtl/>
        </w:rPr>
        <w:t>מבחינת</w:t>
      </w:r>
      <w:r w:rsidRPr="00AE4B18">
        <w:rPr>
          <w:sz w:val="24"/>
          <w:szCs w:val="24"/>
          <w:rtl/>
        </w:rPr>
        <w:t xml:space="preserve"> </w:t>
      </w:r>
      <w:r w:rsidRPr="00AE4B18">
        <w:rPr>
          <w:rFonts w:hint="eastAsia"/>
          <w:sz w:val="24"/>
          <w:szCs w:val="24"/>
          <w:rtl/>
        </w:rPr>
        <w:t>מחירה</w:t>
      </w:r>
      <w:r w:rsidRPr="00AE4B18">
        <w:rPr>
          <w:sz w:val="24"/>
          <w:szCs w:val="24"/>
          <w:rtl/>
        </w:rPr>
        <w:t xml:space="preserve"> </w:t>
      </w:r>
      <w:r w:rsidRPr="00AE4B18">
        <w:rPr>
          <w:rFonts w:hint="eastAsia"/>
          <w:sz w:val="24"/>
          <w:szCs w:val="24"/>
          <w:rtl/>
        </w:rPr>
        <w:t>לעומת</w:t>
      </w:r>
      <w:r w:rsidRPr="00AE4B18">
        <w:rPr>
          <w:sz w:val="24"/>
          <w:szCs w:val="24"/>
          <w:rtl/>
        </w:rPr>
        <w:t xml:space="preserve"> </w:t>
      </w:r>
      <w:r w:rsidRPr="00AE4B18">
        <w:rPr>
          <w:rFonts w:hint="eastAsia"/>
          <w:sz w:val="24"/>
          <w:szCs w:val="24"/>
          <w:rtl/>
        </w:rPr>
        <w:t>מהות</w:t>
      </w:r>
      <w:r w:rsidRPr="00AE4B18">
        <w:rPr>
          <w:sz w:val="24"/>
          <w:szCs w:val="24"/>
          <w:rtl/>
        </w:rPr>
        <w:t xml:space="preserve"> </w:t>
      </w:r>
      <w:r w:rsidRPr="00AE4B18">
        <w:rPr>
          <w:rFonts w:hint="eastAsia"/>
          <w:sz w:val="24"/>
          <w:szCs w:val="24"/>
          <w:rtl/>
        </w:rPr>
        <w:t>ההצעה</w:t>
      </w:r>
      <w:r w:rsidRPr="00AE4B18">
        <w:rPr>
          <w:sz w:val="24"/>
          <w:szCs w:val="24"/>
          <w:rtl/>
        </w:rPr>
        <w:t xml:space="preserve"> </w:t>
      </w:r>
      <w:r w:rsidRPr="00AE4B18">
        <w:rPr>
          <w:rFonts w:hint="eastAsia"/>
          <w:sz w:val="24"/>
          <w:szCs w:val="24"/>
          <w:rtl/>
        </w:rPr>
        <w:t>ותנאיה</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שאינה</w:t>
      </w:r>
      <w:r w:rsidRPr="00AE4B18">
        <w:rPr>
          <w:sz w:val="24"/>
          <w:szCs w:val="24"/>
          <w:rtl/>
        </w:rPr>
        <w:t xml:space="preserve"> </w:t>
      </w:r>
      <w:r w:rsidRPr="00AE4B18">
        <w:rPr>
          <w:rFonts w:hint="eastAsia"/>
          <w:sz w:val="24"/>
          <w:szCs w:val="24"/>
          <w:rtl/>
        </w:rPr>
        <w:t>עונה</w:t>
      </w:r>
      <w:r w:rsidRPr="00AE4B18">
        <w:rPr>
          <w:sz w:val="24"/>
          <w:szCs w:val="24"/>
          <w:rtl/>
        </w:rPr>
        <w:t xml:space="preserve"> </w:t>
      </w:r>
      <w:r w:rsidRPr="00AE4B18">
        <w:rPr>
          <w:rFonts w:hint="eastAsia"/>
          <w:sz w:val="24"/>
          <w:szCs w:val="24"/>
          <w:rtl/>
        </w:rPr>
        <w:t>על</w:t>
      </w:r>
      <w:r w:rsidRPr="00AE4B18">
        <w:rPr>
          <w:sz w:val="24"/>
          <w:szCs w:val="24"/>
          <w:rtl/>
        </w:rPr>
        <w:t xml:space="preserve"> </w:t>
      </w:r>
      <w:r w:rsidRPr="00AE4B18">
        <w:rPr>
          <w:rFonts w:hint="eastAsia"/>
          <w:sz w:val="24"/>
          <w:szCs w:val="24"/>
          <w:rtl/>
        </w:rPr>
        <w:t>אחת</w:t>
      </w:r>
      <w:r w:rsidRPr="00AE4B18">
        <w:rPr>
          <w:sz w:val="24"/>
          <w:szCs w:val="24"/>
          <w:rtl/>
        </w:rPr>
        <w:t xml:space="preserve"> </w:t>
      </w:r>
      <w:r w:rsidRPr="00AE4B18">
        <w:rPr>
          <w:rFonts w:hint="eastAsia"/>
          <w:sz w:val="24"/>
          <w:szCs w:val="24"/>
          <w:rtl/>
        </w:rPr>
        <w:t>מדרישות</w:t>
      </w:r>
      <w:r w:rsidRPr="00AE4B18">
        <w:rPr>
          <w:sz w:val="24"/>
          <w:szCs w:val="24"/>
          <w:rtl/>
        </w:rPr>
        <w:t xml:space="preserve"> </w:t>
      </w:r>
      <w:r w:rsidRPr="00AE4B18">
        <w:rPr>
          <w:rFonts w:hint="eastAsia"/>
          <w:sz w:val="24"/>
          <w:szCs w:val="24"/>
          <w:rtl/>
        </w:rPr>
        <w:t>המכרז</w:t>
      </w:r>
      <w:r w:rsidRPr="00AE4B18">
        <w:rPr>
          <w:sz w:val="24"/>
          <w:szCs w:val="24"/>
          <w:rtl/>
        </w:rPr>
        <w:t xml:space="preserve"> </w:t>
      </w:r>
      <w:r w:rsidRPr="00AE4B18">
        <w:rPr>
          <w:rFonts w:hint="eastAsia"/>
          <w:sz w:val="24"/>
          <w:szCs w:val="24"/>
          <w:rtl/>
        </w:rPr>
        <w:t>המוגדרות</w:t>
      </w:r>
      <w:r w:rsidRPr="00AE4B18">
        <w:rPr>
          <w:sz w:val="24"/>
          <w:szCs w:val="24"/>
          <w:rtl/>
        </w:rPr>
        <w:t xml:space="preserve"> </w:t>
      </w:r>
      <w:r w:rsidRPr="00AE4B18">
        <w:rPr>
          <w:rFonts w:hint="eastAsia"/>
          <w:sz w:val="24"/>
          <w:szCs w:val="24"/>
          <w:rtl/>
        </w:rPr>
        <w:t>כדרישות</w:t>
      </w:r>
      <w:r w:rsidRPr="00AE4B18">
        <w:rPr>
          <w:sz w:val="24"/>
          <w:szCs w:val="24"/>
          <w:rtl/>
        </w:rPr>
        <w:t xml:space="preserve"> </w:t>
      </w:r>
      <w:r w:rsidRPr="00AE4B18">
        <w:rPr>
          <w:rFonts w:hint="eastAsia"/>
          <w:sz w:val="24"/>
          <w:szCs w:val="24"/>
          <w:rtl/>
        </w:rPr>
        <w:t>סף</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בשל</w:t>
      </w:r>
      <w:r w:rsidRPr="00AE4B18">
        <w:rPr>
          <w:sz w:val="24"/>
          <w:szCs w:val="24"/>
          <w:rtl/>
        </w:rPr>
        <w:t xml:space="preserve"> </w:t>
      </w:r>
      <w:r w:rsidRPr="00AE4B18">
        <w:rPr>
          <w:rFonts w:hint="eastAsia"/>
          <w:sz w:val="24"/>
          <w:szCs w:val="24"/>
          <w:rtl/>
        </w:rPr>
        <w:t>חוסר</w:t>
      </w:r>
      <w:r w:rsidRPr="00AE4B18">
        <w:rPr>
          <w:sz w:val="24"/>
          <w:szCs w:val="24"/>
          <w:rtl/>
        </w:rPr>
        <w:t xml:space="preserve"> </w:t>
      </w:r>
      <w:r w:rsidRPr="00AE4B18">
        <w:rPr>
          <w:rFonts w:hint="eastAsia"/>
          <w:sz w:val="24"/>
          <w:szCs w:val="24"/>
          <w:rtl/>
        </w:rPr>
        <w:t>התייחסות</w:t>
      </w:r>
      <w:r w:rsidRPr="00AE4B18">
        <w:rPr>
          <w:sz w:val="24"/>
          <w:szCs w:val="24"/>
          <w:rtl/>
        </w:rPr>
        <w:t xml:space="preserve"> </w:t>
      </w:r>
      <w:r w:rsidRPr="00AE4B18">
        <w:rPr>
          <w:rFonts w:hint="eastAsia"/>
          <w:sz w:val="24"/>
          <w:szCs w:val="24"/>
          <w:rtl/>
        </w:rPr>
        <w:t>לסעיף</w:t>
      </w:r>
      <w:r w:rsidRPr="00AE4B18">
        <w:rPr>
          <w:sz w:val="24"/>
          <w:szCs w:val="24"/>
          <w:rtl/>
        </w:rPr>
        <w:t xml:space="preserve"> </w:t>
      </w:r>
      <w:r w:rsidRPr="00AE4B18">
        <w:rPr>
          <w:rFonts w:hint="eastAsia"/>
          <w:sz w:val="24"/>
          <w:szCs w:val="24"/>
          <w:rtl/>
        </w:rPr>
        <w:t>מסעיפי</w:t>
      </w:r>
      <w:r w:rsidRPr="00AE4B18">
        <w:rPr>
          <w:sz w:val="24"/>
          <w:szCs w:val="24"/>
          <w:rtl/>
        </w:rPr>
        <w:t xml:space="preserve"> </w:t>
      </w:r>
      <w:r w:rsidRPr="00AE4B18">
        <w:rPr>
          <w:rFonts w:hint="eastAsia"/>
          <w:sz w:val="24"/>
          <w:szCs w:val="24"/>
          <w:rtl/>
        </w:rPr>
        <w:t>המכרז</w:t>
      </w:r>
      <w:r w:rsidRPr="00AE4B18">
        <w:rPr>
          <w:sz w:val="24"/>
          <w:szCs w:val="24"/>
          <w:rtl/>
        </w:rPr>
        <w:t xml:space="preserve"> </w:t>
      </w:r>
      <w:r w:rsidRPr="00AE4B18">
        <w:rPr>
          <w:rFonts w:hint="eastAsia"/>
          <w:sz w:val="24"/>
          <w:szCs w:val="24"/>
          <w:rtl/>
        </w:rPr>
        <w:t>שלדעת</w:t>
      </w:r>
      <w:r w:rsidRPr="00AE4B18">
        <w:rPr>
          <w:sz w:val="24"/>
          <w:szCs w:val="24"/>
          <w:rtl/>
        </w:rPr>
        <w:t xml:space="preserve"> </w:t>
      </w:r>
      <w:r w:rsidRPr="00AE4B18">
        <w:rPr>
          <w:rFonts w:hint="eastAsia"/>
          <w:sz w:val="24"/>
          <w:szCs w:val="24"/>
          <w:rtl/>
        </w:rPr>
        <w:t>המבקש</w:t>
      </w:r>
      <w:r w:rsidRPr="00AE4B18">
        <w:rPr>
          <w:sz w:val="24"/>
          <w:szCs w:val="24"/>
          <w:rtl/>
        </w:rPr>
        <w:t xml:space="preserve"> </w:t>
      </w:r>
      <w:r w:rsidRPr="00AE4B18">
        <w:rPr>
          <w:rFonts w:hint="eastAsia"/>
          <w:sz w:val="24"/>
          <w:szCs w:val="24"/>
          <w:rtl/>
        </w:rPr>
        <w:t>מונעת</w:t>
      </w:r>
      <w:r w:rsidRPr="00AE4B18">
        <w:rPr>
          <w:sz w:val="24"/>
          <w:szCs w:val="24"/>
          <w:rtl/>
        </w:rPr>
        <w:t xml:space="preserve"> </w:t>
      </w:r>
      <w:r w:rsidRPr="00AE4B18">
        <w:rPr>
          <w:rFonts w:hint="eastAsia"/>
          <w:sz w:val="24"/>
          <w:szCs w:val="24"/>
          <w:rtl/>
        </w:rPr>
        <w:t>החלטה</w:t>
      </w:r>
      <w:r w:rsidRPr="00AE4B18">
        <w:rPr>
          <w:sz w:val="24"/>
          <w:szCs w:val="24"/>
          <w:rtl/>
        </w:rPr>
        <w:t xml:space="preserve"> </w:t>
      </w:r>
      <w:r w:rsidRPr="00AE4B18">
        <w:rPr>
          <w:rFonts w:hint="eastAsia"/>
          <w:sz w:val="24"/>
          <w:szCs w:val="24"/>
          <w:rtl/>
        </w:rPr>
        <w:t>ו</w:t>
      </w:r>
      <w:r w:rsidRPr="00AE4B18">
        <w:rPr>
          <w:sz w:val="24"/>
          <w:szCs w:val="24"/>
          <w:rtl/>
        </w:rPr>
        <w:t>/</w:t>
      </w:r>
      <w:r w:rsidRPr="00AE4B18">
        <w:rPr>
          <w:rFonts w:hint="eastAsia"/>
          <w:sz w:val="24"/>
          <w:szCs w:val="24"/>
          <w:rtl/>
        </w:rPr>
        <w:t>או</w:t>
      </w:r>
      <w:r w:rsidRPr="00AE4B18">
        <w:rPr>
          <w:sz w:val="24"/>
          <w:szCs w:val="24"/>
          <w:rtl/>
        </w:rPr>
        <w:t xml:space="preserve"> </w:t>
      </w:r>
      <w:r w:rsidRPr="00AE4B18">
        <w:rPr>
          <w:rFonts w:hint="eastAsia"/>
          <w:sz w:val="24"/>
          <w:szCs w:val="24"/>
          <w:rtl/>
        </w:rPr>
        <w:t>הערכה</w:t>
      </w:r>
      <w:r w:rsidRPr="00AE4B18">
        <w:rPr>
          <w:sz w:val="24"/>
          <w:szCs w:val="24"/>
          <w:rtl/>
        </w:rPr>
        <w:t xml:space="preserve"> </w:t>
      </w:r>
      <w:r w:rsidRPr="00AE4B18">
        <w:rPr>
          <w:rFonts w:hint="eastAsia"/>
          <w:sz w:val="24"/>
          <w:szCs w:val="24"/>
          <w:rtl/>
        </w:rPr>
        <w:t>כדבעי</w:t>
      </w:r>
      <w:r w:rsidRPr="00AE4B18">
        <w:rPr>
          <w:sz w:val="24"/>
          <w:szCs w:val="24"/>
          <w:rtl/>
        </w:rPr>
        <w:t xml:space="preserve">. </w:t>
      </w:r>
    </w:p>
    <w:p w:rsidR="00AE4B18" w:rsidRPr="00AE4B18" w:rsidRDefault="00AE4B18" w:rsidP="00706EB3">
      <w:pPr>
        <w:spacing w:before="60" w:after="60" w:line="312" w:lineRule="auto"/>
        <w:jc w:val="both"/>
        <w:rPr>
          <w:sz w:val="24"/>
          <w:szCs w:val="24"/>
          <w:rtl/>
        </w:rPr>
      </w:pPr>
      <w:r w:rsidRPr="00AE4B18">
        <w:rPr>
          <w:sz w:val="24"/>
          <w:szCs w:val="24"/>
          <w:rtl/>
        </w:rPr>
        <w:t>8.5.</w:t>
      </w:r>
      <w:r w:rsidRPr="00AE4B18">
        <w:rPr>
          <w:sz w:val="24"/>
          <w:szCs w:val="24"/>
          <w:rtl/>
        </w:rPr>
        <w:tab/>
      </w:r>
      <w:r w:rsidRPr="00AE4B18">
        <w:rPr>
          <w:rFonts w:hint="eastAsia"/>
          <w:sz w:val="24"/>
          <w:szCs w:val="24"/>
          <w:rtl/>
        </w:rPr>
        <w:t>לא</w:t>
      </w:r>
      <w:r w:rsidRPr="00AE4B18">
        <w:rPr>
          <w:sz w:val="24"/>
          <w:szCs w:val="24"/>
          <w:rtl/>
        </w:rPr>
        <w:t xml:space="preserve"> </w:t>
      </w:r>
      <w:r w:rsidRPr="00AE4B18">
        <w:rPr>
          <w:rFonts w:hint="eastAsia"/>
          <w:sz w:val="24"/>
          <w:szCs w:val="24"/>
          <w:rtl/>
        </w:rPr>
        <w:t>להתחשב</w:t>
      </w:r>
      <w:r w:rsidRPr="00AE4B18">
        <w:rPr>
          <w:sz w:val="24"/>
          <w:szCs w:val="24"/>
          <w:rtl/>
        </w:rPr>
        <w:t xml:space="preserve"> </w:t>
      </w:r>
      <w:r w:rsidRPr="00AE4B18">
        <w:rPr>
          <w:rFonts w:hint="eastAsia"/>
          <w:sz w:val="24"/>
          <w:szCs w:val="24"/>
          <w:rtl/>
        </w:rPr>
        <w:t>כלל</w:t>
      </w:r>
      <w:r w:rsidRPr="00AE4B18">
        <w:rPr>
          <w:sz w:val="24"/>
          <w:szCs w:val="24"/>
          <w:rtl/>
        </w:rPr>
        <w:t xml:space="preserve"> </w:t>
      </w:r>
      <w:r w:rsidRPr="00AE4B18">
        <w:rPr>
          <w:rFonts w:hint="eastAsia"/>
          <w:sz w:val="24"/>
          <w:szCs w:val="24"/>
          <w:rtl/>
        </w:rPr>
        <w:t>בהצעה</w:t>
      </w:r>
      <w:r w:rsidRPr="00AE4B18">
        <w:rPr>
          <w:sz w:val="24"/>
          <w:szCs w:val="24"/>
          <w:rtl/>
        </w:rPr>
        <w:t xml:space="preserve"> </w:t>
      </w:r>
      <w:r w:rsidRPr="00AE4B18">
        <w:rPr>
          <w:rFonts w:hint="eastAsia"/>
          <w:sz w:val="24"/>
          <w:szCs w:val="24"/>
          <w:rtl/>
        </w:rPr>
        <w:t>אשר</w:t>
      </w:r>
      <w:r w:rsidRPr="00AE4B18">
        <w:rPr>
          <w:sz w:val="24"/>
          <w:szCs w:val="24"/>
          <w:rtl/>
        </w:rPr>
        <w:t xml:space="preserve"> </w:t>
      </w:r>
      <w:r w:rsidRPr="00AE4B18">
        <w:rPr>
          <w:rFonts w:hint="eastAsia"/>
          <w:sz w:val="24"/>
          <w:szCs w:val="24"/>
          <w:rtl/>
        </w:rPr>
        <w:t>לא</w:t>
      </w:r>
      <w:r w:rsidRPr="00AE4B18">
        <w:rPr>
          <w:sz w:val="24"/>
          <w:szCs w:val="24"/>
          <w:rtl/>
        </w:rPr>
        <w:t xml:space="preserve"> </w:t>
      </w:r>
      <w:r w:rsidRPr="00AE4B18">
        <w:rPr>
          <w:rFonts w:hint="eastAsia"/>
          <w:sz w:val="24"/>
          <w:szCs w:val="24"/>
          <w:rtl/>
        </w:rPr>
        <w:t>צורפו</w:t>
      </w:r>
      <w:r w:rsidRPr="00AE4B18">
        <w:rPr>
          <w:sz w:val="24"/>
          <w:szCs w:val="24"/>
          <w:rtl/>
        </w:rPr>
        <w:t xml:space="preserve"> </w:t>
      </w:r>
      <w:r w:rsidRPr="00AE4B18">
        <w:rPr>
          <w:rFonts w:hint="eastAsia"/>
          <w:sz w:val="24"/>
          <w:szCs w:val="24"/>
          <w:rtl/>
        </w:rPr>
        <w:t>לה</w:t>
      </w:r>
      <w:r w:rsidRPr="00AE4B18">
        <w:rPr>
          <w:sz w:val="24"/>
          <w:szCs w:val="24"/>
          <w:rtl/>
        </w:rPr>
        <w:t xml:space="preserve"> </w:t>
      </w:r>
      <w:r w:rsidRPr="00AE4B18">
        <w:rPr>
          <w:rFonts w:hint="eastAsia"/>
          <w:sz w:val="24"/>
          <w:szCs w:val="24"/>
          <w:rtl/>
        </w:rPr>
        <w:t>כל</w:t>
      </w:r>
      <w:r w:rsidRPr="00AE4B18">
        <w:rPr>
          <w:sz w:val="24"/>
          <w:szCs w:val="24"/>
          <w:rtl/>
        </w:rPr>
        <w:t xml:space="preserve"> </w:t>
      </w:r>
      <w:r w:rsidRPr="00AE4B18">
        <w:rPr>
          <w:rFonts w:hint="eastAsia"/>
          <w:sz w:val="24"/>
          <w:szCs w:val="24"/>
          <w:rtl/>
        </w:rPr>
        <w:t>המסמכים</w:t>
      </w:r>
      <w:r w:rsidRPr="00AE4B18">
        <w:rPr>
          <w:sz w:val="24"/>
          <w:szCs w:val="24"/>
          <w:rtl/>
        </w:rPr>
        <w:t xml:space="preserve"> </w:t>
      </w:r>
      <w:r w:rsidRPr="00AE4B18">
        <w:rPr>
          <w:rFonts w:hint="eastAsia"/>
          <w:sz w:val="24"/>
          <w:szCs w:val="24"/>
          <w:rtl/>
        </w:rPr>
        <w:t>הנדרשים</w:t>
      </w:r>
      <w:r w:rsidRPr="00AE4B18">
        <w:rPr>
          <w:sz w:val="24"/>
          <w:szCs w:val="24"/>
          <w:rtl/>
        </w:rPr>
        <w:t>.</w:t>
      </w:r>
    </w:p>
    <w:p w:rsidR="00AE4B18" w:rsidRPr="00AE4B18" w:rsidRDefault="00AE4B18" w:rsidP="00F60F78">
      <w:pPr>
        <w:spacing w:before="60" w:after="60" w:line="312" w:lineRule="auto"/>
        <w:ind w:left="720" w:hanging="720"/>
        <w:jc w:val="both"/>
        <w:rPr>
          <w:sz w:val="24"/>
          <w:szCs w:val="24"/>
          <w:rtl/>
        </w:rPr>
      </w:pPr>
      <w:r w:rsidRPr="00AE4B18">
        <w:rPr>
          <w:sz w:val="24"/>
          <w:szCs w:val="24"/>
          <w:rtl/>
        </w:rPr>
        <w:t>8.6.</w:t>
      </w:r>
      <w:r w:rsidRPr="00AE4B18">
        <w:rPr>
          <w:sz w:val="24"/>
          <w:szCs w:val="24"/>
          <w:rtl/>
        </w:rPr>
        <w:tab/>
      </w:r>
      <w:r w:rsidRPr="00AE4B18">
        <w:rPr>
          <w:rFonts w:hint="eastAsia"/>
          <w:sz w:val="24"/>
          <w:szCs w:val="24"/>
          <w:rtl/>
        </w:rPr>
        <w:t>לפנות</w:t>
      </w:r>
      <w:r w:rsidRPr="00AE4B18">
        <w:rPr>
          <w:sz w:val="24"/>
          <w:szCs w:val="24"/>
          <w:rtl/>
        </w:rPr>
        <w:t xml:space="preserve"> </w:t>
      </w:r>
      <w:r w:rsidRPr="00AE4B18">
        <w:rPr>
          <w:rFonts w:hint="eastAsia"/>
          <w:sz w:val="24"/>
          <w:szCs w:val="24"/>
          <w:rtl/>
        </w:rPr>
        <w:t>במהלך</w:t>
      </w:r>
      <w:r w:rsidRPr="00AE4B18">
        <w:rPr>
          <w:sz w:val="24"/>
          <w:szCs w:val="24"/>
          <w:rtl/>
        </w:rPr>
        <w:t xml:space="preserve"> </w:t>
      </w:r>
      <w:r w:rsidRPr="00AE4B18">
        <w:rPr>
          <w:rFonts w:hint="eastAsia"/>
          <w:sz w:val="24"/>
          <w:szCs w:val="24"/>
          <w:rtl/>
        </w:rPr>
        <w:t>הבדיקה</w:t>
      </w:r>
      <w:r w:rsidRPr="00AE4B18">
        <w:rPr>
          <w:sz w:val="24"/>
          <w:szCs w:val="24"/>
          <w:rtl/>
        </w:rPr>
        <w:t xml:space="preserve"> </w:t>
      </w:r>
      <w:r w:rsidRPr="00AE4B18">
        <w:rPr>
          <w:rFonts w:hint="eastAsia"/>
          <w:sz w:val="24"/>
          <w:szCs w:val="24"/>
          <w:rtl/>
        </w:rPr>
        <w:t>וההערכה</w:t>
      </w:r>
      <w:r w:rsidRPr="00AE4B18">
        <w:rPr>
          <w:sz w:val="24"/>
          <w:szCs w:val="24"/>
          <w:rtl/>
        </w:rPr>
        <w:t xml:space="preserve"> </w:t>
      </w:r>
      <w:r w:rsidRPr="00AE4B18">
        <w:rPr>
          <w:rFonts w:hint="eastAsia"/>
          <w:sz w:val="24"/>
          <w:szCs w:val="24"/>
          <w:rtl/>
        </w:rPr>
        <w:t>אל</w:t>
      </w:r>
      <w:r w:rsidRPr="00AE4B18">
        <w:rPr>
          <w:sz w:val="24"/>
          <w:szCs w:val="24"/>
          <w:rtl/>
        </w:rPr>
        <w:t xml:space="preserve"> </w:t>
      </w:r>
      <w:r w:rsidRPr="00AE4B18">
        <w:rPr>
          <w:rFonts w:hint="eastAsia"/>
          <w:sz w:val="24"/>
          <w:szCs w:val="24"/>
          <w:rtl/>
        </w:rPr>
        <w:t>המציע</w:t>
      </w:r>
      <w:r w:rsidRPr="00AE4B18">
        <w:rPr>
          <w:sz w:val="24"/>
          <w:szCs w:val="24"/>
          <w:rtl/>
        </w:rPr>
        <w:t xml:space="preserve">, </w:t>
      </w:r>
      <w:r w:rsidRPr="00AE4B18">
        <w:rPr>
          <w:rFonts w:hint="eastAsia"/>
          <w:sz w:val="24"/>
          <w:szCs w:val="24"/>
          <w:rtl/>
        </w:rPr>
        <w:t>כדי</w:t>
      </w:r>
      <w:r w:rsidRPr="00AE4B18">
        <w:rPr>
          <w:sz w:val="24"/>
          <w:szCs w:val="24"/>
          <w:rtl/>
        </w:rPr>
        <w:t xml:space="preserve"> </w:t>
      </w:r>
      <w:r w:rsidRPr="00AE4B18">
        <w:rPr>
          <w:rFonts w:hint="eastAsia"/>
          <w:sz w:val="24"/>
          <w:szCs w:val="24"/>
          <w:rtl/>
        </w:rPr>
        <w:t>לקבל</w:t>
      </w:r>
      <w:r w:rsidRPr="00AE4B18">
        <w:rPr>
          <w:sz w:val="24"/>
          <w:szCs w:val="24"/>
          <w:rtl/>
        </w:rPr>
        <w:t xml:space="preserve"> </w:t>
      </w:r>
      <w:r w:rsidRPr="00AE4B18">
        <w:rPr>
          <w:rFonts w:hint="eastAsia"/>
          <w:sz w:val="24"/>
          <w:szCs w:val="24"/>
          <w:rtl/>
        </w:rPr>
        <w:t>הבהרות</w:t>
      </w:r>
      <w:r w:rsidRPr="00AE4B18">
        <w:rPr>
          <w:sz w:val="24"/>
          <w:szCs w:val="24"/>
          <w:rtl/>
        </w:rPr>
        <w:t xml:space="preserve"> </w:t>
      </w:r>
      <w:r w:rsidRPr="00AE4B18">
        <w:rPr>
          <w:rFonts w:hint="eastAsia"/>
          <w:sz w:val="24"/>
          <w:szCs w:val="24"/>
          <w:rtl/>
        </w:rPr>
        <w:t>להצעתו</w:t>
      </w:r>
      <w:r w:rsidRPr="00AE4B18">
        <w:rPr>
          <w:sz w:val="24"/>
          <w:szCs w:val="24"/>
          <w:rtl/>
        </w:rPr>
        <w:t xml:space="preserve"> </w:t>
      </w:r>
      <w:r w:rsidRPr="00AE4B18">
        <w:rPr>
          <w:rFonts w:hint="eastAsia"/>
          <w:sz w:val="24"/>
          <w:szCs w:val="24"/>
          <w:rtl/>
        </w:rPr>
        <w:t>או</w:t>
      </w:r>
      <w:r w:rsidRPr="00AE4B18">
        <w:rPr>
          <w:sz w:val="24"/>
          <w:szCs w:val="24"/>
          <w:rtl/>
        </w:rPr>
        <w:t xml:space="preserve"> </w:t>
      </w:r>
      <w:r w:rsidRPr="00AE4B18">
        <w:rPr>
          <w:rFonts w:hint="eastAsia"/>
          <w:sz w:val="24"/>
          <w:szCs w:val="24"/>
          <w:rtl/>
        </w:rPr>
        <w:t>כדי</w:t>
      </w:r>
      <w:r w:rsidRPr="00AE4B18">
        <w:rPr>
          <w:sz w:val="24"/>
          <w:szCs w:val="24"/>
          <w:rtl/>
        </w:rPr>
        <w:t xml:space="preserve"> </w:t>
      </w:r>
      <w:r w:rsidRPr="00AE4B18">
        <w:rPr>
          <w:rFonts w:hint="eastAsia"/>
          <w:sz w:val="24"/>
          <w:szCs w:val="24"/>
          <w:rtl/>
        </w:rPr>
        <w:t>להסיר</w:t>
      </w:r>
      <w:r w:rsidRPr="00AE4B18">
        <w:rPr>
          <w:sz w:val="24"/>
          <w:szCs w:val="24"/>
          <w:rtl/>
        </w:rPr>
        <w:t xml:space="preserve"> </w:t>
      </w:r>
      <w:r w:rsidRPr="00AE4B18">
        <w:rPr>
          <w:rFonts w:hint="eastAsia"/>
          <w:sz w:val="24"/>
          <w:szCs w:val="24"/>
          <w:rtl/>
        </w:rPr>
        <w:t>אי</w:t>
      </w:r>
      <w:r w:rsidRPr="00AE4B18">
        <w:rPr>
          <w:sz w:val="24"/>
          <w:szCs w:val="24"/>
          <w:rtl/>
        </w:rPr>
        <w:t xml:space="preserve"> </w:t>
      </w:r>
      <w:r w:rsidRPr="00AE4B18">
        <w:rPr>
          <w:rFonts w:hint="eastAsia"/>
          <w:sz w:val="24"/>
          <w:szCs w:val="24"/>
          <w:rtl/>
        </w:rPr>
        <w:t>בהירות</w:t>
      </w:r>
      <w:r w:rsidRPr="00AE4B18">
        <w:rPr>
          <w:sz w:val="24"/>
          <w:szCs w:val="24"/>
          <w:rtl/>
        </w:rPr>
        <w:t xml:space="preserve"> </w:t>
      </w:r>
      <w:r w:rsidRPr="00AE4B18">
        <w:rPr>
          <w:rFonts w:hint="eastAsia"/>
          <w:sz w:val="24"/>
          <w:szCs w:val="24"/>
          <w:rtl/>
        </w:rPr>
        <w:t>המתעוררת</w:t>
      </w:r>
      <w:r w:rsidRPr="00AE4B18">
        <w:rPr>
          <w:sz w:val="24"/>
          <w:szCs w:val="24"/>
          <w:rtl/>
        </w:rPr>
        <w:t xml:space="preserve"> </w:t>
      </w:r>
      <w:r w:rsidRPr="00AE4B18">
        <w:rPr>
          <w:rFonts w:hint="eastAsia"/>
          <w:sz w:val="24"/>
          <w:szCs w:val="24"/>
          <w:rtl/>
        </w:rPr>
        <w:t>בעת</w:t>
      </w:r>
      <w:r w:rsidRPr="00AE4B18">
        <w:rPr>
          <w:sz w:val="24"/>
          <w:szCs w:val="24"/>
          <w:rtl/>
        </w:rPr>
        <w:t xml:space="preserve"> </w:t>
      </w:r>
      <w:r w:rsidRPr="00AE4B18">
        <w:rPr>
          <w:rFonts w:hint="eastAsia"/>
          <w:sz w:val="24"/>
          <w:szCs w:val="24"/>
          <w:rtl/>
        </w:rPr>
        <w:t>בדיקת</w:t>
      </w:r>
      <w:r w:rsidRPr="00AE4B18">
        <w:rPr>
          <w:sz w:val="24"/>
          <w:szCs w:val="24"/>
          <w:rtl/>
        </w:rPr>
        <w:t xml:space="preserve"> </w:t>
      </w:r>
      <w:r w:rsidRPr="00AE4B18">
        <w:rPr>
          <w:rFonts w:hint="eastAsia"/>
          <w:sz w:val="24"/>
          <w:szCs w:val="24"/>
          <w:rtl/>
        </w:rPr>
        <w:t>ההצעה</w:t>
      </w:r>
      <w:r w:rsidRPr="00AE4B18">
        <w:rPr>
          <w:sz w:val="24"/>
          <w:szCs w:val="24"/>
          <w:rtl/>
        </w:rPr>
        <w:t xml:space="preserve">, </w:t>
      </w:r>
      <w:r w:rsidRPr="00AE4B18">
        <w:rPr>
          <w:rFonts w:hint="eastAsia"/>
          <w:sz w:val="24"/>
          <w:szCs w:val="24"/>
          <w:rtl/>
        </w:rPr>
        <w:t>בכפוף</w:t>
      </w:r>
      <w:r w:rsidRPr="00AE4B18">
        <w:rPr>
          <w:sz w:val="24"/>
          <w:szCs w:val="24"/>
          <w:rtl/>
        </w:rPr>
        <w:t xml:space="preserve"> </w:t>
      </w:r>
      <w:r w:rsidRPr="00AE4B18">
        <w:rPr>
          <w:rFonts w:hint="eastAsia"/>
          <w:sz w:val="24"/>
          <w:szCs w:val="24"/>
          <w:rtl/>
        </w:rPr>
        <w:t>לחוק</w:t>
      </w:r>
      <w:r w:rsidRPr="00AE4B18">
        <w:rPr>
          <w:sz w:val="24"/>
          <w:szCs w:val="24"/>
          <w:rtl/>
        </w:rPr>
        <w:t xml:space="preserve"> </w:t>
      </w:r>
      <w:r w:rsidRPr="00AE4B18">
        <w:rPr>
          <w:rFonts w:hint="eastAsia"/>
          <w:sz w:val="24"/>
          <w:szCs w:val="24"/>
          <w:rtl/>
        </w:rPr>
        <w:t>חובת</w:t>
      </w:r>
      <w:r w:rsidRPr="00AE4B18">
        <w:rPr>
          <w:sz w:val="24"/>
          <w:szCs w:val="24"/>
          <w:rtl/>
        </w:rPr>
        <w:t xml:space="preserve"> </w:t>
      </w:r>
      <w:r w:rsidRPr="00AE4B18">
        <w:rPr>
          <w:rFonts w:hint="eastAsia"/>
          <w:sz w:val="24"/>
          <w:szCs w:val="24"/>
          <w:rtl/>
        </w:rPr>
        <w:t>המכרזים</w:t>
      </w:r>
      <w:r w:rsidRPr="00AE4B18">
        <w:rPr>
          <w:sz w:val="24"/>
          <w:szCs w:val="24"/>
          <w:rtl/>
        </w:rPr>
        <w:t xml:space="preserve">, </w:t>
      </w:r>
      <w:r w:rsidRPr="00AE4B18">
        <w:rPr>
          <w:rFonts w:hint="eastAsia"/>
          <w:sz w:val="24"/>
          <w:szCs w:val="24"/>
          <w:rtl/>
        </w:rPr>
        <w:t>תשנ</w:t>
      </w:r>
      <w:r w:rsidRPr="00AE4B18">
        <w:rPr>
          <w:sz w:val="24"/>
          <w:szCs w:val="24"/>
          <w:rtl/>
        </w:rPr>
        <w:t>"</w:t>
      </w:r>
      <w:r w:rsidRPr="00AE4B18">
        <w:rPr>
          <w:rFonts w:hint="eastAsia"/>
          <w:sz w:val="24"/>
          <w:szCs w:val="24"/>
          <w:rtl/>
        </w:rPr>
        <w:t>ב</w:t>
      </w:r>
      <w:r w:rsidR="00706EB3">
        <w:rPr>
          <w:sz w:val="24"/>
          <w:szCs w:val="24"/>
          <w:rtl/>
        </w:rPr>
        <w:t xml:space="preserve"> – 1992</w:t>
      </w:r>
      <w:r w:rsidR="00706EB3">
        <w:rPr>
          <w:rFonts w:hint="cs"/>
          <w:sz w:val="24"/>
          <w:szCs w:val="24"/>
          <w:rtl/>
        </w:rPr>
        <w:t xml:space="preserve">. </w:t>
      </w:r>
      <w:r w:rsidRPr="00AE4B18">
        <w:rPr>
          <w:sz w:val="24"/>
          <w:szCs w:val="24"/>
          <w:rtl/>
        </w:rPr>
        <w:t xml:space="preserve"> </w:t>
      </w:r>
    </w:p>
    <w:p w:rsidR="00AE4B18" w:rsidRDefault="00AE4B18" w:rsidP="00F60F78">
      <w:pPr>
        <w:spacing w:before="60" w:after="60" w:line="312" w:lineRule="auto"/>
        <w:jc w:val="both"/>
        <w:rPr>
          <w:sz w:val="24"/>
          <w:szCs w:val="24"/>
          <w:rtl/>
        </w:rPr>
      </w:pPr>
      <w:r w:rsidRPr="00AE4B18">
        <w:rPr>
          <w:sz w:val="24"/>
          <w:szCs w:val="24"/>
          <w:rtl/>
        </w:rPr>
        <w:t>8.</w:t>
      </w:r>
      <w:r w:rsidR="00F60F78">
        <w:rPr>
          <w:rFonts w:hint="cs"/>
          <w:sz w:val="24"/>
          <w:szCs w:val="24"/>
          <w:rtl/>
        </w:rPr>
        <w:t>7</w:t>
      </w:r>
      <w:r w:rsidRPr="00AE4B18">
        <w:rPr>
          <w:sz w:val="24"/>
          <w:szCs w:val="24"/>
          <w:rtl/>
        </w:rPr>
        <w:t>.</w:t>
      </w:r>
      <w:r w:rsidRPr="00AE4B18">
        <w:rPr>
          <w:sz w:val="24"/>
          <w:szCs w:val="24"/>
          <w:rtl/>
        </w:rPr>
        <w:tab/>
      </w:r>
      <w:r w:rsidRPr="00AE4B18">
        <w:rPr>
          <w:rFonts w:hint="eastAsia"/>
          <w:sz w:val="24"/>
          <w:szCs w:val="24"/>
          <w:rtl/>
        </w:rPr>
        <w:t>לבחור</w:t>
      </w:r>
      <w:r w:rsidRPr="00AE4B18">
        <w:rPr>
          <w:sz w:val="24"/>
          <w:szCs w:val="24"/>
          <w:rtl/>
        </w:rPr>
        <w:t xml:space="preserve"> </w:t>
      </w:r>
      <w:r w:rsidRPr="00AE4B18">
        <w:rPr>
          <w:rFonts w:hint="eastAsia"/>
          <w:sz w:val="24"/>
          <w:szCs w:val="24"/>
          <w:rtl/>
        </w:rPr>
        <w:t>כשיר</w:t>
      </w:r>
      <w:r w:rsidRPr="00AE4B18">
        <w:rPr>
          <w:sz w:val="24"/>
          <w:szCs w:val="24"/>
          <w:rtl/>
        </w:rPr>
        <w:t xml:space="preserve"> </w:t>
      </w:r>
      <w:r w:rsidRPr="00AE4B18">
        <w:rPr>
          <w:rFonts w:hint="eastAsia"/>
          <w:sz w:val="24"/>
          <w:szCs w:val="24"/>
          <w:rtl/>
        </w:rPr>
        <w:t>ראשון</w:t>
      </w:r>
      <w:r w:rsidRPr="00AE4B18">
        <w:rPr>
          <w:sz w:val="24"/>
          <w:szCs w:val="24"/>
          <w:rtl/>
        </w:rPr>
        <w:t xml:space="preserve"> </w:t>
      </w:r>
      <w:r w:rsidRPr="00AE4B18">
        <w:rPr>
          <w:rFonts w:hint="eastAsia"/>
          <w:sz w:val="24"/>
          <w:szCs w:val="24"/>
          <w:rtl/>
        </w:rPr>
        <w:t>וכשיר</w:t>
      </w:r>
      <w:r w:rsidRPr="00AE4B18">
        <w:rPr>
          <w:sz w:val="24"/>
          <w:szCs w:val="24"/>
          <w:rtl/>
        </w:rPr>
        <w:t xml:space="preserve"> </w:t>
      </w:r>
      <w:r w:rsidRPr="00AE4B18">
        <w:rPr>
          <w:rFonts w:hint="eastAsia"/>
          <w:sz w:val="24"/>
          <w:szCs w:val="24"/>
          <w:rtl/>
        </w:rPr>
        <w:t>שני</w:t>
      </w:r>
      <w:r w:rsidRPr="00AE4B18">
        <w:rPr>
          <w:sz w:val="24"/>
          <w:szCs w:val="24"/>
          <w:rtl/>
        </w:rPr>
        <w:t>.</w:t>
      </w:r>
    </w:p>
    <w:p w:rsidR="00B12C30" w:rsidRDefault="00B12C30" w:rsidP="00706EB3">
      <w:pPr>
        <w:spacing w:before="60" w:after="60" w:line="312" w:lineRule="auto"/>
        <w:jc w:val="both"/>
        <w:rPr>
          <w:sz w:val="24"/>
          <w:szCs w:val="24"/>
          <w:rtl/>
        </w:rPr>
      </w:pPr>
    </w:p>
    <w:p w:rsidR="00B12C30" w:rsidRDefault="00B12C30" w:rsidP="00706EB3">
      <w:pPr>
        <w:spacing w:before="60" w:after="60" w:line="312" w:lineRule="auto"/>
        <w:jc w:val="both"/>
        <w:rPr>
          <w:sz w:val="24"/>
          <w:szCs w:val="24"/>
          <w:rtl/>
        </w:rPr>
      </w:pPr>
    </w:p>
    <w:p w:rsidR="00B12C30" w:rsidRDefault="00B12C30">
      <w:pPr>
        <w:bidi w:val="0"/>
        <w:spacing w:after="200" w:line="276" w:lineRule="auto"/>
        <w:rPr>
          <w:sz w:val="24"/>
          <w:szCs w:val="24"/>
        </w:rPr>
      </w:pPr>
      <w:r>
        <w:rPr>
          <w:sz w:val="24"/>
          <w:szCs w:val="24"/>
          <w:rtl/>
        </w:rPr>
        <w:br w:type="page"/>
      </w:r>
    </w:p>
    <w:p w:rsidR="00B12C30" w:rsidRDefault="00B12C30" w:rsidP="00B12C30">
      <w:pPr>
        <w:spacing w:after="200" w:line="276" w:lineRule="auto"/>
        <w:jc w:val="center"/>
        <w:rPr>
          <w:b/>
          <w:bCs/>
          <w:sz w:val="96"/>
          <w:szCs w:val="96"/>
          <w:rtl/>
        </w:rPr>
      </w:pPr>
    </w:p>
    <w:p w:rsidR="00B12C30" w:rsidRDefault="00B12C30" w:rsidP="00B12C30">
      <w:pPr>
        <w:spacing w:after="200" w:line="276" w:lineRule="auto"/>
        <w:jc w:val="center"/>
        <w:rPr>
          <w:b/>
          <w:bCs/>
          <w:sz w:val="96"/>
          <w:szCs w:val="96"/>
          <w:rtl/>
        </w:rPr>
      </w:pPr>
    </w:p>
    <w:p w:rsidR="00B12C30" w:rsidRDefault="00B12C30" w:rsidP="00B12C30">
      <w:pPr>
        <w:spacing w:after="200" w:line="276" w:lineRule="auto"/>
        <w:jc w:val="center"/>
        <w:rPr>
          <w:sz w:val="96"/>
          <w:szCs w:val="96"/>
          <w:rtl/>
        </w:rPr>
      </w:pPr>
      <w:r w:rsidRPr="00B12C30">
        <w:rPr>
          <w:rFonts w:hint="cs"/>
          <w:b/>
          <w:bCs/>
          <w:sz w:val="96"/>
          <w:szCs w:val="96"/>
          <w:rtl/>
        </w:rPr>
        <w:t>פרק 2</w:t>
      </w:r>
    </w:p>
    <w:p w:rsidR="00B12C30" w:rsidRPr="00B12C30" w:rsidRDefault="00B12C30" w:rsidP="00B12C30">
      <w:pPr>
        <w:spacing w:after="200" w:line="276" w:lineRule="auto"/>
        <w:jc w:val="center"/>
        <w:rPr>
          <w:sz w:val="96"/>
          <w:szCs w:val="96"/>
          <w:rtl/>
        </w:rPr>
      </w:pPr>
    </w:p>
    <w:p w:rsidR="00B12C30" w:rsidRPr="00B12C30" w:rsidRDefault="00B12C30" w:rsidP="00B12C30">
      <w:pPr>
        <w:spacing w:before="60" w:after="60" w:line="312" w:lineRule="auto"/>
        <w:jc w:val="center"/>
        <w:rPr>
          <w:sz w:val="96"/>
          <w:szCs w:val="96"/>
          <w:rtl/>
        </w:rPr>
      </w:pPr>
      <w:r w:rsidRPr="00B12C30">
        <w:rPr>
          <w:rFonts w:hint="cs"/>
          <w:b/>
          <w:bCs/>
          <w:sz w:val="96"/>
          <w:szCs w:val="96"/>
          <w:rtl/>
        </w:rPr>
        <w:t>הצעת המציע על נספחיה</w:t>
      </w:r>
    </w:p>
    <w:p w:rsidR="00B12C30" w:rsidRPr="00B12C30" w:rsidRDefault="00B12C30" w:rsidP="00B12C30">
      <w:pPr>
        <w:spacing w:before="60" w:after="60" w:line="312" w:lineRule="auto"/>
        <w:jc w:val="both"/>
        <w:rPr>
          <w:sz w:val="96"/>
          <w:szCs w:val="96"/>
        </w:rPr>
      </w:pPr>
      <w:r w:rsidRPr="00B12C30">
        <w:rPr>
          <w:sz w:val="96"/>
          <w:szCs w:val="96"/>
          <w:rtl/>
        </w:rPr>
        <w:br w:type="page"/>
      </w:r>
    </w:p>
    <w:p w:rsidR="00B12C30" w:rsidRPr="0072247A" w:rsidRDefault="00B12C30" w:rsidP="00B12C30">
      <w:pPr>
        <w:spacing w:before="60" w:after="60" w:line="312" w:lineRule="auto"/>
        <w:jc w:val="both"/>
        <w:rPr>
          <w:b/>
          <w:bCs/>
          <w:rtl/>
        </w:rPr>
      </w:pPr>
      <w:r w:rsidRPr="0072247A">
        <w:rPr>
          <w:rFonts w:hint="cs"/>
          <w:rtl/>
        </w:rPr>
        <w:lastRenderedPageBreak/>
        <w:t xml:space="preserve"> </w:t>
      </w:r>
      <w:r w:rsidRPr="0072247A">
        <w:rPr>
          <w:rFonts w:hint="cs"/>
          <w:b/>
          <w:bCs/>
          <w:rtl/>
        </w:rPr>
        <w:t>2.1.</w:t>
      </w:r>
      <w:r w:rsidRPr="0072247A">
        <w:rPr>
          <w:rFonts w:hint="cs"/>
          <w:b/>
          <w:bCs/>
          <w:rtl/>
        </w:rPr>
        <w:tab/>
        <w:t>שאלון פרטי המציע והצעתו</w:t>
      </w:r>
    </w:p>
    <w:p w:rsidR="00B12C30" w:rsidRPr="00DF3E03" w:rsidRDefault="00B12C30" w:rsidP="001A460E">
      <w:pPr>
        <w:spacing w:before="60" w:after="60" w:line="312" w:lineRule="auto"/>
        <w:ind w:firstLine="720"/>
        <w:jc w:val="both"/>
        <w:rPr>
          <w:b/>
          <w:bCs/>
          <w:sz w:val="24"/>
          <w:szCs w:val="24"/>
          <w:u w:val="single"/>
          <w:rtl/>
        </w:rPr>
      </w:pPr>
      <w:r w:rsidRPr="00DF3E03">
        <w:rPr>
          <w:rFonts w:hint="cs"/>
          <w:b/>
          <w:bCs/>
          <w:sz w:val="24"/>
          <w:szCs w:val="24"/>
          <w:u w:val="single"/>
          <w:rtl/>
        </w:rPr>
        <w:t xml:space="preserve">פרטים כלליים </w:t>
      </w:r>
    </w:p>
    <w:tbl>
      <w:tblPr>
        <w:bidiVisual/>
        <w:tblW w:w="8492" w:type="dxa"/>
        <w:tblInd w:w="1513"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694"/>
        <w:gridCol w:w="6798"/>
      </w:tblGrid>
      <w:tr w:rsidR="00B12C30" w:rsidRPr="00B12C30" w:rsidTr="0072247A">
        <w:tc>
          <w:tcPr>
            <w:tcW w:w="1694" w:type="dxa"/>
          </w:tcPr>
          <w:p w:rsidR="00B12C30" w:rsidRPr="00B12C30" w:rsidRDefault="00B12C30" w:rsidP="00B12C30">
            <w:pPr>
              <w:spacing w:before="60" w:after="60" w:line="312" w:lineRule="auto"/>
              <w:jc w:val="both"/>
              <w:rPr>
                <w:sz w:val="24"/>
                <w:szCs w:val="24"/>
              </w:rPr>
            </w:pPr>
            <w:r w:rsidRPr="00B12C30">
              <w:rPr>
                <w:rFonts w:hint="cs"/>
                <w:sz w:val="24"/>
                <w:szCs w:val="24"/>
                <w:rtl/>
              </w:rPr>
              <w:t>שם המציע/ה</w:t>
            </w:r>
          </w:p>
        </w:tc>
        <w:tc>
          <w:tcPr>
            <w:tcW w:w="6798" w:type="dxa"/>
          </w:tcPr>
          <w:p w:rsidR="00B12C30" w:rsidRPr="00B12C30" w:rsidRDefault="00B12C30" w:rsidP="00B12C30">
            <w:pPr>
              <w:spacing w:before="60" w:after="60" w:line="312" w:lineRule="auto"/>
              <w:jc w:val="both"/>
              <w:rPr>
                <w:sz w:val="24"/>
                <w:szCs w:val="24"/>
              </w:rPr>
            </w:pPr>
          </w:p>
        </w:tc>
      </w:tr>
    </w:tbl>
    <w:p w:rsidR="00B12C30" w:rsidRPr="00B12C30" w:rsidRDefault="00B12C30" w:rsidP="00B12C30">
      <w:pPr>
        <w:spacing w:before="60" w:after="60" w:line="312" w:lineRule="auto"/>
        <w:jc w:val="both"/>
        <w:rPr>
          <w:sz w:val="24"/>
          <w:szCs w:val="24"/>
          <w:rtl/>
        </w:rPr>
      </w:pPr>
    </w:p>
    <w:tbl>
      <w:tblPr>
        <w:bidiVisual/>
        <w:tblW w:w="8497" w:type="dxa"/>
        <w:tblInd w:w="150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713"/>
        <w:gridCol w:w="2045"/>
        <w:gridCol w:w="1176"/>
        <w:gridCol w:w="3563"/>
      </w:tblGrid>
      <w:tr w:rsidR="00B12C30" w:rsidRPr="00B12C30" w:rsidTr="00174D43">
        <w:tc>
          <w:tcPr>
            <w:tcW w:w="1713" w:type="dxa"/>
          </w:tcPr>
          <w:p w:rsidR="00B12C30" w:rsidRPr="00B12C30" w:rsidRDefault="00B12C30" w:rsidP="00B12C30">
            <w:pPr>
              <w:spacing w:before="60" w:after="60" w:line="312" w:lineRule="auto"/>
              <w:jc w:val="both"/>
              <w:rPr>
                <w:sz w:val="24"/>
                <w:szCs w:val="24"/>
              </w:rPr>
            </w:pPr>
          </w:p>
        </w:tc>
        <w:tc>
          <w:tcPr>
            <w:tcW w:w="3221" w:type="dxa"/>
            <w:gridSpan w:val="2"/>
          </w:tcPr>
          <w:p w:rsidR="00B12C30" w:rsidRPr="00B12C30" w:rsidRDefault="00B12C30" w:rsidP="00B12C30">
            <w:pPr>
              <w:spacing w:before="60" w:after="60" w:line="312" w:lineRule="auto"/>
              <w:jc w:val="both"/>
              <w:rPr>
                <w:sz w:val="24"/>
                <w:szCs w:val="24"/>
              </w:rPr>
            </w:pPr>
          </w:p>
        </w:tc>
        <w:tc>
          <w:tcPr>
            <w:tcW w:w="3563" w:type="dxa"/>
          </w:tcPr>
          <w:p w:rsidR="00B12C30" w:rsidRPr="00B12C30" w:rsidRDefault="00B12C30" w:rsidP="00B12C30">
            <w:pPr>
              <w:spacing w:before="60" w:after="60" w:line="312" w:lineRule="auto"/>
              <w:jc w:val="both"/>
              <w:rPr>
                <w:sz w:val="24"/>
                <w:szCs w:val="24"/>
              </w:rPr>
            </w:pPr>
          </w:p>
        </w:tc>
      </w:tr>
      <w:tr w:rsidR="00B12C30" w:rsidRPr="00B12C30" w:rsidTr="00174D43">
        <w:tc>
          <w:tcPr>
            <w:tcW w:w="1713" w:type="dxa"/>
            <w:tcBorders>
              <w:bottom w:val="double" w:sz="4" w:space="0" w:color="auto"/>
            </w:tcBorders>
          </w:tcPr>
          <w:p w:rsidR="00B12C30" w:rsidRPr="00B12C30" w:rsidRDefault="00B12C30" w:rsidP="00B12C30">
            <w:pPr>
              <w:spacing w:before="60" w:after="60" w:line="312" w:lineRule="auto"/>
              <w:jc w:val="both"/>
              <w:rPr>
                <w:sz w:val="24"/>
                <w:szCs w:val="24"/>
                <w:rtl/>
              </w:rPr>
            </w:pPr>
            <w:r w:rsidRPr="00B12C30">
              <w:rPr>
                <w:rFonts w:hint="cs"/>
                <w:sz w:val="24"/>
                <w:szCs w:val="24"/>
                <w:rtl/>
              </w:rPr>
              <w:t>סוג התאגיד</w:t>
            </w:r>
          </w:p>
        </w:tc>
        <w:tc>
          <w:tcPr>
            <w:tcW w:w="3221" w:type="dxa"/>
            <w:gridSpan w:val="2"/>
            <w:tcBorders>
              <w:bottom w:val="double" w:sz="4" w:space="0" w:color="auto"/>
            </w:tcBorders>
          </w:tcPr>
          <w:p w:rsidR="00B12C30" w:rsidRPr="00B12C30" w:rsidRDefault="00B12C30" w:rsidP="00B12C30">
            <w:pPr>
              <w:spacing w:before="60" w:after="60" w:line="312" w:lineRule="auto"/>
              <w:jc w:val="both"/>
              <w:rPr>
                <w:sz w:val="24"/>
                <w:szCs w:val="24"/>
                <w:rtl/>
              </w:rPr>
            </w:pPr>
            <w:r w:rsidRPr="00B12C30">
              <w:rPr>
                <w:rFonts w:hint="cs"/>
                <w:sz w:val="24"/>
                <w:szCs w:val="24"/>
                <w:rtl/>
              </w:rPr>
              <w:t>תאריך רישום</w:t>
            </w:r>
          </w:p>
        </w:tc>
        <w:tc>
          <w:tcPr>
            <w:tcW w:w="3563" w:type="dxa"/>
            <w:tcBorders>
              <w:bottom w:val="double" w:sz="4" w:space="0" w:color="auto"/>
            </w:tcBorders>
          </w:tcPr>
          <w:p w:rsidR="00B12C30" w:rsidRPr="00B12C30" w:rsidRDefault="00B12C30" w:rsidP="00B12C30">
            <w:pPr>
              <w:spacing w:before="60" w:after="60" w:line="312" w:lineRule="auto"/>
              <w:jc w:val="both"/>
              <w:rPr>
                <w:sz w:val="24"/>
                <w:szCs w:val="24"/>
              </w:rPr>
            </w:pPr>
            <w:r w:rsidRPr="00B12C30">
              <w:rPr>
                <w:rFonts w:hint="cs"/>
                <w:sz w:val="24"/>
                <w:szCs w:val="24"/>
                <w:rtl/>
              </w:rPr>
              <w:t>מספר מזהה</w:t>
            </w:r>
          </w:p>
        </w:tc>
      </w:tr>
      <w:tr w:rsidR="00B12C30" w:rsidRPr="00B12C30" w:rsidTr="00174D43">
        <w:tc>
          <w:tcPr>
            <w:tcW w:w="1713" w:type="dxa"/>
            <w:tcBorders>
              <w:left w:val="nil"/>
              <w:right w:val="nil"/>
            </w:tcBorders>
          </w:tcPr>
          <w:p w:rsidR="00B12C30" w:rsidRPr="00B12C30" w:rsidRDefault="00B12C30" w:rsidP="00B12C30">
            <w:pPr>
              <w:spacing w:before="60" w:after="60" w:line="312" w:lineRule="auto"/>
              <w:jc w:val="both"/>
              <w:rPr>
                <w:sz w:val="24"/>
                <w:szCs w:val="24"/>
              </w:rPr>
            </w:pPr>
          </w:p>
        </w:tc>
        <w:tc>
          <w:tcPr>
            <w:tcW w:w="3221" w:type="dxa"/>
            <w:gridSpan w:val="2"/>
            <w:tcBorders>
              <w:left w:val="nil"/>
              <w:right w:val="nil"/>
            </w:tcBorders>
          </w:tcPr>
          <w:p w:rsidR="00B12C30" w:rsidRPr="00B12C30" w:rsidRDefault="00B12C30" w:rsidP="00B12C30">
            <w:pPr>
              <w:spacing w:before="60" w:after="60" w:line="312" w:lineRule="auto"/>
              <w:jc w:val="both"/>
              <w:rPr>
                <w:sz w:val="24"/>
                <w:szCs w:val="24"/>
              </w:rPr>
            </w:pPr>
          </w:p>
        </w:tc>
        <w:tc>
          <w:tcPr>
            <w:tcW w:w="3563" w:type="dxa"/>
            <w:tcBorders>
              <w:left w:val="nil"/>
              <w:right w:val="nil"/>
            </w:tcBorders>
          </w:tcPr>
          <w:p w:rsidR="00B12C30" w:rsidRPr="00B12C30" w:rsidRDefault="00B12C30" w:rsidP="00B12C30">
            <w:pPr>
              <w:spacing w:before="60" w:after="60" w:line="312" w:lineRule="auto"/>
              <w:jc w:val="both"/>
              <w:rPr>
                <w:sz w:val="24"/>
                <w:szCs w:val="24"/>
              </w:rPr>
            </w:pPr>
          </w:p>
        </w:tc>
      </w:tr>
      <w:tr w:rsidR="00B12C30" w:rsidRPr="00B12C30" w:rsidTr="00174D43">
        <w:tc>
          <w:tcPr>
            <w:tcW w:w="1713" w:type="dxa"/>
          </w:tcPr>
          <w:p w:rsidR="00B12C30" w:rsidRPr="00B12C30" w:rsidRDefault="00B12C30" w:rsidP="00B12C30">
            <w:pPr>
              <w:spacing w:before="60" w:after="60" w:line="312" w:lineRule="auto"/>
              <w:jc w:val="both"/>
              <w:rPr>
                <w:sz w:val="24"/>
                <w:szCs w:val="24"/>
              </w:rPr>
            </w:pPr>
          </w:p>
        </w:tc>
        <w:tc>
          <w:tcPr>
            <w:tcW w:w="2045" w:type="dxa"/>
          </w:tcPr>
          <w:p w:rsidR="00B12C30" w:rsidRPr="00B12C30" w:rsidRDefault="00B12C30" w:rsidP="00B12C30">
            <w:pPr>
              <w:spacing w:before="60" w:after="60" w:line="312" w:lineRule="auto"/>
              <w:jc w:val="both"/>
              <w:rPr>
                <w:sz w:val="24"/>
                <w:szCs w:val="24"/>
              </w:rPr>
            </w:pPr>
          </w:p>
        </w:tc>
        <w:tc>
          <w:tcPr>
            <w:tcW w:w="4739" w:type="dxa"/>
            <w:gridSpan w:val="2"/>
          </w:tcPr>
          <w:p w:rsidR="00B12C30" w:rsidRPr="00B12C30" w:rsidRDefault="00B12C30" w:rsidP="00B12C30">
            <w:pPr>
              <w:spacing w:before="60" w:after="60" w:line="312" w:lineRule="auto"/>
              <w:jc w:val="both"/>
              <w:rPr>
                <w:sz w:val="24"/>
                <w:szCs w:val="24"/>
              </w:rPr>
            </w:pPr>
          </w:p>
        </w:tc>
      </w:tr>
      <w:tr w:rsidR="00B12C30" w:rsidRPr="00B12C30" w:rsidTr="00174D43">
        <w:tc>
          <w:tcPr>
            <w:tcW w:w="1713" w:type="dxa"/>
          </w:tcPr>
          <w:p w:rsidR="00B12C30" w:rsidRPr="00B12C30" w:rsidRDefault="00B12C30" w:rsidP="00B12C30">
            <w:pPr>
              <w:spacing w:before="60" w:after="60" w:line="312" w:lineRule="auto"/>
              <w:jc w:val="both"/>
              <w:rPr>
                <w:sz w:val="24"/>
                <w:szCs w:val="24"/>
              </w:rPr>
            </w:pPr>
            <w:r w:rsidRPr="00B12C30">
              <w:rPr>
                <w:rFonts w:hint="cs"/>
                <w:sz w:val="24"/>
                <w:szCs w:val="24"/>
                <w:rtl/>
              </w:rPr>
              <w:t>כתובת משרד (רשום)</w:t>
            </w:r>
          </w:p>
        </w:tc>
        <w:tc>
          <w:tcPr>
            <w:tcW w:w="2045" w:type="dxa"/>
          </w:tcPr>
          <w:p w:rsidR="00B12C30" w:rsidRPr="00B12C30" w:rsidRDefault="00B12C30" w:rsidP="00B12C30">
            <w:pPr>
              <w:spacing w:before="60" w:after="60" w:line="312" w:lineRule="auto"/>
              <w:jc w:val="both"/>
              <w:rPr>
                <w:sz w:val="24"/>
                <w:szCs w:val="24"/>
              </w:rPr>
            </w:pPr>
            <w:r w:rsidRPr="00B12C30">
              <w:rPr>
                <w:rFonts w:hint="cs"/>
                <w:sz w:val="24"/>
                <w:szCs w:val="24"/>
                <w:rtl/>
              </w:rPr>
              <w:t>טלפון</w:t>
            </w:r>
          </w:p>
        </w:tc>
        <w:tc>
          <w:tcPr>
            <w:tcW w:w="4739" w:type="dxa"/>
            <w:gridSpan w:val="2"/>
          </w:tcPr>
          <w:p w:rsidR="00B12C30" w:rsidRPr="00B12C30" w:rsidRDefault="00B12C30" w:rsidP="00B12C30">
            <w:pPr>
              <w:spacing w:before="60" w:after="60" w:line="312" w:lineRule="auto"/>
              <w:jc w:val="both"/>
              <w:rPr>
                <w:sz w:val="24"/>
                <w:szCs w:val="24"/>
              </w:rPr>
            </w:pPr>
            <w:r w:rsidRPr="00B12C30">
              <w:rPr>
                <w:rFonts w:hint="cs"/>
                <w:sz w:val="24"/>
                <w:szCs w:val="24"/>
                <w:rtl/>
              </w:rPr>
              <w:t>מספר פקס/כתובת דוא"ל</w:t>
            </w:r>
          </w:p>
        </w:tc>
      </w:tr>
    </w:tbl>
    <w:p w:rsidR="00174D43" w:rsidRDefault="00174D43" w:rsidP="00B12C30">
      <w:pPr>
        <w:spacing w:before="60" w:after="60" w:line="312" w:lineRule="auto"/>
        <w:jc w:val="both"/>
        <w:rPr>
          <w:sz w:val="24"/>
          <w:szCs w:val="24"/>
          <w:u w:val="single"/>
          <w:rtl/>
        </w:rPr>
      </w:pPr>
    </w:p>
    <w:p w:rsidR="00B12C30" w:rsidRPr="00B12C30" w:rsidRDefault="00B12C30" w:rsidP="00B12C30">
      <w:pPr>
        <w:spacing w:before="60" w:after="60" w:line="312" w:lineRule="auto"/>
        <w:jc w:val="both"/>
        <w:rPr>
          <w:sz w:val="24"/>
          <w:szCs w:val="24"/>
          <w:rtl/>
        </w:rPr>
      </w:pPr>
      <w:r w:rsidRPr="00B12C30">
        <w:rPr>
          <w:rFonts w:hint="cs"/>
          <w:b/>
          <w:bCs/>
          <w:sz w:val="24"/>
          <w:szCs w:val="24"/>
          <w:u w:val="single"/>
          <w:rtl/>
        </w:rPr>
        <w:t>שם איש הקשר מטעמו של המציע לצורך המכרז</w:t>
      </w:r>
      <w:r w:rsidRPr="00B12C30">
        <w:rPr>
          <w:rFonts w:hint="cs"/>
          <w:sz w:val="24"/>
          <w:szCs w:val="24"/>
          <w:rtl/>
        </w:rPr>
        <w:t xml:space="preserve">: </w:t>
      </w:r>
    </w:p>
    <w:p w:rsidR="00B12C30" w:rsidRPr="00B12C30" w:rsidRDefault="00B12C30" w:rsidP="00B12C30">
      <w:pPr>
        <w:spacing w:before="60" w:after="60" w:line="312" w:lineRule="auto"/>
        <w:jc w:val="both"/>
        <w:rPr>
          <w:sz w:val="24"/>
          <w:szCs w:val="24"/>
          <w:rtl/>
        </w:rPr>
      </w:pPr>
      <w:r w:rsidRPr="00B12C30">
        <w:rPr>
          <w:rFonts w:hint="cs"/>
          <w:sz w:val="24"/>
          <w:szCs w:val="24"/>
          <w:rtl/>
        </w:rPr>
        <w:t xml:space="preserve">יובהר בזאת כי כל פניה אשר תועבר על ידי המזמין לאיש הקשר האמור בהתאם לפרטים שלהלן, תיחשב כאילו הגיעה למציע במועד שיגורה. המציע לא יוכל לבוא בכל טענה ו/או דרישה לפיה פניה אשר הועברה אל איש הקשר כאמור, לא הגיעה לידי המציע. </w:t>
      </w:r>
    </w:p>
    <w:tbl>
      <w:tblPr>
        <w:bidiVisual/>
        <w:tblW w:w="8512" w:type="dxa"/>
        <w:tblInd w:w="149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736"/>
        <w:gridCol w:w="3221"/>
        <w:gridCol w:w="3555"/>
      </w:tblGrid>
      <w:tr w:rsidR="00B12C30" w:rsidRPr="00B12C30" w:rsidTr="00174D43">
        <w:tc>
          <w:tcPr>
            <w:tcW w:w="1736" w:type="dxa"/>
            <w:tcBorders>
              <w:top w:val="single" w:sz="6" w:space="0" w:color="auto"/>
              <w:left w:val="single" w:sz="12" w:space="0" w:color="auto"/>
              <w:bottom w:val="single" w:sz="6" w:space="0" w:color="auto"/>
              <w:right w:val="single" w:sz="6" w:space="0" w:color="auto"/>
            </w:tcBorders>
          </w:tcPr>
          <w:p w:rsidR="00B12C30" w:rsidRPr="00B12C30" w:rsidRDefault="00B12C30" w:rsidP="00B12C30">
            <w:pPr>
              <w:spacing w:before="60" w:after="60" w:line="312" w:lineRule="auto"/>
              <w:jc w:val="both"/>
              <w:rPr>
                <w:sz w:val="24"/>
                <w:szCs w:val="24"/>
              </w:rPr>
            </w:pPr>
          </w:p>
        </w:tc>
        <w:tc>
          <w:tcPr>
            <w:tcW w:w="3221" w:type="dxa"/>
            <w:tcBorders>
              <w:top w:val="single" w:sz="6" w:space="0" w:color="auto"/>
              <w:left w:val="single" w:sz="6" w:space="0" w:color="auto"/>
              <w:bottom w:val="single" w:sz="6" w:space="0" w:color="auto"/>
              <w:right w:val="single" w:sz="6" w:space="0" w:color="auto"/>
            </w:tcBorders>
          </w:tcPr>
          <w:p w:rsidR="00B12C30" w:rsidRPr="00B12C30" w:rsidRDefault="00B12C30" w:rsidP="00B12C30">
            <w:pPr>
              <w:spacing w:before="60" w:after="60" w:line="312" w:lineRule="auto"/>
              <w:jc w:val="both"/>
              <w:rPr>
                <w:sz w:val="24"/>
                <w:szCs w:val="24"/>
              </w:rPr>
            </w:pPr>
          </w:p>
        </w:tc>
        <w:tc>
          <w:tcPr>
            <w:tcW w:w="3555" w:type="dxa"/>
            <w:tcBorders>
              <w:top w:val="single" w:sz="6" w:space="0" w:color="auto"/>
              <w:left w:val="single" w:sz="6" w:space="0" w:color="auto"/>
              <w:bottom w:val="single" w:sz="6" w:space="0" w:color="auto"/>
              <w:right w:val="single" w:sz="12" w:space="0" w:color="auto"/>
            </w:tcBorders>
          </w:tcPr>
          <w:p w:rsidR="00B12C30" w:rsidRPr="00B12C30" w:rsidRDefault="00B12C30" w:rsidP="00B12C30">
            <w:pPr>
              <w:spacing w:before="60" w:after="60" w:line="312" w:lineRule="auto"/>
              <w:jc w:val="both"/>
              <w:rPr>
                <w:sz w:val="24"/>
                <w:szCs w:val="24"/>
              </w:rPr>
            </w:pPr>
          </w:p>
        </w:tc>
      </w:tr>
      <w:tr w:rsidR="00B12C30" w:rsidRPr="00B12C30" w:rsidTr="00174D43">
        <w:tc>
          <w:tcPr>
            <w:tcW w:w="1736" w:type="dxa"/>
            <w:tcBorders>
              <w:top w:val="single" w:sz="6" w:space="0" w:color="auto"/>
              <w:left w:val="single" w:sz="12" w:space="0" w:color="auto"/>
              <w:bottom w:val="single" w:sz="6" w:space="0" w:color="auto"/>
              <w:right w:val="single" w:sz="6" w:space="0" w:color="auto"/>
            </w:tcBorders>
            <w:hideMark/>
          </w:tcPr>
          <w:p w:rsidR="00B12C30" w:rsidRPr="00B12C30" w:rsidRDefault="00B12C30" w:rsidP="00B12C30">
            <w:pPr>
              <w:spacing w:before="60" w:after="60" w:line="312" w:lineRule="auto"/>
              <w:jc w:val="both"/>
              <w:rPr>
                <w:sz w:val="24"/>
                <w:szCs w:val="24"/>
                <w:rtl/>
              </w:rPr>
            </w:pPr>
            <w:r w:rsidRPr="00B12C30">
              <w:rPr>
                <w:rFonts w:hint="cs"/>
                <w:sz w:val="24"/>
                <w:szCs w:val="24"/>
                <w:rtl/>
              </w:rPr>
              <w:t xml:space="preserve">שם איש הקשר </w:t>
            </w:r>
          </w:p>
          <w:p w:rsidR="00B12C30" w:rsidRPr="00B12C30" w:rsidRDefault="00B12C30" w:rsidP="00B12C30">
            <w:pPr>
              <w:spacing w:before="60" w:after="60" w:line="312" w:lineRule="auto"/>
              <w:jc w:val="both"/>
              <w:rPr>
                <w:sz w:val="24"/>
                <w:szCs w:val="24"/>
              </w:rPr>
            </w:pPr>
            <w:r w:rsidRPr="00B12C30">
              <w:rPr>
                <w:rFonts w:hint="cs"/>
                <w:sz w:val="24"/>
                <w:szCs w:val="24"/>
                <w:rtl/>
              </w:rPr>
              <w:t xml:space="preserve">(שם פרטי ושם משפחה) </w:t>
            </w:r>
          </w:p>
        </w:tc>
        <w:tc>
          <w:tcPr>
            <w:tcW w:w="3221" w:type="dxa"/>
            <w:tcBorders>
              <w:top w:val="single" w:sz="6" w:space="0" w:color="auto"/>
              <w:left w:val="single" w:sz="6" w:space="0" w:color="auto"/>
              <w:bottom w:val="single" w:sz="6" w:space="0" w:color="auto"/>
              <w:right w:val="single" w:sz="6" w:space="0" w:color="auto"/>
            </w:tcBorders>
            <w:hideMark/>
          </w:tcPr>
          <w:p w:rsidR="00B12C30" w:rsidRPr="00B12C30" w:rsidRDefault="00B12C30" w:rsidP="00B12C30">
            <w:pPr>
              <w:spacing w:before="60" w:after="60" w:line="312" w:lineRule="auto"/>
              <w:jc w:val="both"/>
              <w:rPr>
                <w:sz w:val="24"/>
                <w:szCs w:val="24"/>
                <w:rtl/>
              </w:rPr>
            </w:pPr>
            <w:r w:rsidRPr="00B12C30">
              <w:rPr>
                <w:rFonts w:hint="cs"/>
                <w:sz w:val="24"/>
                <w:szCs w:val="24"/>
                <w:rtl/>
              </w:rPr>
              <w:t xml:space="preserve">תפקידו אצל המציע </w:t>
            </w:r>
          </w:p>
        </w:tc>
        <w:tc>
          <w:tcPr>
            <w:tcW w:w="3555" w:type="dxa"/>
            <w:tcBorders>
              <w:top w:val="single" w:sz="6" w:space="0" w:color="auto"/>
              <w:left w:val="single" w:sz="6" w:space="0" w:color="auto"/>
              <w:bottom w:val="single" w:sz="6" w:space="0" w:color="auto"/>
              <w:right w:val="single" w:sz="12" w:space="0" w:color="auto"/>
            </w:tcBorders>
            <w:hideMark/>
          </w:tcPr>
          <w:p w:rsidR="00B12C30" w:rsidRPr="00B12C30" w:rsidRDefault="00B12C30" w:rsidP="00B12C30">
            <w:pPr>
              <w:spacing w:before="60" w:after="60" w:line="312" w:lineRule="auto"/>
              <w:jc w:val="both"/>
              <w:rPr>
                <w:sz w:val="24"/>
                <w:szCs w:val="24"/>
              </w:rPr>
            </w:pPr>
            <w:r w:rsidRPr="00B12C30">
              <w:rPr>
                <w:rFonts w:hint="cs"/>
                <w:sz w:val="24"/>
                <w:szCs w:val="24"/>
                <w:rtl/>
              </w:rPr>
              <w:t>מספר טלפון נייד</w:t>
            </w:r>
          </w:p>
        </w:tc>
      </w:tr>
      <w:tr w:rsidR="00B12C30" w:rsidRPr="00B12C30" w:rsidTr="00174D43">
        <w:tc>
          <w:tcPr>
            <w:tcW w:w="1736" w:type="dxa"/>
            <w:tcBorders>
              <w:top w:val="single" w:sz="6" w:space="0" w:color="auto"/>
              <w:left w:val="single" w:sz="12" w:space="0" w:color="auto"/>
              <w:bottom w:val="single" w:sz="6" w:space="0" w:color="auto"/>
              <w:right w:val="single" w:sz="6" w:space="0" w:color="auto"/>
            </w:tcBorders>
          </w:tcPr>
          <w:p w:rsidR="00B12C30" w:rsidRPr="00B12C30" w:rsidRDefault="00B12C30" w:rsidP="00B12C30">
            <w:pPr>
              <w:spacing w:before="60" w:after="60" w:line="312" w:lineRule="auto"/>
              <w:jc w:val="both"/>
              <w:rPr>
                <w:sz w:val="24"/>
                <w:szCs w:val="24"/>
                <w:rtl/>
              </w:rPr>
            </w:pPr>
          </w:p>
        </w:tc>
        <w:tc>
          <w:tcPr>
            <w:tcW w:w="3221" w:type="dxa"/>
            <w:tcBorders>
              <w:top w:val="single" w:sz="6" w:space="0" w:color="auto"/>
              <w:left w:val="single" w:sz="6" w:space="0" w:color="auto"/>
              <w:bottom w:val="single" w:sz="6" w:space="0" w:color="auto"/>
              <w:right w:val="single" w:sz="6" w:space="0" w:color="auto"/>
            </w:tcBorders>
          </w:tcPr>
          <w:p w:rsidR="00B12C30" w:rsidRPr="00B12C30" w:rsidRDefault="00B12C30" w:rsidP="00B12C30">
            <w:pPr>
              <w:spacing w:before="60" w:after="60" w:line="312" w:lineRule="auto"/>
              <w:jc w:val="both"/>
              <w:rPr>
                <w:sz w:val="24"/>
                <w:szCs w:val="24"/>
                <w:rtl/>
              </w:rPr>
            </w:pPr>
          </w:p>
        </w:tc>
        <w:tc>
          <w:tcPr>
            <w:tcW w:w="3555" w:type="dxa"/>
            <w:tcBorders>
              <w:top w:val="single" w:sz="6" w:space="0" w:color="auto"/>
              <w:left w:val="single" w:sz="6" w:space="0" w:color="auto"/>
              <w:bottom w:val="single" w:sz="6" w:space="0" w:color="auto"/>
              <w:right w:val="single" w:sz="12" w:space="0" w:color="auto"/>
            </w:tcBorders>
          </w:tcPr>
          <w:p w:rsidR="00B12C30" w:rsidRPr="00B12C30" w:rsidRDefault="00B12C30" w:rsidP="00B12C30">
            <w:pPr>
              <w:spacing w:before="60" w:after="60" w:line="312" w:lineRule="auto"/>
              <w:jc w:val="both"/>
              <w:rPr>
                <w:sz w:val="24"/>
                <w:szCs w:val="24"/>
                <w:rtl/>
              </w:rPr>
            </w:pPr>
          </w:p>
        </w:tc>
      </w:tr>
      <w:tr w:rsidR="00B12C30" w:rsidRPr="00B12C30" w:rsidTr="00174D43">
        <w:tc>
          <w:tcPr>
            <w:tcW w:w="1736" w:type="dxa"/>
            <w:tcBorders>
              <w:top w:val="single" w:sz="6" w:space="0" w:color="auto"/>
              <w:left w:val="single" w:sz="12" w:space="0" w:color="auto"/>
              <w:bottom w:val="single" w:sz="12" w:space="0" w:color="auto"/>
              <w:right w:val="single" w:sz="6" w:space="0" w:color="auto"/>
            </w:tcBorders>
          </w:tcPr>
          <w:p w:rsidR="00B12C30" w:rsidRPr="00B12C30" w:rsidRDefault="00B12C30" w:rsidP="00B12C30">
            <w:pPr>
              <w:spacing w:before="60" w:after="60" w:line="312" w:lineRule="auto"/>
              <w:jc w:val="both"/>
              <w:rPr>
                <w:sz w:val="24"/>
                <w:szCs w:val="24"/>
                <w:rtl/>
              </w:rPr>
            </w:pPr>
            <w:r w:rsidRPr="00B12C30">
              <w:rPr>
                <w:rFonts w:hint="cs"/>
                <w:sz w:val="24"/>
                <w:szCs w:val="24"/>
                <w:rtl/>
              </w:rPr>
              <w:t xml:space="preserve">מספר טלפון במשרד </w:t>
            </w:r>
          </w:p>
        </w:tc>
        <w:tc>
          <w:tcPr>
            <w:tcW w:w="3221" w:type="dxa"/>
            <w:tcBorders>
              <w:top w:val="single" w:sz="6" w:space="0" w:color="auto"/>
              <w:left w:val="single" w:sz="6" w:space="0" w:color="auto"/>
              <w:bottom w:val="single" w:sz="12" w:space="0" w:color="auto"/>
              <w:right w:val="single" w:sz="6" w:space="0" w:color="auto"/>
            </w:tcBorders>
          </w:tcPr>
          <w:p w:rsidR="00B12C30" w:rsidRPr="00B12C30" w:rsidRDefault="00B12C30" w:rsidP="00B12C30">
            <w:pPr>
              <w:spacing w:before="60" w:after="60" w:line="312" w:lineRule="auto"/>
              <w:jc w:val="both"/>
              <w:rPr>
                <w:sz w:val="24"/>
                <w:szCs w:val="24"/>
                <w:rtl/>
              </w:rPr>
            </w:pPr>
            <w:r w:rsidRPr="00B12C30">
              <w:rPr>
                <w:rFonts w:hint="cs"/>
                <w:sz w:val="24"/>
                <w:szCs w:val="24"/>
                <w:rtl/>
              </w:rPr>
              <w:t xml:space="preserve">מספר פקס </w:t>
            </w:r>
          </w:p>
        </w:tc>
        <w:tc>
          <w:tcPr>
            <w:tcW w:w="3555" w:type="dxa"/>
            <w:tcBorders>
              <w:top w:val="single" w:sz="6" w:space="0" w:color="auto"/>
              <w:left w:val="single" w:sz="6" w:space="0" w:color="auto"/>
              <w:bottom w:val="single" w:sz="12" w:space="0" w:color="auto"/>
              <w:right w:val="single" w:sz="12" w:space="0" w:color="auto"/>
            </w:tcBorders>
          </w:tcPr>
          <w:p w:rsidR="00B12C30" w:rsidRPr="00B12C30" w:rsidRDefault="00B12C30" w:rsidP="00B12C30">
            <w:pPr>
              <w:spacing w:before="60" w:after="60" w:line="312" w:lineRule="auto"/>
              <w:jc w:val="both"/>
              <w:rPr>
                <w:sz w:val="24"/>
                <w:szCs w:val="24"/>
                <w:rtl/>
              </w:rPr>
            </w:pPr>
            <w:r w:rsidRPr="00B12C30">
              <w:rPr>
                <w:rFonts w:hint="cs"/>
                <w:sz w:val="24"/>
                <w:szCs w:val="24"/>
                <w:rtl/>
              </w:rPr>
              <w:t xml:space="preserve">כתובת דוא"ל </w:t>
            </w:r>
          </w:p>
        </w:tc>
      </w:tr>
    </w:tbl>
    <w:p w:rsidR="00B12C30" w:rsidRPr="00B12C30" w:rsidRDefault="00B12C30" w:rsidP="00B12C30">
      <w:pPr>
        <w:spacing w:before="60" w:after="60" w:line="312" w:lineRule="auto"/>
        <w:jc w:val="both"/>
        <w:rPr>
          <w:b/>
          <w:bCs/>
          <w:sz w:val="24"/>
          <w:szCs w:val="24"/>
          <w:u w:val="single"/>
          <w:rtl/>
        </w:rPr>
      </w:pPr>
    </w:p>
    <w:p w:rsidR="00B12C30" w:rsidRPr="00B12C30" w:rsidRDefault="00B12C30" w:rsidP="00B12C30">
      <w:pPr>
        <w:spacing w:before="60" w:after="60" w:line="312" w:lineRule="auto"/>
        <w:jc w:val="both"/>
        <w:rPr>
          <w:b/>
          <w:bCs/>
          <w:sz w:val="24"/>
          <w:szCs w:val="24"/>
          <w:u w:val="single"/>
          <w:rtl/>
        </w:rPr>
      </w:pPr>
      <w:r w:rsidRPr="00B12C30">
        <w:rPr>
          <w:rFonts w:hint="cs"/>
          <w:b/>
          <w:bCs/>
          <w:sz w:val="24"/>
          <w:szCs w:val="24"/>
          <w:u w:val="single"/>
          <w:rtl/>
        </w:rPr>
        <w:t>פרטי המוסמכים לחתום ולהתחייב בשם המציע:</w:t>
      </w:r>
    </w:p>
    <w:tbl>
      <w:tblPr>
        <w:bidiVisual/>
        <w:tblW w:w="8497" w:type="dxa"/>
        <w:tblInd w:w="150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694"/>
        <w:gridCol w:w="2409"/>
        <w:gridCol w:w="2127"/>
        <w:gridCol w:w="2267"/>
      </w:tblGrid>
      <w:tr w:rsidR="00B12C30" w:rsidRPr="00B12C30" w:rsidTr="00174D43">
        <w:tc>
          <w:tcPr>
            <w:tcW w:w="1694" w:type="dxa"/>
          </w:tcPr>
          <w:p w:rsidR="00B12C30" w:rsidRPr="00B12C30" w:rsidRDefault="00B12C30" w:rsidP="00B12C30">
            <w:pPr>
              <w:spacing w:before="60" w:after="60" w:line="312" w:lineRule="auto"/>
              <w:jc w:val="both"/>
              <w:rPr>
                <w:sz w:val="24"/>
                <w:szCs w:val="24"/>
              </w:rPr>
            </w:pPr>
            <w:r w:rsidRPr="00B12C30">
              <w:rPr>
                <w:rFonts w:hint="cs"/>
                <w:sz w:val="24"/>
                <w:szCs w:val="24"/>
                <w:rtl/>
              </w:rPr>
              <w:t>שם ושם משפחה</w:t>
            </w:r>
          </w:p>
        </w:tc>
        <w:tc>
          <w:tcPr>
            <w:tcW w:w="2409" w:type="dxa"/>
          </w:tcPr>
          <w:p w:rsidR="00B12C30" w:rsidRPr="00B12C30" w:rsidRDefault="00B12C30" w:rsidP="00B12C30">
            <w:pPr>
              <w:spacing w:before="60" w:after="60" w:line="312" w:lineRule="auto"/>
              <w:jc w:val="both"/>
              <w:rPr>
                <w:sz w:val="24"/>
                <w:szCs w:val="24"/>
              </w:rPr>
            </w:pPr>
            <w:r w:rsidRPr="00B12C30">
              <w:rPr>
                <w:rFonts w:hint="cs"/>
                <w:sz w:val="24"/>
                <w:szCs w:val="24"/>
                <w:rtl/>
              </w:rPr>
              <w:t>מספר ת.ז.</w:t>
            </w:r>
          </w:p>
        </w:tc>
        <w:tc>
          <w:tcPr>
            <w:tcW w:w="2127" w:type="dxa"/>
          </w:tcPr>
          <w:p w:rsidR="00B12C30" w:rsidRPr="00B12C30" w:rsidRDefault="00B12C30" w:rsidP="00B12C30">
            <w:pPr>
              <w:spacing w:before="60" w:after="60" w:line="312" w:lineRule="auto"/>
              <w:jc w:val="both"/>
              <w:rPr>
                <w:sz w:val="24"/>
                <w:szCs w:val="24"/>
              </w:rPr>
            </w:pPr>
            <w:r w:rsidRPr="00B12C30">
              <w:rPr>
                <w:rFonts w:hint="cs"/>
                <w:sz w:val="24"/>
                <w:szCs w:val="24"/>
                <w:rtl/>
              </w:rPr>
              <w:t>כתובת</w:t>
            </w:r>
          </w:p>
        </w:tc>
        <w:tc>
          <w:tcPr>
            <w:tcW w:w="2267" w:type="dxa"/>
          </w:tcPr>
          <w:p w:rsidR="00B12C30" w:rsidRPr="00B12C30" w:rsidRDefault="00B12C30" w:rsidP="00B12C30">
            <w:pPr>
              <w:spacing w:before="60" w:after="60" w:line="312" w:lineRule="auto"/>
              <w:jc w:val="both"/>
              <w:rPr>
                <w:sz w:val="24"/>
                <w:szCs w:val="24"/>
                <w:rtl/>
              </w:rPr>
            </w:pPr>
            <w:r w:rsidRPr="00B12C30">
              <w:rPr>
                <w:rFonts w:hint="cs"/>
                <w:sz w:val="24"/>
                <w:szCs w:val="24"/>
                <w:rtl/>
              </w:rPr>
              <w:t>תפקיד בתאגיד</w:t>
            </w:r>
          </w:p>
        </w:tc>
      </w:tr>
      <w:tr w:rsidR="00B12C30" w:rsidRPr="00B12C30" w:rsidTr="00174D43">
        <w:tc>
          <w:tcPr>
            <w:tcW w:w="1694" w:type="dxa"/>
          </w:tcPr>
          <w:p w:rsidR="00B12C30" w:rsidRPr="00B12C30" w:rsidRDefault="00B12C30" w:rsidP="00B12C30">
            <w:pPr>
              <w:spacing w:before="60" w:after="60" w:line="312" w:lineRule="auto"/>
              <w:jc w:val="both"/>
              <w:rPr>
                <w:sz w:val="24"/>
                <w:szCs w:val="24"/>
              </w:rPr>
            </w:pPr>
          </w:p>
        </w:tc>
        <w:tc>
          <w:tcPr>
            <w:tcW w:w="2409" w:type="dxa"/>
          </w:tcPr>
          <w:p w:rsidR="00B12C30" w:rsidRPr="00B12C30" w:rsidRDefault="00B12C30" w:rsidP="00B12C30">
            <w:pPr>
              <w:spacing w:before="60" w:after="60" w:line="312" w:lineRule="auto"/>
              <w:jc w:val="both"/>
              <w:rPr>
                <w:sz w:val="24"/>
                <w:szCs w:val="24"/>
              </w:rPr>
            </w:pPr>
          </w:p>
        </w:tc>
        <w:tc>
          <w:tcPr>
            <w:tcW w:w="2127" w:type="dxa"/>
          </w:tcPr>
          <w:p w:rsidR="00B12C30" w:rsidRPr="00B12C30" w:rsidRDefault="00B12C30" w:rsidP="00B12C30">
            <w:pPr>
              <w:spacing w:before="60" w:after="60" w:line="312" w:lineRule="auto"/>
              <w:jc w:val="both"/>
              <w:rPr>
                <w:sz w:val="24"/>
                <w:szCs w:val="24"/>
              </w:rPr>
            </w:pPr>
          </w:p>
        </w:tc>
        <w:tc>
          <w:tcPr>
            <w:tcW w:w="2267" w:type="dxa"/>
          </w:tcPr>
          <w:p w:rsidR="00B12C30" w:rsidRPr="00B12C30" w:rsidRDefault="00B12C30" w:rsidP="00B12C30">
            <w:pPr>
              <w:spacing w:before="60" w:after="60" w:line="312" w:lineRule="auto"/>
              <w:jc w:val="both"/>
              <w:rPr>
                <w:sz w:val="24"/>
                <w:szCs w:val="24"/>
              </w:rPr>
            </w:pPr>
          </w:p>
        </w:tc>
      </w:tr>
      <w:tr w:rsidR="00B12C30" w:rsidRPr="00B12C30" w:rsidTr="00174D43">
        <w:tc>
          <w:tcPr>
            <w:tcW w:w="1694" w:type="dxa"/>
          </w:tcPr>
          <w:p w:rsidR="00B12C30" w:rsidRPr="00B12C30" w:rsidRDefault="00B12C30" w:rsidP="00B12C30">
            <w:pPr>
              <w:spacing w:before="60" w:after="60" w:line="312" w:lineRule="auto"/>
              <w:jc w:val="both"/>
              <w:rPr>
                <w:sz w:val="24"/>
                <w:szCs w:val="24"/>
              </w:rPr>
            </w:pPr>
          </w:p>
        </w:tc>
        <w:tc>
          <w:tcPr>
            <w:tcW w:w="2409" w:type="dxa"/>
          </w:tcPr>
          <w:p w:rsidR="00B12C30" w:rsidRPr="00B12C30" w:rsidRDefault="00B12C30" w:rsidP="00B12C30">
            <w:pPr>
              <w:spacing w:before="60" w:after="60" w:line="312" w:lineRule="auto"/>
              <w:jc w:val="both"/>
              <w:rPr>
                <w:sz w:val="24"/>
                <w:szCs w:val="24"/>
              </w:rPr>
            </w:pPr>
          </w:p>
        </w:tc>
        <w:tc>
          <w:tcPr>
            <w:tcW w:w="2127" w:type="dxa"/>
          </w:tcPr>
          <w:p w:rsidR="00B12C30" w:rsidRPr="00B12C30" w:rsidRDefault="00B12C30" w:rsidP="00B12C30">
            <w:pPr>
              <w:spacing w:before="60" w:after="60" w:line="312" w:lineRule="auto"/>
              <w:jc w:val="both"/>
              <w:rPr>
                <w:sz w:val="24"/>
                <w:szCs w:val="24"/>
              </w:rPr>
            </w:pPr>
          </w:p>
        </w:tc>
        <w:tc>
          <w:tcPr>
            <w:tcW w:w="2267" w:type="dxa"/>
          </w:tcPr>
          <w:p w:rsidR="00B12C30" w:rsidRPr="00B12C30" w:rsidRDefault="00B12C30" w:rsidP="00B12C30">
            <w:pPr>
              <w:spacing w:before="60" w:after="60" w:line="312" w:lineRule="auto"/>
              <w:jc w:val="both"/>
              <w:rPr>
                <w:sz w:val="24"/>
                <w:szCs w:val="24"/>
              </w:rPr>
            </w:pPr>
          </w:p>
        </w:tc>
      </w:tr>
    </w:tbl>
    <w:p w:rsidR="00B12C30" w:rsidRDefault="00B12C30" w:rsidP="00B12C30">
      <w:pPr>
        <w:spacing w:before="60" w:after="60" w:line="312" w:lineRule="auto"/>
        <w:jc w:val="both"/>
        <w:rPr>
          <w:sz w:val="24"/>
          <w:szCs w:val="24"/>
          <w:rtl/>
        </w:rPr>
      </w:pPr>
    </w:p>
    <w:p w:rsidR="00CB773C" w:rsidRDefault="00CB773C" w:rsidP="003E55A5">
      <w:pPr>
        <w:spacing w:before="60" w:after="60" w:line="312" w:lineRule="auto"/>
        <w:rPr>
          <w:b/>
          <w:bCs/>
          <w:u w:val="single"/>
          <w:rtl/>
        </w:rPr>
      </w:pPr>
    </w:p>
    <w:p w:rsidR="00CB773C" w:rsidRDefault="00CB773C" w:rsidP="003E55A5">
      <w:pPr>
        <w:spacing w:before="60" w:after="60" w:line="312" w:lineRule="auto"/>
        <w:rPr>
          <w:b/>
          <w:bCs/>
          <w:u w:val="single"/>
          <w:rtl/>
        </w:rPr>
      </w:pPr>
    </w:p>
    <w:p w:rsidR="00CB773C" w:rsidRDefault="00CB773C" w:rsidP="003E55A5">
      <w:pPr>
        <w:spacing w:before="60" w:after="60" w:line="312" w:lineRule="auto"/>
        <w:rPr>
          <w:b/>
          <w:bCs/>
          <w:u w:val="single"/>
          <w:rtl/>
        </w:rPr>
      </w:pPr>
    </w:p>
    <w:p w:rsidR="00CB773C" w:rsidRDefault="00CB773C" w:rsidP="003E55A5">
      <w:pPr>
        <w:spacing w:before="60" w:after="60" w:line="312" w:lineRule="auto"/>
        <w:rPr>
          <w:b/>
          <w:bCs/>
          <w:u w:val="single"/>
          <w:rtl/>
        </w:rPr>
      </w:pPr>
    </w:p>
    <w:p w:rsidR="00CB773C" w:rsidRDefault="00CB773C" w:rsidP="003E55A5">
      <w:pPr>
        <w:spacing w:before="60" w:after="60" w:line="312" w:lineRule="auto"/>
        <w:rPr>
          <w:b/>
          <w:bCs/>
          <w:u w:val="single"/>
          <w:rtl/>
        </w:rPr>
      </w:pPr>
    </w:p>
    <w:p w:rsidR="003E55A5" w:rsidRPr="00EB2CE7" w:rsidRDefault="003E55A5" w:rsidP="001A460E">
      <w:pPr>
        <w:spacing w:before="60" w:after="60" w:line="312" w:lineRule="auto"/>
        <w:ind w:firstLine="720"/>
        <w:rPr>
          <w:b/>
          <w:bCs/>
          <w:u w:val="single"/>
          <w:rtl/>
        </w:rPr>
      </w:pPr>
      <w:r w:rsidRPr="00EB2CE7">
        <w:rPr>
          <w:rFonts w:hint="cs"/>
          <w:b/>
          <w:bCs/>
          <w:u w:val="single"/>
          <w:rtl/>
        </w:rPr>
        <w:t xml:space="preserve">ניסיונו הקודם של </w:t>
      </w:r>
      <w:r>
        <w:rPr>
          <w:rFonts w:hint="cs"/>
          <w:b/>
          <w:bCs/>
          <w:u w:val="single"/>
          <w:rtl/>
        </w:rPr>
        <w:t>מנהל הפרויקט</w:t>
      </w:r>
    </w:p>
    <w:p w:rsidR="00CB773C" w:rsidRDefault="00CB773C" w:rsidP="001A460E">
      <w:pPr>
        <w:spacing w:before="240" w:after="60" w:line="360" w:lineRule="auto"/>
        <w:ind w:left="720"/>
        <w:jc w:val="both"/>
        <w:rPr>
          <w:sz w:val="24"/>
          <w:szCs w:val="24"/>
          <w:rtl/>
        </w:rPr>
      </w:pPr>
      <w:r w:rsidRPr="00DF3E03">
        <w:rPr>
          <w:rFonts w:hint="cs"/>
          <w:sz w:val="24"/>
          <w:szCs w:val="24"/>
          <w:u w:val="single"/>
          <w:rtl/>
        </w:rPr>
        <w:t>ניסיון  מנהל הפרויקט  בניהול מערך תשלומים</w:t>
      </w:r>
      <w:r>
        <w:rPr>
          <w:rFonts w:hint="cs"/>
          <w:sz w:val="24"/>
          <w:szCs w:val="24"/>
          <w:rtl/>
        </w:rPr>
        <w:t xml:space="preserve">. </w:t>
      </w:r>
    </w:p>
    <w:p w:rsidR="003E55A5" w:rsidRDefault="00CB773C" w:rsidP="001A460E">
      <w:pPr>
        <w:spacing w:before="240" w:after="60" w:line="312" w:lineRule="auto"/>
        <w:ind w:left="720"/>
        <w:jc w:val="both"/>
        <w:rPr>
          <w:sz w:val="24"/>
          <w:szCs w:val="24"/>
          <w:rtl/>
        </w:rPr>
      </w:pPr>
      <w:r>
        <w:rPr>
          <w:rFonts w:hint="cs"/>
          <w:sz w:val="24"/>
          <w:szCs w:val="24"/>
          <w:rtl/>
        </w:rPr>
        <w:t xml:space="preserve">בטבלה שלהלן על מנהל הפרויקט  לפרט את הגופים להם סיפק את  </w:t>
      </w:r>
      <w:r w:rsidRPr="003A5719">
        <w:rPr>
          <w:rFonts w:hint="cs"/>
          <w:b/>
          <w:bCs/>
          <w:sz w:val="24"/>
          <w:szCs w:val="24"/>
          <w:rtl/>
        </w:rPr>
        <w:t>בשנים 201</w:t>
      </w:r>
      <w:r>
        <w:rPr>
          <w:rFonts w:hint="cs"/>
          <w:b/>
          <w:bCs/>
          <w:sz w:val="24"/>
          <w:szCs w:val="24"/>
          <w:rtl/>
        </w:rPr>
        <w:t>9</w:t>
      </w:r>
      <w:r w:rsidRPr="003A5719">
        <w:rPr>
          <w:rFonts w:hint="cs"/>
          <w:b/>
          <w:bCs/>
          <w:sz w:val="24"/>
          <w:szCs w:val="24"/>
          <w:rtl/>
        </w:rPr>
        <w:t xml:space="preserve"> </w:t>
      </w:r>
      <w:r w:rsidRPr="003A5719">
        <w:rPr>
          <w:b/>
          <w:bCs/>
          <w:sz w:val="24"/>
          <w:szCs w:val="24"/>
          <w:rtl/>
        </w:rPr>
        <w:t>–</w:t>
      </w:r>
      <w:r w:rsidRPr="003A5719">
        <w:rPr>
          <w:rFonts w:hint="cs"/>
          <w:b/>
          <w:bCs/>
          <w:sz w:val="24"/>
          <w:szCs w:val="24"/>
          <w:rtl/>
        </w:rPr>
        <w:t xml:space="preserve"> 20</w:t>
      </w:r>
      <w:r>
        <w:rPr>
          <w:rFonts w:hint="cs"/>
          <w:b/>
          <w:bCs/>
          <w:sz w:val="24"/>
          <w:szCs w:val="24"/>
          <w:rtl/>
        </w:rPr>
        <w:t>22</w:t>
      </w:r>
      <w:r w:rsidRPr="003A5719">
        <w:rPr>
          <w:rFonts w:hint="cs"/>
          <w:b/>
          <w:bCs/>
          <w:sz w:val="24"/>
          <w:szCs w:val="24"/>
          <w:rtl/>
        </w:rPr>
        <w:t xml:space="preserve"> </w:t>
      </w:r>
      <w:r>
        <w:rPr>
          <w:rFonts w:hint="cs"/>
          <w:b/>
          <w:bCs/>
          <w:sz w:val="24"/>
          <w:szCs w:val="24"/>
          <w:rtl/>
        </w:rPr>
        <w:t xml:space="preserve"> </w:t>
      </w:r>
      <w:r>
        <w:rPr>
          <w:rFonts w:hint="cs"/>
          <w:sz w:val="24"/>
          <w:szCs w:val="24"/>
          <w:rtl/>
        </w:rPr>
        <w:t xml:space="preserve"> </w:t>
      </w:r>
    </w:p>
    <w:p w:rsidR="003E55A5" w:rsidRPr="000B303D" w:rsidRDefault="003E55A5" w:rsidP="003E55A5">
      <w:pPr>
        <w:spacing w:before="60" w:after="60" w:line="312" w:lineRule="auto"/>
        <w:rPr>
          <w:sz w:val="24"/>
          <w:szCs w:val="24"/>
          <w:rtl/>
        </w:rPr>
      </w:pPr>
    </w:p>
    <w:tbl>
      <w:tblPr>
        <w:bidiVisual/>
        <w:tblW w:w="8210" w:type="dxa"/>
        <w:tblInd w:w="1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
        <w:gridCol w:w="1542"/>
        <w:gridCol w:w="1497"/>
        <w:gridCol w:w="2693"/>
        <w:gridCol w:w="1982"/>
      </w:tblGrid>
      <w:tr w:rsidR="003E55A5" w:rsidRPr="000B303D" w:rsidTr="003850DE">
        <w:tc>
          <w:tcPr>
            <w:tcW w:w="496" w:type="dxa"/>
          </w:tcPr>
          <w:p w:rsidR="003E55A5" w:rsidRPr="000B303D" w:rsidRDefault="003E55A5" w:rsidP="003850DE">
            <w:pPr>
              <w:spacing w:before="60" w:after="60" w:line="312" w:lineRule="auto"/>
              <w:rPr>
                <w:sz w:val="24"/>
                <w:szCs w:val="24"/>
                <w:rtl/>
              </w:rPr>
            </w:pPr>
          </w:p>
        </w:tc>
        <w:tc>
          <w:tcPr>
            <w:tcW w:w="1542" w:type="dxa"/>
          </w:tcPr>
          <w:p w:rsidR="003E55A5" w:rsidRPr="000B303D" w:rsidRDefault="003E55A5" w:rsidP="003850DE">
            <w:pPr>
              <w:spacing w:before="60" w:after="60" w:line="312" w:lineRule="auto"/>
              <w:rPr>
                <w:b/>
                <w:bCs/>
                <w:sz w:val="24"/>
                <w:szCs w:val="24"/>
                <w:rtl/>
              </w:rPr>
            </w:pPr>
            <w:r w:rsidRPr="000B303D">
              <w:rPr>
                <w:rFonts w:hint="cs"/>
                <w:b/>
                <w:bCs/>
                <w:sz w:val="24"/>
                <w:szCs w:val="24"/>
                <w:rtl/>
              </w:rPr>
              <w:t>שם הלקוח לו סופקו השירותים</w:t>
            </w:r>
          </w:p>
        </w:tc>
        <w:tc>
          <w:tcPr>
            <w:tcW w:w="1497" w:type="dxa"/>
          </w:tcPr>
          <w:p w:rsidR="003E55A5" w:rsidRPr="000B303D" w:rsidRDefault="003E55A5" w:rsidP="003850DE">
            <w:pPr>
              <w:spacing w:before="60" w:after="60" w:line="312" w:lineRule="auto"/>
              <w:rPr>
                <w:b/>
                <w:bCs/>
                <w:sz w:val="24"/>
                <w:szCs w:val="24"/>
                <w:rtl/>
              </w:rPr>
            </w:pPr>
            <w:r w:rsidRPr="000B303D">
              <w:rPr>
                <w:rFonts w:hint="cs"/>
                <w:b/>
                <w:bCs/>
                <w:sz w:val="24"/>
                <w:szCs w:val="24"/>
                <w:rtl/>
              </w:rPr>
              <w:t xml:space="preserve">התקופה בה סופקו השירותים  </w:t>
            </w:r>
          </w:p>
        </w:tc>
        <w:tc>
          <w:tcPr>
            <w:tcW w:w="2693" w:type="dxa"/>
          </w:tcPr>
          <w:p w:rsidR="003E55A5" w:rsidRDefault="003E55A5" w:rsidP="00CB773C">
            <w:pPr>
              <w:spacing w:before="60" w:after="60" w:line="312" w:lineRule="auto"/>
              <w:rPr>
                <w:b/>
                <w:bCs/>
                <w:sz w:val="24"/>
                <w:szCs w:val="24"/>
                <w:rtl/>
              </w:rPr>
            </w:pPr>
            <w:r w:rsidRPr="000B303D">
              <w:rPr>
                <w:rFonts w:hint="cs"/>
                <w:b/>
                <w:bCs/>
                <w:sz w:val="24"/>
                <w:szCs w:val="24"/>
                <w:rtl/>
              </w:rPr>
              <w:t xml:space="preserve">פירוט השירותים אשר ניתנו עבור אותו לקוח </w:t>
            </w:r>
            <w:r w:rsidR="00CB773C">
              <w:rPr>
                <w:rFonts w:hint="cs"/>
                <w:b/>
                <w:bCs/>
                <w:sz w:val="24"/>
                <w:szCs w:val="24"/>
                <w:rtl/>
              </w:rPr>
              <w:t xml:space="preserve"> </w:t>
            </w:r>
          </w:p>
          <w:p w:rsidR="003E55A5" w:rsidRPr="000B303D" w:rsidRDefault="003E55A5" w:rsidP="003850DE">
            <w:pPr>
              <w:spacing w:before="60" w:after="60" w:line="312" w:lineRule="auto"/>
              <w:rPr>
                <w:b/>
                <w:bCs/>
                <w:sz w:val="24"/>
                <w:szCs w:val="24"/>
                <w:rtl/>
              </w:rPr>
            </w:pPr>
          </w:p>
        </w:tc>
        <w:tc>
          <w:tcPr>
            <w:tcW w:w="1982" w:type="dxa"/>
          </w:tcPr>
          <w:p w:rsidR="003E55A5" w:rsidRPr="000B303D" w:rsidRDefault="003E55A5" w:rsidP="003850DE">
            <w:pPr>
              <w:spacing w:before="60" w:after="60" w:line="312" w:lineRule="auto"/>
              <w:rPr>
                <w:b/>
                <w:bCs/>
                <w:sz w:val="24"/>
                <w:szCs w:val="24"/>
                <w:rtl/>
              </w:rPr>
            </w:pPr>
            <w:r w:rsidRPr="000B303D">
              <w:rPr>
                <w:rFonts w:hint="cs"/>
                <w:b/>
                <w:bCs/>
                <w:sz w:val="24"/>
                <w:szCs w:val="24"/>
                <w:rtl/>
              </w:rPr>
              <w:t xml:space="preserve">פרטי איש קשר אצל הלקוח (שם, תפקיד, כתובת דוא"ל ומספר נייד)  </w:t>
            </w:r>
          </w:p>
        </w:tc>
      </w:tr>
      <w:tr w:rsidR="003E55A5" w:rsidRPr="000B303D" w:rsidTr="003850DE">
        <w:tc>
          <w:tcPr>
            <w:tcW w:w="496" w:type="dxa"/>
          </w:tcPr>
          <w:p w:rsidR="003E55A5" w:rsidRPr="000B303D" w:rsidRDefault="003E55A5" w:rsidP="003850DE">
            <w:pPr>
              <w:spacing w:before="60" w:after="60" w:line="312" w:lineRule="auto"/>
              <w:rPr>
                <w:b/>
                <w:bCs/>
                <w:sz w:val="24"/>
                <w:szCs w:val="24"/>
                <w:rtl/>
              </w:rPr>
            </w:pPr>
            <w:r w:rsidRPr="000B303D">
              <w:rPr>
                <w:rFonts w:hint="cs"/>
                <w:b/>
                <w:bCs/>
                <w:sz w:val="24"/>
                <w:szCs w:val="24"/>
                <w:rtl/>
              </w:rPr>
              <w:t>1.</w:t>
            </w:r>
          </w:p>
        </w:tc>
        <w:tc>
          <w:tcPr>
            <w:tcW w:w="1542" w:type="dxa"/>
          </w:tcPr>
          <w:p w:rsidR="003E55A5" w:rsidRPr="000B303D"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tcPr>
          <w:p w:rsidR="003E55A5" w:rsidRPr="000B303D" w:rsidRDefault="003E55A5" w:rsidP="003850DE">
            <w:pPr>
              <w:spacing w:before="60" w:after="60" w:line="312" w:lineRule="auto"/>
              <w:rPr>
                <w:b/>
                <w:bCs/>
                <w:sz w:val="24"/>
                <w:szCs w:val="24"/>
                <w:rtl/>
              </w:rPr>
            </w:pPr>
            <w:r w:rsidRPr="000B303D">
              <w:rPr>
                <w:rFonts w:hint="cs"/>
                <w:b/>
                <w:bCs/>
                <w:sz w:val="24"/>
                <w:szCs w:val="24"/>
                <w:rtl/>
              </w:rPr>
              <w:t>2.</w:t>
            </w:r>
          </w:p>
        </w:tc>
        <w:tc>
          <w:tcPr>
            <w:tcW w:w="1542" w:type="dxa"/>
          </w:tcPr>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tcPr>
          <w:p w:rsidR="003E55A5" w:rsidRPr="000B303D" w:rsidRDefault="003E55A5" w:rsidP="003850DE">
            <w:pPr>
              <w:spacing w:before="60" w:after="60" w:line="312" w:lineRule="auto"/>
              <w:rPr>
                <w:b/>
                <w:bCs/>
                <w:sz w:val="24"/>
                <w:szCs w:val="24"/>
                <w:rtl/>
              </w:rPr>
            </w:pPr>
            <w:r w:rsidRPr="000B303D">
              <w:rPr>
                <w:rFonts w:hint="cs"/>
                <w:b/>
                <w:bCs/>
                <w:sz w:val="24"/>
                <w:szCs w:val="24"/>
                <w:rtl/>
              </w:rPr>
              <w:t>3.</w:t>
            </w:r>
          </w:p>
        </w:tc>
        <w:tc>
          <w:tcPr>
            <w:tcW w:w="1542" w:type="dxa"/>
          </w:tcPr>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shd w:val="clear" w:color="auto" w:fill="auto"/>
          </w:tcPr>
          <w:p w:rsidR="003E55A5" w:rsidRPr="000B303D" w:rsidRDefault="003E55A5" w:rsidP="003850DE">
            <w:pPr>
              <w:spacing w:before="60" w:after="60" w:line="312" w:lineRule="auto"/>
              <w:rPr>
                <w:b/>
                <w:bCs/>
                <w:sz w:val="24"/>
                <w:szCs w:val="24"/>
                <w:rtl/>
              </w:rPr>
            </w:pPr>
            <w:r w:rsidRPr="002F3F27">
              <w:rPr>
                <w:rFonts w:hint="cs"/>
                <w:b/>
                <w:bCs/>
                <w:sz w:val="24"/>
                <w:szCs w:val="24"/>
                <w:rtl/>
              </w:rPr>
              <w:t>4.</w:t>
            </w:r>
          </w:p>
        </w:tc>
        <w:tc>
          <w:tcPr>
            <w:tcW w:w="1542" w:type="dxa"/>
          </w:tcPr>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shd w:val="clear" w:color="auto" w:fill="auto"/>
          </w:tcPr>
          <w:p w:rsidR="003E55A5" w:rsidRPr="002F3F27" w:rsidRDefault="003E55A5" w:rsidP="003850DE">
            <w:pPr>
              <w:spacing w:before="60" w:after="60" w:line="312" w:lineRule="auto"/>
              <w:rPr>
                <w:b/>
                <w:bCs/>
                <w:sz w:val="24"/>
                <w:szCs w:val="24"/>
                <w:rtl/>
              </w:rPr>
            </w:pPr>
            <w:r>
              <w:rPr>
                <w:rFonts w:hint="cs"/>
                <w:b/>
                <w:bCs/>
                <w:sz w:val="24"/>
                <w:szCs w:val="24"/>
                <w:rtl/>
              </w:rPr>
              <w:t>5.</w:t>
            </w:r>
          </w:p>
        </w:tc>
        <w:tc>
          <w:tcPr>
            <w:tcW w:w="1542" w:type="dxa"/>
          </w:tcPr>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shd w:val="clear" w:color="auto" w:fill="auto"/>
          </w:tcPr>
          <w:p w:rsidR="003E55A5" w:rsidRPr="002F3F27" w:rsidRDefault="003E55A5" w:rsidP="003850DE">
            <w:pPr>
              <w:spacing w:before="60" w:after="60" w:line="312" w:lineRule="auto"/>
              <w:rPr>
                <w:b/>
                <w:bCs/>
                <w:sz w:val="24"/>
                <w:szCs w:val="24"/>
                <w:rtl/>
              </w:rPr>
            </w:pPr>
            <w:r>
              <w:rPr>
                <w:rFonts w:hint="cs"/>
                <w:b/>
                <w:bCs/>
                <w:sz w:val="24"/>
                <w:szCs w:val="24"/>
                <w:rtl/>
              </w:rPr>
              <w:t>6.</w:t>
            </w:r>
          </w:p>
        </w:tc>
        <w:tc>
          <w:tcPr>
            <w:tcW w:w="1542" w:type="dxa"/>
          </w:tcPr>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shd w:val="clear" w:color="auto" w:fill="auto"/>
          </w:tcPr>
          <w:p w:rsidR="003E55A5" w:rsidRPr="002F3F27" w:rsidRDefault="003E55A5" w:rsidP="003850DE">
            <w:pPr>
              <w:spacing w:before="60" w:after="60" w:line="312" w:lineRule="auto"/>
              <w:rPr>
                <w:b/>
                <w:bCs/>
                <w:sz w:val="24"/>
                <w:szCs w:val="24"/>
                <w:rtl/>
              </w:rPr>
            </w:pPr>
            <w:r>
              <w:rPr>
                <w:rFonts w:hint="cs"/>
                <w:b/>
                <w:bCs/>
                <w:sz w:val="24"/>
                <w:szCs w:val="24"/>
                <w:rtl/>
              </w:rPr>
              <w:t>7.</w:t>
            </w:r>
          </w:p>
        </w:tc>
        <w:tc>
          <w:tcPr>
            <w:tcW w:w="1542" w:type="dxa"/>
          </w:tcPr>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shd w:val="clear" w:color="auto" w:fill="auto"/>
          </w:tcPr>
          <w:p w:rsidR="003E55A5" w:rsidRPr="002F3F27" w:rsidRDefault="003E55A5" w:rsidP="003850DE">
            <w:pPr>
              <w:spacing w:before="60" w:after="60" w:line="312" w:lineRule="auto"/>
              <w:rPr>
                <w:b/>
                <w:bCs/>
                <w:sz w:val="24"/>
                <w:szCs w:val="24"/>
                <w:rtl/>
              </w:rPr>
            </w:pPr>
            <w:r>
              <w:rPr>
                <w:rFonts w:hint="cs"/>
                <w:b/>
                <w:bCs/>
                <w:sz w:val="24"/>
                <w:szCs w:val="24"/>
                <w:rtl/>
              </w:rPr>
              <w:t>8.</w:t>
            </w:r>
          </w:p>
        </w:tc>
        <w:tc>
          <w:tcPr>
            <w:tcW w:w="1542" w:type="dxa"/>
          </w:tcPr>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shd w:val="clear" w:color="auto" w:fill="auto"/>
          </w:tcPr>
          <w:p w:rsidR="003E55A5" w:rsidRPr="002F3F27" w:rsidRDefault="003E55A5" w:rsidP="003850DE">
            <w:pPr>
              <w:spacing w:before="60" w:after="60" w:line="312" w:lineRule="auto"/>
              <w:rPr>
                <w:b/>
                <w:bCs/>
                <w:sz w:val="24"/>
                <w:szCs w:val="24"/>
                <w:rtl/>
              </w:rPr>
            </w:pPr>
            <w:r>
              <w:rPr>
                <w:rFonts w:hint="cs"/>
                <w:b/>
                <w:bCs/>
                <w:sz w:val="24"/>
                <w:szCs w:val="24"/>
                <w:rtl/>
              </w:rPr>
              <w:t>9.</w:t>
            </w:r>
          </w:p>
        </w:tc>
        <w:tc>
          <w:tcPr>
            <w:tcW w:w="1542" w:type="dxa"/>
          </w:tcPr>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r w:rsidR="003E55A5" w:rsidRPr="000B303D" w:rsidTr="003850DE">
        <w:tc>
          <w:tcPr>
            <w:tcW w:w="496" w:type="dxa"/>
            <w:shd w:val="clear" w:color="auto" w:fill="auto"/>
          </w:tcPr>
          <w:p w:rsidR="003E55A5" w:rsidRPr="002F3F27" w:rsidRDefault="003E55A5" w:rsidP="003850DE">
            <w:pPr>
              <w:spacing w:before="60" w:after="60" w:line="312" w:lineRule="auto"/>
              <w:rPr>
                <w:b/>
                <w:bCs/>
                <w:sz w:val="24"/>
                <w:szCs w:val="24"/>
                <w:rtl/>
              </w:rPr>
            </w:pPr>
            <w:r>
              <w:rPr>
                <w:rFonts w:hint="cs"/>
                <w:b/>
                <w:bCs/>
                <w:sz w:val="24"/>
                <w:szCs w:val="24"/>
                <w:rtl/>
              </w:rPr>
              <w:t>10.</w:t>
            </w:r>
          </w:p>
        </w:tc>
        <w:tc>
          <w:tcPr>
            <w:tcW w:w="1542" w:type="dxa"/>
          </w:tcPr>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Default="003E55A5" w:rsidP="003850DE">
            <w:pPr>
              <w:spacing w:before="60" w:after="60" w:line="312" w:lineRule="auto"/>
              <w:rPr>
                <w:b/>
                <w:bCs/>
                <w:sz w:val="24"/>
                <w:szCs w:val="24"/>
                <w:u w:val="single"/>
                <w:rtl/>
              </w:rPr>
            </w:pPr>
          </w:p>
          <w:p w:rsidR="003E55A5" w:rsidRPr="000B303D" w:rsidRDefault="003E55A5" w:rsidP="003850DE">
            <w:pPr>
              <w:spacing w:before="60" w:after="60" w:line="312" w:lineRule="auto"/>
              <w:rPr>
                <w:b/>
                <w:bCs/>
                <w:sz w:val="24"/>
                <w:szCs w:val="24"/>
                <w:u w:val="single"/>
                <w:rtl/>
              </w:rPr>
            </w:pPr>
          </w:p>
        </w:tc>
        <w:tc>
          <w:tcPr>
            <w:tcW w:w="1497" w:type="dxa"/>
          </w:tcPr>
          <w:p w:rsidR="003E55A5" w:rsidRPr="000B303D" w:rsidRDefault="003E55A5" w:rsidP="003850DE">
            <w:pPr>
              <w:spacing w:before="60" w:after="60" w:line="312" w:lineRule="auto"/>
              <w:rPr>
                <w:b/>
                <w:bCs/>
                <w:sz w:val="24"/>
                <w:szCs w:val="24"/>
                <w:u w:val="single"/>
                <w:rtl/>
              </w:rPr>
            </w:pPr>
          </w:p>
        </w:tc>
        <w:tc>
          <w:tcPr>
            <w:tcW w:w="2693" w:type="dxa"/>
          </w:tcPr>
          <w:p w:rsidR="003E55A5" w:rsidRPr="000B303D" w:rsidRDefault="003E55A5" w:rsidP="003850DE">
            <w:pPr>
              <w:spacing w:before="60" w:after="60" w:line="312" w:lineRule="auto"/>
              <w:rPr>
                <w:b/>
                <w:bCs/>
                <w:sz w:val="24"/>
                <w:szCs w:val="24"/>
                <w:u w:val="single"/>
                <w:rtl/>
              </w:rPr>
            </w:pPr>
          </w:p>
        </w:tc>
        <w:tc>
          <w:tcPr>
            <w:tcW w:w="1982" w:type="dxa"/>
          </w:tcPr>
          <w:p w:rsidR="003E55A5" w:rsidRPr="000B303D" w:rsidRDefault="003E55A5" w:rsidP="003850DE">
            <w:pPr>
              <w:spacing w:before="60" w:after="60" w:line="312" w:lineRule="auto"/>
              <w:rPr>
                <w:b/>
                <w:bCs/>
                <w:sz w:val="24"/>
                <w:szCs w:val="24"/>
                <w:u w:val="single"/>
                <w:rtl/>
              </w:rPr>
            </w:pPr>
          </w:p>
        </w:tc>
      </w:tr>
    </w:tbl>
    <w:p w:rsidR="003E55A5" w:rsidRDefault="003E55A5" w:rsidP="003E55A5">
      <w:pPr>
        <w:spacing w:before="60" w:after="60" w:line="312" w:lineRule="auto"/>
        <w:rPr>
          <w:sz w:val="24"/>
          <w:szCs w:val="24"/>
          <w:rtl/>
        </w:rPr>
      </w:pPr>
    </w:p>
    <w:p w:rsidR="00CB773C" w:rsidRPr="00EB2CE7" w:rsidRDefault="00CB773C" w:rsidP="00CB773C">
      <w:pPr>
        <w:spacing w:before="60" w:after="60" w:line="312" w:lineRule="auto"/>
        <w:ind w:firstLine="720"/>
        <w:rPr>
          <w:b/>
          <w:bCs/>
          <w:u w:val="single"/>
          <w:rtl/>
        </w:rPr>
      </w:pPr>
      <w:r w:rsidRPr="00EB2CE7">
        <w:rPr>
          <w:rFonts w:hint="cs"/>
          <w:b/>
          <w:bCs/>
          <w:u w:val="single"/>
          <w:rtl/>
        </w:rPr>
        <w:t xml:space="preserve">ניסיונו הקודם </w:t>
      </w:r>
      <w:r w:rsidR="00F26AFC">
        <w:rPr>
          <w:rFonts w:hint="cs"/>
          <w:b/>
          <w:bCs/>
          <w:u w:val="single"/>
          <w:rtl/>
        </w:rPr>
        <w:t xml:space="preserve">הניהולי </w:t>
      </w:r>
      <w:r w:rsidRPr="00EB2CE7">
        <w:rPr>
          <w:rFonts w:hint="cs"/>
          <w:b/>
          <w:bCs/>
          <w:u w:val="single"/>
          <w:rtl/>
        </w:rPr>
        <w:t xml:space="preserve">של </w:t>
      </w:r>
      <w:r>
        <w:rPr>
          <w:rFonts w:hint="cs"/>
          <w:b/>
          <w:bCs/>
          <w:u w:val="single"/>
          <w:rtl/>
        </w:rPr>
        <w:t>מנהל הפרויקט</w:t>
      </w:r>
    </w:p>
    <w:p w:rsidR="00CB773C" w:rsidRPr="00DF3E03" w:rsidRDefault="00CB773C" w:rsidP="001A460E">
      <w:pPr>
        <w:spacing w:before="240" w:after="60" w:line="360" w:lineRule="auto"/>
        <w:ind w:left="720"/>
        <w:jc w:val="both"/>
        <w:rPr>
          <w:sz w:val="24"/>
          <w:szCs w:val="24"/>
          <w:u w:val="single"/>
          <w:rtl/>
        </w:rPr>
      </w:pPr>
      <w:r w:rsidRPr="00DF3E03">
        <w:rPr>
          <w:rFonts w:hint="cs"/>
          <w:sz w:val="24"/>
          <w:szCs w:val="24"/>
          <w:u w:val="single"/>
          <w:rtl/>
        </w:rPr>
        <w:t xml:space="preserve">ניסיון  מנהל הפרויקט  בניהול </w:t>
      </w:r>
      <w:r w:rsidR="00F26AFC" w:rsidRPr="00DF3E03">
        <w:rPr>
          <w:rFonts w:hint="cs"/>
          <w:sz w:val="24"/>
          <w:szCs w:val="24"/>
          <w:u w:val="single"/>
          <w:rtl/>
        </w:rPr>
        <w:t>צוות עובדים במהלך 3 השנים האחרונות 2019-2022</w:t>
      </w:r>
    </w:p>
    <w:p w:rsidR="00CB773C" w:rsidRPr="000B303D" w:rsidRDefault="00CB773C" w:rsidP="00CB773C">
      <w:pPr>
        <w:spacing w:before="60" w:after="60" w:line="312" w:lineRule="auto"/>
        <w:rPr>
          <w:sz w:val="24"/>
          <w:szCs w:val="24"/>
          <w:rtl/>
        </w:rPr>
      </w:pPr>
    </w:p>
    <w:tbl>
      <w:tblPr>
        <w:bidiVisual/>
        <w:tblW w:w="8210" w:type="dxa"/>
        <w:tblInd w:w="1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
        <w:gridCol w:w="1542"/>
        <w:gridCol w:w="1497"/>
        <w:gridCol w:w="2693"/>
        <w:gridCol w:w="1982"/>
      </w:tblGrid>
      <w:tr w:rsidR="00CB773C" w:rsidRPr="000B303D" w:rsidTr="003850DE">
        <w:tc>
          <w:tcPr>
            <w:tcW w:w="496" w:type="dxa"/>
          </w:tcPr>
          <w:p w:rsidR="00CB773C" w:rsidRPr="000B303D" w:rsidRDefault="00CB773C" w:rsidP="003850DE">
            <w:pPr>
              <w:spacing w:before="60" w:after="60" w:line="312" w:lineRule="auto"/>
              <w:rPr>
                <w:sz w:val="24"/>
                <w:szCs w:val="24"/>
                <w:rtl/>
              </w:rPr>
            </w:pPr>
          </w:p>
        </w:tc>
        <w:tc>
          <w:tcPr>
            <w:tcW w:w="1542" w:type="dxa"/>
          </w:tcPr>
          <w:p w:rsidR="00CB773C" w:rsidRPr="000B303D" w:rsidRDefault="00CB773C" w:rsidP="003850DE">
            <w:pPr>
              <w:spacing w:before="60" w:after="60" w:line="312" w:lineRule="auto"/>
              <w:rPr>
                <w:b/>
                <w:bCs/>
                <w:sz w:val="24"/>
                <w:szCs w:val="24"/>
                <w:rtl/>
              </w:rPr>
            </w:pPr>
            <w:r w:rsidRPr="000B303D">
              <w:rPr>
                <w:rFonts w:hint="cs"/>
                <w:b/>
                <w:bCs/>
                <w:sz w:val="24"/>
                <w:szCs w:val="24"/>
                <w:rtl/>
              </w:rPr>
              <w:t>שם הלקוח לו סופקו השירותים</w:t>
            </w:r>
          </w:p>
        </w:tc>
        <w:tc>
          <w:tcPr>
            <w:tcW w:w="1497" w:type="dxa"/>
          </w:tcPr>
          <w:p w:rsidR="00CB773C" w:rsidRPr="000B303D" w:rsidRDefault="00CB773C" w:rsidP="003850DE">
            <w:pPr>
              <w:spacing w:before="60" w:after="60" w:line="312" w:lineRule="auto"/>
              <w:rPr>
                <w:b/>
                <w:bCs/>
                <w:sz w:val="24"/>
                <w:szCs w:val="24"/>
                <w:rtl/>
              </w:rPr>
            </w:pPr>
            <w:r w:rsidRPr="000B303D">
              <w:rPr>
                <w:rFonts w:hint="cs"/>
                <w:b/>
                <w:bCs/>
                <w:sz w:val="24"/>
                <w:szCs w:val="24"/>
                <w:rtl/>
              </w:rPr>
              <w:t xml:space="preserve">התקופה בה סופקו השירותים  </w:t>
            </w:r>
          </w:p>
        </w:tc>
        <w:tc>
          <w:tcPr>
            <w:tcW w:w="2693" w:type="dxa"/>
          </w:tcPr>
          <w:p w:rsidR="00CB773C" w:rsidRDefault="00CB773C" w:rsidP="003850DE">
            <w:pPr>
              <w:spacing w:before="60" w:after="60" w:line="312" w:lineRule="auto"/>
              <w:rPr>
                <w:b/>
                <w:bCs/>
                <w:sz w:val="24"/>
                <w:szCs w:val="24"/>
                <w:rtl/>
              </w:rPr>
            </w:pPr>
            <w:r w:rsidRPr="000B303D">
              <w:rPr>
                <w:rFonts w:hint="cs"/>
                <w:b/>
                <w:bCs/>
                <w:sz w:val="24"/>
                <w:szCs w:val="24"/>
                <w:rtl/>
              </w:rPr>
              <w:t xml:space="preserve">פירוט השירותים אשר ניתנו עבור אותו לקוח </w:t>
            </w:r>
            <w:r>
              <w:rPr>
                <w:rFonts w:hint="cs"/>
                <w:b/>
                <w:bCs/>
                <w:sz w:val="24"/>
                <w:szCs w:val="24"/>
                <w:rtl/>
              </w:rPr>
              <w:t xml:space="preserve"> </w:t>
            </w:r>
          </w:p>
          <w:p w:rsidR="00CB773C" w:rsidRPr="000B303D" w:rsidRDefault="00CB773C" w:rsidP="003850DE">
            <w:pPr>
              <w:spacing w:before="60" w:after="60" w:line="312" w:lineRule="auto"/>
              <w:rPr>
                <w:b/>
                <w:bCs/>
                <w:sz w:val="24"/>
                <w:szCs w:val="24"/>
                <w:rtl/>
              </w:rPr>
            </w:pPr>
          </w:p>
        </w:tc>
        <w:tc>
          <w:tcPr>
            <w:tcW w:w="1982" w:type="dxa"/>
          </w:tcPr>
          <w:p w:rsidR="00CB773C" w:rsidRPr="000B303D" w:rsidRDefault="00CB773C" w:rsidP="003850DE">
            <w:pPr>
              <w:spacing w:before="60" w:after="60" w:line="312" w:lineRule="auto"/>
              <w:rPr>
                <w:b/>
                <w:bCs/>
                <w:sz w:val="24"/>
                <w:szCs w:val="24"/>
                <w:rtl/>
              </w:rPr>
            </w:pPr>
            <w:r w:rsidRPr="000B303D">
              <w:rPr>
                <w:rFonts w:hint="cs"/>
                <w:b/>
                <w:bCs/>
                <w:sz w:val="24"/>
                <w:szCs w:val="24"/>
                <w:rtl/>
              </w:rPr>
              <w:t xml:space="preserve">פרטי איש קשר אצל הלקוח (שם, תפקיד, כתובת דוא"ל ומספר נייד)  </w:t>
            </w:r>
          </w:p>
        </w:tc>
      </w:tr>
      <w:tr w:rsidR="00CB773C" w:rsidRPr="000B303D" w:rsidTr="003850DE">
        <w:tc>
          <w:tcPr>
            <w:tcW w:w="496" w:type="dxa"/>
          </w:tcPr>
          <w:p w:rsidR="00CB773C" w:rsidRPr="000B303D" w:rsidRDefault="00CB773C" w:rsidP="003850DE">
            <w:pPr>
              <w:spacing w:before="60" w:after="60" w:line="312" w:lineRule="auto"/>
              <w:rPr>
                <w:b/>
                <w:bCs/>
                <w:sz w:val="24"/>
                <w:szCs w:val="24"/>
                <w:rtl/>
              </w:rPr>
            </w:pPr>
            <w:r w:rsidRPr="000B303D">
              <w:rPr>
                <w:rFonts w:hint="cs"/>
                <w:b/>
                <w:bCs/>
                <w:sz w:val="24"/>
                <w:szCs w:val="24"/>
                <w:rtl/>
              </w:rPr>
              <w:t>1.</w:t>
            </w:r>
          </w:p>
        </w:tc>
        <w:tc>
          <w:tcPr>
            <w:tcW w:w="1542" w:type="dxa"/>
          </w:tcPr>
          <w:p w:rsidR="00CB773C" w:rsidRPr="000B303D"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tcPr>
          <w:p w:rsidR="00CB773C" w:rsidRPr="000B303D" w:rsidRDefault="00CB773C" w:rsidP="003850DE">
            <w:pPr>
              <w:spacing w:before="60" w:after="60" w:line="312" w:lineRule="auto"/>
              <w:rPr>
                <w:b/>
                <w:bCs/>
                <w:sz w:val="24"/>
                <w:szCs w:val="24"/>
                <w:rtl/>
              </w:rPr>
            </w:pPr>
            <w:r w:rsidRPr="000B303D">
              <w:rPr>
                <w:rFonts w:hint="cs"/>
                <w:b/>
                <w:bCs/>
                <w:sz w:val="24"/>
                <w:szCs w:val="24"/>
                <w:rtl/>
              </w:rPr>
              <w:t>2.</w:t>
            </w:r>
          </w:p>
        </w:tc>
        <w:tc>
          <w:tcPr>
            <w:tcW w:w="1542" w:type="dxa"/>
          </w:tcPr>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tcPr>
          <w:p w:rsidR="00CB773C" w:rsidRPr="000B303D" w:rsidRDefault="00CB773C" w:rsidP="003850DE">
            <w:pPr>
              <w:spacing w:before="60" w:after="60" w:line="312" w:lineRule="auto"/>
              <w:rPr>
                <w:b/>
                <w:bCs/>
                <w:sz w:val="24"/>
                <w:szCs w:val="24"/>
                <w:rtl/>
              </w:rPr>
            </w:pPr>
            <w:r w:rsidRPr="000B303D">
              <w:rPr>
                <w:rFonts w:hint="cs"/>
                <w:b/>
                <w:bCs/>
                <w:sz w:val="24"/>
                <w:szCs w:val="24"/>
                <w:rtl/>
              </w:rPr>
              <w:t>3.</w:t>
            </w:r>
          </w:p>
        </w:tc>
        <w:tc>
          <w:tcPr>
            <w:tcW w:w="1542" w:type="dxa"/>
          </w:tcPr>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shd w:val="clear" w:color="auto" w:fill="auto"/>
          </w:tcPr>
          <w:p w:rsidR="00CB773C" w:rsidRPr="000B303D" w:rsidRDefault="00CB773C" w:rsidP="003850DE">
            <w:pPr>
              <w:spacing w:before="60" w:after="60" w:line="312" w:lineRule="auto"/>
              <w:rPr>
                <w:b/>
                <w:bCs/>
                <w:sz w:val="24"/>
                <w:szCs w:val="24"/>
                <w:rtl/>
              </w:rPr>
            </w:pPr>
            <w:r w:rsidRPr="002F3F27">
              <w:rPr>
                <w:rFonts w:hint="cs"/>
                <w:b/>
                <w:bCs/>
                <w:sz w:val="24"/>
                <w:szCs w:val="24"/>
                <w:rtl/>
              </w:rPr>
              <w:t>4.</w:t>
            </w:r>
          </w:p>
        </w:tc>
        <w:tc>
          <w:tcPr>
            <w:tcW w:w="1542" w:type="dxa"/>
          </w:tcPr>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shd w:val="clear" w:color="auto" w:fill="auto"/>
          </w:tcPr>
          <w:p w:rsidR="00CB773C" w:rsidRPr="002F3F27" w:rsidRDefault="00CB773C" w:rsidP="003850DE">
            <w:pPr>
              <w:spacing w:before="60" w:after="60" w:line="312" w:lineRule="auto"/>
              <w:rPr>
                <w:b/>
                <w:bCs/>
                <w:sz w:val="24"/>
                <w:szCs w:val="24"/>
                <w:rtl/>
              </w:rPr>
            </w:pPr>
            <w:r>
              <w:rPr>
                <w:rFonts w:hint="cs"/>
                <w:b/>
                <w:bCs/>
                <w:sz w:val="24"/>
                <w:szCs w:val="24"/>
                <w:rtl/>
              </w:rPr>
              <w:t>5.</w:t>
            </w:r>
          </w:p>
        </w:tc>
        <w:tc>
          <w:tcPr>
            <w:tcW w:w="1542" w:type="dxa"/>
          </w:tcPr>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shd w:val="clear" w:color="auto" w:fill="auto"/>
          </w:tcPr>
          <w:p w:rsidR="00CB773C" w:rsidRPr="002F3F27" w:rsidRDefault="00CB773C" w:rsidP="003850DE">
            <w:pPr>
              <w:spacing w:before="60" w:after="60" w:line="312" w:lineRule="auto"/>
              <w:rPr>
                <w:b/>
                <w:bCs/>
                <w:sz w:val="24"/>
                <w:szCs w:val="24"/>
                <w:rtl/>
              </w:rPr>
            </w:pPr>
            <w:r>
              <w:rPr>
                <w:rFonts w:hint="cs"/>
                <w:b/>
                <w:bCs/>
                <w:sz w:val="24"/>
                <w:szCs w:val="24"/>
                <w:rtl/>
              </w:rPr>
              <w:t>6.</w:t>
            </w:r>
          </w:p>
        </w:tc>
        <w:tc>
          <w:tcPr>
            <w:tcW w:w="1542" w:type="dxa"/>
          </w:tcPr>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shd w:val="clear" w:color="auto" w:fill="auto"/>
          </w:tcPr>
          <w:p w:rsidR="00CB773C" w:rsidRPr="002F3F27" w:rsidRDefault="00CB773C" w:rsidP="003850DE">
            <w:pPr>
              <w:spacing w:before="60" w:after="60" w:line="312" w:lineRule="auto"/>
              <w:rPr>
                <w:b/>
                <w:bCs/>
                <w:sz w:val="24"/>
                <w:szCs w:val="24"/>
                <w:rtl/>
              </w:rPr>
            </w:pPr>
            <w:r>
              <w:rPr>
                <w:rFonts w:hint="cs"/>
                <w:b/>
                <w:bCs/>
                <w:sz w:val="24"/>
                <w:szCs w:val="24"/>
                <w:rtl/>
              </w:rPr>
              <w:t>7.</w:t>
            </w:r>
          </w:p>
        </w:tc>
        <w:tc>
          <w:tcPr>
            <w:tcW w:w="1542" w:type="dxa"/>
          </w:tcPr>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shd w:val="clear" w:color="auto" w:fill="auto"/>
          </w:tcPr>
          <w:p w:rsidR="00CB773C" w:rsidRPr="002F3F27" w:rsidRDefault="00CB773C" w:rsidP="003850DE">
            <w:pPr>
              <w:spacing w:before="60" w:after="60" w:line="312" w:lineRule="auto"/>
              <w:rPr>
                <w:b/>
                <w:bCs/>
                <w:sz w:val="24"/>
                <w:szCs w:val="24"/>
                <w:rtl/>
              </w:rPr>
            </w:pPr>
            <w:r>
              <w:rPr>
                <w:rFonts w:hint="cs"/>
                <w:b/>
                <w:bCs/>
                <w:sz w:val="24"/>
                <w:szCs w:val="24"/>
                <w:rtl/>
              </w:rPr>
              <w:t>8.</w:t>
            </w:r>
          </w:p>
        </w:tc>
        <w:tc>
          <w:tcPr>
            <w:tcW w:w="1542" w:type="dxa"/>
          </w:tcPr>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shd w:val="clear" w:color="auto" w:fill="auto"/>
          </w:tcPr>
          <w:p w:rsidR="00CB773C" w:rsidRPr="002F3F27" w:rsidRDefault="00CB773C" w:rsidP="003850DE">
            <w:pPr>
              <w:spacing w:before="60" w:after="60" w:line="312" w:lineRule="auto"/>
              <w:rPr>
                <w:b/>
                <w:bCs/>
                <w:sz w:val="24"/>
                <w:szCs w:val="24"/>
                <w:rtl/>
              </w:rPr>
            </w:pPr>
            <w:r>
              <w:rPr>
                <w:rFonts w:hint="cs"/>
                <w:b/>
                <w:bCs/>
                <w:sz w:val="24"/>
                <w:szCs w:val="24"/>
                <w:rtl/>
              </w:rPr>
              <w:t>9.</w:t>
            </w:r>
          </w:p>
        </w:tc>
        <w:tc>
          <w:tcPr>
            <w:tcW w:w="1542" w:type="dxa"/>
          </w:tcPr>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r w:rsidR="00CB773C" w:rsidRPr="000B303D" w:rsidTr="003850DE">
        <w:tc>
          <w:tcPr>
            <w:tcW w:w="496" w:type="dxa"/>
            <w:shd w:val="clear" w:color="auto" w:fill="auto"/>
          </w:tcPr>
          <w:p w:rsidR="00CB773C" w:rsidRPr="002F3F27" w:rsidRDefault="00CB773C" w:rsidP="003850DE">
            <w:pPr>
              <w:spacing w:before="60" w:after="60" w:line="312" w:lineRule="auto"/>
              <w:rPr>
                <w:b/>
                <w:bCs/>
                <w:sz w:val="24"/>
                <w:szCs w:val="24"/>
                <w:rtl/>
              </w:rPr>
            </w:pPr>
            <w:r>
              <w:rPr>
                <w:rFonts w:hint="cs"/>
                <w:b/>
                <w:bCs/>
                <w:sz w:val="24"/>
                <w:szCs w:val="24"/>
                <w:rtl/>
              </w:rPr>
              <w:t>10.</w:t>
            </w:r>
          </w:p>
        </w:tc>
        <w:tc>
          <w:tcPr>
            <w:tcW w:w="1542" w:type="dxa"/>
          </w:tcPr>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Default="00CB773C" w:rsidP="003850DE">
            <w:pPr>
              <w:spacing w:before="60" w:after="60" w:line="312" w:lineRule="auto"/>
              <w:rPr>
                <w:b/>
                <w:bCs/>
                <w:sz w:val="24"/>
                <w:szCs w:val="24"/>
                <w:u w:val="single"/>
                <w:rtl/>
              </w:rPr>
            </w:pPr>
          </w:p>
          <w:p w:rsidR="00CB773C" w:rsidRPr="000B303D" w:rsidRDefault="00CB773C" w:rsidP="003850DE">
            <w:pPr>
              <w:spacing w:before="60" w:after="60" w:line="312" w:lineRule="auto"/>
              <w:rPr>
                <w:b/>
                <w:bCs/>
                <w:sz w:val="24"/>
                <w:szCs w:val="24"/>
                <w:u w:val="single"/>
                <w:rtl/>
              </w:rPr>
            </w:pPr>
          </w:p>
        </w:tc>
        <w:tc>
          <w:tcPr>
            <w:tcW w:w="1497" w:type="dxa"/>
          </w:tcPr>
          <w:p w:rsidR="00CB773C" w:rsidRPr="000B303D" w:rsidRDefault="00CB773C" w:rsidP="003850DE">
            <w:pPr>
              <w:spacing w:before="60" w:after="60" w:line="312" w:lineRule="auto"/>
              <w:rPr>
                <w:b/>
                <w:bCs/>
                <w:sz w:val="24"/>
                <w:szCs w:val="24"/>
                <w:u w:val="single"/>
                <w:rtl/>
              </w:rPr>
            </w:pPr>
          </w:p>
        </w:tc>
        <w:tc>
          <w:tcPr>
            <w:tcW w:w="2693" w:type="dxa"/>
          </w:tcPr>
          <w:p w:rsidR="00CB773C" w:rsidRPr="000B303D" w:rsidRDefault="00CB773C" w:rsidP="003850DE">
            <w:pPr>
              <w:spacing w:before="60" w:after="60" w:line="312" w:lineRule="auto"/>
              <w:rPr>
                <w:b/>
                <w:bCs/>
                <w:sz w:val="24"/>
                <w:szCs w:val="24"/>
                <w:u w:val="single"/>
                <w:rtl/>
              </w:rPr>
            </w:pPr>
          </w:p>
        </w:tc>
        <w:tc>
          <w:tcPr>
            <w:tcW w:w="1982" w:type="dxa"/>
          </w:tcPr>
          <w:p w:rsidR="00CB773C" w:rsidRPr="000B303D" w:rsidRDefault="00CB773C" w:rsidP="003850DE">
            <w:pPr>
              <w:spacing w:before="60" w:after="60" w:line="312" w:lineRule="auto"/>
              <w:rPr>
                <w:b/>
                <w:bCs/>
                <w:sz w:val="24"/>
                <w:szCs w:val="24"/>
                <w:u w:val="single"/>
                <w:rtl/>
              </w:rPr>
            </w:pPr>
          </w:p>
        </w:tc>
      </w:tr>
    </w:tbl>
    <w:p w:rsidR="00CB773C" w:rsidRDefault="00CB773C" w:rsidP="00CB773C">
      <w:pPr>
        <w:spacing w:before="60" w:after="60" w:line="312" w:lineRule="auto"/>
        <w:rPr>
          <w:sz w:val="24"/>
          <w:szCs w:val="24"/>
          <w:rtl/>
        </w:rPr>
      </w:pPr>
    </w:p>
    <w:p w:rsidR="00B12C30" w:rsidRPr="00B12C30" w:rsidRDefault="00CB773C" w:rsidP="00B12C30">
      <w:pPr>
        <w:spacing w:before="60" w:after="60" w:line="312" w:lineRule="auto"/>
        <w:jc w:val="both"/>
        <w:rPr>
          <w:sz w:val="24"/>
          <w:szCs w:val="24"/>
          <w:rtl/>
        </w:rPr>
      </w:pPr>
      <w:r>
        <w:rPr>
          <w:sz w:val="24"/>
          <w:szCs w:val="24"/>
          <w:rtl/>
        </w:rPr>
        <w:br w:type="page"/>
      </w:r>
    </w:p>
    <w:p w:rsidR="00174D43" w:rsidRPr="004E651E" w:rsidRDefault="00174D43" w:rsidP="00174D43">
      <w:pPr>
        <w:rPr>
          <w:sz w:val="24"/>
          <w:szCs w:val="24"/>
          <w:rtl/>
        </w:rPr>
      </w:pPr>
      <w:r w:rsidRPr="00F12182">
        <w:rPr>
          <w:rFonts w:hint="cs"/>
          <w:b/>
          <w:bCs/>
          <w:sz w:val="24"/>
          <w:szCs w:val="24"/>
          <w:u w:val="single"/>
          <w:rtl/>
        </w:rPr>
        <w:lastRenderedPageBreak/>
        <w:t>הצהרה והתחייבות</w:t>
      </w:r>
    </w:p>
    <w:p w:rsidR="00DF3E03" w:rsidRDefault="00174D43" w:rsidP="00174D43">
      <w:pPr>
        <w:spacing w:before="240" w:line="312" w:lineRule="auto"/>
        <w:jc w:val="both"/>
        <w:rPr>
          <w:sz w:val="24"/>
          <w:szCs w:val="24"/>
          <w:rtl/>
        </w:rPr>
      </w:pPr>
      <w:r w:rsidRPr="00F12182">
        <w:rPr>
          <w:rFonts w:hint="cs"/>
          <w:sz w:val="24"/>
          <w:szCs w:val="24"/>
          <w:rtl/>
        </w:rPr>
        <w:t xml:space="preserve">אני החתום מטה ___________________, ת.ז. _______________, משמש כ______________ אצל </w:t>
      </w:r>
    </w:p>
    <w:p w:rsidR="00174D43" w:rsidRDefault="00174D43" w:rsidP="00174D43">
      <w:pPr>
        <w:spacing w:before="240" w:line="312" w:lineRule="auto"/>
        <w:jc w:val="both"/>
        <w:rPr>
          <w:sz w:val="24"/>
          <w:szCs w:val="24"/>
          <w:rtl/>
        </w:rPr>
      </w:pPr>
      <w:r w:rsidRPr="00F12182">
        <w:rPr>
          <w:rFonts w:hint="cs"/>
          <w:sz w:val="24"/>
          <w:szCs w:val="24"/>
          <w:rtl/>
        </w:rPr>
        <w:t>המציע _______________ (להלן: "</w:t>
      </w:r>
      <w:r w:rsidRPr="00F12182">
        <w:rPr>
          <w:rFonts w:hint="cs"/>
          <w:b/>
          <w:bCs/>
          <w:sz w:val="24"/>
          <w:szCs w:val="24"/>
          <w:rtl/>
        </w:rPr>
        <w:t>המציע</w:t>
      </w:r>
      <w:r w:rsidRPr="00F12182">
        <w:rPr>
          <w:rFonts w:hint="cs"/>
          <w:sz w:val="24"/>
          <w:szCs w:val="24"/>
          <w:rtl/>
        </w:rPr>
        <w:t xml:space="preserve">"). אני מצהיר כי אני מוסמך לחייב את המציע בחתימתי. אני מאשר שקראתי </w:t>
      </w:r>
      <w:r>
        <w:rPr>
          <w:rFonts w:hint="cs"/>
          <w:sz w:val="24"/>
          <w:szCs w:val="24"/>
          <w:rtl/>
        </w:rPr>
        <w:t xml:space="preserve">בעיון רב </w:t>
      </w:r>
      <w:r w:rsidRPr="00F12182">
        <w:rPr>
          <w:rFonts w:hint="cs"/>
          <w:sz w:val="24"/>
          <w:szCs w:val="24"/>
          <w:rtl/>
        </w:rPr>
        <w:t>את מסמכי המכרז, ההסכם והנספחים המצורפים למסמך זה, מציע</w:t>
      </w:r>
      <w:r>
        <w:rPr>
          <w:rFonts w:hint="cs"/>
          <w:sz w:val="24"/>
          <w:szCs w:val="24"/>
          <w:rtl/>
        </w:rPr>
        <w:t xml:space="preserve"> את שירותי המציע למתן השירותים </w:t>
      </w:r>
      <w:r w:rsidRPr="00F12182">
        <w:rPr>
          <w:rFonts w:hint="cs"/>
          <w:sz w:val="24"/>
          <w:szCs w:val="24"/>
          <w:rtl/>
        </w:rPr>
        <w:t>נשוא מכרז זה וכי המציע מתחייב בזאת למלא אחר התנאים והדרישות לשביעות רצונו המלאה של המזמין.</w:t>
      </w:r>
    </w:p>
    <w:p w:rsidR="00174D43" w:rsidRPr="00F12182" w:rsidRDefault="00174D43" w:rsidP="00174D43">
      <w:pPr>
        <w:spacing w:before="240" w:line="312" w:lineRule="auto"/>
        <w:jc w:val="both"/>
        <w:rPr>
          <w:sz w:val="24"/>
          <w:szCs w:val="24"/>
          <w:rtl/>
        </w:rPr>
      </w:pPr>
      <w:r>
        <w:rPr>
          <w:rFonts w:hint="cs"/>
          <w:sz w:val="24"/>
          <w:szCs w:val="24"/>
          <w:rtl/>
        </w:rPr>
        <w:t xml:space="preserve">הריני לאשר כי חתימתי על גבי מסמך זה מהווה אישור והתחייבות מטעם המציע כי הבין את מהות השירותים נשוא המכרז, הסכים לכל תנאי המכרז והסכם ההתקשרות על כל נספחיהם וכי בטרם הגיש את הצעתו קיבל את המידע הרלבנטי בעניין ובדק את כל הנתונים, הפרטים והעובדות הנוגעות בדבר. המציע מתחייב שלא להעלות על טענה כי לא ידע ו/או לא הבין פרט ו/או תנאי כלשהו של המכרז על כל פרטיו או חלקיו. </w:t>
      </w:r>
    </w:p>
    <w:p w:rsidR="00174D43" w:rsidRPr="00F12182" w:rsidRDefault="00174D43" w:rsidP="00174D43">
      <w:pPr>
        <w:spacing w:line="312" w:lineRule="auto"/>
        <w:jc w:val="both"/>
        <w:rPr>
          <w:sz w:val="24"/>
          <w:szCs w:val="24"/>
          <w:rtl/>
        </w:rPr>
      </w:pPr>
      <w:r w:rsidRPr="00F12182">
        <w:rPr>
          <w:rFonts w:hint="cs"/>
          <w:sz w:val="24"/>
          <w:szCs w:val="24"/>
          <w:rtl/>
        </w:rPr>
        <w:t xml:space="preserve">הריני לאשר כי כל הפרטים המופיעים בהצעת המציע הינם אמת. </w:t>
      </w:r>
      <w:r w:rsidRPr="00F12182">
        <w:rPr>
          <w:rFonts w:hint="cs"/>
          <w:szCs w:val="24"/>
          <w:rtl/>
        </w:rPr>
        <w:t xml:space="preserve">אם תתקבל הצעת המציע, מתחייב המציע לחתום על ההסכם על כל צרופותיו תוך </w:t>
      </w:r>
      <w:r>
        <w:rPr>
          <w:rFonts w:hint="cs"/>
          <w:szCs w:val="24"/>
          <w:rtl/>
        </w:rPr>
        <w:t xml:space="preserve">10 ימי עבודה מיום </w:t>
      </w:r>
      <w:r w:rsidRPr="00F12182">
        <w:rPr>
          <w:rFonts w:hint="cs"/>
          <w:szCs w:val="24"/>
          <w:rtl/>
        </w:rPr>
        <w:t>קבלת ההודעה על הזכייה ולהמציא את כל המסמכים שנדרשו במסמכי המכרז.</w:t>
      </w:r>
    </w:p>
    <w:p w:rsidR="00174D43" w:rsidRDefault="00174D43" w:rsidP="007811BE">
      <w:pPr>
        <w:spacing w:before="240" w:line="312" w:lineRule="auto"/>
        <w:jc w:val="both"/>
        <w:rPr>
          <w:sz w:val="24"/>
          <w:szCs w:val="24"/>
          <w:rtl/>
        </w:rPr>
      </w:pPr>
      <w:r w:rsidRPr="00F12182">
        <w:rPr>
          <w:rFonts w:hint="cs"/>
          <w:sz w:val="24"/>
          <w:szCs w:val="24"/>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לנקוט בכל סעד אחר העומד לזכותו על פי דין ועל פי הוראות המכרז. </w:t>
      </w:r>
    </w:p>
    <w:p w:rsidR="00174D43" w:rsidRPr="007F5B5A" w:rsidRDefault="00174D43" w:rsidP="007811BE">
      <w:pPr>
        <w:spacing w:before="240" w:line="312" w:lineRule="auto"/>
        <w:jc w:val="both"/>
        <w:rPr>
          <w:sz w:val="24"/>
          <w:szCs w:val="24"/>
          <w:rtl/>
        </w:rPr>
      </w:pPr>
      <w:r w:rsidRPr="00C12D28">
        <w:rPr>
          <w:sz w:val="24"/>
          <w:szCs w:val="24"/>
          <w:rtl/>
        </w:rPr>
        <w:t>הצעה זו, על כל פרטיה, מרכיביה וחלקיה הינה בלתי חוזרת ובלתי ניתנת לביטול, לשינוי או לתיקון (למעט כאמור במפורש במסמכי המכרז</w:t>
      </w:r>
      <w:r>
        <w:rPr>
          <w:sz w:val="24"/>
          <w:szCs w:val="24"/>
          <w:rtl/>
        </w:rPr>
        <w:t>) והיא תעמוד בתוקפה ותחייב</w:t>
      </w:r>
      <w:r>
        <w:rPr>
          <w:rFonts w:hint="cs"/>
          <w:sz w:val="24"/>
          <w:szCs w:val="24"/>
          <w:rtl/>
        </w:rPr>
        <w:t xml:space="preserve"> את המציע</w:t>
      </w:r>
      <w:r w:rsidRPr="00C12D28">
        <w:rPr>
          <w:sz w:val="24"/>
          <w:szCs w:val="24"/>
          <w:rtl/>
        </w:rPr>
        <w:t xml:space="preserve"> החל מ</w:t>
      </w:r>
      <w:r>
        <w:rPr>
          <w:rFonts w:hint="cs"/>
          <w:sz w:val="24"/>
          <w:szCs w:val="24"/>
          <w:rtl/>
        </w:rPr>
        <w:t>ה</w:t>
      </w:r>
      <w:r w:rsidRPr="00C12D28">
        <w:rPr>
          <w:sz w:val="24"/>
          <w:szCs w:val="24"/>
          <w:rtl/>
        </w:rPr>
        <w:t xml:space="preserve">מועד </w:t>
      </w:r>
      <w:r>
        <w:rPr>
          <w:rFonts w:hint="cs"/>
          <w:sz w:val="24"/>
          <w:szCs w:val="24"/>
          <w:rtl/>
        </w:rPr>
        <w:t xml:space="preserve">האחרון להגשת הצעות במכרז ולמשך </w:t>
      </w:r>
      <w:r w:rsidR="007811BE">
        <w:rPr>
          <w:rFonts w:hint="cs"/>
          <w:sz w:val="24"/>
          <w:szCs w:val="24"/>
          <w:rtl/>
        </w:rPr>
        <w:t>6</w:t>
      </w:r>
      <w:r>
        <w:rPr>
          <w:rFonts w:hint="cs"/>
          <w:sz w:val="24"/>
          <w:szCs w:val="24"/>
          <w:rtl/>
        </w:rPr>
        <w:t xml:space="preserve"> חודשים מאותו מועד</w:t>
      </w:r>
      <w:r w:rsidRPr="00C12D28">
        <w:rPr>
          <w:sz w:val="24"/>
          <w:szCs w:val="24"/>
          <w:rtl/>
        </w:rPr>
        <w:t>, ובכפוף לשאר ההוראות האמורות במסמכי המכרז ביחס לתוקף ההצעה.</w:t>
      </w:r>
      <w:r>
        <w:rPr>
          <w:sz w:val="24"/>
          <w:szCs w:val="24"/>
          <w:rtl/>
        </w:rPr>
        <w:t xml:space="preserve"> ידוע לי כי המ</w:t>
      </w:r>
      <w:r>
        <w:rPr>
          <w:rFonts w:hint="cs"/>
          <w:sz w:val="24"/>
          <w:szCs w:val="24"/>
          <w:rtl/>
        </w:rPr>
        <w:t>זמין</w:t>
      </w:r>
      <w:r w:rsidRPr="00C12D28">
        <w:rPr>
          <w:sz w:val="24"/>
          <w:szCs w:val="24"/>
          <w:rtl/>
        </w:rPr>
        <w:t xml:space="preserve"> רשאי להודיע על הארכת</w:t>
      </w:r>
      <w:r>
        <w:rPr>
          <w:sz w:val="24"/>
          <w:szCs w:val="24"/>
          <w:rtl/>
        </w:rPr>
        <w:t xml:space="preserve"> תוקפה של ההצעה</w:t>
      </w:r>
      <w:r w:rsidRPr="00C12D28">
        <w:rPr>
          <w:sz w:val="24"/>
          <w:szCs w:val="24"/>
          <w:rtl/>
        </w:rPr>
        <w:t>.</w:t>
      </w:r>
    </w:p>
    <w:tbl>
      <w:tblPr>
        <w:bidiVisual/>
        <w:tblW w:w="0" w:type="auto"/>
        <w:tblLook w:val="0000" w:firstRow="0" w:lastRow="0" w:firstColumn="0" w:lastColumn="0" w:noHBand="0" w:noVBand="0"/>
      </w:tblPr>
      <w:tblGrid>
        <w:gridCol w:w="2843"/>
        <w:gridCol w:w="2843"/>
        <w:gridCol w:w="2843"/>
      </w:tblGrid>
      <w:tr w:rsidR="00174D43" w:rsidRPr="00F12182" w:rsidTr="00174D43">
        <w:tc>
          <w:tcPr>
            <w:tcW w:w="2843" w:type="dxa"/>
            <w:tcBorders>
              <w:top w:val="nil"/>
              <w:left w:val="nil"/>
              <w:bottom w:val="single" w:sz="4" w:space="0" w:color="auto"/>
              <w:right w:val="nil"/>
            </w:tcBorders>
          </w:tcPr>
          <w:p w:rsidR="00174D43" w:rsidRPr="00F12182" w:rsidRDefault="00174D43" w:rsidP="00174D43">
            <w:pPr>
              <w:outlineLvl w:val="0"/>
              <w:rPr>
                <w:sz w:val="24"/>
                <w:szCs w:val="24"/>
              </w:rPr>
            </w:pPr>
          </w:p>
        </w:tc>
        <w:tc>
          <w:tcPr>
            <w:tcW w:w="2843" w:type="dxa"/>
            <w:tcBorders>
              <w:top w:val="nil"/>
              <w:left w:val="nil"/>
              <w:bottom w:val="single" w:sz="4" w:space="0" w:color="auto"/>
              <w:right w:val="nil"/>
            </w:tcBorders>
          </w:tcPr>
          <w:p w:rsidR="00174D43" w:rsidRPr="00F12182" w:rsidRDefault="00174D43" w:rsidP="00174D43">
            <w:pPr>
              <w:outlineLvl w:val="0"/>
              <w:rPr>
                <w:sz w:val="24"/>
                <w:szCs w:val="24"/>
              </w:rPr>
            </w:pPr>
          </w:p>
        </w:tc>
        <w:tc>
          <w:tcPr>
            <w:tcW w:w="2843" w:type="dxa"/>
            <w:tcBorders>
              <w:top w:val="nil"/>
              <w:left w:val="nil"/>
              <w:bottom w:val="single" w:sz="4" w:space="0" w:color="auto"/>
              <w:right w:val="nil"/>
            </w:tcBorders>
          </w:tcPr>
          <w:p w:rsidR="00174D43" w:rsidRPr="00F12182" w:rsidRDefault="00174D43" w:rsidP="00174D43">
            <w:pPr>
              <w:outlineLvl w:val="0"/>
              <w:rPr>
                <w:sz w:val="24"/>
                <w:szCs w:val="24"/>
              </w:rPr>
            </w:pPr>
          </w:p>
        </w:tc>
      </w:tr>
      <w:tr w:rsidR="00174D43" w:rsidRPr="00F12182" w:rsidTr="00174D43">
        <w:tc>
          <w:tcPr>
            <w:tcW w:w="2843" w:type="dxa"/>
            <w:tcBorders>
              <w:top w:val="single" w:sz="4" w:space="0" w:color="auto"/>
              <w:left w:val="nil"/>
              <w:bottom w:val="nil"/>
              <w:right w:val="nil"/>
            </w:tcBorders>
          </w:tcPr>
          <w:p w:rsidR="00174D43" w:rsidRPr="00F12182" w:rsidRDefault="00174D43" w:rsidP="00174D43">
            <w:pPr>
              <w:jc w:val="center"/>
              <w:outlineLvl w:val="0"/>
              <w:rPr>
                <w:sz w:val="24"/>
                <w:szCs w:val="24"/>
              </w:rPr>
            </w:pPr>
            <w:r w:rsidRPr="00F12182">
              <w:rPr>
                <w:rFonts w:hint="cs"/>
                <w:sz w:val="24"/>
                <w:szCs w:val="24"/>
                <w:rtl/>
              </w:rPr>
              <w:t>תאריך</w:t>
            </w:r>
          </w:p>
        </w:tc>
        <w:tc>
          <w:tcPr>
            <w:tcW w:w="2843" w:type="dxa"/>
            <w:tcBorders>
              <w:top w:val="single" w:sz="4" w:space="0" w:color="auto"/>
              <w:left w:val="nil"/>
              <w:bottom w:val="nil"/>
              <w:right w:val="nil"/>
            </w:tcBorders>
          </w:tcPr>
          <w:p w:rsidR="00174D43" w:rsidRPr="00F12182" w:rsidRDefault="00174D43" w:rsidP="00174D43">
            <w:pPr>
              <w:jc w:val="center"/>
              <w:outlineLvl w:val="0"/>
              <w:rPr>
                <w:sz w:val="24"/>
                <w:szCs w:val="24"/>
              </w:rPr>
            </w:pPr>
            <w:r w:rsidRPr="00F12182">
              <w:rPr>
                <w:rFonts w:hint="cs"/>
                <w:sz w:val="24"/>
                <w:szCs w:val="24"/>
                <w:rtl/>
              </w:rPr>
              <w:t>שם משפחה ופרטי</w:t>
            </w:r>
          </w:p>
        </w:tc>
        <w:tc>
          <w:tcPr>
            <w:tcW w:w="2843" w:type="dxa"/>
            <w:tcBorders>
              <w:top w:val="single" w:sz="4" w:space="0" w:color="auto"/>
              <w:left w:val="nil"/>
              <w:bottom w:val="nil"/>
              <w:right w:val="nil"/>
            </w:tcBorders>
          </w:tcPr>
          <w:p w:rsidR="00174D43" w:rsidRPr="00F12182" w:rsidRDefault="00174D43" w:rsidP="00174D43">
            <w:pPr>
              <w:jc w:val="center"/>
              <w:outlineLvl w:val="0"/>
              <w:rPr>
                <w:sz w:val="24"/>
                <w:szCs w:val="24"/>
              </w:rPr>
            </w:pPr>
            <w:r w:rsidRPr="00F12182">
              <w:rPr>
                <w:rFonts w:hint="cs"/>
                <w:sz w:val="24"/>
                <w:szCs w:val="24"/>
                <w:rtl/>
              </w:rPr>
              <w:t>חתימה</w:t>
            </w:r>
          </w:p>
        </w:tc>
      </w:tr>
    </w:tbl>
    <w:p w:rsidR="00174D43" w:rsidRPr="00F12182" w:rsidRDefault="00174D43" w:rsidP="00174D43">
      <w:pPr>
        <w:spacing w:line="360" w:lineRule="auto"/>
        <w:rPr>
          <w:b/>
          <w:bCs/>
          <w:sz w:val="24"/>
          <w:szCs w:val="24"/>
          <w:u w:val="single"/>
          <w:rtl/>
        </w:rPr>
      </w:pPr>
    </w:p>
    <w:p w:rsidR="00174D43" w:rsidRPr="00F12182" w:rsidRDefault="00174D43" w:rsidP="00174D43">
      <w:pPr>
        <w:spacing w:line="360" w:lineRule="auto"/>
        <w:jc w:val="center"/>
        <w:rPr>
          <w:b/>
          <w:bCs/>
          <w:sz w:val="24"/>
          <w:szCs w:val="24"/>
          <w:u w:val="single"/>
          <w:rtl/>
        </w:rPr>
      </w:pPr>
    </w:p>
    <w:p w:rsidR="00174D43" w:rsidRPr="00F12182" w:rsidRDefault="00174D43" w:rsidP="00174D43">
      <w:pPr>
        <w:spacing w:line="360" w:lineRule="auto"/>
        <w:jc w:val="center"/>
        <w:rPr>
          <w:b/>
          <w:bCs/>
          <w:sz w:val="24"/>
          <w:szCs w:val="24"/>
          <w:u w:val="single"/>
          <w:rtl/>
        </w:rPr>
      </w:pPr>
      <w:r w:rsidRPr="00F12182">
        <w:rPr>
          <w:rFonts w:hint="cs"/>
          <w:b/>
          <w:bCs/>
          <w:sz w:val="24"/>
          <w:szCs w:val="24"/>
          <w:u w:val="single"/>
          <w:rtl/>
        </w:rPr>
        <w:t>אישור עו"ד (במקרה של תאגיד)</w:t>
      </w:r>
    </w:p>
    <w:p w:rsidR="00174D43" w:rsidRPr="00F12182" w:rsidRDefault="00174D43" w:rsidP="00174D43">
      <w:pPr>
        <w:spacing w:line="360" w:lineRule="auto"/>
        <w:jc w:val="center"/>
        <w:rPr>
          <w:b/>
          <w:bCs/>
          <w:sz w:val="24"/>
          <w:szCs w:val="24"/>
          <w:u w:val="single"/>
          <w:rtl/>
        </w:rPr>
      </w:pPr>
    </w:p>
    <w:p w:rsidR="00174D43" w:rsidRPr="00F12182" w:rsidRDefault="00174D43" w:rsidP="00174D43">
      <w:pPr>
        <w:spacing w:line="360" w:lineRule="auto"/>
        <w:rPr>
          <w:sz w:val="24"/>
          <w:szCs w:val="24"/>
          <w:rtl/>
        </w:rPr>
      </w:pPr>
      <w:r w:rsidRPr="00F12182">
        <w:rPr>
          <w:rFonts w:hint="cs"/>
          <w:sz w:val="24"/>
          <w:szCs w:val="24"/>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tbl>
      <w:tblPr>
        <w:bidiVisual/>
        <w:tblW w:w="0" w:type="auto"/>
        <w:tblLook w:val="0000" w:firstRow="0" w:lastRow="0" w:firstColumn="0" w:lastColumn="0" w:noHBand="0" w:noVBand="0"/>
      </w:tblPr>
      <w:tblGrid>
        <w:gridCol w:w="2843"/>
        <w:gridCol w:w="2843"/>
        <w:gridCol w:w="2843"/>
      </w:tblGrid>
      <w:tr w:rsidR="00174D43" w:rsidRPr="00F12182" w:rsidTr="00174D43">
        <w:tc>
          <w:tcPr>
            <w:tcW w:w="2843" w:type="dxa"/>
            <w:tcBorders>
              <w:top w:val="nil"/>
              <w:left w:val="nil"/>
              <w:bottom w:val="single" w:sz="4" w:space="0" w:color="auto"/>
              <w:right w:val="nil"/>
            </w:tcBorders>
          </w:tcPr>
          <w:p w:rsidR="00174D43" w:rsidRPr="00F12182" w:rsidRDefault="00174D43" w:rsidP="00174D43">
            <w:pPr>
              <w:rPr>
                <w:sz w:val="24"/>
                <w:szCs w:val="24"/>
              </w:rPr>
            </w:pPr>
          </w:p>
        </w:tc>
        <w:tc>
          <w:tcPr>
            <w:tcW w:w="2843" w:type="dxa"/>
            <w:tcBorders>
              <w:top w:val="nil"/>
              <w:left w:val="nil"/>
              <w:bottom w:val="single" w:sz="4" w:space="0" w:color="auto"/>
              <w:right w:val="nil"/>
            </w:tcBorders>
          </w:tcPr>
          <w:p w:rsidR="00174D43" w:rsidRPr="00F12182" w:rsidRDefault="00174D43" w:rsidP="00174D43">
            <w:pPr>
              <w:rPr>
                <w:sz w:val="24"/>
                <w:szCs w:val="24"/>
              </w:rPr>
            </w:pPr>
          </w:p>
        </w:tc>
        <w:tc>
          <w:tcPr>
            <w:tcW w:w="2843" w:type="dxa"/>
            <w:tcBorders>
              <w:top w:val="nil"/>
              <w:left w:val="nil"/>
              <w:bottom w:val="single" w:sz="4" w:space="0" w:color="auto"/>
              <w:right w:val="nil"/>
            </w:tcBorders>
          </w:tcPr>
          <w:p w:rsidR="00174D43" w:rsidRPr="00F12182" w:rsidRDefault="00174D43" w:rsidP="00174D43">
            <w:pPr>
              <w:rPr>
                <w:sz w:val="24"/>
                <w:szCs w:val="24"/>
              </w:rPr>
            </w:pPr>
          </w:p>
        </w:tc>
      </w:tr>
      <w:tr w:rsidR="00174D43" w:rsidRPr="00F12182" w:rsidTr="00174D43">
        <w:tc>
          <w:tcPr>
            <w:tcW w:w="2843" w:type="dxa"/>
            <w:tcBorders>
              <w:top w:val="single" w:sz="4" w:space="0" w:color="auto"/>
              <w:left w:val="nil"/>
              <w:bottom w:val="nil"/>
              <w:right w:val="nil"/>
            </w:tcBorders>
          </w:tcPr>
          <w:p w:rsidR="00174D43" w:rsidRPr="00F12182" w:rsidRDefault="00174D43" w:rsidP="00174D43">
            <w:pPr>
              <w:rPr>
                <w:sz w:val="24"/>
                <w:szCs w:val="24"/>
              </w:rPr>
            </w:pPr>
            <w:r w:rsidRPr="00F12182">
              <w:rPr>
                <w:rFonts w:hint="cs"/>
                <w:sz w:val="24"/>
                <w:szCs w:val="24"/>
                <w:rtl/>
              </w:rPr>
              <w:t>תאריך</w:t>
            </w:r>
          </w:p>
        </w:tc>
        <w:tc>
          <w:tcPr>
            <w:tcW w:w="2843" w:type="dxa"/>
            <w:tcBorders>
              <w:top w:val="single" w:sz="4" w:space="0" w:color="auto"/>
              <w:left w:val="nil"/>
              <w:bottom w:val="nil"/>
              <w:right w:val="nil"/>
            </w:tcBorders>
          </w:tcPr>
          <w:p w:rsidR="00174D43" w:rsidRPr="00F12182" w:rsidRDefault="00174D43" w:rsidP="00174D43">
            <w:pPr>
              <w:rPr>
                <w:sz w:val="24"/>
                <w:szCs w:val="24"/>
              </w:rPr>
            </w:pPr>
            <w:r w:rsidRPr="00F12182">
              <w:rPr>
                <w:rFonts w:hint="cs"/>
                <w:sz w:val="24"/>
                <w:szCs w:val="24"/>
                <w:rtl/>
              </w:rPr>
              <w:t>שם פרטי ומשפחה</w:t>
            </w:r>
          </w:p>
        </w:tc>
        <w:tc>
          <w:tcPr>
            <w:tcW w:w="2843" w:type="dxa"/>
            <w:tcBorders>
              <w:top w:val="single" w:sz="4" w:space="0" w:color="auto"/>
              <w:left w:val="nil"/>
              <w:bottom w:val="nil"/>
              <w:right w:val="nil"/>
            </w:tcBorders>
          </w:tcPr>
          <w:p w:rsidR="00174D43" w:rsidRPr="00F12182" w:rsidRDefault="00174D43" w:rsidP="00174D43">
            <w:pPr>
              <w:rPr>
                <w:sz w:val="24"/>
                <w:szCs w:val="24"/>
              </w:rPr>
            </w:pPr>
            <w:r w:rsidRPr="00F12182">
              <w:rPr>
                <w:rFonts w:hint="cs"/>
                <w:sz w:val="24"/>
                <w:szCs w:val="24"/>
                <w:rtl/>
              </w:rPr>
              <w:t>חתימה וחותמת</w:t>
            </w:r>
            <w:r>
              <w:rPr>
                <w:rFonts w:hint="cs"/>
                <w:sz w:val="24"/>
                <w:szCs w:val="24"/>
                <w:rtl/>
              </w:rPr>
              <w:t xml:space="preserve"> (לרבות מס' רישיון) </w:t>
            </w:r>
          </w:p>
        </w:tc>
      </w:tr>
    </w:tbl>
    <w:p w:rsidR="00B2012D" w:rsidRDefault="00B2012D" w:rsidP="00174D43">
      <w:pPr>
        <w:pStyle w:val="33"/>
        <w:jc w:val="center"/>
        <w:rPr>
          <w:sz w:val="24"/>
          <w:szCs w:val="24"/>
          <w:rtl/>
        </w:rPr>
      </w:pPr>
    </w:p>
    <w:p w:rsidR="00B2012D" w:rsidRDefault="00B2012D">
      <w:pPr>
        <w:bidi w:val="0"/>
        <w:spacing w:after="200" w:line="276" w:lineRule="auto"/>
        <w:rPr>
          <w:rFonts w:ascii="Times New Roman" w:hAnsi="Times New Roman"/>
          <w:b/>
          <w:bCs/>
          <w:sz w:val="24"/>
          <w:szCs w:val="24"/>
          <w:u w:val="single"/>
        </w:rPr>
      </w:pPr>
      <w:r>
        <w:rPr>
          <w:sz w:val="24"/>
          <w:szCs w:val="24"/>
          <w:rtl/>
        </w:rPr>
        <w:br w:type="page"/>
      </w:r>
    </w:p>
    <w:p w:rsidR="00B2012D" w:rsidRDefault="00B2012D" w:rsidP="00174D43">
      <w:pPr>
        <w:pStyle w:val="33"/>
        <w:jc w:val="center"/>
        <w:rPr>
          <w:sz w:val="24"/>
          <w:szCs w:val="24"/>
          <w:rtl/>
        </w:rPr>
      </w:pPr>
    </w:p>
    <w:p w:rsidR="00174D43" w:rsidRPr="00F54543" w:rsidRDefault="003D3394" w:rsidP="00F54543">
      <w:pPr>
        <w:pStyle w:val="33"/>
        <w:rPr>
          <w:sz w:val="28"/>
          <w:szCs w:val="28"/>
          <w:rtl/>
        </w:rPr>
      </w:pPr>
      <w:r>
        <w:rPr>
          <w:rFonts w:hint="cs"/>
          <w:sz w:val="28"/>
          <w:szCs w:val="28"/>
          <w:rtl/>
        </w:rPr>
        <w:t xml:space="preserve">2.2. </w:t>
      </w:r>
      <w:r w:rsidR="00174D43" w:rsidRPr="00F54543">
        <w:rPr>
          <w:rFonts w:hint="cs"/>
          <w:sz w:val="28"/>
          <w:szCs w:val="28"/>
          <w:rtl/>
        </w:rPr>
        <w:t xml:space="preserve">נספח </w:t>
      </w:r>
      <w:r w:rsidR="007811BE" w:rsidRPr="00F54543">
        <w:rPr>
          <w:rFonts w:hint="cs"/>
          <w:sz w:val="28"/>
          <w:szCs w:val="28"/>
          <w:rtl/>
        </w:rPr>
        <w:t>א</w:t>
      </w:r>
      <w:r w:rsidR="00174D43" w:rsidRPr="00F54543">
        <w:rPr>
          <w:rFonts w:hint="cs"/>
          <w:sz w:val="28"/>
          <w:szCs w:val="28"/>
          <w:rtl/>
        </w:rPr>
        <w:t>' להצעה - אישור עורך דין על פרטים אודות המציע</w:t>
      </w:r>
    </w:p>
    <w:p w:rsidR="00174D43" w:rsidRPr="00E97558" w:rsidRDefault="00174D43" w:rsidP="00174D43">
      <w:pPr>
        <w:ind w:right="284"/>
        <w:outlineLvl w:val="0"/>
        <w:rPr>
          <w:rFonts w:ascii="FrankRuehl" w:hAnsi="FrankRuehl"/>
          <w:sz w:val="24"/>
          <w:szCs w:val="24"/>
          <w:rtl/>
        </w:rPr>
      </w:pPr>
    </w:p>
    <w:p w:rsidR="00174D43" w:rsidRPr="00E97558" w:rsidRDefault="00174D43" w:rsidP="00174D43">
      <w:pPr>
        <w:ind w:right="284"/>
        <w:outlineLvl w:val="0"/>
        <w:rPr>
          <w:rFonts w:ascii="FrankRuehl" w:hAnsi="FrankRuehl"/>
          <w:sz w:val="24"/>
          <w:szCs w:val="24"/>
          <w:rtl/>
        </w:rPr>
      </w:pPr>
      <w:r w:rsidRPr="00E97558">
        <w:rPr>
          <w:rFonts w:ascii="FrankRuehl" w:hAnsi="FrankRuehl" w:hint="cs"/>
          <w:sz w:val="24"/>
          <w:szCs w:val="24"/>
          <w:rtl/>
        </w:rPr>
        <w:t xml:space="preserve">לכבוד </w:t>
      </w:r>
    </w:p>
    <w:p w:rsidR="00174D43" w:rsidRPr="00E97558" w:rsidRDefault="00174D43" w:rsidP="00174D43">
      <w:pPr>
        <w:ind w:right="284"/>
        <w:outlineLvl w:val="0"/>
        <w:rPr>
          <w:rFonts w:ascii="FrankRuehl" w:hAnsi="FrankRuehl"/>
          <w:sz w:val="24"/>
          <w:szCs w:val="24"/>
          <w:rtl/>
        </w:rPr>
      </w:pPr>
      <w:r w:rsidRPr="00E97558">
        <w:rPr>
          <w:rFonts w:ascii="FrankRuehl" w:hAnsi="FrankRuehl" w:hint="cs"/>
          <w:sz w:val="24"/>
          <w:szCs w:val="24"/>
          <w:rtl/>
        </w:rPr>
        <w:t xml:space="preserve">רשות המיסים בישראל </w:t>
      </w:r>
    </w:p>
    <w:p w:rsidR="00174D43" w:rsidRDefault="00174D43" w:rsidP="00174D43">
      <w:pPr>
        <w:spacing w:before="40" w:after="40"/>
        <w:ind w:right="1077"/>
        <w:rPr>
          <w:rFonts w:ascii="FrankRuehl" w:hAnsi="FrankRuehl"/>
          <w:sz w:val="24"/>
          <w:szCs w:val="24"/>
          <w:rtl/>
        </w:rPr>
      </w:pPr>
      <w:r w:rsidRPr="00E97558">
        <w:rPr>
          <w:rFonts w:ascii="FrankRuehl" w:hAnsi="FrankRuehl" w:hint="cs"/>
          <w:sz w:val="24"/>
          <w:szCs w:val="24"/>
          <w:rtl/>
        </w:rPr>
        <w:t>א.ג.נ.,</w:t>
      </w:r>
    </w:p>
    <w:p w:rsidR="00174D43" w:rsidRPr="00E97558" w:rsidRDefault="00174D43" w:rsidP="00174D43">
      <w:pPr>
        <w:spacing w:before="40" w:after="40"/>
        <w:ind w:right="1077"/>
        <w:rPr>
          <w:rFonts w:ascii="FrankRuehl" w:hAnsi="FrankRuehl"/>
          <w:sz w:val="24"/>
          <w:szCs w:val="24"/>
          <w:rtl/>
        </w:rPr>
      </w:pPr>
    </w:p>
    <w:p w:rsidR="00174D43" w:rsidRPr="00E97558" w:rsidRDefault="00174D43" w:rsidP="0027431C">
      <w:pPr>
        <w:spacing w:before="40" w:after="40"/>
        <w:ind w:right="-142"/>
        <w:jc w:val="center"/>
        <w:rPr>
          <w:rFonts w:ascii="FrankRuehl" w:hAnsi="FrankRuehl"/>
          <w:sz w:val="24"/>
          <w:szCs w:val="24"/>
          <w:rtl/>
        </w:rPr>
      </w:pPr>
      <w:r w:rsidRPr="00E97558">
        <w:rPr>
          <w:rFonts w:ascii="FrankRuehl" w:hAnsi="FrankRuehl" w:hint="cs"/>
          <w:sz w:val="24"/>
          <w:szCs w:val="24"/>
          <w:rtl/>
        </w:rPr>
        <w:t xml:space="preserve">הנדון: </w:t>
      </w:r>
      <w:r w:rsidRPr="00F54543">
        <w:rPr>
          <w:rFonts w:ascii="FrankRuehl" w:hAnsi="FrankRuehl" w:hint="cs"/>
          <w:b/>
          <w:bCs/>
          <w:sz w:val="24"/>
          <w:szCs w:val="24"/>
          <w:u w:val="single"/>
          <w:rtl/>
        </w:rPr>
        <w:t xml:space="preserve">מכרז מס' </w:t>
      </w:r>
      <w:r w:rsidR="0027431C" w:rsidRPr="00F54543">
        <w:rPr>
          <w:rFonts w:ascii="FrankRuehl" w:hAnsi="FrankRuehl" w:hint="cs"/>
          <w:b/>
          <w:bCs/>
          <w:sz w:val="24"/>
          <w:szCs w:val="24"/>
          <w:u w:val="single"/>
          <w:rtl/>
        </w:rPr>
        <w:t>9/2022</w:t>
      </w:r>
    </w:p>
    <w:p w:rsidR="00174D43" w:rsidRPr="00E97558" w:rsidRDefault="00174D43" w:rsidP="00174D43">
      <w:pPr>
        <w:spacing w:before="40" w:after="40"/>
        <w:ind w:right="-142"/>
        <w:jc w:val="center"/>
        <w:rPr>
          <w:rFonts w:ascii="FrankRuehl" w:hAnsi="FrankRuehl"/>
          <w:sz w:val="24"/>
          <w:szCs w:val="24"/>
          <w:rtl/>
        </w:rPr>
      </w:pPr>
    </w:p>
    <w:p w:rsidR="00174D43" w:rsidRPr="00E97558" w:rsidRDefault="00174D43" w:rsidP="00174D43">
      <w:pPr>
        <w:spacing w:before="40" w:after="40" w:line="360" w:lineRule="auto"/>
        <w:ind w:right="284"/>
        <w:rPr>
          <w:rFonts w:ascii="FrankRuehl" w:hAnsi="FrankRuehl"/>
          <w:sz w:val="24"/>
          <w:szCs w:val="24"/>
          <w:rtl/>
        </w:rPr>
      </w:pPr>
      <w:r w:rsidRPr="00E97558">
        <w:rPr>
          <w:rFonts w:ascii="FrankRuehl" w:hAnsi="FrankRuehl" w:hint="cs"/>
          <w:sz w:val="24"/>
          <w:szCs w:val="24"/>
          <w:rtl/>
        </w:rPr>
        <w:t xml:space="preserve"> אני _________________ מאשר את הפרטים הבאים לגבי הגוף המציע למכרז זה. </w:t>
      </w:r>
    </w:p>
    <w:p w:rsidR="00174D43" w:rsidRPr="00E97558" w:rsidRDefault="00174D43" w:rsidP="00174D43">
      <w:pPr>
        <w:spacing w:before="40" w:after="40" w:line="360" w:lineRule="auto"/>
        <w:ind w:left="432" w:right="-144" w:hanging="432"/>
        <w:rPr>
          <w:rFonts w:ascii="FrankRuehl" w:hAnsi="FrankRuehl"/>
          <w:sz w:val="24"/>
          <w:szCs w:val="24"/>
          <w:rtl/>
        </w:rPr>
      </w:pPr>
      <w:r>
        <w:rPr>
          <w:rFonts w:ascii="FrankRuehl" w:hAnsi="FrankRuehl" w:hint="cs"/>
          <w:sz w:val="24"/>
          <w:szCs w:val="24"/>
          <w:rtl/>
        </w:rPr>
        <w:t xml:space="preserve">             עו"ד</w:t>
      </w:r>
      <w:r w:rsidRPr="00E97558">
        <w:rPr>
          <w:rFonts w:ascii="FrankRuehl" w:hAnsi="FrankRuehl" w:hint="cs"/>
          <w:sz w:val="24"/>
          <w:szCs w:val="24"/>
          <w:rtl/>
        </w:rPr>
        <w:t xml:space="preserve"> (שם מלא)</w:t>
      </w:r>
    </w:p>
    <w:p w:rsidR="00174D43" w:rsidRPr="00E97558" w:rsidRDefault="00174D43" w:rsidP="00174D43">
      <w:pPr>
        <w:spacing w:before="40" w:after="40" w:line="360" w:lineRule="auto"/>
        <w:ind w:right="1077"/>
        <w:rPr>
          <w:rFonts w:ascii="FrankRuehl" w:hAnsi="FrankRuehl"/>
          <w:sz w:val="24"/>
          <w:szCs w:val="24"/>
          <w:rtl/>
        </w:rPr>
      </w:pPr>
      <w:r w:rsidRPr="00E97558">
        <w:rPr>
          <w:rFonts w:ascii="FrankRuehl" w:hAnsi="FrankRuehl" w:hint="cs"/>
          <w:sz w:val="24"/>
          <w:szCs w:val="24"/>
          <w:rtl/>
        </w:rPr>
        <w:t>1. שם הגוף המציע כפי שהוא רשום במרשם רשמי:____________________.</w:t>
      </w:r>
    </w:p>
    <w:p w:rsidR="00174D43" w:rsidRPr="00E97558" w:rsidRDefault="00174D43" w:rsidP="00174D43">
      <w:pPr>
        <w:spacing w:before="40" w:after="40" w:line="360" w:lineRule="auto"/>
        <w:ind w:right="1077"/>
        <w:rPr>
          <w:rFonts w:ascii="FrankRuehl" w:hAnsi="FrankRuehl"/>
          <w:sz w:val="24"/>
          <w:szCs w:val="24"/>
          <w:rtl/>
        </w:rPr>
      </w:pPr>
      <w:r w:rsidRPr="00E97558">
        <w:rPr>
          <w:rFonts w:ascii="FrankRuehl" w:hAnsi="FrankRuehl" w:hint="cs"/>
          <w:sz w:val="24"/>
          <w:szCs w:val="24"/>
          <w:rtl/>
        </w:rPr>
        <w:t>2. סוג התארגנות:______________________________</w:t>
      </w:r>
    </w:p>
    <w:p w:rsidR="00174D43" w:rsidRPr="00E97558" w:rsidRDefault="00174D43" w:rsidP="00174D43">
      <w:pPr>
        <w:spacing w:before="40" w:after="40" w:line="360" w:lineRule="auto"/>
        <w:ind w:right="1077"/>
        <w:rPr>
          <w:rFonts w:ascii="FrankRuehl" w:hAnsi="FrankRuehl"/>
          <w:sz w:val="24"/>
          <w:szCs w:val="24"/>
          <w:rtl/>
        </w:rPr>
      </w:pPr>
      <w:r w:rsidRPr="00E97558">
        <w:rPr>
          <w:rFonts w:ascii="FrankRuehl" w:hAnsi="FrankRuehl" w:hint="cs"/>
          <w:sz w:val="24"/>
          <w:szCs w:val="24"/>
          <w:rtl/>
        </w:rPr>
        <w:t>3. תאריך הרישום:______________________________</w:t>
      </w:r>
    </w:p>
    <w:p w:rsidR="00174D43" w:rsidRPr="00E97558" w:rsidRDefault="00174D43" w:rsidP="00174D43">
      <w:pPr>
        <w:spacing w:before="40" w:after="40" w:line="360" w:lineRule="auto"/>
        <w:ind w:right="1077"/>
        <w:rPr>
          <w:rFonts w:ascii="FrankRuehl" w:hAnsi="FrankRuehl"/>
          <w:sz w:val="24"/>
          <w:szCs w:val="24"/>
          <w:rtl/>
        </w:rPr>
      </w:pPr>
      <w:r w:rsidRPr="00E97558">
        <w:rPr>
          <w:rFonts w:ascii="FrankRuehl" w:hAnsi="FrankRuehl" w:hint="cs"/>
          <w:sz w:val="24"/>
          <w:szCs w:val="24"/>
          <w:rtl/>
        </w:rPr>
        <w:t>4. מספר מזהה:______________________________</w:t>
      </w:r>
    </w:p>
    <w:p w:rsidR="00174D43" w:rsidRPr="00E97558" w:rsidRDefault="00174D43" w:rsidP="00174D43">
      <w:pPr>
        <w:spacing w:before="40" w:after="40" w:line="360" w:lineRule="auto"/>
        <w:ind w:left="284" w:right="1077" w:hanging="284"/>
        <w:rPr>
          <w:rFonts w:ascii="FrankRuehl" w:hAnsi="FrankRuehl"/>
          <w:sz w:val="24"/>
          <w:szCs w:val="24"/>
          <w:rtl/>
        </w:rPr>
      </w:pPr>
      <w:r w:rsidRPr="00E97558">
        <w:rPr>
          <w:rFonts w:ascii="FrankRuehl" w:hAnsi="FrankRuehl" w:hint="cs"/>
          <w:sz w:val="24"/>
          <w:szCs w:val="24"/>
          <w:rtl/>
        </w:rPr>
        <w:t>5. שמות המוסמכים לחתום ולהתחייב בשם המציע ומספרי ת.ז. שלהם ודרישות נוספות כמו תוספת חותמת, אם יהיו:</w:t>
      </w:r>
      <w:r w:rsidRPr="00E97558">
        <w:rPr>
          <w:rFonts w:hint="cs"/>
          <w:sz w:val="24"/>
          <w:szCs w:val="24"/>
        </w:rPr>
        <w:t xml:space="preserve"> </w:t>
      </w:r>
      <w:r w:rsidRPr="00E97558">
        <w:rPr>
          <w:rFonts w:ascii="FrankRuehl" w:hAnsi="FrankRuehl" w:hint="cs"/>
          <w:sz w:val="24"/>
          <w:szCs w:val="24"/>
          <w:rtl/>
        </w:rPr>
        <w:t>________________________________________________</w:t>
      </w:r>
    </w:p>
    <w:p w:rsidR="00174D43" w:rsidRPr="00E97558" w:rsidRDefault="00174D43" w:rsidP="00174D43">
      <w:pPr>
        <w:spacing w:before="40" w:after="40" w:line="360" w:lineRule="auto"/>
        <w:ind w:left="284" w:right="1077" w:firstLine="7"/>
        <w:rPr>
          <w:rFonts w:ascii="FrankRuehl" w:hAnsi="FrankRuehl"/>
          <w:sz w:val="24"/>
          <w:szCs w:val="24"/>
          <w:rtl/>
        </w:rPr>
      </w:pPr>
      <w:r w:rsidRPr="00E97558">
        <w:rPr>
          <w:rFonts w:ascii="FrankRuehl" w:hAnsi="FrankRuehl" w:hint="cs"/>
          <w:sz w:val="24"/>
          <w:szCs w:val="24"/>
          <w:rtl/>
        </w:rPr>
        <w:t>________________________________________________</w:t>
      </w:r>
    </w:p>
    <w:p w:rsidR="00174D43" w:rsidRPr="00E97558" w:rsidRDefault="00174D43" w:rsidP="00174D43">
      <w:pPr>
        <w:tabs>
          <w:tab w:val="left" w:pos="1619"/>
          <w:tab w:val="left" w:pos="2699"/>
        </w:tabs>
        <w:spacing w:before="40" w:after="40" w:line="360" w:lineRule="auto"/>
        <w:ind w:left="284" w:hanging="284"/>
        <w:jc w:val="both"/>
        <w:rPr>
          <w:rFonts w:ascii="FrankRuehl" w:hAnsi="FrankRuehl"/>
          <w:sz w:val="24"/>
          <w:szCs w:val="24"/>
          <w:rtl/>
        </w:rPr>
      </w:pPr>
      <w:r w:rsidRPr="00E97558">
        <w:rPr>
          <w:rFonts w:ascii="FrankRuehl" w:hAnsi="FrankRuehl" w:hint="cs"/>
          <w:sz w:val="24"/>
          <w:szCs w:val="24"/>
          <w:rtl/>
        </w:rPr>
        <w:t xml:space="preserve">6. מצ"ב אישור תקף על ניהול פנקסי חשבונות, מע"מ ורשימות על פי חוק עסקאות גופים ציבוריים, תשל'ו – 1976 וכן אישור על ניכוי מס במקור כפי שניתן ע"י </w:t>
      </w:r>
      <w:r>
        <w:rPr>
          <w:rFonts w:ascii="FrankRuehl" w:hAnsi="FrankRuehl" w:hint="cs"/>
          <w:sz w:val="24"/>
          <w:szCs w:val="24"/>
          <w:rtl/>
        </w:rPr>
        <w:t>רשות המסים בישראל</w:t>
      </w:r>
      <w:r w:rsidRPr="00E97558">
        <w:rPr>
          <w:rFonts w:ascii="FrankRuehl" w:hAnsi="FrankRuehl" w:hint="cs"/>
          <w:sz w:val="24"/>
          <w:szCs w:val="24"/>
          <w:rtl/>
        </w:rPr>
        <w:t>.</w:t>
      </w:r>
    </w:p>
    <w:p w:rsidR="00174D43" w:rsidRPr="00E97558" w:rsidRDefault="00174D43" w:rsidP="00174D43">
      <w:pPr>
        <w:ind w:right="1077"/>
        <w:rPr>
          <w:rFonts w:ascii="FrankRuehl" w:hAnsi="FrankRuehl"/>
          <w:sz w:val="24"/>
          <w:szCs w:val="24"/>
          <w:rtl/>
        </w:rPr>
      </w:pPr>
    </w:p>
    <w:p w:rsidR="00174D43" w:rsidRDefault="00174D43" w:rsidP="00174D43">
      <w:pPr>
        <w:ind w:right="1077"/>
        <w:rPr>
          <w:rFonts w:ascii="FrankRuehl" w:hAnsi="FrankRuehl"/>
          <w:sz w:val="24"/>
          <w:szCs w:val="24"/>
          <w:rtl/>
        </w:rPr>
      </w:pPr>
      <w:r w:rsidRPr="00E97558">
        <w:rPr>
          <w:rFonts w:ascii="FrankRuehl" w:hAnsi="FrankRuehl" w:hint="cs"/>
          <w:sz w:val="24"/>
          <w:szCs w:val="24"/>
          <w:rtl/>
        </w:rPr>
        <w:t>בכבוד רב,</w:t>
      </w:r>
    </w:p>
    <w:p w:rsidR="0027431C" w:rsidRDefault="0027431C" w:rsidP="00174D43">
      <w:pPr>
        <w:ind w:right="1077"/>
        <w:rPr>
          <w:rFonts w:ascii="FrankRuehl" w:hAnsi="FrankRuehl"/>
          <w:sz w:val="24"/>
          <w:szCs w:val="24"/>
          <w:rtl/>
        </w:rPr>
      </w:pPr>
    </w:p>
    <w:p w:rsidR="0027431C" w:rsidRPr="00E97558" w:rsidRDefault="0027431C" w:rsidP="00174D43">
      <w:pPr>
        <w:ind w:right="1077"/>
        <w:rPr>
          <w:rFonts w:ascii="FrankRuehl" w:hAnsi="FrankRuehl"/>
          <w:sz w:val="24"/>
          <w:szCs w:val="24"/>
          <w:rtl/>
        </w:rPr>
      </w:pPr>
    </w:p>
    <w:p w:rsidR="00174D43" w:rsidRPr="00E97558" w:rsidRDefault="00174D43" w:rsidP="00174D43">
      <w:pPr>
        <w:ind w:right="1077"/>
        <w:rPr>
          <w:rFonts w:ascii="FrankRuehl" w:hAnsi="FrankRuehl"/>
          <w:sz w:val="24"/>
          <w:szCs w:val="24"/>
          <w:rtl/>
        </w:rPr>
      </w:pPr>
    </w:p>
    <w:tbl>
      <w:tblPr>
        <w:bidiVisual/>
        <w:tblW w:w="0" w:type="auto"/>
        <w:jc w:val="center"/>
        <w:tblLook w:val="0000" w:firstRow="0" w:lastRow="0" w:firstColumn="0" w:lastColumn="0" w:noHBand="0" w:noVBand="0"/>
      </w:tblPr>
      <w:tblGrid>
        <w:gridCol w:w="2492"/>
        <w:gridCol w:w="360"/>
        <w:gridCol w:w="2700"/>
        <w:gridCol w:w="360"/>
        <w:gridCol w:w="2808"/>
      </w:tblGrid>
      <w:tr w:rsidR="00174D43" w:rsidRPr="00E97558" w:rsidTr="00174D43">
        <w:trPr>
          <w:jc w:val="center"/>
        </w:trPr>
        <w:tc>
          <w:tcPr>
            <w:tcW w:w="2492" w:type="dxa"/>
            <w:tcBorders>
              <w:top w:val="single" w:sz="4" w:space="0" w:color="auto"/>
              <w:left w:val="nil"/>
              <w:bottom w:val="nil"/>
              <w:right w:val="nil"/>
            </w:tcBorders>
          </w:tcPr>
          <w:p w:rsidR="00174D43" w:rsidRPr="00E97558" w:rsidRDefault="00174D43" w:rsidP="00174D43">
            <w:pPr>
              <w:ind w:right="44"/>
              <w:jc w:val="center"/>
              <w:rPr>
                <w:rFonts w:ascii="FrankRuehl" w:hAnsi="FrankRuehl"/>
                <w:sz w:val="24"/>
                <w:szCs w:val="24"/>
              </w:rPr>
            </w:pPr>
            <w:r w:rsidRPr="00E97558">
              <w:rPr>
                <w:rFonts w:ascii="FrankRuehl" w:hAnsi="FrankRuehl" w:hint="cs"/>
                <w:sz w:val="24"/>
                <w:szCs w:val="24"/>
                <w:rtl/>
              </w:rPr>
              <w:t>שם מלא</w:t>
            </w:r>
          </w:p>
        </w:tc>
        <w:tc>
          <w:tcPr>
            <w:tcW w:w="360" w:type="dxa"/>
          </w:tcPr>
          <w:p w:rsidR="00174D43" w:rsidRPr="00E97558" w:rsidRDefault="00174D43" w:rsidP="00174D43">
            <w:pPr>
              <w:ind w:right="1077"/>
              <w:jc w:val="center"/>
              <w:rPr>
                <w:rFonts w:ascii="FrankRuehl" w:hAnsi="FrankRuehl"/>
                <w:sz w:val="24"/>
                <w:szCs w:val="24"/>
              </w:rPr>
            </w:pPr>
          </w:p>
        </w:tc>
        <w:tc>
          <w:tcPr>
            <w:tcW w:w="2700" w:type="dxa"/>
            <w:tcBorders>
              <w:top w:val="single" w:sz="4" w:space="0" w:color="auto"/>
              <w:left w:val="nil"/>
              <w:bottom w:val="nil"/>
              <w:right w:val="nil"/>
            </w:tcBorders>
          </w:tcPr>
          <w:p w:rsidR="00174D43" w:rsidRPr="00E97558" w:rsidRDefault="00174D43" w:rsidP="00174D43">
            <w:pPr>
              <w:pStyle w:val="TOC3"/>
              <w:jc w:val="center"/>
              <w:rPr>
                <w:rFonts w:ascii="FrankRuehl" w:hAnsi="FrankRuehl"/>
                <w:smallCaps/>
              </w:rPr>
            </w:pPr>
            <w:r>
              <w:rPr>
                <w:rFonts w:ascii="FrankRuehl" w:hAnsi="FrankRuehl" w:hint="cs"/>
                <w:smallCaps/>
                <w:rtl/>
              </w:rPr>
              <w:t xml:space="preserve"> מספר רישיון </w:t>
            </w:r>
            <w:r w:rsidRPr="00E97558">
              <w:rPr>
                <w:rFonts w:ascii="FrankRuehl" w:hAnsi="FrankRuehl" w:hint="cs"/>
                <w:smallCaps/>
                <w:rtl/>
              </w:rPr>
              <w:t>עו"ד</w:t>
            </w:r>
          </w:p>
        </w:tc>
        <w:tc>
          <w:tcPr>
            <w:tcW w:w="360" w:type="dxa"/>
          </w:tcPr>
          <w:p w:rsidR="00174D43" w:rsidRPr="00E97558" w:rsidRDefault="00174D43" w:rsidP="00174D43">
            <w:pPr>
              <w:ind w:right="1077"/>
              <w:jc w:val="center"/>
              <w:rPr>
                <w:rFonts w:ascii="FrankRuehl" w:hAnsi="FrankRuehl"/>
                <w:sz w:val="24"/>
                <w:szCs w:val="24"/>
              </w:rPr>
            </w:pPr>
          </w:p>
        </w:tc>
        <w:tc>
          <w:tcPr>
            <w:tcW w:w="2808" w:type="dxa"/>
            <w:tcBorders>
              <w:top w:val="single" w:sz="4" w:space="0" w:color="auto"/>
              <w:left w:val="nil"/>
              <w:bottom w:val="nil"/>
              <w:right w:val="nil"/>
            </w:tcBorders>
          </w:tcPr>
          <w:p w:rsidR="00174D43" w:rsidRDefault="00174D43" w:rsidP="00174D43">
            <w:pPr>
              <w:jc w:val="center"/>
              <w:rPr>
                <w:rFonts w:ascii="FrankRuehl" w:hAnsi="FrankRuehl"/>
                <w:sz w:val="24"/>
                <w:szCs w:val="24"/>
                <w:rtl/>
              </w:rPr>
            </w:pPr>
            <w:r w:rsidRPr="00E97558">
              <w:rPr>
                <w:rFonts w:ascii="FrankRuehl" w:hAnsi="FrankRuehl" w:hint="cs"/>
                <w:sz w:val="24"/>
                <w:szCs w:val="24"/>
                <w:rtl/>
              </w:rPr>
              <w:t>חתימה וחותמת</w:t>
            </w:r>
          </w:p>
          <w:p w:rsidR="0027431C" w:rsidRDefault="0027431C" w:rsidP="00174D43">
            <w:pPr>
              <w:jc w:val="center"/>
              <w:rPr>
                <w:rFonts w:ascii="FrankRuehl" w:hAnsi="FrankRuehl"/>
                <w:sz w:val="24"/>
                <w:szCs w:val="24"/>
                <w:rtl/>
              </w:rPr>
            </w:pPr>
          </w:p>
          <w:p w:rsidR="0027431C" w:rsidRPr="00E97558" w:rsidRDefault="0027431C" w:rsidP="00174D43">
            <w:pPr>
              <w:jc w:val="center"/>
              <w:rPr>
                <w:rFonts w:ascii="FrankRuehl" w:hAnsi="FrankRuehl"/>
                <w:sz w:val="24"/>
                <w:szCs w:val="24"/>
              </w:rPr>
            </w:pPr>
          </w:p>
        </w:tc>
      </w:tr>
    </w:tbl>
    <w:p w:rsidR="00174D43" w:rsidRPr="00E97558" w:rsidRDefault="00174D43" w:rsidP="00174D43">
      <w:pPr>
        <w:ind w:right="1077"/>
        <w:rPr>
          <w:rFonts w:ascii="FrankRuehl" w:hAnsi="FrankRuehl"/>
          <w:sz w:val="24"/>
          <w:szCs w:val="24"/>
          <w:rtl/>
        </w:rPr>
      </w:pPr>
    </w:p>
    <w:p w:rsidR="00174D43" w:rsidRPr="00E97558" w:rsidRDefault="00174D43" w:rsidP="00174D43">
      <w:pPr>
        <w:ind w:right="1077"/>
        <w:rPr>
          <w:rFonts w:ascii="FrankRuehl" w:hAnsi="FrankRuehl"/>
          <w:sz w:val="24"/>
          <w:szCs w:val="24"/>
          <w:rtl/>
        </w:rPr>
      </w:pPr>
    </w:p>
    <w:tbl>
      <w:tblPr>
        <w:bidiVisual/>
        <w:tblW w:w="0" w:type="auto"/>
        <w:tblLook w:val="0000" w:firstRow="0" w:lastRow="0" w:firstColumn="0" w:lastColumn="0" w:noHBand="0" w:noVBand="0"/>
      </w:tblPr>
      <w:tblGrid>
        <w:gridCol w:w="3932"/>
        <w:gridCol w:w="360"/>
        <w:gridCol w:w="2340"/>
      </w:tblGrid>
      <w:tr w:rsidR="00174D43" w:rsidRPr="00E97558" w:rsidTr="00174D43">
        <w:tc>
          <w:tcPr>
            <w:tcW w:w="3932" w:type="dxa"/>
            <w:tcBorders>
              <w:top w:val="single" w:sz="4" w:space="0" w:color="auto"/>
              <w:left w:val="nil"/>
              <w:bottom w:val="nil"/>
              <w:right w:val="nil"/>
            </w:tcBorders>
          </w:tcPr>
          <w:p w:rsidR="00174D43" w:rsidRPr="00E97558" w:rsidRDefault="00174D43" w:rsidP="00174D43">
            <w:pPr>
              <w:ind w:right="126"/>
              <w:jc w:val="center"/>
              <w:rPr>
                <w:rFonts w:ascii="FrankRuehl" w:hAnsi="FrankRuehl"/>
                <w:sz w:val="24"/>
                <w:szCs w:val="24"/>
              </w:rPr>
            </w:pPr>
            <w:r w:rsidRPr="00E97558">
              <w:rPr>
                <w:rFonts w:ascii="FrankRuehl" w:hAnsi="FrankRuehl" w:hint="cs"/>
                <w:sz w:val="24"/>
                <w:szCs w:val="24"/>
                <w:rtl/>
              </w:rPr>
              <w:t>כתובת</w:t>
            </w:r>
          </w:p>
        </w:tc>
        <w:tc>
          <w:tcPr>
            <w:tcW w:w="360" w:type="dxa"/>
          </w:tcPr>
          <w:p w:rsidR="00174D43" w:rsidRPr="00E97558" w:rsidRDefault="00174D43" w:rsidP="00174D43">
            <w:pPr>
              <w:ind w:right="1077"/>
              <w:rPr>
                <w:rFonts w:ascii="FrankRuehl" w:hAnsi="FrankRuehl"/>
                <w:sz w:val="24"/>
                <w:szCs w:val="24"/>
              </w:rPr>
            </w:pPr>
          </w:p>
        </w:tc>
        <w:tc>
          <w:tcPr>
            <w:tcW w:w="2340" w:type="dxa"/>
            <w:tcBorders>
              <w:top w:val="single" w:sz="4" w:space="0" w:color="auto"/>
              <w:left w:val="nil"/>
              <w:bottom w:val="nil"/>
              <w:right w:val="nil"/>
            </w:tcBorders>
          </w:tcPr>
          <w:p w:rsidR="00174D43" w:rsidRPr="00E97558" w:rsidRDefault="00174D43" w:rsidP="00174D43">
            <w:pPr>
              <w:jc w:val="center"/>
              <w:rPr>
                <w:rFonts w:ascii="FrankRuehl" w:hAnsi="FrankRuehl"/>
                <w:sz w:val="24"/>
                <w:szCs w:val="24"/>
              </w:rPr>
            </w:pPr>
            <w:r w:rsidRPr="00E97558">
              <w:rPr>
                <w:rFonts w:ascii="FrankRuehl" w:hAnsi="FrankRuehl" w:hint="cs"/>
                <w:sz w:val="24"/>
                <w:szCs w:val="24"/>
                <w:rtl/>
              </w:rPr>
              <w:t>טלפון</w:t>
            </w:r>
          </w:p>
        </w:tc>
      </w:tr>
    </w:tbl>
    <w:p w:rsidR="00174D43" w:rsidRPr="00F54543" w:rsidRDefault="00174D43" w:rsidP="00F54543">
      <w:pPr>
        <w:pStyle w:val="33"/>
        <w:rPr>
          <w:sz w:val="28"/>
          <w:szCs w:val="28"/>
          <w:rtl/>
          <w:lang w:val="x-none" w:eastAsia="x-none"/>
        </w:rPr>
      </w:pPr>
      <w:r w:rsidRPr="00E97558">
        <w:rPr>
          <w:rFonts w:hint="cs"/>
          <w:b w:val="0"/>
          <w:bCs w:val="0"/>
          <w:sz w:val="24"/>
          <w:szCs w:val="24"/>
          <w:rtl/>
        </w:rPr>
        <w:br w:type="page"/>
      </w:r>
      <w:r w:rsidR="003D3394">
        <w:rPr>
          <w:rFonts w:hint="cs"/>
          <w:sz w:val="28"/>
          <w:szCs w:val="28"/>
          <w:rtl/>
        </w:rPr>
        <w:lastRenderedPageBreak/>
        <w:t xml:space="preserve">2.3 </w:t>
      </w:r>
      <w:r w:rsidRPr="00F54543">
        <w:rPr>
          <w:rFonts w:hint="cs"/>
          <w:sz w:val="28"/>
          <w:szCs w:val="28"/>
          <w:rtl/>
        </w:rPr>
        <w:t xml:space="preserve">נספח </w:t>
      </w:r>
      <w:r w:rsidR="00800984" w:rsidRPr="00F54543">
        <w:rPr>
          <w:rFonts w:hint="cs"/>
          <w:sz w:val="28"/>
          <w:szCs w:val="28"/>
          <w:rtl/>
        </w:rPr>
        <w:t>ב</w:t>
      </w:r>
      <w:r w:rsidRPr="00F54543">
        <w:rPr>
          <w:rFonts w:hint="cs"/>
          <w:sz w:val="28"/>
          <w:szCs w:val="28"/>
          <w:rtl/>
        </w:rPr>
        <w:t xml:space="preserve">' להצעה - תצהיר בדבר </w:t>
      </w:r>
      <w:r w:rsidR="0027431C" w:rsidRPr="00F54543">
        <w:rPr>
          <w:rFonts w:hint="cs"/>
          <w:sz w:val="28"/>
          <w:szCs w:val="28"/>
          <w:rtl/>
        </w:rPr>
        <w:t xml:space="preserve"> היעדר הרשעות בגין העסקת עובדים זרים  ושכר מינימום</w:t>
      </w:r>
    </w:p>
    <w:p w:rsidR="0027431C" w:rsidRPr="00F54543" w:rsidRDefault="0027431C" w:rsidP="00174D43">
      <w:pPr>
        <w:rPr>
          <w:rtl/>
        </w:rPr>
      </w:pPr>
    </w:p>
    <w:p w:rsidR="0027431C" w:rsidRPr="006C7E8D" w:rsidRDefault="0027431C" w:rsidP="0027431C">
      <w:pPr>
        <w:spacing w:line="360" w:lineRule="auto"/>
        <w:jc w:val="both"/>
        <w:rPr>
          <w:rFonts w:ascii="David" w:hAnsi="David"/>
          <w:sz w:val="24"/>
          <w:szCs w:val="24"/>
        </w:rPr>
      </w:pPr>
      <w:r w:rsidRPr="006C7E8D">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27431C" w:rsidRPr="006C7E8D" w:rsidRDefault="0027431C" w:rsidP="0027431C">
      <w:pPr>
        <w:jc w:val="both"/>
        <w:rPr>
          <w:rFonts w:ascii="David" w:hAnsi="David"/>
          <w:sz w:val="24"/>
          <w:szCs w:val="24"/>
          <w:rtl/>
        </w:rPr>
      </w:pPr>
    </w:p>
    <w:p w:rsidR="0027431C" w:rsidRPr="006C7E8D" w:rsidRDefault="0027431C" w:rsidP="000C0D79">
      <w:pPr>
        <w:spacing w:line="360" w:lineRule="auto"/>
        <w:jc w:val="both"/>
        <w:rPr>
          <w:rFonts w:ascii="David" w:hAnsi="David"/>
          <w:sz w:val="24"/>
          <w:szCs w:val="24"/>
          <w:rtl/>
        </w:rPr>
      </w:pPr>
      <w:r w:rsidRPr="006C7E8D">
        <w:rPr>
          <w:rFonts w:ascii="David" w:hAnsi="David"/>
          <w:sz w:val="24"/>
          <w:szCs w:val="24"/>
          <w:rtl/>
        </w:rPr>
        <w:t>הנני נותן/ת תצהיר זה בשם ___________________ שהוא המציע (להלן: "</w:t>
      </w:r>
      <w:r w:rsidRPr="006C7E8D">
        <w:rPr>
          <w:rFonts w:ascii="David" w:hAnsi="David"/>
          <w:b/>
          <w:bCs/>
          <w:sz w:val="24"/>
          <w:szCs w:val="24"/>
          <w:rtl/>
        </w:rPr>
        <w:t>המציע</w:t>
      </w:r>
      <w:r w:rsidRPr="006C7E8D">
        <w:rPr>
          <w:rFonts w:ascii="David" w:hAnsi="David"/>
          <w:sz w:val="24"/>
          <w:szCs w:val="24"/>
          <w:rtl/>
        </w:rPr>
        <w:t xml:space="preserve">"), המבקש להתקשר עם </w:t>
      </w:r>
      <w:r>
        <w:rPr>
          <w:rFonts w:ascii="David" w:hAnsi="David" w:hint="cs"/>
          <w:sz w:val="24"/>
          <w:szCs w:val="24"/>
          <w:rtl/>
        </w:rPr>
        <w:t xml:space="preserve"> </w:t>
      </w:r>
      <w:r w:rsidRPr="00D52E54">
        <w:rPr>
          <w:rFonts w:ascii="David" w:hAnsi="David"/>
          <w:sz w:val="24"/>
          <w:szCs w:val="24"/>
          <w:rtl/>
        </w:rPr>
        <w:t xml:space="preserve">עורך התקשרות מספר </w:t>
      </w:r>
      <w:r w:rsidR="000C0D79">
        <w:rPr>
          <w:rFonts w:ascii="David" w:hAnsi="David" w:hint="cs"/>
          <w:sz w:val="24"/>
          <w:szCs w:val="24"/>
          <w:rtl/>
        </w:rPr>
        <w:t>9</w:t>
      </w:r>
      <w:r w:rsidRPr="00D52E54">
        <w:rPr>
          <w:rFonts w:ascii="David" w:hAnsi="David"/>
          <w:sz w:val="24"/>
          <w:szCs w:val="24"/>
          <w:rtl/>
        </w:rPr>
        <w:t xml:space="preserve">/2022  למתן שירותי </w:t>
      </w:r>
      <w:r w:rsidR="000C0D79">
        <w:rPr>
          <w:rFonts w:ascii="David" w:hAnsi="David" w:hint="cs"/>
          <w:sz w:val="24"/>
          <w:szCs w:val="24"/>
          <w:rtl/>
        </w:rPr>
        <w:t xml:space="preserve"> החזר מע"מ לתייר</w:t>
      </w:r>
      <w:r w:rsidRPr="00D52E54">
        <w:rPr>
          <w:rFonts w:ascii="David" w:hAnsi="David"/>
          <w:sz w:val="24"/>
          <w:szCs w:val="24"/>
          <w:rtl/>
        </w:rPr>
        <w:t xml:space="preserve"> עבור רשות המסים בישראל. אני מצהיר/ה כי הנני מוסמך/ת לתת תצהיר זה בשם המציע.</w:t>
      </w:r>
    </w:p>
    <w:p w:rsidR="0027431C" w:rsidRPr="006C7E8D" w:rsidRDefault="0027431C" w:rsidP="0027431C">
      <w:pPr>
        <w:spacing w:line="120" w:lineRule="auto"/>
        <w:jc w:val="both"/>
        <w:rPr>
          <w:rFonts w:ascii="David" w:hAnsi="David"/>
          <w:sz w:val="24"/>
          <w:szCs w:val="24"/>
          <w:rtl/>
        </w:rPr>
      </w:pPr>
    </w:p>
    <w:p w:rsidR="0027431C" w:rsidRPr="006C7E8D" w:rsidRDefault="0027431C" w:rsidP="0027431C">
      <w:pPr>
        <w:spacing w:line="360" w:lineRule="auto"/>
        <w:jc w:val="both"/>
        <w:rPr>
          <w:rFonts w:ascii="David" w:hAnsi="David"/>
          <w:sz w:val="24"/>
          <w:szCs w:val="24"/>
          <w:rtl/>
        </w:rPr>
      </w:pPr>
      <w:r w:rsidRPr="006C7E8D">
        <w:rPr>
          <w:rFonts w:ascii="David" w:hAnsi="David"/>
          <w:sz w:val="24"/>
          <w:szCs w:val="24"/>
          <w:rtl/>
        </w:rPr>
        <w:t>בתצהירי זה, משמעותו של המונח "</w:t>
      </w:r>
      <w:r w:rsidRPr="006C7E8D">
        <w:rPr>
          <w:rFonts w:ascii="David" w:hAnsi="David"/>
          <w:b/>
          <w:bCs/>
          <w:sz w:val="24"/>
          <w:szCs w:val="24"/>
          <w:rtl/>
        </w:rPr>
        <w:t>בעל זיקה</w:t>
      </w:r>
      <w:r w:rsidRPr="006C7E8D">
        <w:rPr>
          <w:rFonts w:ascii="David" w:hAnsi="David"/>
          <w:sz w:val="24"/>
          <w:szCs w:val="24"/>
          <w:rtl/>
        </w:rPr>
        <w:t>" כהגדרתו ב</w:t>
      </w:r>
      <w:hyperlink w:history="1">
        <w:r w:rsidRPr="006C7E8D">
          <w:rPr>
            <w:rStyle w:val="Hyperlink"/>
            <w:rFonts w:ascii="David" w:hAnsi="David" w:cs="David"/>
            <w:sz w:val="24"/>
            <w:szCs w:val="24"/>
            <w:rtl/>
          </w:rPr>
          <w:t>חוק עסקאות גופים ציבוריים התשל"ו-1976</w:t>
        </w:r>
      </w:hyperlink>
      <w:r w:rsidRPr="006C7E8D">
        <w:rPr>
          <w:rFonts w:ascii="David" w:hAnsi="David"/>
          <w:sz w:val="24"/>
          <w:szCs w:val="24"/>
          <w:rtl/>
        </w:rPr>
        <w:t xml:space="preserve"> (להלן:  "</w:t>
      </w:r>
      <w:r w:rsidRPr="006C7E8D">
        <w:rPr>
          <w:rFonts w:ascii="David" w:hAnsi="David"/>
          <w:b/>
          <w:bCs/>
          <w:sz w:val="24"/>
          <w:szCs w:val="24"/>
          <w:rtl/>
        </w:rPr>
        <w:t>חוק עסקאות גופים ציבוריים</w:t>
      </w:r>
      <w:r w:rsidRPr="006C7E8D">
        <w:rPr>
          <w:rFonts w:ascii="David" w:hAnsi="David"/>
          <w:sz w:val="24"/>
          <w:szCs w:val="24"/>
          <w:rtl/>
        </w:rPr>
        <w:t xml:space="preserve">"). אני מאשר/ת כי הוסברה לי משמעותו של מונח זה וכי אני מבין/ה אותו. </w:t>
      </w:r>
    </w:p>
    <w:p w:rsidR="0027431C" w:rsidRPr="006C7E8D" w:rsidRDefault="0027431C" w:rsidP="0027431C">
      <w:pPr>
        <w:spacing w:line="360" w:lineRule="auto"/>
        <w:jc w:val="both"/>
        <w:rPr>
          <w:rFonts w:ascii="David" w:hAnsi="David"/>
          <w:sz w:val="24"/>
          <w:szCs w:val="24"/>
          <w:rtl/>
        </w:rPr>
      </w:pPr>
      <w:r w:rsidRPr="006C7E8D">
        <w:rPr>
          <w:rFonts w:ascii="David" w:hAnsi="David"/>
          <w:sz w:val="24"/>
          <w:szCs w:val="24"/>
          <w:rtl/>
        </w:rPr>
        <w:t xml:space="preserve">משמעותו של המונח </w:t>
      </w:r>
      <w:r w:rsidRPr="006C7E8D">
        <w:rPr>
          <w:rFonts w:ascii="David" w:hAnsi="David"/>
          <w:b/>
          <w:bCs/>
          <w:sz w:val="24"/>
          <w:szCs w:val="24"/>
          <w:rtl/>
        </w:rPr>
        <w:t>"עבירה"</w:t>
      </w:r>
      <w:r w:rsidRPr="006C7E8D">
        <w:rPr>
          <w:rFonts w:ascii="David" w:hAnsi="David"/>
          <w:sz w:val="24"/>
          <w:szCs w:val="24"/>
          <w:rtl/>
        </w:rPr>
        <w:t xml:space="preserve"> – עבירה לפי </w:t>
      </w:r>
      <w:hyperlink w:history="1">
        <w:r w:rsidRPr="006C7E8D">
          <w:rPr>
            <w:rStyle w:val="Hyperlink"/>
            <w:rFonts w:ascii="David" w:hAnsi="David" w:cs="David"/>
            <w:sz w:val="24"/>
            <w:szCs w:val="24"/>
            <w:rtl/>
          </w:rPr>
          <w:t>חוק עובדים זרים (איסור העסקה שלא כדין והבטחת תנאים הוגנים), התשנ"א-1991</w:t>
        </w:r>
      </w:hyperlink>
      <w:r w:rsidRPr="006C7E8D">
        <w:rPr>
          <w:rFonts w:ascii="David" w:hAnsi="David"/>
          <w:sz w:val="24"/>
          <w:szCs w:val="24"/>
          <w:rtl/>
        </w:rPr>
        <w:t xml:space="preserve"> או לפי </w:t>
      </w:r>
      <w:hyperlink w:history="1">
        <w:r w:rsidRPr="006C7E8D">
          <w:rPr>
            <w:rStyle w:val="Hyperlink"/>
            <w:rFonts w:ascii="David" w:hAnsi="David" w:cs="David"/>
            <w:sz w:val="24"/>
            <w:szCs w:val="24"/>
            <w:rtl/>
          </w:rPr>
          <w:t>חוק שכר מינימום התשמ"ז-1987,</w:t>
        </w:r>
      </w:hyperlink>
      <w:r w:rsidRPr="006C7E8D">
        <w:rPr>
          <w:rFonts w:ascii="David" w:hAnsi="David"/>
          <w:sz w:val="24"/>
          <w:szCs w:val="24"/>
          <w:rtl/>
        </w:rPr>
        <w:t xml:space="preserve"> ולעניין עסקאות לקבלת שירות כהגדרתו בסעיף 2 ל</w:t>
      </w:r>
      <w:hyperlink w:history="1">
        <w:r w:rsidRPr="006C7E8D">
          <w:rPr>
            <w:rStyle w:val="Hyperlink"/>
            <w:rFonts w:ascii="David" w:hAnsi="David" w:cs="David"/>
            <w:sz w:val="24"/>
            <w:szCs w:val="24"/>
            <w:rtl/>
          </w:rPr>
          <w:t>חוק להגברת האכיפה של דיני העבודה, התשע"ב-2011,</w:t>
        </w:r>
      </w:hyperlink>
      <w:r w:rsidRPr="006C7E8D">
        <w:rPr>
          <w:rFonts w:ascii="David" w:hAnsi="David"/>
          <w:sz w:val="24"/>
          <w:szCs w:val="24"/>
          <w:rtl/>
        </w:rPr>
        <w:t xml:space="preserve"> גם עבירה על הוראות החיקוקים המנויות בתוספת השלישית לאותו חוק.</w:t>
      </w:r>
    </w:p>
    <w:p w:rsidR="0027431C" w:rsidRPr="006C7E8D" w:rsidRDefault="0027431C" w:rsidP="0027431C">
      <w:pPr>
        <w:spacing w:line="360" w:lineRule="auto"/>
        <w:jc w:val="both"/>
        <w:rPr>
          <w:rFonts w:ascii="David" w:hAnsi="David"/>
          <w:sz w:val="24"/>
          <w:szCs w:val="24"/>
          <w:rtl/>
        </w:rPr>
      </w:pPr>
      <w:r w:rsidRPr="006C7E8D">
        <w:rPr>
          <w:rFonts w:ascii="David" w:hAnsi="David"/>
          <w:sz w:val="24"/>
          <w:szCs w:val="24"/>
          <w:rtl/>
        </w:rPr>
        <w:t>המציע הינו תאגיד הרשום בישראל.</w:t>
      </w:r>
    </w:p>
    <w:p w:rsidR="0027431C" w:rsidRPr="006C7E8D" w:rsidRDefault="0027431C" w:rsidP="0027431C">
      <w:pPr>
        <w:spacing w:line="120" w:lineRule="auto"/>
        <w:jc w:val="both"/>
        <w:rPr>
          <w:rFonts w:ascii="David" w:hAnsi="David"/>
          <w:sz w:val="24"/>
          <w:szCs w:val="24"/>
          <w:rtl/>
        </w:rPr>
      </w:pPr>
    </w:p>
    <w:p w:rsidR="0027431C" w:rsidRPr="006C7E8D" w:rsidRDefault="0027431C" w:rsidP="0027431C">
      <w:pPr>
        <w:spacing w:line="360" w:lineRule="auto"/>
        <w:jc w:val="both"/>
        <w:rPr>
          <w:rFonts w:ascii="David" w:hAnsi="David"/>
          <w:sz w:val="24"/>
          <w:szCs w:val="24"/>
          <w:rtl/>
        </w:rPr>
      </w:pPr>
      <w:r w:rsidRPr="006C7E8D">
        <w:rPr>
          <w:rFonts w:ascii="David" w:hAnsi="David"/>
          <w:sz w:val="24"/>
          <w:szCs w:val="24"/>
          <w:rtl/>
        </w:rPr>
        <w:t xml:space="preserve">(סמן </w:t>
      </w:r>
      <w:r w:rsidRPr="006C7E8D">
        <w:rPr>
          <w:rFonts w:ascii="David" w:hAnsi="David"/>
          <w:sz w:val="24"/>
          <w:szCs w:val="24"/>
        </w:rPr>
        <w:t>X</w:t>
      </w:r>
      <w:r w:rsidRPr="006C7E8D">
        <w:rPr>
          <w:rFonts w:ascii="David" w:hAnsi="David"/>
          <w:sz w:val="24"/>
          <w:szCs w:val="24"/>
          <w:rtl/>
        </w:rPr>
        <w:t xml:space="preserve"> במשבצת המתאימה)</w:t>
      </w:r>
    </w:p>
    <w:p w:rsidR="0027431C" w:rsidRPr="006C7E8D" w:rsidRDefault="0027431C" w:rsidP="000C0D79">
      <w:pPr>
        <w:numPr>
          <w:ilvl w:val="0"/>
          <w:numId w:val="72"/>
        </w:numPr>
        <w:spacing w:line="360" w:lineRule="auto"/>
        <w:ind w:left="0" w:right="360" w:firstLine="0"/>
        <w:jc w:val="both"/>
        <w:rPr>
          <w:rFonts w:ascii="David" w:hAnsi="David"/>
          <w:sz w:val="24"/>
          <w:szCs w:val="24"/>
          <w:rtl/>
        </w:rPr>
      </w:pPr>
      <w:r w:rsidRPr="006C7E8D">
        <w:rPr>
          <w:rFonts w:ascii="David" w:hAnsi="David"/>
          <w:sz w:val="24"/>
          <w:szCs w:val="24"/>
          <w:rtl/>
        </w:rPr>
        <w:t xml:space="preserve">המציע ובעל זיקה אליו </w:t>
      </w:r>
      <w:r w:rsidRPr="006C7E8D">
        <w:rPr>
          <w:rFonts w:ascii="David" w:hAnsi="David"/>
          <w:b/>
          <w:bCs/>
          <w:sz w:val="24"/>
          <w:szCs w:val="24"/>
          <w:u w:val="single"/>
          <w:rtl/>
        </w:rPr>
        <w:t>לא הורשעו</w:t>
      </w:r>
      <w:r w:rsidRPr="006C7E8D">
        <w:rPr>
          <w:rFonts w:ascii="David" w:hAnsi="David"/>
          <w:sz w:val="24"/>
          <w:szCs w:val="24"/>
          <w:rtl/>
        </w:rPr>
        <w:t xml:space="preserve"> ביותר משתי עבירות עד למועד האחרון להגשת ההצעות (להלן: "</w:t>
      </w:r>
      <w:r w:rsidRPr="006C7E8D">
        <w:rPr>
          <w:rFonts w:ascii="David" w:hAnsi="David"/>
          <w:b/>
          <w:bCs/>
          <w:sz w:val="24"/>
          <w:szCs w:val="24"/>
          <w:rtl/>
        </w:rPr>
        <w:t>מועד ההגשה</w:t>
      </w:r>
      <w:r w:rsidR="00F54543">
        <w:rPr>
          <w:rFonts w:ascii="David" w:hAnsi="David"/>
          <w:sz w:val="24"/>
          <w:szCs w:val="24"/>
          <w:rtl/>
        </w:rPr>
        <w:t>") מטעם המציע, בהתקשרות מספר</w:t>
      </w:r>
      <w:r>
        <w:rPr>
          <w:rFonts w:ascii="David" w:hAnsi="David" w:hint="cs"/>
          <w:sz w:val="24"/>
          <w:szCs w:val="24"/>
          <w:rtl/>
        </w:rPr>
        <w:t xml:space="preserve"> </w:t>
      </w:r>
      <w:r w:rsidR="000C0D79">
        <w:rPr>
          <w:rFonts w:ascii="David" w:hAnsi="David" w:hint="cs"/>
          <w:sz w:val="24"/>
          <w:szCs w:val="24"/>
          <w:rtl/>
        </w:rPr>
        <w:t>9</w:t>
      </w:r>
      <w:r>
        <w:rPr>
          <w:rFonts w:ascii="David" w:hAnsi="David" w:hint="cs"/>
          <w:sz w:val="24"/>
          <w:szCs w:val="24"/>
          <w:rtl/>
        </w:rPr>
        <w:t xml:space="preserve">/2022 למתן שירותי </w:t>
      </w:r>
      <w:r w:rsidR="000C0D79">
        <w:rPr>
          <w:rFonts w:ascii="David" w:hAnsi="David" w:hint="cs"/>
          <w:sz w:val="24"/>
          <w:szCs w:val="24"/>
          <w:rtl/>
        </w:rPr>
        <w:t>החזר מע"מ לתייר</w:t>
      </w:r>
      <w:r w:rsidR="00F54543">
        <w:rPr>
          <w:rFonts w:ascii="David" w:hAnsi="David" w:hint="cs"/>
          <w:sz w:val="24"/>
          <w:szCs w:val="24"/>
          <w:rtl/>
        </w:rPr>
        <w:t xml:space="preserve"> </w:t>
      </w:r>
      <w:r w:rsidRPr="006C7E8D">
        <w:rPr>
          <w:rFonts w:ascii="David" w:hAnsi="David"/>
          <w:sz w:val="24"/>
          <w:szCs w:val="24"/>
          <w:rtl/>
        </w:rPr>
        <w:t xml:space="preserve">עבור </w:t>
      </w:r>
      <w:r>
        <w:rPr>
          <w:rFonts w:ascii="David" w:hAnsi="David" w:hint="cs"/>
          <w:sz w:val="24"/>
          <w:szCs w:val="24"/>
          <w:rtl/>
        </w:rPr>
        <w:t>רשות המסים בישראל</w:t>
      </w:r>
      <w:r w:rsidRPr="006C7E8D">
        <w:rPr>
          <w:rFonts w:ascii="David" w:hAnsi="David"/>
          <w:sz w:val="24"/>
          <w:szCs w:val="24"/>
          <w:rtl/>
        </w:rPr>
        <w:t>.</w:t>
      </w:r>
    </w:p>
    <w:p w:rsidR="0027431C" w:rsidRPr="006C7E8D" w:rsidRDefault="0027431C" w:rsidP="0027431C">
      <w:pPr>
        <w:numPr>
          <w:ilvl w:val="0"/>
          <w:numId w:val="72"/>
        </w:numPr>
        <w:spacing w:line="360" w:lineRule="auto"/>
        <w:ind w:left="0" w:right="360" w:firstLine="0"/>
        <w:jc w:val="both"/>
        <w:rPr>
          <w:rFonts w:ascii="David" w:hAnsi="David"/>
          <w:sz w:val="24"/>
          <w:szCs w:val="24"/>
        </w:rPr>
      </w:pPr>
      <w:r w:rsidRPr="006C7E8D">
        <w:rPr>
          <w:rFonts w:ascii="David" w:hAnsi="David"/>
          <w:sz w:val="24"/>
          <w:szCs w:val="24"/>
          <w:rtl/>
        </w:rPr>
        <w:t xml:space="preserve">המציע או בעל זיקה אליו </w:t>
      </w:r>
      <w:r w:rsidRPr="006C7E8D">
        <w:rPr>
          <w:rFonts w:ascii="David" w:hAnsi="David"/>
          <w:b/>
          <w:bCs/>
          <w:sz w:val="24"/>
          <w:szCs w:val="24"/>
          <w:u w:val="single"/>
          <w:rtl/>
        </w:rPr>
        <w:t>הורשעו</w:t>
      </w:r>
      <w:r w:rsidRPr="006C7E8D">
        <w:rPr>
          <w:rFonts w:ascii="David" w:hAnsi="David"/>
          <w:sz w:val="24"/>
          <w:szCs w:val="24"/>
          <w:rtl/>
        </w:rPr>
        <w:t xml:space="preserve"> בפסק דין ביותר משתי עבירות </w:t>
      </w:r>
      <w:r w:rsidRPr="006C7E8D">
        <w:rPr>
          <w:rFonts w:ascii="David" w:hAnsi="David"/>
          <w:b/>
          <w:bCs/>
          <w:sz w:val="24"/>
          <w:szCs w:val="24"/>
          <w:u w:val="single"/>
          <w:rtl/>
        </w:rPr>
        <w:t>וחלפה שנה אחת</w:t>
      </w:r>
      <w:r w:rsidRPr="006C7E8D">
        <w:rPr>
          <w:rFonts w:ascii="David" w:hAnsi="David"/>
          <w:sz w:val="24"/>
          <w:szCs w:val="24"/>
          <w:rtl/>
        </w:rPr>
        <w:t xml:space="preserve"> לפחות ממועד ההרשעה האחרונה ועד למועד ההגשה. </w:t>
      </w:r>
    </w:p>
    <w:p w:rsidR="0027431C" w:rsidRPr="006C7E8D" w:rsidRDefault="0027431C" w:rsidP="0027431C">
      <w:pPr>
        <w:numPr>
          <w:ilvl w:val="0"/>
          <w:numId w:val="72"/>
        </w:numPr>
        <w:spacing w:line="360" w:lineRule="auto"/>
        <w:ind w:left="0" w:right="360" w:firstLine="0"/>
        <w:jc w:val="both"/>
        <w:rPr>
          <w:rFonts w:ascii="David" w:hAnsi="David"/>
          <w:sz w:val="24"/>
          <w:szCs w:val="24"/>
        </w:rPr>
      </w:pPr>
      <w:r w:rsidRPr="006C7E8D">
        <w:rPr>
          <w:rFonts w:ascii="David" w:hAnsi="David"/>
          <w:sz w:val="24"/>
          <w:szCs w:val="24"/>
          <w:rtl/>
        </w:rPr>
        <w:t xml:space="preserve">המציע או בעל זיקה אליו </w:t>
      </w:r>
      <w:r w:rsidRPr="006C7E8D">
        <w:rPr>
          <w:rFonts w:ascii="David" w:hAnsi="David"/>
          <w:b/>
          <w:bCs/>
          <w:sz w:val="24"/>
          <w:szCs w:val="24"/>
          <w:u w:val="single"/>
          <w:rtl/>
        </w:rPr>
        <w:t>הורשעו</w:t>
      </w:r>
      <w:r w:rsidRPr="006C7E8D">
        <w:rPr>
          <w:rFonts w:ascii="David" w:hAnsi="David"/>
          <w:sz w:val="24"/>
          <w:szCs w:val="24"/>
          <w:rtl/>
        </w:rPr>
        <w:t xml:space="preserve"> בפסק דין ביותר משתי עבירות </w:t>
      </w:r>
      <w:r w:rsidRPr="006C7E8D">
        <w:rPr>
          <w:rFonts w:ascii="David" w:hAnsi="David"/>
          <w:b/>
          <w:bCs/>
          <w:sz w:val="24"/>
          <w:szCs w:val="24"/>
          <w:u w:val="single"/>
          <w:rtl/>
        </w:rPr>
        <w:t>ולא חלפה שנה אחת</w:t>
      </w:r>
      <w:r w:rsidRPr="006C7E8D">
        <w:rPr>
          <w:rFonts w:ascii="David" w:hAnsi="David"/>
          <w:sz w:val="24"/>
          <w:szCs w:val="24"/>
          <w:rtl/>
        </w:rPr>
        <w:t xml:space="preserve"> לפחות ממועד ההרשעה האחרונה ועד למועד ההגשה. </w:t>
      </w:r>
    </w:p>
    <w:p w:rsidR="0027431C" w:rsidRPr="006C7E8D" w:rsidRDefault="0027431C" w:rsidP="0027431C">
      <w:pPr>
        <w:spacing w:line="120" w:lineRule="auto"/>
        <w:jc w:val="both"/>
        <w:rPr>
          <w:rFonts w:ascii="David" w:hAnsi="David"/>
          <w:b/>
          <w:bCs/>
          <w:sz w:val="24"/>
          <w:szCs w:val="24"/>
          <w:rtl/>
        </w:rPr>
      </w:pPr>
    </w:p>
    <w:p w:rsidR="0027431C" w:rsidRPr="006C7E8D" w:rsidRDefault="0027431C" w:rsidP="0027431C">
      <w:pPr>
        <w:spacing w:line="360" w:lineRule="auto"/>
        <w:jc w:val="both"/>
        <w:rPr>
          <w:rFonts w:ascii="David" w:hAnsi="David"/>
          <w:sz w:val="24"/>
          <w:szCs w:val="24"/>
          <w:rtl/>
        </w:rPr>
      </w:pPr>
      <w:r w:rsidRPr="006C7E8D">
        <w:rPr>
          <w:rFonts w:ascii="David" w:hAnsi="David"/>
          <w:sz w:val="24"/>
          <w:szCs w:val="24"/>
          <w:rtl/>
        </w:rPr>
        <w:t xml:space="preserve">זה שמי, להלן חתימתי ותוכן תצהירי דלעיל אמת. </w:t>
      </w:r>
    </w:p>
    <w:p w:rsidR="0027431C" w:rsidRDefault="0027431C" w:rsidP="0027431C">
      <w:pPr>
        <w:jc w:val="both"/>
        <w:rPr>
          <w:rFonts w:ascii="David" w:hAnsi="David"/>
          <w:sz w:val="24"/>
          <w:szCs w:val="24"/>
          <w:rtl/>
        </w:rPr>
      </w:pPr>
    </w:p>
    <w:p w:rsidR="0027431C" w:rsidRPr="006C7E8D" w:rsidRDefault="0027431C" w:rsidP="0027431C">
      <w:pPr>
        <w:jc w:val="both"/>
        <w:rPr>
          <w:rFonts w:ascii="David" w:hAnsi="David"/>
          <w:sz w:val="24"/>
          <w:szCs w:val="24"/>
          <w:rtl/>
        </w:rPr>
      </w:pPr>
    </w:p>
    <w:p w:rsidR="0027431C" w:rsidRPr="006C7E8D" w:rsidRDefault="0027431C" w:rsidP="0027431C">
      <w:pPr>
        <w:jc w:val="center"/>
        <w:rPr>
          <w:rFonts w:ascii="David" w:hAnsi="David"/>
          <w:sz w:val="24"/>
          <w:szCs w:val="24"/>
          <w:rtl/>
        </w:rPr>
      </w:pPr>
      <w:r w:rsidRPr="006C7E8D">
        <w:rPr>
          <w:rFonts w:ascii="David" w:hAnsi="David"/>
          <w:sz w:val="24"/>
          <w:szCs w:val="24"/>
          <w:rtl/>
        </w:rPr>
        <w:t>___________________</w:t>
      </w:r>
      <w:r w:rsidRPr="006C7E8D">
        <w:rPr>
          <w:rFonts w:ascii="David" w:hAnsi="David"/>
          <w:sz w:val="24"/>
          <w:szCs w:val="24"/>
          <w:rtl/>
        </w:rPr>
        <w:tab/>
        <w:t>___________________</w:t>
      </w:r>
      <w:r w:rsidRPr="006C7E8D">
        <w:rPr>
          <w:rFonts w:ascii="David" w:hAnsi="David"/>
          <w:sz w:val="24"/>
          <w:szCs w:val="24"/>
          <w:rtl/>
        </w:rPr>
        <w:tab/>
        <w:t>_________________</w:t>
      </w:r>
    </w:p>
    <w:p w:rsidR="0027431C" w:rsidRPr="006C7E8D" w:rsidRDefault="0027431C" w:rsidP="0027431C">
      <w:pPr>
        <w:jc w:val="center"/>
        <w:rPr>
          <w:rFonts w:ascii="David" w:hAnsi="David"/>
          <w:sz w:val="24"/>
          <w:szCs w:val="24"/>
          <w:rtl/>
        </w:rPr>
      </w:pPr>
      <w:r w:rsidRPr="006C7E8D">
        <w:rPr>
          <w:rFonts w:ascii="David" w:hAnsi="David"/>
          <w:sz w:val="24"/>
          <w:szCs w:val="24"/>
          <w:rtl/>
        </w:rPr>
        <w:t xml:space="preserve">        תאריך</w:t>
      </w:r>
      <w:r w:rsidRPr="006C7E8D">
        <w:rPr>
          <w:rFonts w:ascii="David" w:hAnsi="David"/>
          <w:sz w:val="24"/>
          <w:szCs w:val="24"/>
          <w:rtl/>
        </w:rPr>
        <w:tab/>
      </w:r>
      <w:r w:rsidRPr="006C7E8D">
        <w:rPr>
          <w:rFonts w:ascii="David" w:hAnsi="David"/>
          <w:sz w:val="24"/>
          <w:szCs w:val="24"/>
          <w:rtl/>
        </w:rPr>
        <w:tab/>
      </w:r>
      <w:r w:rsidRPr="006C7E8D">
        <w:rPr>
          <w:rFonts w:ascii="David" w:hAnsi="David"/>
          <w:sz w:val="24"/>
          <w:szCs w:val="24"/>
          <w:rtl/>
        </w:rPr>
        <w:tab/>
        <w:t xml:space="preserve">      שם מלא</w:t>
      </w:r>
      <w:r w:rsidRPr="006C7E8D">
        <w:rPr>
          <w:rFonts w:ascii="David" w:hAnsi="David"/>
          <w:sz w:val="24"/>
          <w:szCs w:val="24"/>
          <w:rtl/>
        </w:rPr>
        <w:tab/>
      </w:r>
      <w:r w:rsidRPr="006C7E8D">
        <w:rPr>
          <w:rFonts w:ascii="David" w:hAnsi="David"/>
          <w:sz w:val="24"/>
          <w:szCs w:val="24"/>
          <w:rtl/>
        </w:rPr>
        <w:tab/>
        <w:t xml:space="preserve">            חתימה וחותמת</w:t>
      </w:r>
    </w:p>
    <w:p w:rsidR="0027431C" w:rsidRDefault="0027431C" w:rsidP="0027431C">
      <w:pPr>
        <w:tabs>
          <w:tab w:val="left" w:pos="901"/>
          <w:tab w:val="left" w:pos="1576"/>
          <w:tab w:val="left" w:pos="2137"/>
          <w:tab w:val="left" w:pos="2699"/>
          <w:tab w:val="left" w:pos="3263"/>
          <w:tab w:val="left" w:pos="3824"/>
          <w:tab w:val="left" w:pos="4388"/>
          <w:tab w:val="left" w:pos="4949"/>
          <w:tab w:val="left" w:pos="6075"/>
          <w:tab w:val="left" w:pos="7200"/>
        </w:tabs>
        <w:rPr>
          <w:rFonts w:ascii="David" w:hAnsi="David"/>
          <w:b/>
          <w:bCs/>
          <w:sz w:val="24"/>
          <w:szCs w:val="24"/>
          <w:u w:val="single"/>
          <w:rtl/>
        </w:rPr>
      </w:pPr>
      <w:bookmarkStart w:id="0" w:name="_Toc78123024"/>
    </w:p>
    <w:p w:rsidR="0027431C" w:rsidRPr="006C7E8D" w:rsidRDefault="0027431C" w:rsidP="002743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szCs w:val="24"/>
          <w:u w:val="single"/>
          <w:rtl/>
        </w:rPr>
      </w:pPr>
      <w:r w:rsidRPr="006C7E8D">
        <w:rPr>
          <w:rFonts w:ascii="David" w:hAnsi="David"/>
          <w:b/>
          <w:bCs/>
          <w:sz w:val="24"/>
          <w:szCs w:val="24"/>
          <w:u w:val="single"/>
          <w:rtl/>
        </w:rPr>
        <w:t>אישור עורך הדין</w:t>
      </w:r>
    </w:p>
    <w:p w:rsidR="0027431C" w:rsidRDefault="0027431C" w:rsidP="0027431C">
      <w:pPr>
        <w:spacing w:line="360" w:lineRule="auto"/>
        <w:jc w:val="both"/>
        <w:rPr>
          <w:rFonts w:ascii="David" w:hAnsi="David"/>
          <w:sz w:val="24"/>
          <w:szCs w:val="24"/>
          <w:rtl/>
        </w:rPr>
      </w:pPr>
      <w:r w:rsidRPr="006C7E8D">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0"/>
    </w:p>
    <w:p w:rsidR="0027431C" w:rsidRPr="006C7E8D" w:rsidRDefault="0027431C" w:rsidP="0027431C">
      <w:pPr>
        <w:spacing w:line="360" w:lineRule="auto"/>
        <w:jc w:val="both"/>
        <w:rPr>
          <w:rFonts w:ascii="David" w:hAnsi="David"/>
          <w:sz w:val="24"/>
          <w:szCs w:val="24"/>
          <w:rtl/>
        </w:rPr>
      </w:pPr>
    </w:p>
    <w:p w:rsidR="0027431C" w:rsidRPr="006C7E8D" w:rsidRDefault="0027431C" w:rsidP="0027431C">
      <w:pPr>
        <w:spacing w:line="360" w:lineRule="auto"/>
        <w:jc w:val="center"/>
        <w:rPr>
          <w:rFonts w:ascii="David" w:hAnsi="David"/>
          <w:sz w:val="24"/>
          <w:szCs w:val="24"/>
          <w:rtl/>
        </w:rPr>
      </w:pPr>
      <w:r w:rsidRPr="006C7E8D">
        <w:rPr>
          <w:rFonts w:ascii="David" w:hAnsi="David"/>
          <w:sz w:val="24"/>
          <w:szCs w:val="24"/>
          <w:rtl/>
        </w:rPr>
        <w:t>_________________</w:t>
      </w:r>
      <w:r w:rsidRPr="006C7E8D">
        <w:rPr>
          <w:rFonts w:ascii="David" w:hAnsi="David"/>
          <w:sz w:val="24"/>
          <w:szCs w:val="24"/>
          <w:rtl/>
        </w:rPr>
        <w:tab/>
        <w:t xml:space="preserve">  </w:t>
      </w:r>
      <w:r w:rsidRPr="006C7E8D">
        <w:rPr>
          <w:rFonts w:ascii="David" w:hAnsi="David"/>
          <w:sz w:val="24"/>
          <w:szCs w:val="24"/>
          <w:rtl/>
        </w:rPr>
        <w:tab/>
        <w:t xml:space="preserve">  ________________</w:t>
      </w:r>
      <w:r w:rsidRPr="006C7E8D">
        <w:rPr>
          <w:rFonts w:ascii="David" w:hAnsi="David"/>
          <w:sz w:val="24"/>
          <w:szCs w:val="24"/>
          <w:rtl/>
        </w:rPr>
        <w:tab/>
        <w:t xml:space="preserve">           ___________________</w:t>
      </w:r>
    </w:p>
    <w:p w:rsidR="0027431C" w:rsidRDefault="0027431C" w:rsidP="0027431C">
      <w:pPr>
        <w:jc w:val="center"/>
        <w:rPr>
          <w:rFonts w:ascii="David" w:hAnsi="David"/>
          <w:sz w:val="24"/>
          <w:szCs w:val="24"/>
          <w:rtl/>
        </w:rPr>
      </w:pPr>
      <w:r w:rsidRPr="006C7E8D">
        <w:rPr>
          <w:rFonts w:ascii="David" w:hAnsi="David"/>
          <w:sz w:val="24"/>
          <w:szCs w:val="24"/>
          <w:rtl/>
        </w:rPr>
        <w:t xml:space="preserve">  תאריך</w:t>
      </w:r>
      <w:r w:rsidRPr="006C7E8D">
        <w:rPr>
          <w:rFonts w:ascii="David" w:hAnsi="David"/>
          <w:sz w:val="24"/>
          <w:szCs w:val="24"/>
          <w:rtl/>
        </w:rPr>
        <w:tab/>
      </w:r>
      <w:r w:rsidRPr="006C7E8D">
        <w:rPr>
          <w:rFonts w:ascii="David" w:hAnsi="David"/>
          <w:sz w:val="24"/>
          <w:szCs w:val="24"/>
          <w:rtl/>
        </w:rPr>
        <w:tab/>
      </w:r>
      <w:r w:rsidRPr="006C7E8D">
        <w:rPr>
          <w:rFonts w:ascii="David" w:hAnsi="David"/>
          <w:sz w:val="24"/>
          <w:szCs w:val="24"/>
          <w:rtl/>
        </w:rPr>
        <w:tab/>
        <w:t xml:space="preserve">            מספר רישיון</w:t>
      </w:r>
      <w:r w:rsidRPr="006C7E8D">
        <w:rPr>
          <w:rFonts w:ascii="David" w:hAnsi="David"/>
          <w:sz w:val="24"/>
          <w:szCs w:val="24"/>
          <w:rtl/>
        </w:rPr>
        <w:tab/>
        <w:t xml:space="preserve">                       חתימה וחותמת</w:t>
      </w:r>
    </w:p>
    <w:p w:rsidR="0027431C" w:rsidRPr="00BA6DCB" w:rsidRDefault="0027431C" w:rsidP="0027431C">
      <w:pPr>
        <w:jc w:val="center"/>
        <w:rPr>
          <w:color w:val="000000"/>
          <w:rtl/>
        </w:rPr>
      </w:pPr>
    </w:p>
    <w:p w:rsidR="0027431C" w:rsidRPr="00AE0873" w:rsidRDefault="0027431C" w:rsidP="00174D43">
      <w:pPr>
        <w:rPr>
          <w:sz w:val="24"/>
          <w:szCs w:val="24"/>
          <w:rtl/>
        </w:rPr>
      </w:pPr>
    </w:p>
    <w:p w:rsidR="00174D43" w:rsidRPr="00E97558" w:rsidRDefault="00174D43" w:rsidP="008D2C6B">
      <w:pPr>
        <w:jc w:val="center"/>
        <w:rPr>
          <w:sz w:val="24"/>
          <w:szCs w:val="24"/>
          <w:rtl/>
        </w:rPr>
      </w:pPr>
    </w:p>
    <w:p w:rsidR="00174D43" w:rsidRDefault="0027431C" w:rsidP="00174D43">
      <w:pPr>
        <w:spacing w:line="360" w:lineRule="auto"/>
        <w:ind w:right="360" w:firstLine="5330"/>
        <w:jc w:val="center"/>
        <w:rPr>
          <w:color w:val="000000"/>
          <w:sz w:val="24"/>
          <w:szCs w:val="24"/>
          <w:rtl/>
        </w:rPr>
      </w:pPr>
      <w:r>
        <w:rPr>
          <w:rFonts w:hint="cs"/>
          <w:color w:val="000000"/>
          <w:sz w:val="24"/>
          <w:szCs w:val="24"/>
          <w:rtl/>
        </w:rPr>
        <w:t xml:space="preserve"> </w:t>
      </w:r>
    </w:p>
    <w:p w:rsidR="0027431C" w:rsidRPr="00B42C0E" w:rsidRDefault="003D3394" w:rsidP="0027431C">
      <w:pPr>
        <w:pStyle w:val="33"/>
        <w:rPr>
          <w:sz w:val="28"/>
          <w:szCs w:val="28"/>
        </w:rPr>
      </w:pPr>
      <w:r>
        <w:rPr>
          <w:rFonts w:hint="cs"/>
          <w:sz w:val="28"/>
          <w:szCs w:val="28"/>
          <w:rtl/>
        </w:rPr>
        <w:t xml:space="preserve">2.4 </w:t>
      </w:r>
      <w:r w:rsidR="0027431C" w:rsidRPr="00B42C0E">
        <w:rPr>
          <w:sz w:val="28"/>
          <w:szCs w:val="28"/>
          <w:rtl/>
        </w:rPr>
        <w:t xml:space="preserve">נספח </w:t>
      </w:r>
      <w:r w:rsidR="0027431C">
        <w:rPr>
          <w:rFonts w:hint="cs"/>
          <w:sz w:val="28"/>
          <w:szCs w:val="28"/>
          <w:rtl/>
        </w:rPr>
        <w:t>ג</w:t>
      </w:r>
      <w:r w:rsidR="0027431C" w:rsidRPr="00B42C0E">
        <w:rPr>
          <w:sz w:val="28"/>
          <w:szCs w:val="28"/>
          <w:rtl/>
        </w:rPr>
        <w:t xml:space="preserve">' להצעה - תצהיר בדבר התחייבות מציעים  </w:t>
      </w:r>
      <w:r w:rsidR="0027431C" w:rsidRPr="00B42C0E">
        <w:rPr>
          <w:rFonts w:hint="cs"/>
          <w:sz w:val="28"/>
          <w:szCs w:val="28"/>
          <w:rtl/>
        </w:rPr>
        <w:t>במכרז</w:t>
      </w:r>
      <w:r w:rsidR="0027431C" w:rsidRPr="00B42C0E">
        <w:rPr>
          <w:sz w:val="28"/>
          <w:szCs w:val="28"/>
          <w:rtl/>
        </w:rPr>
        <w:t xml:space="preserve"> (הצהרה כללית)</w:t>
      </w:r>
    </w:p>
    <w:p w:rsidR="0027431C" w:rsidRPr="00B42C0E" w:rsidRDefault="0027431C" w:rsidP="0027431C">
      <w:pPr>
        <w:rPr>
          <w:sz w:val="24"/>
          <w:szCs w:val="24"/>
          <w:rtl/>
        </w:rPr>
      </w:pPr>
    </w:p>
    <w:p w:rsidR="0027431C" w:rsidRPr="00B42C0E" w:rsidRDefault="0027431C" w:rsidP="0027431C">
      <w:pPr>
        <w:spacing w:before="240" w:line="360" w:lineRule="auto"/>
        <w:jc w:val="both"/>
        <w:rPr>
          <w:sz w:val="24"/>
          <w:szCs w:val="24"/>
          <w:rtl/>
        </w:rPr>
      </w:pPr>
      <w:r w:rsidRPr="00B42C0E">
        <w:rPr>
          <w:rFonts w:hint="eastAsia"/>
          <w:sz w:val="24"/>
          <w:szCs w:val="24"/>
          <w:rtl/>
        </w:rPr>
        <w:t>הנני</w:t>
      </w:r>
      <w:r w:rsidRPr="00B42C0E">
        <w:rPr>
          <w:sz w:val="24"/>
          <w:szCs w:val="24"/>
          <w:rtl/>
        </w:rPr>
        <w:t xml:space="preserve"> </w:t>
      </w:r>
      <w:r w:rsidRPr="00B42C0E">
        <w:rPr>
          <w:rFonts w:hint="eastAsia"/>
          <w:sz w:val="24"/>
          <w:szCs w:val="24"/>
          <w:rtl/>
        </w:rPr>
        <w:t>נותן</w:t>
      </w:r>
      <w:r w:rsidRPr="00B42C0E">
        <w:rPr>
          <w:sz w:val="24"/>
          <w:szCs w:val="24"/>
          <w:rtl/>
        </w:rPr>
        <w:t xml:space="preserve"> </w:t>
      </w:r>
      <w:r w:rsidRPr="00B42C0E">
        <w:rPr>
          <w:rFonts w:hint="eastAsia"/>
          <w:sz w:val="24"/>
          <w:szCs w:val="24"/>
          <w:rtl/>
        </w:rPr>
        <w:t>תצהיר</w:t>
      </w:r>
      <w:r w:rsidRPr="00B42C0E">
        <w:rPr>
          <w:sz w:val="24"/>
          <w:szCs w:val="24"/>
          <w:rtl/>
        </w:rPr>
        <w:t xml:space="preserve"> </w:t>
      </w:r>
      <w:r w:rsidRPr="00B42C0E">
        <w:rPr>
          <w:rFonts w:hint="eastAsia"/>
          <w:sz w:val="24"/>
          <w:szCs w:val="24"/>
          <w:rtl/>
        </w:rPr>
        <w:t>זה</w:t>
      </w:r>
      <w:r w:rsidRPr="00B42C0E">
        <w:rPr>
          <w:sz w:val="24"/>
          <w:szCs w:val="24"/>
          <w:rtl/>
        </w:rPr>
        <w:t xml:space="preserve"> </w:t>
      </w:r>
      <w:r w:rsidRPr="00B42C0E">
        <w:rPr>
          <w:rFonts w:hint="eastAsia"/>
          <w:sz w:val="24"/>
          <w:szCs w:val="24"/>
          <w:rtl/>
        </w:rPr>
        <w:t>בשם</w:t>
      </w:r>
      <w:r w:rsidRPr="00B42C0E">
        <w:rPr>
          <w:sz w:val="24"/>
          <w:szCs w:val="24"/>
          <w:rtl/>
        </w:rPr>
        <w:t xml:space="preserve"> ___________________ </w:t>
      </w:r>
      <w:r w:rsidRPr="00B42C0E">
        <w:rPr>
          <w:rFonts w:hint="eastAsia"/>
          <w:sz w:val="24"/>
          <w:szCs w:val="24"/>
          <w:rtl/>
        </w:rPr>
        <w:t>שהוא</w:t>
      </w:r>
      <w:r w:rsidRPr="00B42C0E">
        <w:rPr>
          <w:sz w:val="24"/>
          <w:szCs w:val="24"/>
          <w:rtl/>
        </w:rPr>
        <w:t xml:space="preserve"> </w:t>
      </w:r>
      <w:r w:rsidRPr="00B42C0E">
        <w:rPr>
          <w:rFonts w:hint="eastAsia"/>
          <w:sz w:val="24"/>
          <w:szCs w:val="24"/>
          <w:rtl/>
        </w:rPr>
        <w:t>המציע</w:t>
      </w:r>
      <w:r w:rsidRPr="00B42C0E">
        <w:rPr>
          <w:sz w:val="24"/>
          <w:szCs w:val="24"/>
          <w:rtl/>
        </w:rPr>
        <w:t xml:space="preserve"> (</w:t>
      </w:r>
      <w:r w:rsidRPr="00B42C0E">
        <w:rPr>
          <w:rFonts w:hint="eastAsia"/>
          <w:sz w:val="24"/>
          <w:szCs w:val="24"/>
          <w:rtl/>
        </w:rPr>
        <w:t>להלן</w:t>
      </w:r>
      <w:r w:rsidRPr="00B42C0E">
        <w:rPr>
          <w:sz w:val="24"/>
          <w:szCs w:val="24"/>
          <w:rtl/>
        </w:rPr>
        <w:t>:  "</w:t>
      </w:r>
      <w:r w:rsidRPr="00B42C0E">
        <w:rPr>
          <w:rFonts w:hint="eastAsia"/>
          <w:sz w:val="24"/>
          <w:szCs w:val="24"/>
          <w:rtl/>
        </w:rPr>
        <w:t>המציע</w:t>
      </w:r>
      <w:r w:rsidRPr="00B42C0E">
        <w:rPr>
          <w:sz w:val="24"/>
          <w:szCs w:val="24"/>
          <w:rtl/>
        </w:rPr>
        <w:t xml:space="preserve">") </w:t>
      </w:r>
      <w:r w:rsidRPr="00B42C0E">
        <w:rPr>
          <w:rFonts w:hint="eastAsia"/>
          <w:sz w:val="24"/>
          <w:szCs w:val="24"/>
          <w:rtl/>
        </w:rPr>
        <w:t>המבקש</w:t>
      </w:r>
      <w:r w:rsidRPr="00B42C0E">
        <w:rPr>
          <w:sz w:val="24"/>
          <w:szCs w:val="24"/>
          <w:rtl/>
        </w:rPr>
        <w:t xml:space="preserve"> </w:t>
      </w:r>
      <w:r w:rsidRPr="00B42C0E">
        <w:rPr>
          <w:rFonts w:hint="eastAsia"/>
          <w:sz w:val="24"/>
          <w:szCs w:val="24"/>
          <w:rtl/>
        </w:rPr>
        <w:t>להתקשר</w:t>
      </w:r>
      <w:r w:rsidRPr="00B42C0E">
        <w:rPr>
          <w:sz w:val="24"/>
          <w:szCs w:val="24"/>
          <w:rtl/>
        </w:rPr>
        <w:t xml:space="preserve"> </w:t>
      </w:r>
      <w:r w:rsidRPr="00B42C0E">
        <w:rPr>
          <w:rFonts w:hint="eastAsia"/>
          <w:sz w:val="24"/>
          <w:szCs w:val="24"/>
          <w:rtl/>
        </w:rPr>
        <w:t>עם</w:t>
      </w:r>
      <w:r w:rsidRPr="00B42C0E">
        <w:rPr>
          <w:sz w:val="24"/>
          <w:szCs w:val="24"/>
          <w:rtl/>
        </w:rPr>
        <w:t xml:space="preserve"> </w:t>
      </w:r>
      <w:r w:rsidRPr="00B42C0E">
        <w:rPr>
          <w:rFonts w:hint="cs"/>
          <w:sz w:val="24"/>
          <w:szCs w:val="24"/>
          <w:rtl/>
        </w:rPr>
        <w:t>רשות המסים בישראל</w:t>
      </w:r>
      <w:r w:rsidRPr="00B42C0E">
        <w:rPr>
          <w:sz w:val="24"/>
          <w:szCs w:val="24"/>
          <w:rtl/>
        </w:rPr>
        <w:t xml:space="preserve">. </w:t>
      </w:r>
      <w:r w:rsidRPr="00B42C0E">
        <w:rPr>
          <w:rFonts w:hint="eastAsia"/>
          <w:sz w:val="24"/>
          <w:szCs w:val="24"/>
          <w:rtl/>
        </w:rPr>
        <w:t>אני</w:t>
      </w:r>
      <w:r w:rsidRPr="00B42C0E">
        <w:rPr>
          <w:sz w:val="24"/>
          <w:szCs w:val="24"/>
          <w:rtl/>
        </w:rPr>
        <w:t xml:space="preserve"> </w:t>
      </w:r>
      <w:r w:rsidRPr="00B42C0E">
        <w:rPr>
          <w:rFonts w:hint="eastAsia"/>
          <w:sz w:val="24"/>
          <w:szCs w:val="24"/>
          <w:rtl/>
        </w:rPr>
        <w:t>מצהיר</w:t>
      </w:r>
      <w:r w:rsidRPr="00B42C0E">
        <w:rPr>
          <w:sz w:val="24"/>
          <w:szCs w:val="24"/>
          <w:rtl/>
        </w:rPr>
        <w:t>/</w:t>
      </w:r>
      <w:r w:rsidRPr="00B42C0E">
        <w:rPr>
          <w:rFonts w:hint="eastAsia"/>
          <w:sz w:val="24"/>
          <w:szCs w:val="24"/>
          <w:rtl/>
        </w:rPr>
        <w:t>ה</w:t>
      </w:r>
      <w:r w:rsidRPr="00B42C0E">
        <w:rPr>
          <w:sz w:val="24"/>
          <w:szCs w:val="24"/>
          <w:rtl/>
        </w:rPr>
        <w:t xml:space="preserve"> </w:t>
      </w:r>
      <w:r w:rsidRPr="00B42C0E">
        <w:rPr>
          <w:rFonts w:hint="eastAsia"/>
          <w:sz w:val="24"/>
          <w:szCs w:val="24"/>
          <w:rtl/>
        </w:rPr>
        <w:t>כי</w:t>
      </w:r>
      <w:r w:rsidRPr="00B42C0E">
        <w:rPr>
          <w:sz w:val="24"/>
          <w:szCs w:val="24"/>
          <w:rtl/>
        </w:rPr>
        <w:t xml:space="preserve"> </w:t>
      </w:r>
      <w:r w:rsidRPr="00B42C0E">
        <w:rPr>
          <w:rFonts w:hint="eastAsia"/>
          <w:sz w:val="24"/>
          <w:szCs w:val="24"/>
          <w:rtl/>
        </w:rPr>
        <w:t>הנני</w:t>
      </w:r>
      <w:r w:rsidRPr="00B42C0E">
        <w:rPr>
          <w:sz w:val="24"/>
          <w:szCs w:val="24"/>
          <w:rtl/>
        </w:rPr>
        <w:t xml:space="preserve"> </w:t>
      </w:r>
      <w:r w:rsidRPr="00B42C0E">
        <w:rPr>
          <w:rFonts w:hint="eastAsia"/>
          <w:sz w:val="24"/>
          <w:szCs w:val="24"/>
          <w:rtl/>
        </w:rPr>
        <w:t>מוסמך</w:t>
      </w:r>
      <w:r w:rsidRPr="00B42C0E">
        <w:rPr>
          <w:sz w:val="24"/>
          <w:szCs w:val="24"/>
          <w:rtl/>
        </w:rPr>
        <w:t>/</w:t>
      </w:r>
      <w:r w:rsidRPr="00B42C0E">
        <w:rPr>
          <w:rFonts w:hint="eastAsia"/>
          <w:sz w:val="24"/>
          <w:szCs w:val="24"/>
          <w:rtl/>
        </w:rPr>
        <w:t>ת</w:t>
      </w:r>
      <w:r w:rsidRPr="00B42C0E">
        <w:rPr>
          <w:sz w:val="24"/>
          <w:szCs w:val="24"/>
          <w:rtl/>
        </w:rPr>
        <w:t xml:space="preserve"> </w:t>
      </w:r>
      <w:r w:rsidRPr="00B42C0E">
        <w:rPr>
          <w:rFonts w:hint="eastAsia"/>
          <w:sz w:val="24"/>
          <w:szCs w:val="24"/>
          <w:rtl/>
        </w:rPr>
        <w:t>לתת</w:t>
      </w:r>
      <w:r w:rsidRPr="00B42C0E">
        <w:rPr>
          <w:sz w:val="24"/>
          <w:szCs w:val="24"/>
          <w:rtl/>
        </w:rPr>
        <w:t xml:space="preserve"> </w:t>
      </w:r>
      <w:r w:rsidRPr="00B42C0E">
        <w:rPr>
          <w:rFonts w:hint="eastAsia"/>
          <w:sz w:val="24"/>
          <w:szCs w:val="24"/>
          <w:rtl/>
        </w:rPr>
        <w:t>תצהיר</w:t>
      </w:r>
      <w:r w:rsidRPr="00B42C0E">
        <w:rPr>
          <w:sz w:val="24"/>
          <w:szCs w:val="24"/>
          <w:rtl/>
        </w:rPr>
        <w:t xml:space="preserve"> </w:t>
      </w:r>
      <w:r w:rsidRPr="00B42C0E">
        <w:rPr>
          <w:rFonts w:hint="eastAsia"/>
          <w:sz w:val="24"/>
          <w:szCs w:val="24"/>
          <w:rtl/>
        </w:rPr>
        <w:t>זה</w:t>
      </w:r>
      <w:r w:rsidRPr="00B42C0E">
        <w:rPr>
          <w:sz w:val="24"/>
          <w:szCs w:val="24"/>
          <w:rtl/>
        </w:rPr>
        <w:t xml:space="preserve"> </w:t>
      </w:r>
      <w:r w:rsidRPr="00B42C0E">
        <w:rPr>
          <w:rFonts w:hint="eastAsia"/>
          <w:sz w:val="24"/>
          <w:szCs w:val="24"/>
          <w:rtl/>
        </w:rPr>
        <w:t>בשם</w:t>
      </w:r>
      <w:r w:rsidRPr="00B42C0E">
        <w:rPr>
          <w:sz w:val="24"/>
          <w:szCs w:val="24"/>
          <w:rtl/>
        </w:rPr>
        <w:t xml:space="preserve"> </w:t>
      </w:r>
      <w:r w:rsidRPr="00B42C0E">
        <w:rPr>
          <w:rFonts w:hint="eastAsia"/>
          <w:sz w:val="24"/>
          <w:szCs w:val="24"/>
          <w:rtl/>
        </w:rPr>
        <w:t>המציע</w:t>
      </w:r>
      <w:r w:rsidRPr="00B42C0E">
        <w:rPr>
          <w:sz w:val="24"/>
          <w:szCs w:val="24"/>
          <w:rtl/>
        </w:rPr>
        <w:t>.</w:t>
      </w:r>
    </w:p>
    <w:p w:rsidR="0027431C" w:rsidRPr="00B42C0E" w:rsidRDefault="0027431C" w:rsidP="0027431C">
      <w:pPr>
        <w:spacing w:before="240" w:line="360" w:lineRule="auto"/>
        <w:jc w:val="both"/>
        <w:rPr>
          <w:sz w:val="24"/>
          <w:szCs w:val="24"/>
          <w:rtl/>
        </w:rPr>
      </w:pPr>
      <w:r w:rsidRPr="00B42C0E">
        <w:rPr>
          <w:sz w:val="24"/>
          <w:szCs w:val="24"/>
          <w:rtl/>
        </w:rPr>
        <w:t>1.1.</w:t>
      </w:r>
      <w:r w:rsidRPr="00B42C0E">
        <w:rPr>
          <w:sz w:val="24"/>
          <w:szCs w:val="24"/>
          <w:rtl/>
        </w:rPr>
        <w:tab/>
      </w:r>
      <w:r w:rsidRPr="00B42C0E">
        <w:rPr>
          <w:rFonts w:hint="eastAsia"/>
          <w:b/>
          <w:bCs/>
          <w:sz w:val="24"/>
          <w:szCs w:val="24"/>
          <w:u w:val="single"/>
          <w:rtl/>
        </w:rPr>
        <w:t>כשירות</w:t>
      </w:r>
      <w:r w:rsidRPr="00B42C0E">
        <w:rPr>
          <w:b/>
          <w:bCs/>
          <w:sz w:val="24"/>
          <w:szCs w:val="24"/>
          <w:u w:val="single"/>
          <w:rtl/>
        </w:rPr>
        <w:t xml:space="preserve"> </w:t>
      </w:r>
      <w:r w:rsidRPr="00B42C0E">
        <w:rPr>
          <w:rFonts w:hint="eastAsia"/>
          <w:b/>
          <w:bCs/>
          <w:sz w:val="24"/>
          <w:szCs w:val="24"/>
          <w:u w:val="single"/>
          <w:rtl/>
        </w:rPr>
        <w:t>להתמודדות</w:t>
      </w:r>
      <w:r w:rsidRPr="00B42C0E">
        <w:rPr>
          <w:b/>
          <w:bCs/>
          <w:sz w:val="24"/>
          <w:szCs w:val="24"/>
          <w:u w:val="single"/>
          <w:rtl/>
        </w:rPr>
        <w:t xml:space="preserve">  </w:t>
      </w:r>
      <w:r w:rsidRPr="00B42C0E">
        <w:rPr>
          <w:rFonts w:hint="eastAsia"/>
          <w:b/>
          <w:bCs/>
          <w:sz w:val="24"/>
          <w:szCs w:val="24"/>
          <w:u w:val="single"/>
          <w:rtl/>
        </w:rPr>
        <w:t>במכרז</w:t>
      </w:r>
    </w:p>
    <w:p w:rsidR="0027431C" w:rsidRPr="00B42C0E" w:rsidRDefault="0027431C" w:rsidP="0027431C">
      <w:pPr>
        <w:spacing w:before="240" w:line="360" w:lineRule="auto"/>
        <w:ind w:left="720" w:hanging="720"/>
        <w:jc w:val="both"/>
        <w:rPr>
          <w:sz w:val="24"/>
          <w:szCs w:val="24"/>
          <w:rtl/>
        </w:rPr>
      </w:pPr>
      <w:r w:rsidRPr="00B42C0E">
        <w:rPr>
          <w:sz w:val="24"/>
          <w:szCs w:val="24"/>
          <w:rtl/>
        </w:rPr>
        <w:t>1.1.1.</w:t>
      </w:r>
      <w:r w:rsidRPr="00B42C0E">
        <w:rPr>
          <w:sz w:val="24"/>
          <w:szCs w:val="24"/>
          <w:rtl/>
        </w:rPr>
        <w:tab/>
      </w:r>
      <w:r w:rsidRPr="00B42C0E">
        <w:rPr>
          <w:rFonts w:hint="eastAsia"/>
          <w:sz w:val="24"/>
          <w:szCs w:val="24"/>
          <w:rtl/>
        </w:rPr>
        <w:t>המציע</w:t>
      </w:r>
      <w:r w:rsidRPr="00B42C0E">
        <w:rPr>
          <w:sz w:val="24"/>
          <w:szCs w:val="24"/>
          <w:rtl/>
        </w:rPr>
        <w:t xml:space="preserve"> </w:t>
      </w:r>
      <w:r w:rsidRPr="00B42C0E">
        <w:rPr>
          <w:rFonts w:hint="eastAsia"/>
          <w:sz w:val="24"/>
          <w:szCs w:val="24"/>
          <w:rtl/>
        </w:rPr>
        <w:t>קרא</w:t>
      </w:r>
      <w:r w:rsidRPr="00B42C0E">
        <w:rPr>
          <w:sz w:val="24"/>
          <w:szCs w:val="24"/>
          <w:rtl/>
        </w:rPr>
        <w:t xml:space="preserve"> </w:t>
      </w:r>
      <w:r w:rsidRPr="00B42C0E">
        <w:rPr>
          <w:rFonts w:hint="eastAsia"/>
          <w:sz w:val="24"/>
          <w:szCs w:val="24"/>
          <w:rtl/>
        </w:rPr>
        <w:t>בעיון</w:t>
      </w:r>
      <w:r w:rsidRPr="00B42C0E">
        <w:rPr>
          <w:sz w:val="24"/>
          <w:szCs w:val="24"/>
          <w:rtl/>
        </w:rPr>
        <w:t xml:space="preserve"> </w:t>
      </w:r>
      <w:r w:rsidRPr="00B42C0E">
        <w:rPr>
          <w:rFonts w:hint="eastAsia"/>
          <w:sz w:val="24"/>
          <w:szCs w:val="24"/>
          <w:rtl/>
        </w:rPr>
        <w:t>רב</w:t>
      </w:r>
      <w:r w:rsidRPr="00B42C0E">
        <w:rPr>
          <w:sz w:val="24"/>
          <w:szCs w:val="24"/>
          <w:rtl/>
        </w:rPr>
        <w:t xml:space="preserve"> </w:t>
      </w:r>
      <w:r w:rsidRPr="00B42C0E">
        <w:rPr>
          <w:rFonts w:hint="eastAsia"/>
          <w:sz w:val="24"/>
          <w:szCs w:val="24"/>
          <w:rtl/>
        </w:rPr>
        <w:t>את</w:t>
      </w:r>
      <w:r w:rsidRPr="00B42C0E">
        <w:rPr>
          <w:sz w:val="24"/>
          <w:szCs w:val="24"/>
          <w:rtl/>
        </w:rPr>
        <w:t xml:space="preserve"> </w:t>
      </w:r>
      <w:r w:rsidRPr="00B42C0E">
        <w:rPr>
          <w:rFonts w:hint="eastAsia"/>
          <w:sz w:val="24"/>
          <w:szCs w:val="24"/>
          <w:rtl/>
        </w:rPr>
        <w:t>מסמכי</w:t>
      </w:r>
      <w:r w:rsidRPr="00B42C0E">
        <w:rPr>
          <w:sz w:val="24"/>
          <w:szCs w:val="24"/>
          <w:rtl/>
        </w:rPr>
        <w:t xml:space="preserve"> </w:t>
      </w:r>
      <w:r w:rsidRPr="00B42C0E">
        <w:rPr>
          <w:rFonts w:hint="eastAsia"/>
          <w:sz w:val="24"/>
          <w:szCs w:val="24"/>
          <w:rtl/>
        </w:rPr>
        <w:t>המכרז</w:t>
      </w:r>
      <w:r w:rsidRPr="00B42C0E">
        <w:rPr>
          <w:sz w:val="24"/>
          <w:szCs w:val="24"/>
          <w:rtl/>
        </w:rPr>
        <w:t xml:space="preserve"> </w:t>
      </w:r>
      <w:r w:rsidRPr="00B42C0E">
        <w:rPr>
          <w:rFonts w:hint="eastAsia"/>
          <w:sz w:val="24"/>
          <w:szCs w:val="24"/>
          <w:rtl/>
        </w:rPr>
        <w:t>על</w:t>
      </w:r>
      <w:r w:rsidRPr="00B42C0E">
        <w:rPr>
          <w:sz w:val="24"/>
          <w:szCs w:val="24"/>
          <w:rtl/>
        </w:rPr>
        <w:t xml:space="preserve"> </w:t>
      </w:r>
      <w:r w:rsidRPr="00B42C0E">
        <w:rPr>
          <w:rFonts w:hint="eastAsia"/>
          <w:sz w:val="24"/>
          <w:szCs w:val="24"/>
          <w:rtl/>
        </w:rPr>
        <w:t>כל</w:t>
      </w:r>
      <w:r w:rsidRPr="00B42C0E">
        <w:rPr>
          <w:sz w:val="24"/>
          <w:szCs w:val="24"/>
          <w:rtl/>
        </w:rPr>
        <w:t xml:space="preserve"> </w:t>
      </w:r>
      <w:r w:rsidRPr="00B42C0E">
        <w:rPr>
          <w:rFonts w:hint="eastAsia"/>
          <w:sz w:val="24"/>
          <w:szCs w:val="24"/>
          <w:rtl/>
        </w:rPr>
        <w:t>פרקיו</w:t>
      </w:r>
      <w:r w:rsidRPr="00B42C0E">
        <w:rPr>
          <w:sz w:val="24"/>
          <w:szCs w:val="24"/>
          <w:rtl/>
        </w:rPr>
        <w:t xml:space="preserve">, </w:t>
      </w:r>
      <w:r w:rsidRPr="00B42C0E">
        <w:rPr>
          <w:rFonts w:hint="eastAsia"/>
          <w:sz w:val="24"/>
          <w:szCs w:val="24"/>
          <w:rtl/>
        </w:rPr>
        <w:t>נספחיו</w:t>
      </w:r>
      <w:r w:rsidRPr="00B42C0E">
        <w:rPr>
          <w:sz w:val="24"/>
          <w:szCs w:val="24"/>
          <w:rtl/>
        </w:rPr>
        <w:t xml:space="preserve">, </w:t>
      </w:r>
      <w:r w:rsidRPr="00B42C0E">
        <w:rPr>
          <w:rFonts w:hint="eastAsia"/>
          <w:sz w:val="24"/>
          <w:szCs w:val="24"/>
          <w:rtl/>
        </w:rPr>
        <w:t>תנאיו</w:t>
      </w:r>
      <w:r w:rsidRPr="00B42C0E">
        <w:rPr>
          <w:sz w:val="24"/>
          <w:szCs w:val="24"/>
          <w:rtl/>
        </w:rPr>
        <w:t xml:space="preserve"> </w:t>
      </w:r>
      <w:r w:rsidRPr="00B42C0E">
        <w:rPr>
          <w:rFonts w:hint="eastAsia"/>
          <w:sz w:val="24"/>
          <w:szCs w:val="24"/>
          <w:rtl/>
        </w:rPr>
        <w:t>וחלקיו</w:t>
      </w:r>
      <w:r w:rsidRPr="00B42C0E">
        <w:rPr>
          <w:sz w:val="24"/>
          <w:szCs w:val="24"/>
          <w:rtl/>
        </w:rPr>
        <w:t xml:space="preserve">, </w:t>
      </w:r>
      <w:r w:rsidRPr="00B42C0E">
        <w:rPr>
          <w:rFonts w:hint="eastAsia"/>
          <w:sz w:val="24"/>
          <w:szCs w:val="24"/>
          <w:rtl/>
        </w:rPr>
        <w:t>לרבות</w:t>
      </w:r>
      <w:r w:rsidRPr="00B42C0E">
        <w:rPr>
          <w:sz w:val="24"/>
          <w:szCs w:val="24"/>
          <w:rtl/>
        </w:rPr>
        <w:t xml:space="preserve"> </w:t>
      </w:r>
      <w:r w:rsidRPr="00B42C0E">
        <w:rPr>
          <w:rFonts w:hint="eastAsia"/>
          <w:sz w:val="24"/>
          <w:szCs w:val="24"/>
          <w:rtl/>
        </w:rPr>
        <w:t>כל</w:t>
      </w:r>
      <w:r w:rsidRPr="00B42C0E">
        <w:rPr>
          <w:sz w:val="24"/>
          <w:szCs w:val="24"/>
          <w:rtl/>
        </w:rPr>
        <w:t xml:space="preserve"> </w:t>
      </w:r>
      <w:r w:rsidRPr="00B42C0E">
        <w:rPr>
          <w:rFonts w:hint="eastAsia"/>
          <w:sz w:val="24"/>
          <w:szCs w:val="24"/>
          <w:rtl/>
        </w:rPr>
        <w:t>ההבהרות</w:t>
      </w:r>
      <w:r w:rsidRPr="00B42C0E">
        <w:rPr>
          <w:sz w:val="24"/>
          <w:szCs w:val="24"/>
          <w:rtl/>
        </w:rPr>
        <w:t xml:space="preserve"> </w:t>
      </w:r>
      <w:r w:rsidRPr="00B42C0E">
        <w:rPr>
          <w:rFonts w:hint="eastAsia"/>
          <w:sz w:val="24"/>
          <w:szCs w:val="24"/>
          <w:rtl/>
        </w:rPr>
        <w:t>שפורסמו</w:t>
      </w:r>
      <w:r w:rsidRPr="00B42C0E">
        <w:rPr>
          <w:sz w:val="24"/>
          <w:szCs w:val="24"/>
          <w:rtl/>
        </w:rPr>
        <w:t xml:space="preserve"> </w:t>
      </w:r>
      <w:r w:rsidRPr="00B42C0E">
        <w:rPr>
          <w:rFonts w:hint="eastAsia"/>
          <w:sz w:val="24"/>
          <w:szCs w:val="24"/>
          <w:rtl/>
        </w:rPr>
        <w:t>על</w:t>
      </w:r>
      <w:r w:rsidRPr="00B42C0E">
        <w:rPr>
          <w:sz w:val="24"/>
          <w:szCs w:val="24"/>
          <w:rtl/>
        </w:rPr>
        <w:t xml:space="preserve"> </w:t>
      </w:r>
      <w:r w:rsidRPr="00B42C0E">
        <w:rPr>
          <w:rFonts w:hint="eastAsia"/>
          <w:sz w:val="24"/>
          <w:szCs w:val="24"/>
          <w:rtl/>
        </w:rPr>
        <w:t>ידי</w:t>
      </w:r>
      <w:r w:rsidRPr="00B42C0E">
        <w:rPr>
          <w:sz w:val="24"/>
          <w:szCs w:val="24"/>
          <w:rtl/>
        </w:rPr>
        <w:t xml:space="preserve"> </w:t>
      </w:r>
      <w:r w:rsidRPr="00B42C0E">
        <w:rPr>
          <w:rFonts w:hint="eastAsia"/>
          <w:sz w:val="24"/>
          <w:szCs w:val="24"/>
          <w:rtl/>
        </w:rPr>
        <w:t>המזמין</w:t>
      </w:r>
      <w:r w:rsidRPr="00B42C0E">
        <w:rPr>
          <w:sz w:val="24"/>
          <w:szCs w:val="24"/>
          <w:rtl/>
        </w:rPr>
        <w:t xml:space="preserve">, </w:t>
      </w:r>
      <w:r w:rsidRPr="00B42C0E">
        <w:rPr>
          <w:rFonts w:hint="eastAsia"/>
          <w:sz w:val="24"/>
          <w:szCs w:val="24"/>
          <w:rtl/>
        </w:rPr>
        <w:t>הוא</w:t>
      </w:r>
      <w:r w:rsidRPr="00B42C0E">
        <w:rPr>
          <w:sz w:val="24"/>
          <w:szCs w:val="24"/>
          <w:rtl/>
        </w:rPr>
        <w:t xml:space="preserve"> </w:t>
      </w:r>
      <w:r w:rsidRPr="00B42C0E">
        <w:rPr>
          <w:rFonts w:hint="eastAsia"/>
          <w:sz w:val="24"/>
          <w:szCs w:val="24"/>
          <w:rtl/>
        </w:rPr>
        <w:t>הבין</w:t>
      </w:r>
      <w:r w:rsidRPr="00B42C0E">
        <w:rPr>
          <w:sz w:val="24"/>
          <w:szCs w:val="24"/>
          <w:rtl/>
        </w:rPr>
        <w:t xml:space="preserve"> </w:t>
      </w:r>
      <w:r w:rsidRPr="00B42C0E">
        <w:rPr>
          <w:rFonts w:hint="eastAsia"/>
          <w:sz w:val="24"/>
          <w:szCs w:val="24"/>
          <w:rtl/>
        </w:rPr>
        <w:t>את</w:t>
      </w:r>
      <w:r w:rsidRPr="00B42C0E">
        <w:rPr>
          <w:sz w:val="24"/>
          <w:szCs w:val="24"/>
          <w:rtl/>
        </w:rPr>
        <w:t xml:space="preserve"> </w:t>
      </w:r>
      <w:r w:rsidRPr="00B42C0E">
        <w:rPr>
          <w:rFonts w:hint="eastAsia"/>
          <w:sz w:val="24"/>
          <w:szCs w:val="24"/>
          <w:rtl/>
        </w:rPr>
        <w:t>כל</w:t>
      </w:r>
      <w:r w:rsidRPr="00B42C0E">
        <w:rPr>
          <w:sz w:val="24"/>
          <w:szCs w:val="24"/>
          <w:rtl/>
        </w:rPr>
        <w:t xml:space="preserve"> </w:t>
      </w:r>
      <w:r w:rsidRPr="00B42C0E">
        <w:rPr>
          <w:rFonts w:hint="eastAsia"/>
          <w:sz w:val="24"/>
          <w:szCs w:val="24"/>
          <w:rtl/>
        </w:rPr>
        <w:t>האמור</w:t>
      </w:r>
      <w:r w:rsidRPr="00B42C0E">
        <w:rPr>
          <w:sz w:val="24"/>
          <w:szCs w:val="24"/>
          <w:rtl/>
        </w:rPr>
        <w:t xml:space="preserve"> </w:t>
      </w:r>
      <w:r w:rsidRPr="00B42C0E">
        <w:rPr>
          <w:rFonts w:hint="eastAsia"/>
          <w:sz w:val="24"/>
          <w:szCs w:val="24"/>
          <w:rtl/>
        </w:rPr>
        <w:t>בהם</w:t>
      </w:r>
      <w:r w:rsidRPr="00B42C0E">
        <w:rPr>
          <w:sz w:val="24"/>
          <w:szCs w:val="24"/>
          <w:rtl/>
        </w:rPr>
        <w:t xml:space="preserve"> </w:t>
      </w:r>
      <w:r w:rsidRPr="00B42C0E">
        <w:rPr>
          <w:rFonts w:hint="eastAsia"/>
          <w:sz w:val="24"/>
          <w:szCs w:val="24"/>
          <w:rtl/>
        </w:rPr>
        <w:t>ומסכים</w:t>
      </w:r>
      <w:r w:rsidRPr="00B42C0E">
        <w:rPr>
          <w:sz w:val="24"/>
          <w:szCs w:val="24"/>
          <w:rtl/>
        </w:rPr>
        <w:t xml:space="preserve"> </w:t>
      </w:r>
      <w:r w:rsidRPr="00B42C0E">
        <w:rPr>
          <w:rFonts w:hint="eastAsia"/>
          <w:sz w:val="24"/>
          <w:szCs w:val="24"/>
          <w:rtl/>
        </w:rPr>
        <w:t>להם</w:t>
      </w:r>
      <w:r w:rsidRPr="00B42C0E">
        <w:rPr>
          <w:sz w:val="24"/>
          <w:szCs w:val="24"/>
          <w:rtl/>
        </w:rPr>
        <w:t>.</w:t>
      </w:r>
    </w:p>
    <w:p w:rsidR="0027431C" w:rsidRPr="00B42C0E" w:rsidRDefault="0027431C" w:rsidP="0027431C">
      <w:pPr>
        <w:spacing w:before="240" w:line="360" w:lineRule="auto"/>
        <w:ind w:left="720" w:hanging="720"/>
        <w:jc w:val="both"/>
        <w:rPr>
          <w:sz w:val="24"/>
          <w:szCs w:val="24"/>
          <w:rtl/>
        </w:rPr>
      </w:pPr>
      <w:r w:rsidRPr="00B42C0E">
        <w:rPr>
          <w:sz w:val="24"/>
          <w:szCs w:val="24"/>
          <w:rtl/>
        </w:rPr>
        <w:t>1.1.2.</w:t>
      </w:r>
      <w:r w:rsidRPr="00B42C0E">
        <w:rPr>
          <w:sz w:val="24"/>
          <w:szCs w:val="24"/>
          <w:rtl/>
        </w:rPr>
        <w:tab/>
      </w:r>
      <w:r w:rsidRPr="00B42C0E">
        <w:rPr>
          <w:rFonts w:hint="eastAsia"/>
          <w:sz w:val="24"/>
          <w:szCs w:val="24"/>
          <w:rtl/>
        </w:rPr>
        <w:t>המציע</w:t>
      </w:r>
      <w:r w:rsidRPr="00B42C0E">
        <w:rPr>
          <w:sz w:val="24"/>
          <w:szCs w:val="24"/>
          <w:rtl/>
        </w:rPr>
        <w:t xml:space="preserve"> </w:t>
      </w:r>
      <w:r w:rsidRPr="00B42C0E">
        <w:rPr>
          <w:rFonts w:hint="eastAsia"/>
          <w:sz w:val="24"/>
          <w:szCs w:val="24"/>
          <w:rtl/>
        </w:rPr>
        <w:t>קרא</w:t>
      </w:r>
      <w:r w:rsidRPr="00B42C0E">
        <w:rPr>
          <w:sz w:val="24"/>
          <w:szCs w:val="24"/>
          <w:rtl/>
        </w:rPr>
        <w:t xml:space="preserve"> </w:t>
      </w:r>
      <w:r w:rsidRPr="00B42C0E">
        <w:rPr>
          <w:rFonts w:hint="eastAsia"/>
          <w:sz w:val="24"/>
          <w:szCs w:val="24"/>
          <w:rtl/>
        </w:rPr>
        <w:t>בעיון</w:t>
      </w:r>
      <w:r w:rsidRPr="00B42C0E">
        <w:rPr>
          <w:sz w:val="24"/>
          <w:szCs w:val="24"/>
          <w:rtl/>
        </w:rPr>
        <w:t xml:space="preserve"> </w:t>
      </w:r>
      <w:r w:rsidRPr="00B42C0E">
        <w:rPr>
          <w:rFonts w:hint="eastAsia"/>
          <w:sz w:val="24"/>
          <w:szCs w:val="24"/>
          <w:rtl/>
        </w:rPr>
        <w:t>רב</w:t>
      </w:r>
      <w:r w:rsidRPr="00B42C0E">
        <w:rPr>
          <w:sz w:val="24"/>
          <w:szCs w:val="24"/>
          <w:rtl/>
        </w:rPr>
        <w:t xml:space="preserve"> </w:t>
      </w:r>
      <w:r w:rsidRPr="00B42C0E">
        <w:rPr>
          <w:rFonts w:hint="eastAsia"/>
          <w:sz w:val="24"/>
          <w:szCs w:val="24"/>
          <w:rtl/>
        </w:rPr>
        <w:t>את</w:t>
      </w:r>
      <w:r w:rsidRPr="00B42C0E">
        <w:rPr>
          <w:sz w:val="24"/>
          <w:szCs w:val="24"/>
          <w:rtl/>
        </w:rPr>
        <w:t xml:space="preserve"> </w:t>
      </w:r>
      <w:r w:rsidRPr="00B42C0E">
        <w:rPr>
          <w:rFonts w:hint="eastAsia"/>
          <w:sz w:val="24"/>
          <w:szCs w:val="24"/>
          <w:rtl/>
        </w:rPr>
        <w:t>תנאי</w:t>
      </w:r>
      <w:r w:rsidRPr="00B42C0E">
        <w:rPr>
          <w:sz w:val="24"/>
          <w:szCs w:val="24"/>
          <w:rtl/>
        </w:rPr>
        <w:t xml:space="preserve"> </w:t>
      </w:r>
      <w:r w:rsidRPr="00B42C0E">
        <w:rPr>
          <w:rFonts w:hint="eastAsia"/>
          <w:sz w:val="24"/>
          <w:szCs w:val="24"/>
          <w:rtl/>
        </w:rPr>
        <w:t>ההתקשרות</w:t>
      </w:r>
      <w:r w:rsidRPr="00B42C0E">
        <w:rPr>
          <w:sz w:val="24"/>
          <w:szCs w:val="24"/>
          <w:rtl/>
        </w:rPr>
        <w:t xml:space="preserve"> </w:t>
      </w:r>
      <w:r w:rsidRPr="00B42C0E">
        <w:rPr>
          <w:rFonts w:hint="eastAsia"/>
          <w:sz w:val="24"/>
          <w:szCs w:val="24"/>
          <w:rtl/>
        </w:rPr>
        <w:t>עם</w:t>
      </w:r>
      <w:r w:rsidRPr="00B42C0E">
        <w:rPr>
          <w:sz w:val="24"/>
          <w:szCs w:val="24"/>
          <w:rtl/>
        </w:rPr>
        <w:t xml:space="preserve"> </w:t>
      </w:r>
      <w:r w:rsidRPr="00B42C0E">
        <w:rPr>
          <w:rFonts w:hint="eastAsia"/>
          <w:sz w:val="24"/>
          <w:szCs w:val="24"/>
          <w:rtl/>
        </w:rPr>
        <w:t>הספק</w:t>
      </w:r>
      <w:r w:rsidRPr="00B42C0E">
        <w:rPr>
          <w:sz w:val="24"/>
          <w:szCs w:val="24"/>
          <w:rtl/>
        </w:rPr>
        <w:t xml:space="preserve"> </w:t>
      </w:r>
      <w:r w:rsidRPr="00B42C0E">
        <w:rPr>
          <w:rFonts w:hint="eastAsia"/>
          <w:sz w:val="24"/>
          <w:szCs w:val="24"/>
          <w:rtl/>
        </w:rPr>
        <w:t>הזוכה</w:t>
      </w:r>
      <w:r w:rsidRPr="00B42C0E">
        <w:rPr>
          <w:sz w:val="24"/>
          <w:szCs w:val="24"/>
          <w:rtl/>
        </w:rPr>
        <w:t xml:space="preserve">, </w:t>
      </w:r>
      <w:r w:rsidRPr="00B42C0E">
        <w:rPr>
          <w:rFonts w:hint="eastAsia"/>
          <w:sz w:val="24"/>
          <w:szCs w:val="24"/>
          <w:rtl/>
        </w:rPr>
        <w:t>ובכלל</w:t>
      </w:r>
      <w:r w:rsidRPr="00B42C0E">
        <w:rPr>
          <w:sz w:val="24"/>
          <w:szCs w:val="24"/>
          <w:rtl/>
        </w:rPr>
        <w:t xml:space="preserve"> </w:t>
      </w:r>
      <w:r w:rsidRPr="00B42C0E">
        <w:rPr>
          <w:rFonts w:hint="eastAsia"/>
          <w:sz w:val="24"/>
          <w:szCs w:val="24"/>
          <w:rtl/>
        </w:rPr>
        <w:t>זה</w:t>
      </w:r>
      <w:r w:rsidRPr="00B42C0E">
        <w:rPr>
          <w:sz w:val="24"/>
          <w:szCs w:val="24"/>
          <w:rtl/>
        </w:rPr>
        <w:t xml:space="preserve"> </w:t>
      </w:r>
      <w:r w:rsidRPr="00B42C0E">
        <w:rPr>
          <w:rFonts w:hint="eastAsia"/>
          <w:sz w:val="24"/>
          <w:szCs w:val="24"/>
          <w:rtl/>
        </w:rPr>
        <w:t>את</w:t>
      </w:r>
      <w:r w:rsidRPr="00B42C0E">
        <w:rPr>
          <w:sz w:val="24"/>
          <w:szCs w:val="24"/>
          <w:rtl/>
        </w:rPr>
        <w:t xml:space="preserve">  </w:t>
      </w:r>
      <w:r w:rsidRPr="00B42C0E">
        <w:rPr>
          <w:rFonts w:hint="eastAsia"/>
          <w:sz w:val="24"/>
          <w:szCs w:val="24"/>
          <w:rtl/>
        </w:rPr>
        <w:t>הסכם</w:t>
      </w:r>
      <w:r w:rsidRPr="00B42C0E">
        <w:rPr>
          <w:sz w:val="24"/>
          <w:szCs w:val="24"/>
          <w:rtl/>
        </w:rPr>
        <w:t xml:space="preserve"> </w:t>
      </w:r>
      <w:r w:rsidRPr="00B42C0E">
        <w:rPr>
          <w:rFonts w:hint="eastAsia"/>
          <w:sz w:val="24"/>
          <w:szCs w:val="24"/>
          <w:rtl/>
        </w:rPr>
        <w:t>ההתקשרות</w:t>
      </w:r>
      <w:r w:rsidRPr="00B42C0E">
        <w:rPr>
          <w:sz w:val="24"/>
          <w:szCs w:val="24"/>
          <w:rtl/>
        </w:rPr>
        <w:t xml:space="preserve"> </w:t>
      </w:r>
      <w:r w:rsidRPr="00B42C0E">
        <w:rPr>
          <w:rFonts w:hint="eastAsia"/>
          <w:sz w:val="24"/>
          <w:szCs w:val="24"/>
          <w:rtl/>
        </w:rPr>
        <w:t>על</w:t>
      </w:r>
      <w:r w:rsidRPr="00B42C0E">
        <w:rPr>
          <w:sz w:val="24"/>
          <w:szCs w:val="24"/>
          <w:rtl/>
        </w:rPr>
        <w:t xml:space="preserve"> </w:t>
      </w:r>
      <w:r w:rsidRPr="00B42C0E">
        <w:rPr>
          <w:rFonts w:hint="eastAsia"/>
          <w:sz w:val="24"/>
          <w:szCs w:val="24"/>
          <w:rtl/>
        </w:rPr>
        <w:t>נספחיו</w:t>
      </w:r>
      <w:r w:rsidRPr="00B42C0E">
        <w:rPr>
          <w:sz w:val="24"/>
          <w:szCs w:val="24"/>
          <w:rtl/>
        </w:rPr>
        <w:t xml:space="preserve">, </w:t>
      </w:r>
      <w:r w:rsidRPr="00B42C0E">
        <w:rPr>
          <w:rFonts w:hint="eastAsia"/>
          <w:sz w:val="24"/>
          <w:szCs w:val="24"/>
          <w:rtl/>
        </w:rPr>
        <w:t>הוא</w:t>
      </w:r>
      <w:r w:rsidRPr="00B42C0E">
        <w:rPr>
          <w:sz w:val="24"/>
          <w:szCs w:val="24"/>
          <w:rtl/>
        </w:rPr>
        <w:t xml:space="preserve"> </w:t>
      </w:r>
      <w:r w:rsidRPr="00B42C0E">
        <w:rPr>
          <w:rFonts w:hint="eastAsia"/>
          <w:sz w:val="24"/>
          <w:szCs w:val="24"/>
          <w:rtl/>
        </w:rPr>
        <w:t>הבין</w:t>
      </w:r>
      <w:r w:rsidRPr="00B42C0E">
        <w:rPr>
          <w:sz w:val="24"/>
          <w:szCs w:val="24"/>
          <w:rtl/>
        </w:rPr>
        <w:t xml:space="preserve"> </w:t>
      </w:r>
      <w:r w:rsidRPr="00B42C0E">
        <w:rPr>
          <w:rFonts w:hint="eastAsia"/>
          <w:sz w:val="24"/>
          <w:szCs w:val="24"/>
          <w:rtl/>
        </w:rPr>
        <w:t>את</w:t>
      </w:r>
      <w:r w:rsidRPr="00B42C0E">
        <w:rPr>
          <w:sz w:val="24"/>
          <w:szCs w:val="24"/>
          <w:rtl/>
        </w:rPr>
        <w:t xml:space="preserve"> </w:t>
      </w:r>
      <w:r w:rsidRPr="00B42C0E">
        <w:rPr>
          <w:rFonts w:hint="eastAsia"/>
          <w:sz w:val="24"/>
          <w:szCs w:val="24"/>
          <w:rtl/>
        </w:rPr>
        <w:t>האמור</w:t>
      </w:r>
      <w:r w:rsidRPr="00B42C0E">
        <w:rPr>
          <w:sz w:val="24"/>
          <w:szCs w:val="24"/>
          <w:rtl/>
        </w:rPr>
        <w:t xml:space="preserve"> </w:t>
      </w:r>
      <w:r w:rsidRPr="00B42C0E">
        <w:rPr>
          <w:rFonts w:hint="eastAsia"/>
          <w:sz w:val="24"/>
          <w:szCs w:val="24"/>
          <w:rtl/>
        </w:rPr>
        <w:t>בהם</w:t>
      </w:r>
      <w:r w:rsidRPr="00B42C0E">
        <w:rPr>
          <w:sz w:val="24"/>
          <w:szCs w:val="24"/>
          <w:rtl/>
        </w:rPr>
        <w:t xml:space="preserve"> </w:t>
      </w:r>
      <w:r w:rsidRPr="00B42C0E">
        <w:rPr>
          <w:rFonts w:hint="eastAsia"/>
          <w:sz w:val="24"/>
          <w:szCs w:val="24"/>
          <w:rtl/>
        </w:rPr>
        <w:t>ומסכים</w:t>
      </w:r>
      <w:r w:rsidRPr="00B42C0E">
        <w:rPr>
          <w:sz w:val="24"/>
          <w:szCs w:val="24"/>
          <w:rtl/>
        </w:rPr>
        <w:t xml:space="preserve"> </w:t>
      </w:r>
      <w:r w:rsidRPr="00B42C0E">
        <w:rPr>
          <w:rFonts w:hint="eastAsia"/>
          <w:sz w:val="24"/>
          <w:szCs w:val="24"/>
          <w:rtl/>
        </w:rPr>
        <w:t>להם</w:t>
      </w:r>
      <w:r w:rsidRPr="00B42C0E">
        <w:rPr>
          <w:sz w:val="24"/>
          <w:szCs w:val="24"/>
          <w:rtl/>
        </w:rPr>
        <w:t xml:space="preserve">. </w:t>
      </w:r>
    </w:p>
    <w:p w:rsidR="0027431C" w:rsidRPr="00B42C0E" w:rsidRDefault="0027431C" w:rsidP="0027431C">
      <w:pPr>
        <w:spacing w:before="240" w:line="360" w:lineRule="auto"/>
        <w:ind w:left="720" w:hanging="720"/>
        <w:jc w:val="both"/>
        <w:rPr>
          <w:sz w:val="24"/>
          <w:szCs w:val="24"/>
          <w:rtl/>
        </w:rPr>
      </w:pPr>
      <w:r w:rsidRPr="00B42C0E">
        <w:rPr>
          <w:sz w:val="24"/>
          <w:szCs w:val="24"/>
          <w:rtl/>
        </w:rPr>
        <w:t>1.1.3.</w:t>
      </w:r>
      <w:r w:rsidRPr="00B42C0E">
        <w:rPr>
          <w:sz w:val="24"/>
          <w:szCs w:val="24"/>
          <w:rtl/>
        </w:rPr>
        <w:tab/>
      </w:r>
      <w:r w:rsidRPr="00B42C0E">
        <w:rPr>
          <w:rFonts w:hint="eastAsia"/>
          <w:sz w:val="24"/>
          <w:szCs w:val="24"/>
          <w:rtl/>
        </w:rPr>
        <w:t>המציע</w:t>
      </w:r>
      <w:r w:rsidRPr="00B42C0E">
        <w:rPr>
          <w:sz w:val="24"/>
          <w:szCs w:val="24"/>
          <w:rtl/>
        </w:rPr>
        <w:t xml:space="preserve"> </w:t>
      </w:r>
      <w:r w:rsidRPr="00B42C0E">
        <w:rPr>
          <w:rFonts w:hint="eastAsia"/>
          <w:sz w:val="24"/>
          <w:szCs w:val="24"/>
          <w:rtl/>
        </w:rPr>
        <w:t>ועובדי</w:t>
      </w:r>
      <w:r w:rsidRPr="00B42C0E">
        <w:rPr>
          <w:sz w:val="24"/>
          <w:szCs w:val="24"/>
          <w:rtl/>
        </w:rPr>
        <w:t xml:space="preserve"> </w:t>
      </w:r>
      <w:r w:rsidRPr="00B42C0E">
        <w:rPr>
          <w:rFonts w:hint="eastAsia"/>
          <w:sz w:val="24"/>
          <w:szCs w:val="24"/>
          <w:rtl/>
        </w:rPr>
        <w:t>הצוות</w:t>
      </w:r>
      <w:r w:rsidRPr="00B42C0E">
        <w:rPr>
          <w:sz w:val="24"/>
          <w:szCs w:val="24"/>
          <w:rtl/>
        </w:rPr>
        <w:t xml:space="preserve"> </w:t>
      </w:r>
      <w:r w:rsidRPr="00B42C0E">
        <w:rPr>
          <w:rFonts w:hint="eastAsia"/>
          <w:sz w:val="24"/>
          <w:szCs w:val="24"/>
          <w:rtl/>
        </w:rPr>
        <w:t>המוצע</w:t>
      </w:r>
      <w:r w:rsidRPr="00B42C0E">
        <w:rPr>
          <w:sz w:val="24"/>
          <w:szCs w:val="24"/>
          <w:rtl/>
        </w:rPr>
        <w:t xml:space="preserve"> </w:t>
      </w:r>
      <w:r w:rsidRPr="00B42C0E">
        <w:rPr>
          <w:rFonts w:hint="cs"/>
          <w:sz w:val="24"/>
          <w:szCs w:val="24"/>
          <w:rtl/>
        </w:rPr>
        <w:t xml:space="preserve"> </w:t>
      </w:r>
      <w:r w:rsidRPr="00B42C0E">
        <w:rPr>
          <w:rFonts w:hint="eastAsia"/>
          <w:sz w:val="24"/>
          <w:szCs w:val="24"/>
          <w:rtl/>
        </w:rPr>
        <w:t>אינם</w:t>
      </w:r>
      <w:r w:rsidRPr="00B42C0E">
        <w:rPr>
          <w:sz w:val="24"/>
          <w:szCs w:val="24"/>
          <w:rtl/>
        </w:rPr>
        <w:t xml:space="preserve"> </w:t>
      </w:r>
      <w:r w:rsidRPr="00B42C0E">
        <w:rPr>
          <w:rFonts w:hint="eastAsia"/>
          <w:sz w:val="24"/>
          <w:szCs w:val="24"/>
          <w:rtl/>
        </w:rPr>
        <w:t>מצויים</w:t>
      </w:r>
      <w:r w:rsidRPr="00B42C0E">
        <w:rPr>
          <w:sz w:val="24"/>
          <w:szCs w:val="24"/>
          <w:rtl/>
        </w:rPr>
        <w:t xml:space="preserve"> </w:t>
      </w:r>
      <w:r w:rsidRPr="00B42C0E">
        <w:rPr>
          <w:rFonts w:hint="eastAsia"/>
          <w:sz w:val="24"/>
          <w:szCs w:val="24"/>
          <w:rtl/>
        </w:rPr>
        <w:t>בהליכי</w:t>
      </w:r>
      <w:r w:rsidRPr="00B42C0E">
        <w:rPr>
          <w:sz w:val="24"/>
          <w:szCs w:val="24"/>
          <w:rtl/>
        </w:rPr>
        <w:t xml:space="preserve"> </w:t>
      </w:r>
      <w:r w:rsidRPr="00B42C0E">
        <w:rPr>
          <w:rFonts w:hint="eastAsia"/>
          <w:sz w:val="24"/>
          <w:szCs w:val="24"/>
          <w:rtl/>
        </w:rPr>
        <w:t>פשיטת</w:t>
      </w:r>
      <w:r w:rsidRPr="00B42C0E">
        <w:rPr>
          <w:sz w:val="24"/>
          <w:szCs w:val="24"/>
          <w:rtl/>
        </w:rPr>
        <w:t xml:space="preserve"> </w:t>
      </w:r>
      <w:r w:rsidRPr="00B42C0E">
        <w:rPr>
          <w:rFonts w:hint="eastAsia"/>
          <w:sz w:val="24"/>
          <w:szCs w:val="24"/>
          <w:rtl/>
        </w:rPr>
        <w:t>רגל</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כינוס</w:t>
      </w:r>
      <w:r w:rsidRPr="00B42C0E">
        <w:rPr>
          <w:sz w:val="24"/>
          <w:szCs w:val="24"/>
          <w:rtl/>
        </w:rPr>
        <w:t xml:space="preserve"> </w:t>
      </w:r>
      <w:r w:rsidRPr="00B42C0E">
        <w:rPr>
          <w:rFonts w:hint="eastAsia"/>
          <w:sz w:val="24"/>
          <w:szCs w:val="24"/>
          <w:rtl/>
        </w:rPr>
        <w:t>נכסים</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פירוק</w:t>
      </w:r>
      <w:r w:rsidRPr="00B42C0E">
        <w:rPr>
          <w:sz w:val="24"/>
          <w:szCs w:val="24"/>
          <w:rtl/>
        </w:rPr>
        <w:t xml:space="preserve"> </w:t>
      </w:r>
      <w:r w:rsidRPr="00B42C0E">
        <w:rPr>
          <w:rFonts w:hint="eastAsia"/>
          <w:sz w:val="24"/>
          <w:szCs w:val="24"/>
          <w:rtl/>
        </w:rPr>
        <w:t>ולא</w:t>
      </w:r>
      <w:r w:rsidRPr="00B42C0E">
        <w:rPr>
          <w:sz w:val="24"/>
          <w:szCs w:val="24"/>
          <w:rtl/>
        </w:rPr>
        <w:t xml:space="preserve"> </w:t>
      </w:r>
      <w:r w:rsidRPr="00B42C0E">
        <w:rPr>
          <w:rFonts w:hint="eastAsia"/>
          <w:sz w:val="24"/>
          <w:szCs w:val="24"/>
          <w:rtl/>
        </w:rPr>
        <w:t>מתנהלות</w:t>
      </w:r>
      <w:r w:rsidRPr="00B42C0E">
        <w:rPr>
          <w:sz w:val="24"/>
          <w:szCs w:val="24"/>
          <w:rtl/>
        </w:rPr>
        <w:t xml:space="preserve"> </w:t>
      </w:r>
      <w:r w:rsidRPr="00B42C0E">
        <w:rPr>
          <w:rFonts w:hint="eastAsia"/>
          <w:sz w:val="24"/>
          <w:szCs w:val="24"/>
          <w:rtl/>
        </w:rPr>
        <w:t>נגדם</w:t>
      </w:r>
      <w:r w:rsidRPr="00B42C0E">
        <w:rPr>
          <w:sz w:val="24"/>
          <w:szCs w:val="24"/>
          <w:rtl/>
        </w:rPr>
        <w:t xml:space="preserve"> </w:t>
      </w:r>
      <w:r w:rsidRPr="00B42C0E">
        <w:rPr>
          <w:rFonts w:hint="eastAsia"/>
          <w:sz w:val="24"/>
          <w:szCs w:val="24"/>
          <w:rtl/>
        </w:rPr>
        <w:t>תביעות</w:t>
      </w:r>
      <w:r w:rsidRPr="00B42C0E">
        <w:rPr>
          <w:sz w:val="24"/>
          <w:szCs w:val="24"/>
          <w:rtl/>
        </w:rPr>
        <w:t xml:space="preserve"> </w:t>
      </w:r>
      <w:r w:rsidRPr="00B42C0E">
        <w:rPr>
          <w:rFonts w:hint="eastAsia"/>
          <w:sz w:val="24"/>
          <w:szCs w:val="24"/>
          <w:rtl/>
        </w:rPr>
        <w:t>מהותיות</w:t>
      </w:r>
      <w:r w:rsidRPr="00B42C0E">
        <w:rPr>
          <w:sz w:val="24"/>
          <w:szCs w:val="24"/>
          <w:rtl/>
        </w:rPr>
        <w:t xml:space="preserve">, </w:t>
      </w:r>
      <w:r w:rsidRPr="00B42C0E">
        <w:rPr>
          <w:rFonts w:hint="eastAsia"/>
          <w:sz w:val="24"/>
          <w:szCs w:val="24"/>
          <w:rtl/>
        </w:rPr>
        <w:t>שעלולות</w:t>
      </w:r>
      <w:r w:rsidRPr="00B42C0E">
        <w:rPr>
          <w:sz w:val="24"/>
          <w:szCs w:val="24"/>
          <w:rtl/>
        </w:rPr>
        <w:t xml:space="preserve"> </w:t>
      </w:r>
      <w:r w:rsidRPr="00B42C0E">
        <w:rPr>
          <w:rFonts w:hint="eastAsia"/>
          <w:sz w:val="24"/>
          <w:szCs w:val="24"/>
          <w:rtl/>
        </w:rPr>
        <w:t>לפגוע</w:t>
      </w:r>
      <w:r w:rsidRPr="00B42C0E">
        <w:rPr>
          <w:sz w:val="24"/>
          <w:szCs w:val="24"/>
          <w:rtl/>
        </w:rPr>
        <w:t xml:space="preserve"> </w:t>
      </w:r>
      <w:r w:rsidRPr="00B42C0E">
        <w:rPr>
          <w:rFonts w:hint="eastAsia"/>
          <w:sz w:val="24"/>
          <w:szCs w:val="24"/>
          <w:rtl/>
        </w:rPr>
        <w:t>בתפקודם</w:t>
      </w:r>
      <w:r w:rsidRPr="00B42C0E">
        <w:rPr>
          <w:sz w:val="24"/>
          <w:szCs w:val="24"/>
          <w:rtl/>
        </w:rPr>
        <w:t xml:space="preserve">, </w:t>
      </w:r>
      <w:r w:rsidRPr="00B42C0E">
        <w:rPr>
          <w:rFonts w:hint="eastAsia"/>
          <w:sz w:val="24"/>
          <w:szCs w:val="24"/>
          <w:rtl/>
        </w:rPr>
        <w:t>ככל</w:t>
      </w:r>
      <w:r w:rsidRPr="00B42C0E">
        <w:rPr>
          <w:sz w:val="24"/>
          <w:szCs w:val="24"/>
          <w:rtl/>
        </w:rPr>
        <w:t xml:space="preserve"> </w:t>
      </w:r>
      <w:r w:rsidRPr="00B42C0E">
        <w:rPr>
          <w:rFonts w:hint="eastAsia"/>
          <w:sz w:val="24"/>
          <w:szCs w:val="24"/>
          <w:rtl/>
        </w:rPr>
        <w:t>שהמציע</w:t>
      </w:r>
      <w:r w:rsidRPr="00B42C0E">
        <w:rPr>
          <w:sz w:val="24"/>
          <w:szCs w:val="24"/>
          <w:rtl/>
        </w:rPr>
        <w:t xml:space="preserve"> </w:t>
      </w:r>
      <w:r w:rsidRPr="00B42C0E">
        <w:rPr>
          <w:rFonts w:hint="eastAsia"/>
          <w:sz w:val="24"/>
          <w:szCs w:val="24"/>
          <w:rtl/>
        </w:rPr>
        <w:t>יזכה</w:t>
      </w:r>
      <w:r w:rsidRPr="00B42C0E">
        <w:rPr>
          <w:sz w:val="24"/>
          <w:szCs w:val="24"/>
          <w:rtl/>
        </w:rPr>
        <w:t xml:space="preserve">  </w:t>
      </w:r>
      <w:r w:rsidRPr="00B42C0E">
        <w:rPr>
          <w:rFonts w:hint="eastAsia"/>
          <w:sz w:val="24"/>
          <w:szCs w:val="24"/>
          <w:rtl/>
        </w:rPr>
        <w:t>במכרז</w:t>
      </w:r>
      <w:r w:rsidRPr="00B42C0E">
        <w:rPr>
          <w:sz w:val="24"/>
          <w:szCs w:val="24"/>
          <w:rtl/>
        </w:rPr>
        <w:t>.</w:t>
      </w:r>
    </w:p>
    <w:p w:rsidR="0027431C" w:rsidRPr="00B42C0E" w:rsidRDefault="0027431C" w:rsidP="0027431C">
      <w:pPr>
        <w:spacing w:before="240" w:line="360" w:lineRule="auto"/>
        <w:jc w:val="both"/>
        <w:rPr>
          <w:sz w:val="24"/>
          <w:szCs w:val="24"/>
          <w:rtl/>
        </w:rPr>
      </w:pPr>
      <w:r w:rsidRPr="00B42C0E">
        <w:rPr>
          <w:sz w:val="24"/>
          <w:szCs w:val="24"/>
          <w:rtl/>
        </w:rPr>
        <w:t>1.1.4.</w:t>
      </w:r>
      <w:r w:rsidRPr="00B42C0E">
        <w:rPr>
          <w:sz w:val="24"/>
          <w:szCs w:val="24"/>
          <w:rtl/>
        </w:rPr>
        <w:tab/>
        <w:t xml:space="preserve"> </w:t>
      </w:r>
      <w:r w:rsidRPr="00B42C0E">
        <w:rPr>
          <w:rFonts w:hint="eastAsia"/>
          <w:sz w:val="24"/>
          <w:szCs w:val="24"/>
          <w:rtl/>
        </w:rPr>
        <w:t>אין</w:t>
      </w:r>
      <w:r w:rsidRPr="00B42C0E">
        <w:rPr>
          <w:sz w:val="24"/>
          <w:szCs w:val="24"/>
          <w:rtl/>
        </w:rPr>
        <w:t xml:space="preserve"> </w:t>
      </w:r>
      <w:r w:rsidRPr="00B42C0E">
        <w:rPr>
          <w:rFonts w:hint="eastAsia"/>
          <w:sz w:val="24"/>
          <w:szCs w:val="24"/>
          <w:rtl/>
        </w:rPr>
        <w:t>מניעה</w:t>
      </w:r>
      <w:r w:rsidRPr="00B42C0E">
        <w:rPr>
          <w:sz w:val="24"/>
          <w:szCs w:val="24"/>
          <w:rtl/>
        </w:rPr>
        <w:t xml:space="preserve"> </w:t>
      </w:r>
      <w:r w:rsidRPr="00B42C0E">
        <w:rPr>
          <w:rFonts w:hint="eastAsia"/>
          <w:sz w:val="24"/>
          <w:szCs w:val="24"/>
          <w:rtl/>
        </w:rPr>
        <w:t>לפי</w:t>
      </w:r>
      <w:r w:rsidRPr="00B42C0E">
        <w:rPr>
          <w:sz w:val="24"/>
          <w:szCs w:val="24"/>
          <w:rtl/>
        </w:rPr>
        <w:t xml:space="preserve"> </w:t>
      </w:r>
      <w:r w:rsidRPr="00B42C0E">
        <w:rPr>
          <w:rFonts w:hint="eastAsia"/>
          <w:sz w:val="24"/>
          <w:szCs w:val="24"/>
          <w:rtl/>
        </w:rPr>
        <w:t>כל</w:t>
      </w:r>
      <w:r w:rsidRPr="00B42C0E">
        <w:rPr>
          <w:sz w:val="24"/>
          <w:szCs w:val="24"/>
          <w:rtl/>
        </w:rPr>
        <w:t xml:space="preserve"> </w:t>
      </w:r>
      <w:r w:rsidRPr="00B42C0E">
        <w:rPr>
          <w:rFonts w:hint="eastAsia"/>
          <w:sz w:val="24"/>
          <w:szCs w:val="24"/>
          <w:rtl/>
        </w:rPr>
        <w:t>דין</w:t>
      </w:r>
      <w:r w:rsidRPr="00B42C0E">
        <w:rPr>
          <w:sz w:val="24"/>
          <w:szCs w:val="24"/>
          <w:rtl/>
        </w:rPr>
        <w:t xml:space="preserve"> </w:t>
      </w:r>
      <w:r w:rsidRPr="00B42C0E">
        <w:rPr>
          <w:rFonts w:hint="eastAsia"/>
          <w:sz w:val="24"/>
          <w:szCs w:val="24"/>
          <w:rtl/>
        </w:rPr>
        <w:t>להשתתפות</w:t>
      </w:r>
      <w:r w:rsidRPr="00B42C0E">
        <w:rPr>
          <w:sz w:val="24"/>
          <w:szCs w:val="24"/>
          <w:rtl/>
        </w:rPr>
        <w:t xml:space="preserve"> </w:t>
      </w:r>
      <w:r w:rsidRPr="00B42C0E">
        <w:rPr>
          <w:rFonts w:hint="eastAsia"/>
          <w:sz w:val="24"/>
          <w:szCs w:val="24"/>
          <w:rtl/>
        </w:rPr>
        <w:t>המציע</w:t>
      </w:r>
      <w:r w:rsidRPr="00B42C0E">
        <w:rPr>
          <w:sz w:val="24"/>
          <w:szCs w:val="24"/>
          <w:rtl/>
        </w:rPr>
        <w:t xml:space="preserve">  </w:t>
      </w:r>
      <w:r w:rsidRPr="00B42C0E">
        <w:rPr>
          <w:rFonts w:hint="eastAsia"/>
          <w:sz w:val="24"/>
          <w:szCs w:val="24"/>
          <w:rtl/>
        </w:rPr>
        <w:t>במכרז</w:t>
      </w:r>
      <w:r w:rsidRPr="00B42C0E">
        <w:rPr>
          <w:sz w:val="24"/>
          <w:szCs w:val="24"/>
          <w:rtl/>
        </w:rPr>
        <w:t>.</w:t>
      </w:r>
    </w:p>
    <w:p w:rsidR="0027431C" w:rsidRPr="00B42C0E" w:rsidRDefault="0027431C" w:rsidP="0027431C">
      <w:pPr>
        <w:spacing w:before="240" w:line="360" w:lineRule="auto"/>
        <w:ind w:left="720" w:hanging="720"/>
        <w:jc w:val="both"/>
        <w:rPr>
          <w:sz w:val="24"/>
          <w:szCs w:val="24"/>
          <w:rtl/>
        </w:rPr>
      </w:pPr>
      <w:r w:rsidRPr="00B42C0E">
        <w:rPr>
          <w:sz w:val="24"/>
          <w:szCs w:val="24"/>
          <w:rtl/>
        </w:rPr>
        <w:t>1.1.5.</w:t>
      </w:r>
      <w:r w:rsidRPr="00B42C0E">
        <w:rPr>
          <w:sz w:val="24"/>
          <w:szCs w:val="24"/>
          <w:rtl/>
        </w:rPr>
        <w:tab/>
      </w:r>
      <w:r w:rsidRPr="00B42C0E">
        <w:rPr>
          <w:rFonts w:hint="eastAsia"/>
          <w:sz w:val="24"/>
          <w:szCs w:val="24"/>
          <w:rtl/>
        </w:rPr>
        <w:t>אין</w:t>
      </w:r>
      <w:r w:rsidRPr="00B42C0E">
        <w:rPr>
          <w:sz w:val="24"/>
          <w:szCs w:val="24"/>
          <w:rtl/>
        </w:rPr>
        <w:t xml:space="preserve"> </w:t>
      </w:r>
      <w:r w:rsidRPr="00B42C0E">
        <w:rPr>
          <w:rFonts w:hint="eastAsia"/>
          <w:sz w:val="24"/>
          <w:szCs w:val="24"/>
          <w:rtl/>
        </w:rPr>
        <w:t>בהגשת</w:t>
      </w:r>
      <w:r w:rsidRPr="00B42C0E">
        <w:rPr>
          <w:sz w:val="24"/>
          <w:szCs w:val="24"/>
          <w:rtl/>
        </w:rPr>
        <w:t xml:space="preserve"> </w:t>
      </w:r>
      <w:r w:rsidRPr="00B42C0E">
        <w:rPr>
          <w:rFonts w:hint="eastAsia"/>
          <w:sz w:val="24"/>
          <w:szCs w:val="24"/>
          <w:rtl/>
        </w:rPr>
        <w:t>הצעה</w:t>
      </w:r>
      <w:r w:rsidRPr="00B42C0E">
        <w:rPr>
          <w:sz w:val="24"/>
          <w:szCs w:val="24"/>
          <w:rtl/>
        </w:rPr>
        <w:t xml:space="preserve"> </w:t>
      </w:r>
      <w:r w:rsidRPr="00B42C0E">
        <w:rPr>
          <w:rFonts w:hint="eastAsia"/>
          <w:sz w:val="24"/>
          <w:szCs w:val="24"/>
          <w:rtl/>
        </w:rPr>
        <w:t>במכרז</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בביצוע</w:t>
      </w:r>
      <w:r w:rsidRPr="00B42C0E">
        <w:rPr>
          <w:sz w:val="24"/>
          <w:szCs w:val="24"/>
          <w:rtl/>
        </w:rPr>
        <w:t xml:space="preserve"> </w:t>
      </w:r>
      <w:r w:rsidRPr="00B42C0E">
        <w:rPr>
          <w:rFonts w:hint="eastAsia"/>
          <w:sz w:val="24"/>
          <w:szCs w:val="24"/>
          <w:rtl/>
        </w:rPr>
        <w:t>ההתקשרות</w:t>
      </w:r>
      <w:r w:rsidRPr="00B42C0E">
        <w:rPr>
          <w:sz w:val="24"/>
          <w:szCs w:val="24"/>
          <w:rtl/>
        </w:rPr>
        <w:t xml:space="preserve"> </w:t>
      </w:r>
      <w:r w:rsidRPr="00B42C0E">
        <w:rPr>
          <w:rFonts w:hint="eastAsia"/>
          <w:sz w:val="24"/>
          <w:szCs w:val="24"/>
          <w:rtl/>
        </w:rPr>
        <w:t>נשוא</w:t>
      </w:r>
      <w:r w:rsidRPr="00B42C0E">
        <w:rPr>
          <w:sz w:val="24"/>
          <w:szCs w:val="24"/>
          <w:rtl/>
        </w:rPr>
        <w:t xml:space="preserve"> </w:t>
      </w:r>
      <w:r w:rsidRPr="00B42C0E">
        <w:rPr>
          <w:rFonts w:hint="cs"/>
          <w:sz w:val="24"/>
          <w:szCs w:val="24"/>
          <w:rtl/>
        </w:rPr>
        <w:t>המכרז</w:t>
      </w:r>
      <w:r w:rsidRPr="00B42C0E">
        <w:rPr>
          <w:sz w:val="24"/>
          <w:szCs w:val="24"/>
          <w:rtl/>
        </w:rPr>
        <w:t xml:space="preserve"> </w:t>
      </w:r>
      <w:r w:rsidRPr="00B42C0E">
        <w:rPr>
          <w:rFonts w:hint="eastAsia"/>
          <w:sz w:val="24"/>
          <w:szCs w:val="24"/>
          <w:rtl/>
        </w:rPr>
        <w:t>על</w:t>
      </w:r>
      <w:r w:rsidRPr="00B42C0E">
        <w:rPr>
          <w:sz w:val="24"/>
          <w:szCs w:val="24"/>
          <w:rtl/>
        </w:rPr>
        <w:t xml:space="preserve"> </w:t>
      </w:r>
      <w:r w:rsidRPr="00B42C0E">
        <w:rPr>
          <w:rFonts w:hint="eastAsia"/>
          <w:sz w:val="24"/>
          <w:szCs w:val="24"/>
          <w:rtl/>
        </w:rPr>
        <w:t>ידי</w:t>
      </w:r>
      <w:r w:rsidRPr="00B42C0E">
        <w:rPr>
          <w:sz w:val="24"/>
          <w:szCs w:val="24"/>
          <w:rtl/>
        </w:rPr>
        <w:t xml:space="preserve"> </w:t>
      </w:r>
      <w:r w:rsidRPr="00B42C0E">
        <w:rPr>
          <w:rFonts w:hint="eastAsia"/>
          <w:sz w:val="24"/>
          <w:szCs w:val="24"/>
          <w:rtl/>
        </w:rPr>
        <w:t>המציע</w:t>
      </w:r>
      <w:r w:rsidRPr="00B42C0E">
        <w:rPr>
          <w:sz w:val="24"/>
          <w:szCs w:val="24"/>
          <w:rtl/>
        </w:rPr>
        <w:t xml:space="preserve">, </w:t>
      </w:r>
      <w:r w:rsidRPr="00B42C0E">
        <w:rPr>
          <w:rFonts w:hint="eastAsia"/>
          <w:sz w:val="24"/>
          <w:szCs w:val="24"/>
          <w:rtl/>
        </w:rPr>
        <w:t>כדי</w:t>
      </w:r>
      <w:r w:rsidRPr="00B42C0E">
        <w:rPr>
          <w:sz w:val="24"/>
          <w:szCs w:val="24"/>
          <w:rtl/>
        </w:rPr>
        <w:t xml:space="preserve"> </w:t>
      </w:r>
      <w:r w:rsidRPr="00B42C0E">
        <w:rPr>
          <w:rFonts w:hint="eastAsia"/>
          <w:sz w:val="24"/>
          <w:szCs w:val="24"/>
          <w:rtl/>
        </w:rPr>
        <w:t>ליצור</w:t>
      </w:r>
      <w:r w:rsidRPr="00B42C0E">
        <w:rPr>
          <w:sz w:val="24"/>
          <w:szCs w:val="24"/>
          <w:rtl/>
        </w:rPr>
        <w:t xml:space="preserve"> </w:t>
      </w:r>
      <w:r w:rsidRPr="00B42C0E">
        <w:rPr>
          <w:rFonts w:hint="eastAsia"/>
          <w:sz w:val="24"/>
          <w:szCs w:val="24"/>
          <w:rtl/>
        </w:rPr>
        <w:t>ניגוד</w:t>
      </w:r>
      <w:r w:rsidRPr="00B42C0E">
        <w:rPr>
          <w:sz w:val="24"/>
          <w:szCs w:val="24"/>
          <w:rtl/>
        </w:rPr>
        <w:t xml:space="preserve"> </w:t>
      </w:r>
      <w:r w:rsidRPr="00B42C0E">
        <w:rPr>
          <w:rFonts w:hint="eastAsia"/>
          <w:sz w:val="24"/>
          <w:szCs w:val="24"/>
          <w:rtl/>
        </w:rPr>
        <w:t>עניינים</w:t>
      </w:r>
      <w:r w:rsidRPr="00B42C0E">
        <w:rPr>
          <w:sz w:val="24"/>
          <w:szCs w:val="24"/>
          <w:rtl/>
        </w:rPr>
        <w:t xml:space="preserve">, </w:t>
      </w:r>
      <w:r w:rsidRPr="00B42C0E">
        <w:rPr>
          <w:rFonts w:hint="eastAsia"/>
          <w:sz w:val="24"/>
          <w:szCs w:val="24"/>
          <w:rtl/>
        </w:rPr>
        <w:t>בין</w:t>
      </w:r>
      <w:r w:rsidRPr="00B42C0E">
        <w:rPr>
          <w:sz w:val="24"/>
          <w:szCs w:val="24"/>
          <w:rtl/>
        </w:rPr>
        <w:t xml:space="preserve"> </w:t>
      </w:r>
      <w:r w:rsidRPr="00B42C0E">
        <w:rPr>
          <w:rFonts w:hint="eastAsia"/>
          <w:sz w:val="24"/>
          <w:szCs w:val="24"/>
          <w:rtl/>
        </w:rPr>
        <w:t>במישרין</w:t>
      </w:r>
      <w:r w:rsidRPr="00B42C0E">
        <w:rPr>
          <w:sz w:val="24"/>
          <w:szCs w:val="24"/>
          <w:rtl/>
        </w:rPr>
        <w:t xml:space="preserve"> </w:t>
      </w:r>
      <w:r w:rsidRPr="00B42C0E">
        <w:rPr>
          <w:rFonts w:hint="eastAsia"/>
          <w:sz w:val="24"/>
          <w:szCs w:val="24"/>
          <w:rtl/>
        </w:rPr>
        <w:t>ובין</w:t>
      </w:r>
      <w:r w:rsidRPr="00B42C0E">
        <w:rPr>
          <w:sz w:val="24"/>
          <w:szCs w:val="24"/>
          <w:rtl/>
        </w:rPr>
        <w:t xml:space="preserve"> </w:t>
      </w:r>
      <w:r w:rsidRPr="00B42C0E">
        <w:rPr>
          <w:rFonts w:hint="eastAsia"/>
          <w:sz w:val="24"/>
          <w:szCs w:val="24"/>
          <w:rtl/>
        </w:rPr>
        <w:t>בעקיפין</w:t>
      </w:r>
      <w:r w:rsidRPr="00B42C0E">
        <w:rPr>
          <w:sz w:val="24"/>
          <w:szCs w:val="24"/>
          <w:rtl/>
        </w:rPr>
        <w:t xml:space="preserve">, </w:t>
      </w:r>
      <w:r w:rsidRPr="00B42C0E">
        <w:rPr>
          <w:rFonts w:hint="eastAsia"/>
          <w:sz w:val="24"/>
          <w:szCs w:val="24"/>
          <w:rtl/>
        </w:rPr>
        <w:t>בין</w:t>
      </w:r>
      <w:r w:rsidRPr="00B42C0E">
        <w:rPr>
          <w:sz w:val="24"/>
          <w:szCs w:val="24"/>
          <w:rtl/>
        </w:rPr>
        <w:t xml:space="preserve"> </w:t>
      </w:r>
      <w:r w:rsidRPr="00B42C0E">
        <w:rPr>
          <w:rFonts w:hint="eastAsia"/>
          <w:sz w:val="24"/>
          <w:szCs w:val="24"/>
          <w:rtl/>
        </w:rPr>
        <w:t>המציע</w:t>
      </w:r>
      <w:r w:rsidRPr="00B42C0E">
        <w:rPr>
          <w:sz w:val="24"/>
          <w:szCs w:val="24"/>
          <w:rtl/>
        </w:rPr>
        <w:t xml:space="preserve"> </w:t>
      </w:r>
      <w:r w:rsidRPr="00B42C0E">
        <w:rPr>
          <w:rFonts w:hint="eastAsia"/>
          <w:sz w:val="24"/>
          <w:szCs w:val="24"/>
          <w:rtl/>
        </w:rPr>
        <w:t>לבין</w:t>
      </w:r>
      <w:r w:rsidRPr="00B42C0E">
        <w:rPr>
          <w:sz w:val="24"/>
          <w:szCs w:val="24"/>
          <w:rtl/>
        </w:rPr>
        <w:t xml:space="preserve"> </w:t>
      </w:r>
      <w:r w:rsidRPr="00B42C0E">
        <w:rPr>
          <w:rFonts w:hint="eastAsia"/>
          <w:sz w:val="24"/>
          <w:szCs w:val="24"/>
          <w:rtl/>
        </w:rPr>
        <w:t>המזמין</w:t>
      </w:r>
      <w:r w:rsidRPr="00B42C0E">
        <w:rPr>
          <w:sz w:val="24"/>
          <w:szCs w:val="24"/>
          <w:rtl/>
        </w:rPr>
        <w:t>.</w:t>
      </w:r>
    </w:p>
    <w:p w:rsidR="0027431C" w:rsidRPr="00B42C0E" w:rsidRDefault="0027431C" w:rsidP="0027431C">
      <w:pPr>
        <w:spacing w:before="240" w:line="360" w:lineRule="auto"/>
        <w:jc w:val="both"/>
        <w:rPr>
          <w:sz w:val="24"/>
          <w:szCs w:val="24"/>
          <w:rtl/>
        </w:rPr>
      </w:pPr>
      <w:r w:rsidRPr="00B42C0E">
        <w:rPr>
          <w:sz w:val="24"/>
          <w:szCs w:val="24"/>
          <w:rtl/>
        </w:rPr>
        <w:t>1.2.</w:t>
      </w:r>
      <w:r w:rsidRPr="00B42C0E">
        <w:rPr>
          <w:sz w:val="24"/>
          <w:szCs w:val="24"/>
          <w:rtl/>
        </w:rPr>
        <w:tab/>
      </w:r>
      <w:r w:rsidRPr="00B42C0E">
        <w:rPr>
          <w:rFonts w:hint="eastAsia"/>
          <w:b/>
          <w:bCs/>
          <w:sz w:val="24"/>
          <w:szCs w:val="24"/>
          <w:u w:val="single"/>
          <w:rtl/>
        </w:rPr>
        <w:t>אי</w:t>
      </w:r>
      <w:r w:rsidRPr="00B42C0E">
        <w:rPr>
          <w:b/>
          <w:bCs/>
          <w:sz w:val="24"/>
          <w:szCs w:val="24"/>
          <w:u w:val="single"/>
          <w:rtl/>
        </w:rPr>
        <w:t xml:space="preserve"> </w:t>
      </w:r>
      <w:r w:rsidRPr="00B42C0E">
        <w:rPr>
          <w:rFonts w:hint="eastAsia"/>
          <w:b/>
          <w:bCs/>
          <w:sz w:val="24"/>
          <w:szCs w:val="24"/>
          <w:u w:val="single"/>
          <w:rtl/>
        </w:rPr>
        <w:t>תיאום</w:t>
      </w:r>
      <w:r w:rsidRPr="00B42C0E">
        <w:rPr>
          <w:b/>
          <w:bCs/>
          <w:sz w:val="24"/>
          <w:szCs w:val="24"/>
          <w:u w:val="single"/>
          <w:rtl/>
        </w:rPr>
        <w:t xml:space="preserve"> </w:t>
      </w:r>
      <w:r w:rsidRPr="00B42C0E">
        <w:rPr>
          <w:rFonts w:hint="eastAsia"/>
          <w:b/>
          <w:bCs/>
          <w:sz w:val="24"/>
          <w:szCs w:val="24"/>
          <w:u w:val="single"/>
          <w:rtl/>
        </w:rPr>
        <w:t>הצעות</w:t>
      </w:r>
      <w:r w:rsidRPr="00B42C0E">
        <w:rPr>
          <w:b/>
          <w:bCs/>
          <w:sz w:val="24"/>
          <w:szCs w:val="24"/>
          <w:u w:val="single"/>
          <w:rtl/>
        </w:rPr>
        <w:t xml:space="preserve"> </w:t>
      </w:r>
      <w:r w:rsidRPr="00B42C0E">
        <w:rPr>
          <w:rFonts w:hint="eastAsia"/>
          <w:b/>
          <w:bCs/>
          <w:sz w:val="24"/>
          <w:szCs w:val="24"/>
          <w:u w:val="single"/>
          <w:rtl/>
        </w:rPr>
        <w:t>במכרז</w:t>
      </w:r>
    </w:p>
    <w:p w:rsidR="0027431C" w:rsidRPr="00B42C0E" w:rsidRDefault="0027431C" w:rsidP="0027431C">
      <w:pPr>
        <w:spacing w:before="240" w:line="360" w:lineRule="auto"/>
        <w:ind w:left="720" w:hanging="720"/>
        <w:jc w:val="both"/>
        <w:rPr>
          <w:sz w:val="24"/>
          <w:szCs w:val="24"/>
          <w:rtl/>
        </w:rPr>
      </w:pPr>
      <w:r w:rsidRPr="00B42C0E">
        <w:rPr>
          <w:sz w:val="24"/>
          <w:szCs w:val="24"/>
          <w:rtl/>
        </w:rPr>
        <w:t>1.2.1.</w:t>
      </w:r>
      <w:r w:rsidRPr="00B42C0E">
        <w:rPr>
          <w:sz w:val="24"/>
          <w:szCs w:val="24"/>
          <w:rtl/>
        </w:rPr>
        <w:tab/>
      </w:r>
      <w:r w:rsidRPr="00B42C0E">
        <w:rPr>
          <w:rFonts w:hint="eastAsia"/>
          <w:sz w:val="24"/>
          <w:szCs w:val="24"/>
          <w:rtl/>
        </w:rPr>
        <w:t>הפרטים</w:t>
      </w:r>
      <w:r w:rsidRPr="00B42C0E">
        <w:rPr>
          <w:sz w:val="24"/>
          <w:szCs w:val="24"/>
          <w:rtl/>
        </w:rPr>
        <w:t xml:space="preserve"> </w:t>
      </w:r>
      <w:r w:rsidRPr="00B42C0E">
        <w:rPr>
          <w:rFonts w:hint="eastAsia"/>
          <w:sz w:val="24"/>
          <w:szCs w:val="24"/>
          <w:rtl/>
        </w:rPr>
        <w:t>המופיעים</w:t>
      </w:r>
      <w:r w:rsidRPr="00B42C0E">
        <w:rPr>
          <w:sz w:val="24"/>
          <w:szCs w:val="24"/>
          <w:rtl/>
        </w:rPr>
        <w:t xml:space="preserve"> </w:t>
      </w:r>
      <w:r w:rsidRPr="00B42C0E">
        <w:rPr>
          <w:rFonts w:hint="eastAsia"/>
          <w:sz w:val="24"/>
          <w:szCs w:val="24"/>
          <w:rtl/>
        </w:rPr>
        <w:t>בהצעה</w:t>
      </w:r>
      <w:r w:rsidRPr="00B42C0E">
        <w:rPr>
          <w:sz w:val="24"/>
          <w:szCs w:val="24"/>
          <w:rtl/>
        </w:rPr>
        <w:t xml:space="preserve"> </w:t>
      </w:r>
      <w:r w:rsidRPr="00B42C0E">
        <w:rPr>
          <w:rFonts w:hint="eastAsia"/>
          <w:sz w:val="24"/>
          <w:szCs w:val="24"/>
          <w:rtl/>
        </w:rPr>
        <w:t>זו</w:t>
      </w:r>
      <w:r w:rsidRPr="00B42C0E">
        <w:rPr>
          <w:sz w:val="24"/>
          <w:szCs w:val="24"/>
          <w:rtl/>
        </w:rPr>
        <w:t xml:space="preserve"> </w:t>
      </w:r>
      <w:r w:rsidRPr="00B42C0E">
        <w:rPr>
          <w:rFonts w:hint="eastAsia"/>
          <w:sz w:val="24"/>
          <w:szCs w:val="24"/>
          <w:rtl/>
        </w:rPr>
        <w:t>הוחלטו</w:t>
      </w:r>
      <w:r w:rsidRPr="00B42C0E">
        <w:rPr>
          <w:sz w:val="24"/>
          <w:szCs w:val="24"/>
          <w:rtl/>
        </w:rPr>
        <w:t xml:space="preserve"> </w:t>
      </w:r>
      <w:r w:rsidRPr="00B42C0E">
        <w:rPr>
          <w:rFonts w:hint="eastAsia"/>
          <w:sz w:val="24"/>
          <w:szCs w:val="24"/>
          <w:rtl/>
        </w:rPr>
        <w:t>על</w:t>
      </w:r>
      <w:r w:rsidRPr="00B42C0E">
        <w:rPr>
          <w:sz w:val="24"/>
          <w:szCs w:val="24"/>
          <w:rtl/>
        </w:rPr>
        <w:t xml:space="preserve"> </w:t>
      </w:r>
      <w:r w:rsidRPr="00B42C0E">
        <w:rPr>
          <w:rFonts w:hint="eastAsia"/>
          <w:sz w:val="24"/>
          <w:szCs w:val="24"/>
          <w:rtl/>
        </w:rPr>
        <w:t>ידי</w:t>
      </w:r>
      <w:r w:rsidRPr="00B42C0E">
        <w:rPr>
          <w:sz w:val="24"/>
          <w:szCs w:val="24"/>
          <w:rtl/>
        </w:rPr>
        <w:t xml:space="preserve"> </w:t>
      </w:r>
      <w:r w:rsidRPr="00B42C0E">
        <w:rPr>
          <w:rFonts w:hint="eastAsia"/>
          <w:sz w:val="24"/>
          <w:szCs w:val="24"/>
          <w:rtl/>
        </w:rPr>
        <w:t>המציע</w:t>
      </w:r>
      <w:r w:rsidRPr="00B42C0E">
        <w:rPr>
          <w:sz w:val="24"/>
          <w:szCs w:val="24"/>
          <w:rtl/>
        </w:rPr>
        <w:t xml:space="preserve"> </w:t>
      </w:r>
      <w:r w:rsidRPr="00B42C0E">
        <w:rPr>
          <w:rFonts w:hint="eastAsia"/>
          <w:sz w:val="24"/>
          <w:szCs w:val="24"/>
          <w:rtl/>
        </w:rPr>
        <w:t>באופן</w:t>
      </w:r>
      <w:r w:rsidRPr="00B42C0E">
        <w:rPr>
          <w:sz w:val="24"/>
          <w:szCs w:val="24"/>
          <w:rtl/>
        </w:rPr>
        <w:t xml:space="preserve"> </w:t>
      </w:r>
      <w:r w:rsidRPr="00B42C0E">
        <w:rPr>
          <w:rFonts w:hint="eastAsia"/>
          <w:sz w:val="24"/>
          <w:szCs w:val="24"/>
          <w:rtl/>
        </w:rPr>
        <w:t>עצמאי</w:t>
      </w:r>
      <w:r w:rsidRPr="00B42C0E">
        <w:rPr>
          <w:sz w:val="24"/>
          <w:szCs w:val="24"/>
          <w:rtl/>
        </w:rPr>
        <w:t xml:space="preserve">, </w:t>
      </w:r>
      <w:r w:rsidRPr="00B42C0E">
        <w:rPr>
          <w:rFonts w:hint="eastAsia"/>
          <w:sz w:val="24"/>
          <w:szCs w:val="24"/>
          <w:rtl/>
        </w:rPr>
        <w:t>ללא</w:t>
      </w:r>
      <w:r w:rsidRPr="00B42C0E">
        <w:rPr>
          <w:sz w:val="24"/>
          <w:szCs w:val="24"/>
          <w:rtl/>
        </w:rPr>
        <w:t xml:space="preserve"> </w:t>
      </w:r>
      <w:r w:rsidRPr="00B42C0E">
        <w:rPr>
          <w:rFonts w:hint="eastAsia"/>
          <w:sz w:val="24"/>
          <w:szCs w:val="24"/>
          <w:rtl/>
        </w:rPr>
        <w:t>התייעצות</w:t>
      </w:r>
      <w:r w:rsidRPr="00B42C0E">
        <w:rPr>
          <w:sz w:val="24"/>
          <w:szCs w:val="24"/>
          <w:rtl/>
        </w:rPr>
        <w:t xml:space="preserve">, </w:t>
      </w:r>
      <w:r w:rsidRPr="00B42C0E">
        <w:rPr>
          <w:rFonts w:hint="eastAsia"/>
          <w:sz w:val="24"/>
          <w:szCs w:val="24"/>
          <w:rtl/>
        </w:rPr>
        <w:t>הסדר</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קשר</w:t>
      </w:r>
      <w:r w:rsidRPr="00B42C0E">
        <w:rPr>
          <w:sz w:val="24"/>
          <w:szCs w:val="24"/>
          <w:rtl/>
        </w:rPr>
        <w:t xml:space="preserve"> </w:t>
      </w:r>
      <w:r w:rsidRPr="00B42C0E">
        <w:rPr>
          <w:rFonts w:hint="eastAsia"/>
          <w:sz w:val="24"/>
          <w:szCs w:val="24"/>
          <w:rtl/>
        </w:rPr>
        <w:t>עם</w:t>
      </w:r>
      <w:r w:rsidRPr="00B42C0E">
        <w:rPr>
          <w:sz w:val="24"/>
          <w:szCs w:val="24"/>
          <w:rtl/>
        </w:rPr>
        <w:t xml:space="preserve"> </w:t>
      </w:r>
      <w:r w:rsidRPr="00B42C0E">
        <w:rPr>
          <w:rFonts w:hint="eastAsia"/>
          <w:sz w:val="24"/>
          <w:szCs w:val="24"/>
          <w:rtl/>
        </w:rPr>
        <w:t>מציע</w:t>
      </w:r>
      <w:r w:rsidRPr="00B42C0E">
        <w:rPr>
          <w:sz w:val="24"/>
          <w:szCs w:val="24"/>
          <w:rtl/>
        </w:rPr>
        <w:t xml:space="preserve"> </w:t>
      </w:r>
      <w:r w:rsidRPr="00B42C0E">
        <w:rPr>
          <w:rFonts w:hint="eastAsia"/>
          <w:sz w:val="24"/>
          <w:szCs w:val="24"/>
          <w:rtl/>
        </w:rPr>
        <w:t>אחר</w:t>
      </w:r>
      <w:r w:rsidRPr="00B42C0E">
        <w:rPr>
          <w:sz w:val="24"/>
          <w:szCs w:val="24"/>
          <w:rtl/>
        </w:rPr>
        <w:t xml:space="preserve">. </w:t>
      </w:r>
    </w:p>
    <w:p w:rsidR="0027431C" w:rsidRPr="00B42C0E" w:rsidRDefault="0027431C" w:rsidP="0027431C">
      <w:pPr>
        <w:spacing w:before="240" w:line="360" w:lineRule="auto"/>
        <w:jc w:val="both"/>
        <w:rPr>
          <w:sz w:val="24"/>
          <w:szCs w:val="24"/>
          <w:rtl/>
        </w:rPr>
      </w:pPr>
      <w:r w:rsidRPr="00B42C0E">
        <w:rPr>
          <w:sz w:val="24"/>
          <w:szCs w:val="24"/>
          <w:rtl/>
        </w:rPr>
        <w:t>1.2.2.</w:t>
      </w:r>
      <w:r w:rsidRPr="00B42C0E">
        <w:rPr>
          <w:sz w:val="24"/>
          <w:szCs w:val="24"/>
          <w:rtl/>
        </w:rPr>
        <w:tab/>
      </w:r>
      <w:r w:rsidRPr="00B42C0E">
        <w:rPr>
          <w:rFonts w:hint="eastAsia"/>
          <w:sz w:val="24"/>
          <w:szCs w:val="24"/>
          <w:rtl/>
        </w:rPr>
        <w:t>פרטי</w:t>
      </w:r>
      <w:r w:rsidRPr="00B42C0E">
        <w:rPr>
          <w:sz w:val="24"/>
          <w:szCs w:val="24"/>
          <w:rtl/>
        </w:rPr>
        <w:t xml:space="preserve"> </w:t>
      </w:r>
      <w:r w:rsidRPr="00B42C0E">
        <w:rPr>
          <w:rFonts w:hint="eastAsia"/>
          <w:sz w:val="24"/>
          <w:szCs w:val="24"/>
          <w:rtl/>
        </w:rPr>
        <w:t>ההצעה</w:t>
      </w:r>
      <w:r w:rsidRPr="00B42C0E">
        <w:rPr>
          <w:sz w:val="24"/>
          <w:szCs w:val="24"/>
          <w:rtl/>
        </w:rPr>
        <w:t xml:space="preserve"> </w:t>
      </w:r>
      <w:r w:rsidRPr="00B42C0E">
        <w:rPr>
          <w:rFonts w:hint="eastAsia"/>
          <w:sz w:val="24"/>
          <w:szCs w:val="24"/>
          <w:rtl/>
        </w:rPr>
        <w:t>לא</w:t>
      </w:r>
      <w:r w:rsidRPr="00B42C0E">
        <w:rPr>
          <w:sz w:val="24"/>
          <w:szCs w:val="24"/>
          <w:rtl/>
        </w:rPr>
        <w:t xml:space="preserve"> </w:t>
      </w:r>
      <w:r w:rsidRPr="00B42C0E">
        <w:rPr>
          <w:rFonts w:hint="eastAsia"/>
          <w:sz w:val="24"/>
          <w:szCs w:val="24"/>
          <w:rtl/>
        </w:rPr>
        <w:t>הוצגו</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יוצגו</w:t>
      </w:r>
      <w:r w:rsidRPr="00B42C0E">
        <w:rPr>
          <w:sz w:val="24"/>
          <w:szCs w:val="24"/>
          <w:rtl/>
        </w:rPr>
        <w:t xml:space="preserve"> </w:t>
      </w:r>
      <w:r w:rsidRPr="00B42C0E">
        <w:rPr>
          <w:rFonts w:hint="eastAsia"/>
          <w:sz w:val="24"/>
          <w:szCs w:val="24"/>
          <w:rtl/>
        </w:rPr>
        <w:t>בפני</w:t>
      </w:r>
      <w:r w:rsidRPr="00B42C0E">
        <w:rPr>
          <w:sz w:val="24"/>
          <w:szCs w:val="24"/>
          <w:rtl/>
        </w:rPr>
        <w:t xml:space="preserve"> </w:t>
      </w:r>
      <w:r w:rsidRPr="00B42C0E">
        <w:rPr>
          <w:rFonts w:hint="eastAsia"/>
          <w:sz w:val="24"/>
          <w:szCs w:val="24"/>
          <w:rtl/>
        </w:rPr>
        <w:t>כל</w:t>
      </w:r>
      <w:r w:rsidRPr="00B42C0E">
        <w:rPr>
          <w:sz w:val="24"/>
          <w:szCs w:val="24"/>
          <w:rtl/>
        </w:rPr>
        <w:t xml:space="preserve"> </w:t>
      </w:r>
      <w:r w:rsidRPr="00B42C0E">
        <w:rPr>
          <w:rFonts w:hint="eastAsia"/>
          <w:sz w:val="24"/>
          <w:szCs w:val="24"/>
          <w:rtl/>
        </w:rPr>
        <w:t>אדם</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תאגיד</w:t>
      </w:r>
      <w:r w:rsidRPr="00B42C0E">
        <w:rPr>
          <w:sz w:val="24"/>
          <w:szCs w:val="24"/>
          <w:rtl/>
        </w:rPr>
        <w:t xml:space="preserve">, </w:t>
      </w:r>
      <w:r w:rsidRPr="00B42C0E">
        <w:rPr>
          <w:rFonts w:hint="eastAsia"/>
          <w:sz w:val="24"/>
          <w:szCs w:val="24"/>
          <w:rtl/>
        </w:rPr>
        <w:t>אשר</w:t>
      </w:r>
      <w:r w:rsidRPr="00B42C0E">
        <w:rPr>
          <w:sz w:val="24"/>
          <w:szCs w:val="24"/>
          <w:rtl/>
        </w:rPr>
        <w:t xml:space="preserve"> </w:t>
      </w:r>
      <w:r w:rsidRPr="00B42C0E">
        <w:rPr>
          <w:rFonts w:hint="eastAsia"/>
          <w:sz w:val="24"/>
          <w:szCs w:val="24"/>
          <w:rtl/>
        </w:rPr>
        <w:t>מציע</w:t>
      </w:r>
      <w:r w:rsidRPr="00B42C0E">
        <w:rPr>
          <w:sz w:val="24"/>
          <w:szCs w:val="24"/>
          <w:rtl/>
        </w:rPr>
        <w:t xml:space="preserve"> </w:t>
      </w:r>
      <w:r w:rsidRPr="00B42C0E">
        <w:rPr>
          <w:rFonts w:hint="eastAsia"/>
          <w:sz w:val="24"/>
          <w:szCs w:val="24"/>
          <w:rtl/>
        </w:rPr>
        <w:t>הצעות</w:t>
      </w:r>
      <w:r w:rsidRPr="00B42C0E">
        <w:rPr>
          <w:sz w:val="24"/>
          <w:szCs w:val="24"/>
          <w:rtl/>
        </w:rPr>
        <w:t xml:space="preserve"> </w:t>
      </w:r>
      <w:r w:rsidRPr="00B42C0E">
        <w:rPr>
          <w:rFonts w:hint="eastAsia"/>
          <w:sz w:val="24"/>
          <w:szCs w:val="24"/>
          <w:rtl/>
        </w:rPr>
        <w:t>במכרז</w:t>
      </w:r>
      <w:r w:rsidRPr="00B42C0E">
        <w:rPr>
          <w:sz w:val="24"/>
          <w:szCs w:val="24"/>
          <w:rtl/>
        </w:rPr>
        <w:t xml:space="preserve"> </w:t>
      </w:r>
      <w:r w:rsidRPr="00B42C0E">
        <w:rPr>
          <w:rFonts w:hint="eastAsia"/>
          <w:sz w:val="24"/>
          <w:szCs w:val="24"/>
          <w:rtl/>
        </w:rPr>
        <w:t>זה</w:t>
      </w:r>
      <w:r w:rsidRPr="00B42C0E">
        <w:rPr>
          <w:sz w:val="24"/>
          <w:szCs w:val="24"/>
          <w:rtl/>
        </w:rPr>
        <w:t xml:space="preserve">. </w:t>
      </w:r>
    </w:p>
    <w:p w:rsidR="0027431C" w:rsidRPr="00B42C0E" w:rsidRDefault="0027431C" w:rsidP="0027431C">
      <w:pPr>
        <w:spacing w:before="240" w:line="360" w:lineRule="auto"/>
        <w:ind w:left="720" w:hanging="720"/>
        <w:jc w:val="both"/>
        <w:rPr>
          <w:sz w:val="24"/>
          <w:szCs w:val="24"/>
          <w:rtl/>
        </w:rPr>
      </w:pPr>
      <w:r w:rsidRPr="00B42C0E">
        <w:rPr>
          <w:sz w:val="24"/>
          <w:szCs w:val="24"/>
          <w:rtl/>
        </w:rPr>
        <w:t>1.2.3.</w:t>
      </w:r>
      <w:r w:rsidRPr="00B42C0E">
        <w:rPr>
          <w:sz w:val="24"/>
          <w:szCs w:val="24"/>
          <w:rtl/>
        </w:rPr>
        <w:tab/>
      </w:r>
      <w:r w:rsidRPr="00B42C0E">
        <w:rPr>
          <w:rFonts w:hint="eastAsia"/>
          <w:sz w:val="24"/>
          <w:szCs w:val="24"/>
          <w:rtl/>
        </w:rPr>
        <w:t>המציע</w:t>
      </w:r>
      <w:r w:rsidRPr="00B42C0E">
        <w:rPr>
          <w:sz w:val="24"/>
          <w:szCs w:val="24"/>
          <w:rtl/>
        </w:rPr>
        <w:t xml:space="preserve"> </w:t>
      </w:r>
      <w:r w:rsidRPr="00B42C0E">
        <w:rPr>
          <w:rFonts w:hint="eastAsia"/>
          <w:sz w:val="24"/>
          <w:szCs w:val="24"/>
          <w:rtl/>
        </w:rPr>
        <w:t>לא</w:t>
      </w:r>
      <w:r w:rsidRPr="00B42C0E">
        <w:rPr>
          <w:sz w:val="24"/>
          <w:szCs w:val="24"/>
          <w:rtl/>
        </w:rPr>
        <w:t xml:space="preserve"> </w:t>
      </w:r>
      <w:r w:rsidRPr="00B42C0E">
        <w:rPr>
          <w:rFonts w:hint="eastAsia"/>
          <w:sz w:val="24"/>
          <w:szCs w:val="24"/>
          <w:rtl/>
        </w:rPr>
        <w:t>היה</w:t>
      </w:r>
      <w:r w:rsidRPr="00B42C0E">
        <w:rPr>
          <w:sz w:val="24"/>
          <w:szCs w:val="24"/>
          <w:rtl/>
        </w:rPr>
        <w:t xml:space="preserve"> </w:t>
      </w:r>
      <w:r w:rsidRPr="00B42C0E">
        <w:rPr>
          <w:rFonts w:hint="eastAsia"/>
          <w:sz w:val="24"/>
          <w:szCs w:val="24"/>
          <w:rtl/>
        </w:rPr>
        <w:t>מעורב</w:t>
      </w:r>
      <w:r w:rsidRPr="00B42C0E">
        <w:rPr>
          <w:sz w:val="24"/>
          <w:szCs w:val="24"/>
          <w:rtl/>
        </w:rPr>
        <w:t xml:space="preserve"> </w:t>
      </w:r>
      <w:r w:rsidRPr="00B42C0E">
        <w:rPr>
          <w:rFonts w:hint="eastAsia"/>
          <w:sz w:val="24"/>
          <w:szCs w:val="24"/>
          <w:rtl/>
        </w:rPr>
        <w:t>בניסיון</w:t>
      </w:r>
      <w:r w:rsidRPr="00B42C0E">
        <w:rPr>
          <w:sz w:val="24"/>
          <w:szCs w:val="24"/>
          <w:rtl/>
        </w:rPr>
        <w:t xml:space="preserve"> </w:t>
      </w:r>
      <w:r w:rsidRPr="00B42C0E">
        <w:rPr>
          <w:rFonts w:hint="eastAsia"/>
          <w:sz w:val="24"/>
          <w:szCs w:val="24"/>
          <w:rtl/>
        </w:rPr>
        <w:t>להניא</w:t>
      </w:r>
      <w:r w:rsidRPr="00B42C0E">
        <w:rPr>
          <w:sz w:val="24"/>
          <w:szCs w:val="24"/>
          <w:rtl/>
        </w:rPr>
        <w:t xml:space="preserve"> </w:t>
      </w:r>
      <w:r w:rsidRPr="00B42C0E">
        <w:rPr>
          <w:rFonts w:hint="eastAsia"/>
          <w:sz w:val="24"/>
          <w:szCs w:val="24"/>
          <w:rtl/>
        </w:rPr>
        <w:t>מתחרה</w:t>
      </w:r>
      <w:r w:rsidRPr="00B42C0E">
        <w:rPr>
          <w:sz w:val="24"/>
          <w:szCs w:val="24"/>
          <w:rtl/>
        </w:rPr>
        <w:t xml:space="preserve"> </w:t>
      </w:r>
      <w:r w:rsidRPr="00B42C0E">
        <w:rPr>
          <w:rFonts w:hint="eastAsia"/>
          <w:sz w:val="24"/>
          <w:szCs w:val="24"/>
          <w:rtl/>
        </w:rPr>
        <w:t>אחר</w:t>
      </w:r>
      <w:r w:rsidRPr="00B42C0E">
        <w:rPr>
          <w:sz w:val="24"/>
          <w:szCs w:val="24"/>
          <w:rtl/>
        </w:rPr>
        <w:t xml:space="preserve"> </w:t>
      </w:r>
      <w:r w:rsidRPr="00B42C0E">
        <w:rPr>
          <w:rFonts w:hint="eastAsia"/>
          <w:sz w:val="24"/>
          <w:szCs w:val="24"/>
          <w:rtl/>
        </w:rPr>
        <w:t>מלהגיש</w:t>
      </w:r>
      <w:r w:rsidRPr="00B42C0E">
        <w:rPr>
          <w:sz w:val="24"/>
          <w:szCs w:val="24"/>
          <w:rtl/>
        </w:rPr>
        <w:t xml:space="preserve"> </w:t>
      </w:r>
      <w:r w:rsidRPr="00B42C0E">
        <w:rPr>
          <w:rFonts w:hint="eastAsia"/>
          <w:sz w:val="24"/>
          <w:szCs w:val="24"/>
          <w:rtl/>
        </w:rPr>
        <w:t>הצעות</w:t>
      </w:r>
      <w:r>
        <w:rPr>
          <w:sz w:val="24"/>
          <w:szCs w:val="24"/>
          <w:rtl/>
        </w:rPr>
        <w:t xml:space="preserve"> </w:t>
      </w:r>
      <w:r w:rsidRPr="00B42C0E">
        <w:rPr>
          <w:rFonts w:hint="eastAsia"/>
          <w:sz w:val="24"/>
          <w:szCs w:val="24"/>
          <w:rtl/>
        </w:rPr>
        <w:t>במכרז</w:t>
      </w:r>
      <w:r w:rsidRPr="00B42C0E">
        <w:rPr>
          <w:sz w:val="24"/>
          <w:szCs w:val="24"/>
          <w:rtl/>
        </w:rPr>
        <w:t xml:space="preserve"> </w:t>
      </w:r>
      <w:r w:rsidRPr="00B42C0E">
        <w:rPr>
          <w:rFonts w:hint="eastAsia"/>
          <w:sz w:val="24"/>
          <w:szCs w:val="24"/>
          <w:rtl/>
        </w:rPr>
        <w:t>זה</w:t>
      </w:r>
      <w:r w:rsidRPr="00B42C0E">
        <w:rPr>
          <w:sz w:val="24"/>
          <w:szCs w:val="24"/>
          <w:rtl/>
        </w:rPr>
        <w:t xml:space="preserve"> </w:t>
      </w:r>
      <w:r w:rsidRPr="00B42C0E">
        <w:rPr>
          <w:rFonts w:hint="eastAsia"/>
          <w:sz w:val="24"/>
          <w:szCs w:val="24"/>
          <w:rtl/>
        </w:rPr>
        <w:t>ולא</w:t>
      </w:r>
      <w:r w:rsidRPr="00B42C0E">
        <w:rPr>
          <w:sz w:val="24"/>
          <w:szCs w:val="24"/>
          <w:rtl/>
        </w:rPr>
        <w:t xml:space="preserve"> </w:t>
      </w:r>
      <w:r w:rsidRPr="00B42C0E">
        <w:rPr>
          <w:rFonts w:hint="eastAsia"/>
          <w:sz w:val="24"/>
          <w:szCs w:val="24"/>
          <w:rtl/>
        </w:rPr>
        <w:t>היה</w:t>
      </w:r>
      <w:r w:rsidRPr="00B42C0E">
        <w:rPr>
          <w:sz w:val="24"/>
          <w:szCs w:val="24"/>
          <w:rtl/>
        </w:rPr>
        <w:t xml:space="preserve"> </w:t>
      </w:r>
      <w:r w:rsidRPr="00B42C0E">
        <w:rPr>
          <w:rFonts w:hint="eastAsia"/>
          <w:sz w:val="24"/>
          <w:szCs w:val="24"/>
          <w:rtl/>
        </w:rPr>
        <w:t>מעורב</w:t>
      </w:r>
      <w:r w:rsidRPr="00B42C0E">
        <w:rPr>
          <w:sz w:val="24"/>
          <w:szCs w:val="24"/>
          <w:rtl/>
        </w:rPr>
        <w:t xml:space="preserve"> </w:t>
      </w:r>
      <w:r w:rsidRPr="00B42C0E">
        <w:rPr>
          <w:rFonts w:hint="eastAsia"/>
          <w:sz w:val="24"/>
          <w:szCs w:val="24"/>
          <w:rtl/>
        </w:rPr>
        <w:t>בדרך</w:t>
      </w:r>
      <w:r w:rsidRPr="00B42C0E">
        <w:rPr>
          <w:sz w:val="24"/>
          <w:szCs w:val="24"/>
          <w:rtl/>
        </w:rPr>
        <w:t xml:space="preserve"> </w:t>
      </w:r>
      <w:r w:rsidRPr="00B42C0E">
        <w:rPr>
          <w:rFonts w:hint="eastAsia"/>
          <w:sz w:val="24"/>
          <w:szCs w:val="24"/>
          <w:rtl/>
        </w:rPr>
        <w:t>כלשהי</w:t>
      </w:r>
      <w:r w:rsidRPr="00B42C0E">
        <w:rPr>
          <w:sz w:val="24"/>
          <w:szCs w:val="24"/>
          <w:rtl/>
        </w:rPr>
        <w:t xml:space="preserve"> </w:t>
      </w:r>
      <w:r w:rsidRPr="00B42C0E">
        <w:rPr>
          <w:rFonts w:hint="eastAsia"/>
          <w:sz w:val="24"/>
          <w:szCs w:val="24"/>
          <w:rtl/>
        </w:rPr>
        <w:t>בהצעה</w:t>
      </w:r>
      <w:r w:rsidRPr="00B42C0E">
        <w:rPr>
          <w:sz w:val="24"/>
          <w:szCs w:val="24"/>
          <w:rtl/>
        </w:rPr>
        <w:t xml:space="preserve"> </w:t>
      </w:r>
      <w:r w:rsidRPr="00B42C0E">
        <w:rPr>
          <w:rFonts w:hint="eastAsia"/>
          <w:sz w:val="24"/>
          <w:szCs w:val="24"/>
          <w:rtl/>
        </w:rPr>
        <w:t>שהוגשה</w:t>
      </w:r>
      <w:r w:rsidRPr="00B42C0E">
        <w:rPr>
          <w:sz w:val="24"/>
          <w:szCs w:val="24"/>
          <w:rtl/>
        </w:rPr>
        <w:t xml:space="preserve"> </w:t>
      </w:r>
      <w:r w:rsidRPr="00B42C0E">
        <w:rPr>
          <w:rFonts w:hint="eastAsia"/>
          <w:sz w:val="24"/>
          <w:szCs w:val="24"/>
          <w:rtl/>
        </w:rPr>
        <w:t>על</w:t>
      </w:r>
      <w:r w:rsidRPr="00B42C0E">
        <w:rPr>
          <w:sz w:val="24"/>
          <w:szCs w:val="24"/>
          <w:rtl/>
        </w:rPr>
        <w:t xml:space="preserve"> </w:t>
      </w:r>
      <w:r w:rsidRPr="00B42C0E">
        <w:rPr>
          <w:rFonts w:hint="eastAsia"/>
          <w:sz w:val="24"/>
          <w:szCs w:val="24"/>
          <w:rtl/>
        </w:rPr>
        <w:t>ידי</w:t>
      </w:r>
      <w:r w:rsidRPr="00B42C0E">
        <w:rPr>
          <w:sz w:val="24"/>
          <w:szCs w:val="24"/>
          <w:rtl/>
        </w:rPr>
        <w:t xml:space="preserve"> </w:t>
      </w:r>
      <w:r w:rsidRPr="00B42C0E">
        <w:rPr>
          <w:rFonts w:hint="eastAsia"/>
          <w:sz w:val="24"/>
          <w:szCs w:val="24"/>
          <w:rtl/>
        </w:rPr>
        <w:t>מציע</w:t>
      </w:r>
      <w:r w:rsidRPr="00B42C0E">
        <w:rPr>
          <w:sz w:val="24"/>
          <w:szCs w:val="24"/>
          <w:rtl/>
        </w:rPr>
        <w:t xml:space="preserve"> </w:t>
      </w:r>
      <w:r w:rsidRPr="00B42C0E">
        <w:rPr>
          <w:rFonts w:hint="eastAsia"/>
          <w:sz w:val="24"/>
          <w:szCs w:val="24"/>
          <w:rtl/>
        </w:rPr>
        <w:t>אחר</w:t>
      </w:r>
      <w:r w:rsidRPr="00B42C0E">
        <w:rPr>
          <w:sz w:val="24"/>
          <w:szCs w:val="24"/>
          <w:rtl/>
        </w:rPr>
        <w:t>.</w:t>
      </w:r>
    </w:p>
    <w:p w:rsidR="0027431C" w:rsidRPr="00B42C0E" w:rsidRDefault="0027431C" w:rsidP="0027431C">
      <w:pPr>
        <w:spacing w:before="240" w:line="360" w:lineRule="auto"/>
        <w:ind w:left="720" w:hanging="720"/>
        <w:jc w:val="both"/>
        <w:rPr>
          <w:sz w:val="24"/>
          <w:szCs w:val="24"/>
          <w:rtl/>
        </w:rPr>
      </w:pPr>
      <w:r w:rsidRPr="00B42C0E">
        <w:rPr>
          <w:sz w:val="24"/>
          <w:szCs w:val="24"/>
          <w:rtl/>
        </w:rPr>
        <w:t>1.2.4.</w:t>
      </w:r>
      <w:r w:rsidRPr="00B42C0E">
        <w:rPr>
          <w:sz w:val="24"/>
          <w:szCs w:val="24"/>
          <w:rtl/>
        </w:rPr>
        <w:tab/>
      </w:r>
      <w:r w:rsidRPr="00B42C0E">
        <w:rPr>
          <w:rFonts w:hint="eastAsia"/>
          <w:sz w:val="24"/>
          <w:szCs w:val="24"/>
          <w:rtl/>
        </w:rPr>
        <w:t>המציע</w:t>
      </w:r>
      <w:r w:rsidRPr="00B42C0E">
        <w:rPr>
          <w:sz w:val="24"/>
          <w:szCs w:val="24"/>
          <w:rtl/>
        </w:rPr>
        <w:t xml:space="preserve"> </w:t>
      </w:r>
      <w:r w:rsidRPr="00B42C0E">
        <w:rPr>
          <w:rFonts w:hint="eastAsia"/>
          <w:sz w:val="24"/>
          <w:szCs w:val="24"/>
          <w:rtl/>
        </w:rPr>
        <w:t>לא</w:t>
      </w:r>
      <w:r w:rsidRPr="00B42C0E">
        <w:rPr>
          <w:sz w:val="24"/>
          <w:szCs w:val="24"/>
          <w:rtl/>
        </w:rPr>
        <w:t xml:space="preserve"> </w:t>
      </w:r>
      <w:r w:rsidRPr="00B42C0E">
        <w:rPr>
          <w:rFonts w:hint="eastAsia"/>
          <w:sz w:val="24"/>
          <w:szCs w:val="24"/>
          <w:rtl/>
        </w:rPr>
        <w:t>היה</w:t>
      </w:r>
      <w:r w:rsidRPr="00B42C0E">
        <w:rPr>
          <w:sz w:val="24"/>
          <w:szCs w:val="24"/>
          <w:rtl/>
        </w:rPr>
        <w:t xml:space="preserve"> </w:t>
      </w:r>
      <w:r w:rsidRPr="00B42C0E">
        <w:rPr>
          <w:rFonts w:hint="eastAsia"/>
          <w:sz w:val="24"/>
          <w:szCs w:val="24"/>
          <w:rtl/>
        </w:rPr>
        <w:t>ולא</w:t>
      </w:r>
      <w:r w:rsidRPr="00B42C0E">
        <w:rPr>
          <w:sz w:val="24"/>
          <w:szCs w:val="24"/>
          <w:rtl/>
        </w:rPr>
        <w:t xml:space="preserve"> </w:t>
      </w:r>
      <w:r w:rsidRPr="00B42C0E">
        <w:rPr>
          <w:rFonts w:hint="eastAsia"/>
          <w:sz w:val="24"/>
          <w:szCs w:val="24"/>
          <w:rtl/>
        </w:rPr>
        <w:t>מתכוון</w:t>
      </w:r>
      <w:r w:rsidRPr="00B42C0E">
        <w:rPr>
          <w:sz w:val="24"/>
          <w:szCs w:val="24"/>
          <w:rtl/>
        </w:rPr>
        <w:t xml:space="preserve"> </w:t>
      </w:r>
      <w:r w:rsidRPr="00B42C0E">
        <w:rPr>
          <w:rFonts w:hint="eastAsia"/>
          <w:sz w:val="24"/>
          <w:szCs w:val="24"/>
          <w:rtl/>
        </w:rPr>
        <w:t>להיות</w:t>
      </w:r>
      <w:r w:rsidRPr="00B42C0E">
        <w:rPr>
          <w:sz w:val="24"/>
          <w:szCs w:val="24"/>
          <w:rtl/>
        </w:rPr>
        <w:t xml:space="preserve"> </w:t>
      </w:r>
      <w:r w:rsidRPr="00B42C0E">
        <w:rPr>
          <w:rFonts w:hint="eastAsia"/>
          <w:sz w:val="24"/>
          <w:szCs w:val="24"/>
          <w:rtl/>
        </w:rPr>
        <w:t>מעורב</w:t>
      </w:r>
      <w:r w:rsidRPr="00B42C0E">
        <w:rPr>
          <w:sz w:val="24"/>
          <w:szCs w:val="24"/>
          <w:rtl/>
        </w:rPr>
        <w:t xml:space="preserve"> </w:t>
      </w:r>
      <w:r w:rsidRPr="00B42C0E">
        <w:rPr>
          <w:rFonts w:hint="eastAsia"/>
          <w:sz w:val="24"/>
          <w:szCs w:val="24"/>
          <w:rtl/>
        </w:rPr>
        <w:t>בניסיון</w:t>
      </w:r>
      <w:r w:rsidRPr="00B42C0E">
        <w:rPr>
          <w:sz w:val="24"/>
          <w:szCs w:val="24"/>
          <w:rtl/>
        </w:rPr>
        <w:t xml:space="preserve"> </w:t>
      </w:r>
      <w:r w:rsidRPr="00B42C0E">
        <w:rPr>
          <w:rFonts w:hint="eastAsia"/>
          <w:sz w:val="24"/>
          <w:szCs w:val="24"/>
          <w:rtl/>
        </w:rPr>
        <w:t>לגרום</w:t>
      </w:r>
      <w:r w:rsidRPr="00B42C0E">
        <w:rPr>
          <w:sz w:val="24"/>
          <w:szCs w:val="24"/>
          <w:rtl/>
        </w:rPr>
        <w:t xml:space="preserve"> </w:t>
      </w:r>
      <w:r w:rsidRPr="00B42C0E">
        <w:rPr>
          <w:rFonts w:hint="eastAsia"/>
          <w:sz w:val="24"/>
          <w:szCs w:val="24"/>
          <w:rtl/>
        </w:rPr>
        <w:t>למתחרה</w:t>
      </w:r>
      <w:r w:rsidRPr="00B42C0E">
        <w:rPr>
          <w:sz w:val="24"/>
          <w:szCs w:val="24"/>
          <w:rtl/>
        </w:rPr>
        <w:t xml:space="preserve"> </w:t>
      </w:r>
      <w:r w:rsidRPr="00B42C0E">
        <w:rPr>
          <w:rFonts w:hint="eastAsia"/>
          <w:sz w:val="24"/>
          <w:szCs w:val="24"/>
          <w:rtl/>
        </w:rPr>
        <w:t>אחר</w:t>
      </w:r>
      <w:r w:rsidRPr="00B42C0E">
        <w:rPr>
          <w:sz w:val="24"/>
          <w:szCs w:val="24"/>
          <w:rtl/>
        </w:rPr>
        <w:t xml:space="preserve"> </w:t>
      </w:r>
      <w:r w:rsidRPr="00B42C0E">
        <w:rPr>
          <w:rFonts w:hint="eastAsia"/>
          <w:sz w:val="24"/>
          <w:szCs w:val="24"/>
          <w:rtl/>
        </w:rPr>
        <w:t>להגיש</w:t>
      </w:r>
      <w:r w:rsidRPr="00B42C0E">
        <w:rPr>
          <w:sz w:val="24"/>
          <w:szCs w:val="24"/>
          <w:rtl/>
        </w:rPr>
        <w:t xml:space="preserve"> </w:t>
      </w:r>
      <w:r w:rsidRPr="00B42C0E">
        <w:rPr>
          <w:rFonts w:hint="eastAsia"/>
          <w:sz w:val="24"/>
          <w:szCs w:val="24"/>
          <w:rtl/>
        </w:rPr>
        <w:t>הצעה</w:t>
      </w:r>
      <w:r w:rsidRPr="00B42C0E">
        <w:rPr>
          <w:sz w:val="24"/>
          <w:szCs w:val="24"/>
          <w:rtl/>
        </w:rPr>
        <w:t xml:space="preserve"> </w:t>
      </w:r>
      <w:r w:rsidRPr="00B42C0E">
        <w:rPr>
          <w:rFonts w:hint="eastAsia"/>
          <w:sz w:val="24"/>
          <w:szCs w:val="24"/>
          <w:rtl/>
        </w:rPr>
        <w:t>גבוהה</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נמוכה</w:t>
      </w:r>
      <w:r w:rsidRPr="00B42C0E">
        <w:rPr>
          <w:sz w:val="24"/>
          <w:szCs w:val="24"/>
          <w:rtl/>
        </w:rPr>
        <w:t xml:space="preserve"> </w:t>
      </w:r>
      <w:r w:rsidRPr="00B42C0E">
        <w:rPr>
          <w:rFonts w:hint="eastAsia"/>
          <w:sz w:val="24"/>
          <w:szCs w:val="24"/>
          <w:rtl/>
        </w:rPr>
        <w:t>יותר</w:t>
      </w:r>
      <w:r w:rsidRPr="00B42C0E">
        <w:rPr>
          <w:sz w:val="24"/>
          <w:szCs w:val="24"/>
          <w:rtl/>
        </w:rPr>
        <w:t xml:space="preserve"> </w:t>
      </w:r>
      <w:r w:rsidRPr="00B42C0E">
        <w:rPr>
          <w:rFonts w:hint="eastAsia"/>
          <w:sz w:val="24"/>
          <w:szCs w:val="24"/>
          <w:rtl/>
        </w:rPr>
        <w:t>מהצעתו</w:t>
      </w:r>
      <w:r w:rsidRPr="00B42C0E">
        <w:rPr>
          <w:sz w:val="24"/>
          <w:szCs w:val="24"/>
          <w:rtl/>
        </w:rPr>
        <w:t xml:space="preserve"> </w:t>
      </w:r>
      <w:r w:rsidRPr="00B42C0E">
        <w:rPr>
          <w:rFonts w:hint="eastAsia"/>
          <w:sz w:val="24"/>
          <w:szCs w:val="24"/>
          <w:rtl/>
        </w:rPr>
        <w:t>זו</w:t>
      </w:r>
      <w:r w:rsidRPr="00B42C0E">
        <w:rPr>
          <w:sz w:val="24"/>
          <w:szCs w:val="24"/>
          <w:rtl/>
        </w:rPr>
        <w:t>.</w:t>
      </w:r>
    </w:p>
    <w:p w:rsidR="0027431C" w:rsidRPr="00B42C0E" w:rsidRDefault="0027431C" w:rsidP="0027431C">
      <w:pPr>
        <w:spacing w:before="240" w:line="360" w:lineRule="auto"/>
        <w:ind w:left="720" w:hanging="720"/>
        <w:jc w:val="both"/>
        <w:rPr>
          <w:sz w:val="24"/>
          <w:szCs w:val="24"/>
          <w:rtl/>
        </w:rPr>
      </w:pPr>
      <w:r w:rsidRPr="00B42C0E">
        <w:rPr>
          <w:sz w:val="24"/>
          <w:szCs w:val="24"/>
          <w:rtl/>
        </w:rPr>
        <w:t>1.2.5.</w:t>
      </w:r>
      <w:r w:rsidRPr="00B42C0E">
        <w:rPr>
          <w:sz w:val="24"/>
          <w:szCs w:val="24"/>
          <w:rtl/>
        </w:rPr>
        <w:tab/>
      </w:r>
      <w:r w:rsidRPr="00B42C0E">
        <w:rPr>
          <w:rFonts w:hint="eastAsia"/>
          <w:sz w:val="24"/>
          <w:szCs w:val="24"/>
          <w:rtl/>
        </w:rPr>
        <w:t>המציע</w:t>
      </w:r>
      <w:r w:rsidRPr="00B42C0E">
        <w:rPr>
          <w:sz w:val="24"/>
          <w:szCs w:val="24"/>
          <w:rtl/>
        </w:rPr>
        <w:t xml:space="preserve"> </w:t>
      </w:r>
      <w:r w:rsidRPr="00B42C0E">
        <w:rPr>
          <w:rFonts w:hint="eastAsia"/>
          <w:sz w:val="24"/>
          <w:szCs w:val="24"/>
          <w:rtl/>
        </w:rPr>
        <w:t>לא</w:t>
      </w:r>
      <w:r w:rsidRPr="00B42C0E">
        <w:rPr>
          <w:sz w:val="24"/>
          <w:szCs w:val="24"/>
          <w:rtl/>
        </w:rPr>
        <w:t xml:space="preserve"> </w:t>
      </w:r>
      <w:r w:rsidRPr="00B42C0E">
        <w:rPr>
          <w:rFonts w:hint="eastAsia"/>
          <w:sz w:val="24"/>
          <w:szCs w:val="24"/>
          <w:rtl/>
        </w:rPr>
        <w:t>היה</w:t>
      </w:r>
      <w:r w:rsidRPr="00B42C0E">
        <w:rPr>
          <w:sz w:val="24"/>
          <w:szCs w:val="24"/>
          <w:rtl/>
        </w:rPr>
        <w:t xml:space="preserve"> </w:t>
      </w:r>
      <w:r w:rsidRPr="00B42C0E">
        <w:rPr>
          <w:rFonts w:hint="eastAsia"/>
          <w:sz w:val="24"/>
          <w:szCs w:val="24"/>
          <w:rtl/>
        </w:rPr>
        <w:t>מעורב</w:t>
      </w:r>
      <w:r w:rsidRPr="00B42C0E">
        <w:rPr>
          <w:sz w:val="24"/>
          <w:szCs w:val="24"/>
          <w:rtl/>
        </w:rPr>
        <w:t xml:space="preserve"> </w:t>
      </w:r>
      <w:r w:rsidRPr="00B42C0E">
        <w:rPr>
          <w:rFonts w:hint="eastAsia"/>
          <w:sz w:val="24"/>
          <w:szCs w:val="24"/>
          <w:rtl/>
        </w:rPr>
        <w:t>בניסיון</w:t>
      </w:r>
      <w:r w:rsidRPr="00B42C0E">
        <w:rPr>
          <w:sz w:val="24"/>
          <w:szCs w:val="24"/>
          <w:rtl/>
        </w:rPr>
        <w:t xml:space="preserve"> </w:t>
      </w:r>
      <w:r w:rsidRPr="00B42C0E">
        <w:rPr>
          <w:rFonts w:hint="eastAsia"/>
          <w:sz w:val="24"/>
          <w:szCs w:val="24"/>
          <w:rtl/>
        </w:rPr>
        <w:t>לגרום</w:t>
      </w:r>
      <w:r w:rsidRPr="00B42C0E">
        <w:rPr>
          <w:sz w:val="24"/>
          <w:szCs w:val="24"/>
          <w:rtl/>
        </w:rPr>
        <w:t xml:space="preserve"> </w:t>
      </w:r>
      <w:r w:rsidRPr="00B42C0E">
        <w:rPr>
          <w:rFonts w:hint="eastAsia"/>
          <w:sz w:val="24"/>
          <w:szCs w:val="24"/>
          <w:rtl/>
        </w:rPr>
        <w:t>למתחרה</w:t>
      </w:r>
      <w:r w:rsidRPr="00B42C0E">
        <w:rPr>
          <w:sz w:val="24"/>
          <w:szCs w:val="24"/>
          <w:rtl/>
        </w:rPr>
        <w:t xml:space="preserve"> </w:t>
      </w:r>
      <w:r w:rsidRPr="00B42C0E">
        <w:rPr>
          <w:rFonts w:hint="eastAsia"/>
          <w:sz w:val="24"/>
          <w:szCs w:val="24"/>
          <w:rtl/>
        </w:rPr>
        <w:t>להגיש</w:t>
      </w:r>
      <w:r w:rsidRPr="00B42C0E">
        <w:rPr>
          <w:sz w:val="24"/>
          <w:szCs w:val="24"/>
          <w:rtl/>
        </w:rPr>
        <w:t xml:space="preserve"> </w:t>
      </w:r>
      <w:r w:rsidRPr="00B42C0E">
        <w:rPr>
          <w:rFonts w:hint="eastAsia"/>
          <w:sz w:val="24"/>
          <w:szCs w:val="24"/>
          <w:rtl/>
        </w:rPr>
        <w:t>הצעה</w:t>
      </w:r>
      <w:r w:rsidRPr="00B42C0E">
        <w:rPr>
          <w:sz w:val="24"/>
          <w:szCs w:val="24"/>
          <w:rtl/>
        </w:rPr>
        <w:t xml:space="preserve"> </w:t>
      </w:r>
      <w:r w:rsidRPr="00B42C0E">
        <w:rPr>
          <w:rFonts w:hint="eastAsia"/>
          <w:sz w:val="24"/>
          <w:szCs w:val="24"/>
          <w:rtl/>
        </w:rPr>
        <w:t>בלתי</w:t>
      </w:r>
      <w:r w:rsidRPr="00B42C0E">
        <w:rPr>
          <w:sz w:val="24"/>
          <w:szCs w:val="24"/>
          <w:rtl/>
        </w:rPr>
        <w:t xml:space="preserve"> </w:t>
      </w:r>
      <w:r w:rsidRPr="00B42C0E">
        <w:rPr>
          <w:rFonts w:hint="eastAsia"/>
          <w:sz w:val="24"/>
          <w:szCs w:val="24"/>
          <w:rtl/>
        </w:rPr>
        <w:t>תחרותית</w:t>
      </w:r>
      <w:r w:rsidRPr="00B42C0E">
        <w:rPr>
          <w:sz w:val="24"/>
          <w:szCs w:val="24"/>
          <w:rtl/>
        </w:rPr>
        <w:t xml:space="preserve">, </w:t>
      </w:r>
      <w:r w:rsidRPr="00B42C0E">
        <w:rPr>
          <w:rFonts w:hint="eastAsia"/>
          <w:sz w:val="24"/>
          <w:szCs w:val="24"/>
          <w:rtl/>
        </w:rPr>
        <w:t>מכל</w:t>
      </w:r>
      <w:r w:rsidRPr="00B42C0E">
        <w:rPr>
          <w:sz w:val="24"/>
          <w:szCs w:val="24"/>
          <w:rtl/>
        </w:rPr>
        <w:t xml:space="preserve"> </w:t>
      </w:r>
      <w:r w:rsidRPr="00B42C0E">
        <w:rPr>
          <w:rFonts w:hint="eastAsia"/>
          <w:sz w:val="24"/>
          <w:szCs w:val="24"/>
          <w:rtl/>
        </w:rPr>
        <w:t>סוג</w:t>
      </w:r>
      <w:r w:rsidRPr="00B42C0E">
        <w:rPr>
          <w:sz w:val="24"/>
          <w:szCs w:val="24"/>
          <w:rtl/>
        </w:rPr>
        <w:t xml:space="preserve"> </w:t>
      </w:r>
      <w:r w:rsidRPr="00B42C0E">
        <w:rPr>
          <w:rFonts w:hint="eastAsia"/>
          <w:sz w:val="24"/>
          <w:szCs w:val="24"/>
          <w:rtl/>
        </w:rPr>
        <w:t>שהוא</w:t>
      </w:r>
      <w:r w:rsidRPr="00B42C0E">
        <w:rPr>
          <w:sz w:val="24"/>
          <w:szCs w:val="24"/>
          <w:rtl/>
        </w:rPr>
        <w:t>.</w:t>
      </w:r>
    </w:p>
    <w:p w:rsidR="0027431C" w:rsidRDefault="0027431C" w:rsidP="0027431C">
      <w:pPr>
        <w:spacing w:before="240" w:line="360" w:lineRule="auto"/>
        <w:jc w:val="both"/>
        <w:rPr>
          <w:sz w:val="24"/>
          <w:szCs w:val="24"/>
          <w:rtl/>
        </w:rPr>
      </w:pPr>
      <w:r w:rsidRPr="00B42C0E">
        <w:rPr>
          <w:sz w:val="24"/>
          <w:szCs w:val="24"/>
          <w:rtl/>
        </w:rPr>
        <w:t>1.2.6.</w:t>
      </w:r>
      <w:r w:rsidRPr="00B42C0E">
        <w:rPr>
          <w:sz w:val="24"/>
          <w:szCs w:val="24"/>
          <w:rtl/>
        </w:rPr>
        <w:tab/>
      </w:r>
      <w:r w:rsidRPr="00B42C0E">
        <w:rPr>
          <w:rFonts w:hint="eastAsia"/>
          <w:sz w:val="24"/>
          <w:szCs w:val="24"/>
          <w:rtl/>
        </w:rPr>
        <w:t>הצעה</w:t>
      </w:r>
      <w:r w:rsidRPr="00B42C0E">
        <w:rPr>
          <w:sz w:val="24"/>
          <w:szCs w:val="24"/>
          <w:rtl/>
        </w:rPr>
        <w:t xml:space="preserve"> </w:t>
      </w:r>
      <w:r w:rsidRPr="00B42C0E">
        <w:rPr>
          <w:rFonts w:hint="eastAsia"/>
          <w:sz w:val="24"/>
          <w:szCs w:val="24"/>
          <w:rtl/>
        </w:rPr>
        <w:t>זו</w:t>
      </w:r>
      <w:r w:rsidRPr="00B42C0E">
        <w:rPr>
          <w:sz w:val="24"/>
          <w:szCs w:val="24"/>
          <w:rtl/>
        </w:rPr>
        <w:t xml:space="preserve"> </w:t>
      </w:r>
      <w:r w:rsidRPr="00B42C0E">
        <w:rPr>
          <w:rFonts w:hint="eastAsia"/>
          <w:sz w:val="24"/>
          <w:szCs w:val="24"/>
          <w:rtl/>
        </w:rPr>
        <w:t>מוגשת</w:t>
      </w:r>
      <w:r w:rsidRPr="00B42C0E">
        <w:rPr>
          <w:sz w:val="24"/>
          <w:szCs w:val="24"/>
          <w:rtl/>
        </w:rPr>
        <w:t xml:space="preserve"> </w:t>
      </w:r>
      <w:r w:rsidRPr="00B42C0E">
        <w:rPr>
          <w:rFonts w:hint="eastAsia"/>
          <w:sz w:val="24"/>
          <w:szCs w:val="24"/>
          <w:rtl/>
        </w:rPr>
        <w:t>בתום</w:t>
      </w:r>
      <w:r w:rsidRPr="00B42C0E">
        <w:rPr>
          <w:sz w:val="24"/>
          <w:szCs w:val="24"/>
          <w:rtl/>
        </w:rPr>
        <w:t xml:space="preserve"> </w:t>
      </w:r>
      <w:r w:rsidRPr="00B42C0E">
        <w:rPr>
          <w:rFonts w:hint="eastAsia"/>
          <w:sz w:val="24"/>
          <w:szCs w:val="24"/>
          <w:rtl/>
        </w:rPr>
        <w:t>לב</w:t>
      </w:r>
      <w:r w:rsidRPr="00B42C0E">
        <w:rPr>
          <w:sz w:val="24"/>
          <w:szCs w:val="24"/>
          <w:rtl/>
        </w:rPr>
        <w:t>.</w:t>
      </w:r>
    </w:p>
    <w:p w:rsidR="0027431C" w:rsidRDefault="0027431C" w:rsidP="0027431C">
      <w:pPr>
        <w:spacing w:before="240" w:line="360" w:lineRule="auto"/>
        <w:jc w:val="both"/>
        <w:rPr>
          <w:sz w:val="24"/>
          <w:szCs w:val="24"/>
          <w:rtl/>
        </w:rPr>
      </w:pPr>
    </w:p>
    <w:p w:rsidR="0027431C" w:rsidRPr="00B42C0E" w:rsidRDefault="0027431C" w:rsidP="0027431C">
      <w:pPr>
        <w:spacing w:before="240" w:line="360" w:lineRule="auto"/>
        <w:jc w:val="both"/>
        <w:rPr>
          <w:sz w:val="24"/>
          <w:szCs w:val="24"/>
          <w:rtl/>
        </w:rPr>
      </w:pPr>
    </w:p>
    <w:p w:rsidR="0027431C" w:rsidRPr="00B42C0E" w:rsidRDefault="0027431C" w:rsidP="0027431C">
      <w:pPr>
        <w:spacing w:before="240" w:line="360" w:lineRule="auto"/>
        <w:jc w:val="both"/>
        <w:rPr>
          <w:sz w:val="24"/>
          <w:szCs w:val="24"/>
          <w:rtl/>
        </w:rPr>
      </w:pPr>
      <w:r w:rsidRPr="00B42C0E">
        <w:rPr>
          <w:sz w:val="24"/>
          <w:szCs w:val="24"/>
          <w:rtl/>
        </w:rPr>
        <w:lastRenderedPageBreak/>
        <w:t>1.3.</w:t>
      </w:r>
      <w:r w:rsidRPr="00B42C0E">
        <w:rPr>
          <w:sz w:val="24"/>
          <w:szCs w:val="24"/>
          <w:rtl/>
        </w:rPr>
        <w:tab/>
      </w:r>
      <w:r w:rsidRPr="00B42C0E">
        <w:rPr>
          <w:rFonts w:hint="eastAsia"/>
          <w:b/>
          <w:bCs/>
          <w:sz w:val="24"/>
          <w:szCs w:val="24"/>
          <w:u w:val="single"/>
          <w:rtl/>
        </w:rPr>
        <w:t>עצמאות</w:t>
      </w:r>
      <w:r w:rsidRPr="00B42C0E">
        <w:rPr>
          <w:b/>
          <w:bCs/>
          <w:sz w:val="24"/>
          <w:szCs w:val="24"/>
          <w:u w:val="single"/>
          <w:rtl/>
        </w:rPr>
        <w:t xml:space="preserve"> </w:t>
      </w:r>
      <w:r w:rsidRPr="00B42C0E">
        <w:rPr>
          <w:rFonts w:hint="eastAsia"/>
          <w:b/>
          <w:bCs/>
          <w:sz w:val="24"/>
          <w:szCs w:val="24"/>
          <w:u w:val="single"/>
          <w:rtl/>
        </w:rPr>
        <w:t>המציע</w:t>
      </w:r>
    </w:p>
    <w:p w:rsidR="0027431C" w:rsidRPr="00B42C0E" w:rsidRDefault="0027431C" w:rsidP="0027431C">
      <w:pPr>
        <w:spacing w:before="240" w:line="360" w:lineRule="auto"/>
        <w:ind w:left="720" w:hanging="720"/>
        <w:jc w:val="both"/>
        <w:rPr>
          <w:sz w:val="24"/>
          <w:szCs w:val="24"/>
          <w:rtl/>
        </w:rPr>
      </w:pPr>
      <w:r w:rsidRPr="00B42C0E">
        <w:rPr>
          <w:sz w:val="24"/>
          <w:szCs w:val="24"/>
          <w:rtl/>
        </w:rPr>
        <w:t>1.3.1.</w:t>
      </w:r>
      <w:r w:rsidRPr="00B42C0E">
        <w:rPr>
          <w:sz w:val="24"/>
          <w:szCs w:val="24"/>
          <w:rtl/>
        </w:rPr>
        <w:tab/>
      </w:r>
      <w:r w:rsidRPr="00B42C0E">
        <w:rPr>
          <w:rFonts w:hint="eastAsia"/>
          <w:sz w:val="24"/>
          <w:szCs w:val="24"/>
          <w:rtl/>
        </w:rPr>
        <w:t>המציע</w:t>
      </w:r>
      <w:r w:rsidRPr="00B42C0E">
        <w:rPr>
          <w:sz w:val="24"/>
          <w:szCs w:val="24"/>
          <w:rtl/>
        </w:rPr>
        <w:t xml:space="preserve"> </w:t>
      </w:r>
      <w:r w:rsidRPr="00B42C0E">
        <w:rPr>
          <w:rFonts w:hint="eastAsia"/>
          <w:sz w:val="24"/>
          <w:szCs w:val="24"/>
          <w:rtl/>
        </w:rPr>
        <w:t>אינו</w:t>
      </w:r>
      <w:r w:rsidRPr="00B42C0E">
        <w:rPr>
          <w:sz w:val="24"/>
          <w:szCs w:val="24"/>
          <w:rtl/>
        </w:rPr>
        <w:t xml:space="preserve"> </w:t>
      </w:r>
      <w:r w:rsidRPr="00B42C0E">
        <w:rPr>
          <w:rFonts w:hint="eastAsia"/>
          <w:sz w:val="24"/>
          <w:szCs w:val="24"/>
          <w:rtl/>
        </w:rPr>
        <w:t>מחזיק</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מוחזק</w:t>
      </w:r>
      <w:r w:rsidRPr="00B42C0E">
        <w:rPr>
          <w:sz w:val="24"/>
          <w:szCs w:val="24"/>
          <w:rtl/>
        </w:rPr>
        <w:t xml:space="preserve"> </w:t>
      </w:r>
      <w:r w:rsidRPr="00B42C0E">
        <w:rPr>
          <w:rFonts w:hint="eastAsia"/>
          <w:sz w:val="24"/>
          <w:szCs w:val="24"/>
          <w:rtl/>
        </w:rPr>
        <w:t>על</w:t>
      </w:r>
      <w:r w:rsidRPr="00B42C0E">
        <w:rPr>
          <w:sz w:val="24"/>
          <w:szCs w:val="24"/>
          <w:rtl/>
        </w:rPr>
        <w:t xml:space="preserve"> </w:t>
      </w:r>
      <w:r w:rsidRPr="00B42C0E">
        <w:rPr>
          <w:rFonts w:hint="eastAsia"/>
          <w:sz w:val="24"/>
          <w:szCs w:val="24"/>
          <w:rtl/>
        </w:rPr>
        <w:t>ידי</w:t>
      </w:r>
      <w:r w:rsidRPr="00B42C0E">
        <w:rPr>
          <w:sz w:val="24"/>
          <w:szCs w:val="24"/>
          <w:rtl/>
        </w:rPr>
        <w:t xml:space="preserve"> </w:t>
      </w:r>
      <w:r w:rsidRPr="00B42C0E">
        <w:rPr>
          <w:rFonts w:hint="eastAsia"/>
          <w:sz w:val="24"/>
          <w:szCs w:val="24"/>
          <w:rtl/>
        </w:rPr>
        <w:t>מציע</w:t>
      </w:r>
      <w:r w:rsidRPr="00B42C0E">
        <w:rPr>
          <w:sz w:val="24"/>
          <w:szCs w:val="24"/>
          <w:rtl/>
        </w:rPr>
        <w:t xml:space="preserve"> </w:t>
      </w:r>
      <w:r w:rsidRPr="00B42C0E">
        <w:rPr>
          <w:rFonts w:hint="eastAsia"/>
          <w:sz w:val="24"/>
          <w:szCs w:val="24"/>
          <w:rtl/>
        </w:rPr>
        <w:t>אחר</w:t>
      </w:r>
      <w:r w:rsidRPr="00B42C0E">
        <w:rPr>
          <w:sz w:val="24"/>
          <w:szCs w:val="24"/>
          <w:rtl/>
        </w:rPr>
        <w:t xml:space="preserve">  </w:t>
      </w:r>
      <w:r w:rsidRPr="00B42C0E">
        <w:rPr>
          <w:rFonts w:hint="cs"/>
          <w:sz w:val="24"/>
          <w:szCs w:val="24"/>
          <w:rtl/>
        </w:rPr>
        <w:t>במכרז</w:t>
      </w:r>
      <w:r w:rsidRPr="00B42C0E">
        <w:rPr>
          <w:sz w:val="24"/>
          <w:szCs w:val="24"/>
          <w:rtl/>
        </w:rPr>
        <w:t xml:space="preserve"> (</w:t>
      </w:r>
      <w:r w:rsidRPr="00B42C0E">
        <w:rPr>
          <w:rFonts w:hint="eastAsia"/>
          <w:sz w:val="24"/>
          <w:szCs w:val="24"/>
          <w:rtl/>
        </w:rPr>
        <w:t>החזקה</w:t>
      </w:r>
      <w:r w:rsidRPr="00B42C0E">
        <w:rPr>
          <w:sz w:val="24"/>
          <w:szCs w:val="24"/>
          <w:rtl/>
        </w:rPr>
        <w:t xml:space="preserve"> </w:t>
      </w:r>
      <w:r w:rsidRPr="00B42C0E">
        <w:rPr>
          <w:rFonts w:hint="eastAsia"/>
          <w:sz w:val="24"/>
          <w:szCs w:val="24"/>
          <w:rtl/>
        </w:rPr>
        <w:t>לעניין</w:t>
      </w:r>
      <w:r w:rsidRPr="00B42C0E">
        <w:rPr>
          <w:sz w:val="24"/>
          <w:szCs w:val="24"/>
          <w:rtl/>
        </w:rPr>
        <w:t xml:space="preserve"> </w:t>
      </w:r>
      <w:r w:rsidRPr="00B42C0E">
        <w:rPr>
          <w:rFonts w:hint="eastAsia"/>
          <w:sz w:val="24"/>
          <w:szCs w:val="24"/>
          <w:rtl/>
        </w:rPr>
        <w:t>זה</w:t>
      </w:r>
      <w:r w:rsidRPr="00B42C0E">
        <w:rPr>
          <w:sz w:val="24"/>
          <w:szCs w:val="24"/>
          <w:rtl/>
        </w:rPr>
        <w:t xml:space="preserve"> – </w:t>
      </w:r>
      <w:r w:rsidRPr="00B42C0E">
        <w:rPr>
          <w:rFonts w:hint="eastAsia"/>
          <w:sz w:val="24"/>
          <w:szCs w:val="24"/>
          <w:rtl/>
        </w:rPr>
        <w:t>החזקה</w:t>
      </w:r>
      <w:r w:rsidRPr="00B42C0E">
        <w:rPr>
          <w:sz w:val="24"/>
          <w:szCs w:val="24"/>
          <w:rtl/>
        </w:rPr>
        <w:t xml:space="preserve"> </w:t>
      </w:r>
      <w:r w:rsidRPr="00B42C0E">
        <w:rPr>
          <w:rFonts w:hint="eastAsia"/>
          <w:sz w:val="24"/>
          <w:szCs w:val="24"/>
          <w:rtl/>
        </w:rPr>
        <w:t>במישרין</w:t>
      </w:r>
      <w:r w:rsidRPr="00B42C0E">
        <w:rPr>
          <w:sz w:val="24"/>
          <w:szCs w:val="24"/>
          <w:rtl/>
        </w:rPr>
        <w:t xml:space="preserve"> </w:t>
      </w:r>
      <w:r w:rsidRPr="00B42C0E">
        <w:rPr>
          <w:rFonts w:hint="eastAsia"/>
          <w:sz w:val="24"/>
          <w:szCs w:val="24"/>
          <w:rtl/>
        </w:rPr>
        <w:t>או</w:t>
      </w:r>
      <w:r w:rsidRPr="00B42C0E">
        <w:rPr>
          <w:sz w:val="24"/>
          <w:szCs w:val="24"/>
          <w:rtl/>
        </w:rPr>
        <w:t xml:space="preserve"> </w:t>
      </w:r>
      <w:r w:rsidRPr="00B42C0E">
        <w:rPr>
          <w:rFonts w:hint="eastAsia"/>
          <w:sz w:val="24"/>
          <w:szCs w:val="24"/>
          <w:rtl/>
        </w:rPr>
        <w:t>בעקיפין</w:t>
      </w:r>
      <w:r w:rsidRPr="00B42C0E">
        <w:rPr>
          <w:sz w:val="24"/>
          <w:szCs w:val="24"/>
          <w:rtl/>
        </w:rPr>
        <w:t xml:space="preserve"> </w:t>
      </w:r>
      <w:r w:rsidRPr="00B42C0E">
        <w:rPr>
          <w:rFonts w:hint="eastAsia"/>
          <w:sz w:val="24"/>
          <w:szCs w:val="24"/>
          <w:rtl/>
        </w:rPr>
        <w:t>ב</w:t>
      </w:r>
      <w:r w:rsidRPr="00B42C0E">
        <w:rPr>
          <w:sz w:val="24"/>
          <w:szCs w:val="24"/>
          <w:rtl/>
        </w:rPr>
        <w:t xml:space="preserve">- 25% </w:t>
      </w:r>
      <w:r w:rsidRPr="00B42C0E">
        <w:rPr>
          <w:rFonts w:hint="eastAsia"/>
          <w:sz w:val="24"/>
          <w:szCs w:val="24"/>
          <w:rtl/>
        </w:rPr>
        <w:t>או</w:t>
      </w:r>
      <w:r w:rsidRPr="00B42C0E">
        <w:rPr>
          <w:sz w:val="24"/>
          <w:szCs w:val="24"/>
          <w:rtl/>
        </w:rPr>
        <w:t xml:space="preserve"> </w:t>
      </w:r>
      <w:r w:rsidRPr="00B42C0E">
        <w:rPr>
          <w:rFonts w:hint="eastAsia"/>
          <w:sz w:val="24"/>
          <w:szCs w:val="24"/>
          <w:rtl/>
        </w:rPr>
        <w:t>יותר</w:t>
      </w:r>
      <w:r w:rsidRPr="00B42C0E">
        <w:rPr>
          <w:sz w:val="24"/>
          <w:szCs w:val="24"/>
          <w:rtl/>
        </w:rPr>
        <w:t xml:space="preserve"> </w:t>
      </w:r>
      <w:r w:rsidRPr="00B42C0E">
        <w:rPr>
          <w:rFonts w:hint="eastAsia"/>
          <w:sz w:val="24"/>
          <w:szCs w:val="24"/>
          <w:rtl/>
        </w:rPr>
        <w:t>מאמצעי</w:t>
      </w:r>
      <w:r w:rsidRPr="00B42C0E">
        <w:rPr>
          <w:sz w:val="24"/>
          <w:szCs w:val="24"/>
          <w:rtl/>
        </w:rPr>
        <w:t xml:space="preserve"> </w:t>
      </w:r>
      <w:r w:rsidRPr="00B42C0E">
        <w:rPr>
          <w:rFonts w:hint="eastAsia"/>
          <w:sz w:val="24"/>
          <w:szCs w:val="24"/>
          <w:rtl/>
        </w:rPr>
        <w:t>שליטה</w:t>
      </w:r>
      <w:r w:rsidRPr="00B42C0E">
        <w:rPr>
          <w:sz w:val="24"/>
          <w:szCs w:val="24"/>
          <w:rtl/>
        </w:rPr>
        <w:t xml:space="preserve">, </w:t>
      </w:r>
      <w:r w:rsidRPr="00B42C0E">
        <w:rPr>
          <w:rFonts w:hint="eastAsia"/>
          <w:sz w:val="24"/>
          <w:szCs w:val="24"/>
          <w:rtl/>
        </w:rPr>
        <w:t>כהגדרתו</w:t>
      </w:r>
      <w:r w:rsidRPr="00B42C0E">
        <w:rPr>
          <w:sz w:val="24"/>
          <w:szCs w:val="24"/>
          <w:rtl/>
        </w:rPr>
        <w:t xml:space="preserve"> </w:t>
      </w:r>
      <w:r w:rsidRPr="00B42C0E">
        <w:rPr>
          <w:rFonts w:hint="eastAsia"/>
          <w:sz w:val="24"/>
          <w:szCs w:val="24"/>
          <w:rtl/>
        </w:rPr>
        <w:t>בחוק</w:t>
      </w:r>
      <w:r w:rsidRPr="00B42C0E">
        <w:rPr>
          <w:sz w:val="24"/>
          <w:szCs w:val="24"/>
          <w:rtl/>
        </w:rPr>
        <w:t xml:space="preserve"> </w:t>
      </w:r>
      <w:r w:rsidRPr="00B42C0E">
        <w:rPr>
          <w:rFonts w:hint="eastAsia"/>
          <w:sz w:val="24"/>
          <w:szCs w:val="24"/>
          <w:rtl/>
        </w:rPr>
        <w:t>ניירות</w:t>
      </w:r>
      <w:r w:rsidRPr="00B42C0E">
        <w:rPr>
          <w:sz w:val="24"/>
          <w:szCs w:val="24"/>
          <w:rtl/>
        </w:rPr>
        <w:t xml:space="preserve"> </w:t>
      </w:r>
      <w:r w:rsidRPr="00B42C0E">
        <w:rPr>
          <w:rFonts w:hint="eastAsia"/>
          <w:sz w:val="24"/>
          <w:szCs w:val="24"/>
          <w:rtl/>
        </w:rPr>
        <w:t>ערך</w:t>
      </w:r>
      <w:r w:rsidRPr="00B42C0E">
        <w:rPr>
          <w:sz w:val="24"/>
          <w:szCs w:val="24"/>
          <w:rtl/>
        </w:rPr>
        <w:t xml:space="preserve">, </w:t>
      </w:r>
      <w:r w:rsidRPr="00B42C0E">
        <w:rPr>
          <w:rFonts w:hint="eastAsia"/>
          <w:sz w:val="24"/>
          <w:szCs w:val="24"/>
          <w:rtl/>
        </w:rPr>
        <w:t>התשכ</w:t>
      </w:r>
      <w:r w:rsidRPr="00B42C0E">
        <w:rPr>
          <w:sz w:val="24"/>
          <w:szCs w:val="24"/>
          <w:rtl/>
        </w:rPr>
        <w:t>"</w:t>
      </w:r>
      <w:r w:rsidRPr="00B42C0E">
        <w:rPr>
          <w:rFonts w:hint="eastAsia"/>
          <w:sz w:val="24"/>
          <w:szCs w:val="24"/>
          <w:rtl/>
        </w:rPr>
        <w:t>ח</w:t>
      </w:r>
      <w:r w:rsidRPr="00B42C0E">
        <w:rPr>
          <w:sz w:val="24"/>
          <w:szCs w:val="24"/>
          <w:rtl/>
        </w:rPr>
        <w:t>-1968</w:t>
      </w:r>
      <w:r w:rsidRPr="00B42C0E">
        <w:rPr>
          <w:rFonts w:hint="cs"/>
          <w:sz w:val="24"/>
          <w:szCs w:val="24"/>
          <w:rtl/>
        </w:rPr>
        <w:t>)</w:t>
      </w:r>
      <w:r w:rsidRPr="00B42C0E">
        <w:rPr>
          <w:sz w:val="24"/>
          <w:szCs w:val="24"/>
          <w:rtl/>
        </w:rPr>
        <w:t>.</w:t>
      </w:r>
    </w:p>
    <w:p w:rsidR="0027431C" w:rsidRPr="00B42C0E" w:rsidRDefault="0027431C" w:rsidP="0027431C">
      <w:pPr>
        <w:spacing w:before="240" w:line="360" w:lineRule="auto"/>
        <w:jc w:val="both"/>
        <w:rPr>
          <w:sz w:val="24"/>
          <w:szCs w:val="24"/>
          <w:rtl/>
        </w:rPr>
      </w:pPr>
      <w:r w:rsidRPr="00B42C0E">
        <w:rPr>
          <w:sz w:val="24"/>
          <w:szCs w:val="24"/>
          <w:rtl/>
        </w:rPr>
        <w:t>1.3.2.</w:t>
      </w:r>
      <w:r w:rsidRPr="00B42C0E">
        <w:rPr>
          <w:sz w:val="24"/>
          <w:szCs w:val="24"/>
          <w:rtl/>
        </w:rPr>
        <w:tab/>
      </w:r>
      <w:r w:rsidRPr="00B42C0E">
        <w:rPr>
          <w:rFonts w:hint="eastAsia"/>
          <w:sz w:val="24"/>
          <w:szCs w:val="24"/>
          <w:rtl/>
        </w:rPr>
        <w:t>גורם</w:t>
      </w:r>
      <w:r w:rsidRPr="00B42C0E">
        <w:rPr>
          <w:sz w:val="24"/>
          <w:szCs w:val="24"/>
          <w:rtl/>
        </w:rPr>
        <w:t xml:space="preserve"> </w:t>
      </w:r>
      <w:r w:rsidRPr="00B42C0E">
        <w:rPr>
          <w:rFonts w:hint="eastAsia"/>
          <w:sz w:val="24"/>
          <w:szCs w:val="24"/>
          <w:rtl/>
        </w:rPr>
        <w:t>אחד</w:t>
      </w:r>
      <w:r w:rsidRPr="00B42C0E">
        <w:rPr>
          <w:sz w:val="24"/>
          <w:szCs w:val="24"/>
          <w:rtl/>
        </w:rPr>
        <w:t xml:space="preserve"> </w:t>
      </w:r>
      <w:r w:rsidRPr="00B42C0E">
        <w:rPr>
          <w:rFonts w:hint="eastAsia"/>
          <w:sz w:val="24"/>
          <w:szCs w:val="24"/>
          <w:rtl/>
        </w:rPr>
        <w:t>אינו</w:t>
      </w:r>
      <w:r w:rsidRPr="00B42C0E">
        <w:rPr>
          <w:sz w:val="24"/>
          <w:szCs w:val="24"/>
          <w:rtl/>
        </w:rPr>
        <w:t xml:space="preserve"> </w:t>
      </w:r>
      <w:r w:rsidRPr="00B42C0E">
        <w:rPr>
          <w:rFonts w:hint="eastAsia"/>
          <w:sz w:val="24"/>
          <w:szCs w:val="24"/>
          <w:rtl/>
        </w:rPr>
        <w:t>מחזיק</w:t>
      </w:r>
      <w:r w:rsidRPr="00B42C0E">
        <w:rPr>
          <w:sz w:val="24"/>
          <w:szCs w:val="24"/>
          <w:rtl/>
        </w:rPr>
        <w:t xml:space="preserve"> </w:t>
      </w:r>
      <w:r w:rsidRPr="00B42C0E">
        <w:rPr>
          <w:rFonts w:hint="eastAsia"/>
          <w:sz w:val="24"/>
          <w:szCs w:val="24"/>
          <w:rtl/>
        </w:rPr>
        <w:t>ב</w:t>
      </w:r>
      <w:r w:rsidRPr="00B42C0E">
        <w:rPr>
          <w:sz w:val="24"/>
          <w:szCs w:val="24"/>
          <w:rtl/>
        </w:rPr>
        <w:t xml:space="preserve">- 25% </w:t>
      </w:r>
      <w:r w:rsidRPr="00B42C0E">
        <w:rPr>
          <w:rFonts w:hint="eastAsia"/>
          <w:sz w:val="24"/>
          <w:szCs w:val="24"/>
          <w:rtl/>
        </w:rPr>
        <w:t>יותר</w:t>
      </w:r>
      <w:r w:rsidRPr="00B42C0E">
        <w:rPr>
          <w:sz w:val="24"/>
          <w:szCs w:val="24"/>
          <w:rtl/>
        </w:rPr>
        <w:t xml:space="preserve"> </w:t>
      </w:r>
      <w:r w:rsidRPr="00B42C0E">
        <w:rPr>
          <w:rFonts w:hint="eastAsia"/>
          <w:sz w:val="24"/>
          <w:szCs w:val="24"/>
          <w:rtl/>
        </w:rPr>
        <w:t>מאמצעי</w:t>
      </w:r>
      <w:r w:rsidRPr="00B42C0E">
        <w:rPr>
          <w:sz w:val="24"/>
          <w:szCs w:val="24"/>
          <w:rtl/>
        </w:rPr>
        <w:t xml:space="preserve"> </w:t>
      </w:r>
      <w:r w:rsidRPr="00B42C0E">
        <w:rPr>
          <w:rFonts w:hint="eastAsia"/>
          <w:sz w:val="24"/>
          <w:szCs w:val="24"/>
          <w:rtl/>
        </w:rPr>
        <w:t>שליטה</w:t>
      </w:r>
      <w:r w:rsidRPr="00B42C0E">
        <w:rPr>
          <w:sz w:val="24"/>
          <w:szCs w:val="24"/>
          <w:rtl/>
        </w:rPr>
        <w:t xml:space="preserve"> </w:t>
      </w:r>
      <w:r w:rsidRPr="00B42C0E">
        <w:rPr>
          <w:rFonts w:hint="eastAsia"/>
          <w:sz w:val="24"/>
          <w:szCs w:val="24"/>
          <w:rtl/>
        </w:rPr>
        <w:t>בו</w:t>
      </w:r>
      <w:r w:rsidRPr="00B42C0E">
        <w:rPr>
          <w:sz w:val="24"/>
          <w:szCs w:val="24"/>
          <w:rtl/>
        </w:rPr>
        <w:t xml:space="preserve"> </w:t>
      </w:r>
      <w:r w:rsidRPr="00B42C0E">
        <w:rPr>
          <w:rFonts w:hint="eastAsia"/>
          <w:sz w:val="24"/>
          <w:szCs w:val="24"/>
          <w:rtl/>
        </w:rPr>
        <w:t>ובמציע</w:t>
      </w:r>
      <w:r w:rsidRPr="00B42C0E">
        <w:rPr>
          <w:sz w:val="24"/>
          <w:szCs w:val="24"/>
          <w:rtl/>
        </w:rPr>
        <w:t xml:space="preserve"> </w:t>
      </w:r>
      <w:r w:rsidRPr="00B42C0E">
        <w:rPr>
          <w:rFonts w:hint="eastAsia"/>
          <w:sz w:val="24"/>
          <w:szCs w:val="24"/>
          <w:rtl/>
        </w:rPr>
        <w:t>נוסף</w:t>
      </w:r>
      <w:r w:rsidRPr="00B42C0E">
        <w:rPr>
          <w:sz w:val="24"/>
          <w:szCs w:val="24"/>
          <w:rtl/>
        </w:rPr>
        <w:t xml:space="preserve"> </w:t>
      </w:r>
      <w:r w:rsidRPr="00B42C0E">
        <w:rPr>
          <w:rFonts w:hint="eastAsia"/>
          <w:sz w:val="24"/>
          <w:szCs w:val="24"/>
          <w:rtl/>
        </w:rPr>
        <w:t>במכרז</w:t>
      </w:r>
      <w:r w:rsidRPr="00B42C0E">
        <w:rPr>
          <w:sz w:val="24"/>
          <w:szCs w:val="24"/>
          <w:rtl/>
        </w:rPr>
        <w:t xml:space="preserve">. </w:t>
      </w:r>
    </w:p>
    <w:p w:rsidR="0027431C" w:rsidRPr="00B42C0E" w:rsidRDefault="0027431C" w:rsidP="0027431C">
      <w:pPr>
        <w:spacing w:before="240" w:line="360" w:lineRule="auto"/>
        <w:jc w:val="both"/>
        <w:rPr>
          <w:sz w:val="24"/>
          <w:szCs w:val="24"/>
          <w:rtl/>
        </w:rPr>
      </w:pPr>
      <w:r w:rsidRPr="00B42C0E">
        <w:rPr>
          <w:sz w:val="24"/>
          <w:szCs w:val="24"/>
          <w:rtl/>
        </w:rPr>
        <w:t>1.3.3.</w:t>
      </w:r>
      <w:r w:rsidRPr="00B42C0E">
        <w:rPr>
          <w:sz w:val="24"/>
          <w:szCs w:val="24"/>
          <w:rtl/>
        </w:rPr>
        <w:tab/>
      </w:r>
      <w:r w:rsidRPr="00B42C0E">
        <w:rPr>
          <w:rFonts w:hint="eastAsia"/>
          <w:sz w:val="24"/>
          <w:szCs w:val="24"/>
          <w:rtl/>
        </w:rPr>
        <w:t>המציע</w:t>
      </w:r>
      <w:r w:rsidRPr="00B42C0E">
        <w:rPr>
          <w:sz w:val="24"/>
          <w:szCs w:val="24"/>
          <w:rtl/>
        </w:rPr>
        <w:t xml:space="preserve"> </w:t>
      </w:r>
      <w:r w:rsidRPr="00B42C0E">
        <w:rPr>
          <w:rFonts w:hint="eastAsia"/>
          <w:sz w:val="24"/>
          <w:szCs w:val="24"/>
          <w:rtl/>
        </w:rPr>
        <w:t>אינו</w:t>
      </w:r>
      <w:r w:rsidRPr="00B42C0E">
        <w:rPr>
          <w:sz w:val="24"/>
          <w:szCs w:val="24"/>
          <w:rtl/>
        </w:rPr>
        <w:t xml:space="preserve"> </w:t>
      </w:r>
      <w:r w:rsidRPr="00B42C0E">
        <w:rPr>
          <w:rFonts w:hint="eastAsia"/>
          <w:sz w:val="24"/>
          <w:szCs w:val="24"/>
          <w:rtl/>
        </w:rPr>
        <w:t>קבלן</w:t>
      </w:r>
      <w:r w:rsidRPr="00B42C0E">
        <w:rPr>
          <w:sz w:val="24"/>
          <w:szCs w:val="24"/>
          <w:rtl/>
        </w:rPr>
        <w:t xml:space="preserve"> </w:t>
      </w:r>
      <w:r w:rsidRPr="00B42C0E">
        <w:rPr>
          <w:rFonts w:hint="eastAsia"/>
          <w:sz w:val="24"/>
          <w:szCs w:val="24"/>
          <w:rtl/>
        </w:rPr>
        <w:t>משנה</w:t>
      </w:r>
      <w:r w:rsidRPr="00B42C0E">
        <w:rPr>
          <w:sz w:val="24"/>
          <w:szCs w:val="24"/>
          <w:rtl/>
        </w:rPr>
        <w:t xml:space="preserve"> </w:t>
      </w:r>
      <w:r w:rsidRPr="00B42C0E">
        <w:rPr>
          <w:rFonts w:hint="eastAsia"/>
          <w:sz w:val="24"/>
          <w:szCs w:val="24"/>
          <w:rtl/>
        </w:rPr>
        <w:t>של</w:t>
      </w:r>
      <w:r w:rsidRPr="00B42C0E">
        <w:rPr>
          <w:sz w:val="24"/>
          <w:szCs w:val="24"/>
          <w:rtl/>
        </w:rPr>
        <w:t xml:space="preserve"> </w:t>
      </w:r>
      <w:r w:rsidRPr="00B42C0E">
        <w:rPr>
          <w:rFonts w:hint="eastAsia"/>
          <w:sz w:val="24"/>
          <w:szCs w:val="24"/>
          <w:rtl/>
        </w:rPr>
        <w:t>מציע</w:t>
      </w:r>
      <w:r w:rsidRPr="00B42C0E">
        <w:rPr>
          <w:sz w:val="24"/>
          <w:szCs w:val="24"/>
          <w:rtl/>
        </w:rPr>
        <w:t xml:space="preserve"> </w:t>
      </w:r>
      <w:r w:rsidRPr="00B42C0E">
        <w:rPr>
          <w:rFonts w:hint="eastAsia"/>
          <w:sz w:val="24"/>
          <w:szCs w:val="24"/>
          <w:rtl/>
        </w:rPr>
        <w:t>אחר</w:t>
      </w:r>
      <w:r w:rsidRPr="00B42C0E">
        <w:rPr>
          <w:sz w:val="24"/>
          <w:szCs w:val="24"/>
          <w:rtl/>
        </w:rPr>
        <w:t xml:space="preserve"> </w:t>
      </w:r>
      <w:r w:rsidRPr="00B42C0E">
        <w:rPr>
          <w:rFonts w:hint="eastAsia"/>
          <w:sz w:val="24"/>
          <w:szCs w:val="24"/>
          <w:rtl/>
        </w:rPr>
        <w:t>במכרז</w:t>
      </w:r>
      <w:r w:rsidRPr="00B42C0E">
        <w:rPr>
          <w:sz w:val="24"/>
          <w:szCs w:val="24"/>
          <w:rtl/>
        </w:rPr>
        <w:t xml:space="preserve">, </w:t>
      </w:r>
      <w:r w:rsidRPr="00B42C0E">
        <w:rPr>
          <w:rFonts w:hint="eastAsia"/>
          <w:sz w:val="24"/>
          <w:szCs w:val="24"/>
          <w:rtl/>
        </w:rPr>
        <w:t>בקשר</w:t>
      </w:r>
      <w:r w:rsidRPr="00B42C0E">
        <w:rPr>
          <w:sz w:val="24"/>
          <w:szCs w:val="24"/>
          <w:rtl/>
        </w:rPr>
        <w:t xml:space="preserve"> </w:t>
      </w:r>
      <w:r w:rsidRPr="00B42C0E">
        <w:rPr>
          <w:rFonts w:hint="eastAsia"/>
          <w:sz w:val="24"/>
          <w:szCs w:val="24"/>
          <w:rtl/>
        </w:rPr>
        <w:t>עם</w:t>
      </w:r>
      <w:r w:rsidRPr="00B42C0E">
        <w:rPr>
          <w:sz w:val="24"/>
          <w:szCs w:val="24"/>
          <w:rtl/>
        </w:rPr>
        <w:t xml:space="preserve"> </w:t>
      </w:r>
      <w:r w:rsidRPr="00B42C0E">
        <w:rPr>
          <w:rFonts w:hint="eastAsia"/>
          <w:sz w:val="24"/>
          <w:szCs w:val="24"/>
          <w:rtl/>
        </w:rPr>
        <w:t>ביצוע</w:t>
      </w:r>
      <w:r w:rsidRPr="00B42C0E">
        <w:rPr>
          <w:sz w:val="24"/>
          <w:szCs w:val="24"/>
          <w:rtl/>
        </w:rPr>
        <w:t xml:space="preserve"> </w:t>
      </w:r>
      <w:r w:rsidRPr="00B42C0E">
        <w:rPr>
          <w:rFonts w:hint="eastAsia"/>
          <w:sz w:val="24"/>
          <w:szCs w:val="24"/>
          <w:rtl/>
        </w:rPr>
        <w:t>השירותים</w:t>
      </w:r>
      <w:r w:rsidRPr="00B42C0E">
        <w:rPr>
          <w:sz w:val="24"/>
          <w:szCs w:val="24"/>
          <w:rtl/>
        </w:rPr>
        <w:t xml:space="preserve"> </w:t>
      </w:r>
      <w:r w:rsidRPr="00B42C0E">
        <w:rPr>
          <w:rFonts w:hint="eastAsia"/>
          <w:sz w:val="24"/>
          <w:szCs w:val="24"/>
          <w:rtl/>
        </w:rPr>
        <w:t>במכרז</w:t>
      </w:r>
      <w:r w:rsidRPr="00B42C0E">
        <w:rPr>
          <w:sz w:val="24"/>
          <w:szCs w:val="24"/>
          <w:rtl/>
        </w:rPr>
        <w:t xml:space="preserve"> </w:t>
      </w:r>
      <w:r w:rsidRPr="00B42C0E">
        <w:rPr>
          <w:rFonts w:hint="eastAsia"/>
          <w:sz w:val="24"/>
          <w:szCs w:val="24"/>
          <w:rtl/>
        </w:rPr>
        <w:t>ה</w:t>
      </w:r>
      <w:r w:rsidRPr="00B42C0E">
        <w:rPr>
          <w:sz w:val="24"/>
          <w:szCs w:val="24"/>
          <w:rtl/>
        </w:rPr>
        <w:t>.</w:t>
      </w:r>
    </w:p>
    <w:p w:rsidR="0027431C" w:rsidRPr="00B42C0E" w:rsidRDefault="0027431C" w:rsidP="0027431C">
      <w:pPr>
        <w:spacing w:before="240" w:line="360" w:lineRule="auto"/>
        <w:jc w:val="both"/>
        <w:rPr>
          <w:sz w:val="24"/>
          <w:szCs w:val="24"/>
          <w:rtl/>
        </w:rPr>
      </w:pPr>
      <w:r w:rsidRPr="00B42C0E">
        <w:rPr>
          <w:rFonts w:hint="eastAsia"/>
          <w:sz w:val="24"/>
          <w:szCs w:val="24"/>
          <w:rtl/>
        </w:rPr>
        <w:t>זה</w:t>
      </w:r>
      <w:r w:rsidRPr="00B42C0E">
        <w:rPr>
          <w:sz w:val="24"/>
          <w:szCs w:val="24"/>
          <w:rtl/>
        </w:rPr>
        <w:t xml:space="preserve"> </w:t>
      </w:r>
      <w:r w:rsidRPr="00B42C0E">
        <w:rPr>
          <w:rFonts w:hint="eastAsia"/>
          <w:sz w:val="24"/>
          <w:szCs w:val="24"/>
          <w:rtl/>
        </w:rPr>
        <w:t>שמי</w:t>
      </w:r>
      <w:r w:rsidRPr="00B42C0E">
        <w:rPr>
          <w:sz w:val="24"/>
          <w:szCs w:val="24"/>
          <w:rtl/>
        </w:rPr>
        <w:t xml:space="preserve">, </w:t>
      </w:r>
      <w:r w:rsidRPr="00B42C0E">
        <w:rPr>
          <w:rFonts w:hint="eastAsia"/>
          <w:sz w:val="24"/>
          <w:szCs w:val="24"/>
          <w:rtl/>
        </w:rPr>
        <w:t>להלן</w:t>
      </w:r>
      <w:r w:rsidRPr="00B42C0E">
        <w:rPr>
          <w:sz w:val="24"/>
          <w:szCs w:val="24"/>
          <w:rtl/>
        </w:rPr>
        <w:t xml:space="preserve"> </w:t>
      </w:r>
      <w:r w:rsidRPr="00B42C0E">
        <w:rPr>
          <w:rFonts w:hint="eastAsia"/>
          <w:sz w:val="24"/>
          <w:szCs w:val="24"/>
          <w:rtl/>
        </w:rPr>
        <w:t>חתימתי</w:t>
      </w:r>
      <w:r w:rsidRPr="00B42C0E">
        <w:rPr>
          <w:sz w:val="24"/>
          <w:szCs w:val="24"/>
          <w:rtl/>
        </w:rPr>
        <w:t xml:space="preserve"> </w:t>
      </w:r>
      <w:r w:rsidRPr="00B42C0E">
        <w:rPr>
          <w:rFonts w:hint="eastAsia"/>
          <w:sz w:val="24"/>
          <w:szCs w:val="24"/>
          <w:rtl/>
        </w:rPr>
        <w:t>ותוכן</w:t>
      </w:r>
      <w:r w:rsidRPr="00B42C0E">
        <w:rPr>
          <w:sz w:val="24"/>
          <w:szCs w:val="24"/>
          <w:rtl/>
        </w:rPr>
        <w:t xml:space="preserve"> </w:t>
      </w:r>
      <w:r w:rsidRPr="00B42C0E">
        <w:rPr>
          <w:rFonts w:hint="eastAsia"/>
          <w:sz w:val="24"/>
          <w:szCs w:val="24"/>
          <w:rtl/>
        </w:rPr>
        <w:t>תצהירי</w:t>
      </w:r>
      <w:r w:rsidRPr="00B42C0E">
        <w:rPr>
          <w:sz w:val="24"/>
          <w:szCs w:val="24"/>
          <w:rtl/>
        </w:rPr>
        <w:t xml:space="preserve"> </w:t>
      </w:r>
      <w:r w:rsidRPr="00B42C0E">
        <w:rPr>
          <w:rFonts w:hint="eastAsia"/>
          <w:sz w:val="24"/>
          <w:szCs w:val="24"/>
          <w:rtl/>
        </w:rPr>
        <w:t>דלעיל</w:t>
      </w:r>
      <w:r w:rsidRPr="00B42C0E">
        <w:rPr>
          <w:sz w:val="24"/>
          <w:szCs w:val="24"/>
          <w:rtl/>
        </w:rPr>
        <w:t xml:space="preserve"> </w:t>
      </w:r>
      <w:r w:rsidRPr="00B42C0E">
        <w:rPr>
          <w:rFonts w:hint="eastAsia"/>
          <w:sz w:val="24"/>
          <w:szCs w:val="24"/>
          <w:rtl/>
        </w:rPr>
        <w:t>אמת</w:t>
      </w:r>
      <w:r w:rsidRPr="00B42C0E">
        <w:rPr>
          <w:sz w:val="24"/>
          <w:szCs w:val="24"/>
          <w:rtl/>
        </w:rPr>
        <w:t xml:space="preserve">. </w:t>
      </w:r>
    </w:p>
    <w:p w:rsidR="0027431C" w:rsidRPr="00B42C0E" w:rsidRDefault="0027431C" w:rsidP="0027431C">
      <w:pPr>
        <w:ind w:left="360"/>
        <w:jc w:val="both"/>
        <w:rPr>
          <w:sz w:val="24"/>
          <w:szCs w:val="24"/>
        </w:rPr>
      </w:pPr>
    </w:p>
    <w:p w:rsidR="0027431C" w:rsidRPr="00B42C0E" w:rsidRDefault="0027431C" w:rsidP="0027431C">
      <w:pPr>
        <w:ind w:left="360"/>
        <w:jc w:val="both"/>
        <w:rPr>
          <w:sz w:val="24"/>
          <w:szCs w:val="24"/>
          <w:rtl/>
        </w:rPr>
      </w:pPr>
    </w:p>
    <w:p w:rsidR="0027431C" w:rsidRPr="00B42C0E" w:rsidRDefault="0027431C" w:rsidP="0027431C">
      <w:pPr>
        <w:spacing w:line="360" w:lineRule="auto"/>
        <w:ind w:right="360" w:firstLine="5330"/>
        <w:jc w:val="center"/>
        <w:rPr>
          <w:b/>
          <w:bCs/>
          <w:sz w:val="24"/>
          <w:szCs w:val="24"/>
          <w:u w:val="single"/>
        </w:rPr>
      </w:pPr>
      <w:r w:rsidRPr="00B42C0E">
        <w:rPr>
          <w:sz w:val="24"/>
          <w:szCs w:val="24"/>
          <w:rtl/>
        </w:rPr>
        <w:t>_____________________</w:t>
      </w:r>
    </w:p>
    <w:p w:rsidR="0027431C" w:rsidRPr="00B42C0E" w:rsidRDefault="0027431C" w:rsidP="0027431C">
      <w:pPr>
        <w:spacing w:line="360" w:lineRule="auto"/>
        <w:ind w:right="360" w:firstLine="5330"/>
        <w:jc w:val="center"/>
        <w:rPr>
          <w:sz w:val="24"/>
          <w:szCs w:val="24"/>
        </w:rPr>
      </w:pPr>
      <w:r w:rsidRPr="00B42C0E">
        <w:rPr>
          <w:rFonts w:hint="eastAsia"/>
          <w:sz w:val="24"/>
          <w:szCs w:val="24"/>
          <w:rtl/>
        </w:rPr>
        <w:t>המצהיר</w:t>
      </w:r>
    </w:p>
    <w:p w:rsidR="0027431C" w:rsidRDefault="0027431C" w:rsidP="0027431C">
      <w:pPr>
        <w:bidi w:val="0"/>
        <w:spacing w:after="200" w:line="276" w:lineRule="auto"/>
        <w:rPr>
          <w:sz w:val="24"/>
          <w:szCs w:val="24"/>
        </w:rPr>
      </w:pPr>
      <w:r>
        <w:rPr>
          <w:sz w:val="24"/>
          <w:szCs w:val="24"/>
          <w:rtl/>
        </w:rPr>
        <w:br w:type="page"/>
      </w:r>
    </w:p>
    <w:p w:rsidR="00174D43" w:rsidRPr="00BA6DCB" w:rsidRDefault="00174D43" w:rsidP="00174D43">
      <w:pPr>
        <w:spacing w:line="360" w:lineRule="auto"/>
        <w:rPr>
          <w:color w:val="000000"/>
          <w:rtl/>
        </w:rPr>
      </w:pPr>
    </w:p>
    <w:p w:rsidR="00CA3308" w:rsidRPr="00CA3308" w:rsidRDefault="00CA3308" w:rsidP="00CA3308">
      <w:pPr>
        <w:rPr>
          <w:sz w:val="24"/>
          <w:szCs w:val="24"/>
          <w:rtl/>
        </w:rPr>
      </w:pPr>
    </w:p>
    <w:p w:rsidR="00174D43" w:rsidRPr="00F54543" w:rsidRDefault="003D3394" w:rsidP="00F54543">
      <w:pPr>
        <w:rPr>
          <w:b/>
          <w:bCs/>
          <w:u w:val="single"/>
        </w:rPr>
      </w:pPr>
      <w:r>
        <w:rPr>
          <w:rFonts w:hint="cs"/>
          <w:b/>
          <w:bCs/>
          <w:u w:val="single"/>
          <w:rtl/>
        </w:rPr>
        <w:t xml:space="preserve">2.5 </w:t>
      </w:r>
      <w:r w:rsidR="00174D43" w:rsidRPr="00F54543">
        <w:rPr>
          <w:rFonts w:hint="cs"/>
          <w:b/>
          <w:bCs/>
          <w:u w:val="single"/>
          <w:rtl/>
        </w:rPr>
        <w:t xml:space="preserve">נספח </w:t>
      </w:r>
      <w:r w:rsidR="00800984" w:rsidRPr="00F54543">
        <w:rPr>
          <w:rFonts w:hint="cs"/>
          <w:b/>
          <w:bCs/>
          <w:u w:val="single"/>
          <w:rtl/>
        </w:rPr>
        <w:t>ד</w:t>
      </w:r>
      <w:r w:rsidR="00174D43" w:rsidRPr="00F54543">
        <w:rPr>
          <w:rFonts w:hint="cs"/>
          <w:b/>
          <w:bCs/>
          <w:u w:val="single"/>
          <w:rtl/>
        </w:rPr>
        <w:t>' להצעה - תצהיר בדבר שימוש בתוכנות מקוריות</w:t>
      </w:r>
    </w:p>
    <w:p w:rsidR="00174D43" w:rsidRPr="00A04752" w:rsidRDefault="00174D43" w:rsidP="00174D43">
      <w:pPr>
        <w:rPr>
          <w:sz w:val="24"/>
          <w:szCs w:val="24"/>
          <w:rtl/>
        </w:rPr>
      </w:pPr>
    </w:p>
    <w:p w:rsidR="00174D43" w:rsidRPr="00C0276C" w:rsidRDefault="00174D43" w:rsidP="00174D43">
      <w:pPr>
        <w:spacing w:before="240" w:line="360" w:lineRule="auto"/>
        <w:jc w:val="both"/>
        <w:rPr>
          <w:sz w:val="24"/>
          <w:szCs w:val="24"/>
          <w:rtl/>
        </w:rPr>
      </w:pPr>
      <w:r w:rsidRPr="00C0276C">
        <w:rPr>
          <w:rFonts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174D43" w:rsidRPr="00C0276C" w:rsidRDefault="00174D43" w:rsidP="00E123CE">
      <w:pPr>
        <w:numPr>
          <w:ilvl w:val="0"/>
          <w:numId w:val="2"/>
        </w:numPr>
        <w:autoSpaceDE w:val="0"/>
        <w:autoSpaceDN w:val="0"/>
        <w:spacing w:before="240" w:line="360" w:lineRule="auto"/>
        <w:jc w:val="both"/>
        <w:rPr>
          <w:sz w:val="24"/>
          <w:szCs w:val="24"/>
          <w:rtl/>
        </w:rPr>
      </w:pPr>
      <w:r w:rsidRPr="00C0276C">
        <w:rPr>
          <w:rFonts w:hint="cs"/>
          <w:sz w:val="24"/>
          <w:szCs w:val="24"/>
          <w:rtl/>
        </w:rPr>
        <w:t>הנני נותן תצהיר זה בשם _________________ שהוא הגוף המבקש להתקשר עם המזמין במסגרת מכרז זה (להלן: "</w:t>
      </w:r>
      <w:r w:rsidRPr="00C0276C">
        <w:rPr>
          <w:rFonts w:hint="cs"/>
          <w:b/>
          <w:bCs/>
          <w:sz w:val="24"/>
          <w:szCs w:val="24"/>
          <w:rtl/>
        </w:rPr>
        <w:t>המציע</w:t>
      </w:r>
      <w:r w:rsidRPr="00C0276C">
        <w:rPr>
          <w:rFonts w:hint="cs"/>
          <w:sz w:val="24"/>
          <w:szCs w:val="24"/>
          <w:rtl/>
        </w:rPr>
        <w:t xml:space="preserve">"). אני מכהן כ_______________ והנני מוסמך/ת לתת תצהיר זה בשם המציע. </w:t>
      </w:r>
    </w:p>
    <w:p w:rsidR="00174D43" w:rsidRPr="00C0276C" w:rsidRDefault="00174D43" w:rsidP="0027431C">
      <w:pPr>
        <w:numPr>
          <w:ilvl w:val="0"/>
          <w:numId w:val="2"/>
        </w:numPr>
        <w:autoSpaceDE w:val="0"/>
        <w:autoSpaceDN w:val="0"/>
        <w:spacing w:before="240" w:line="360" w:lineRule="auto"/>
        <w:jc w:val="both"/>
        <w:rPr>
          <w:sz w:val="24"/>
          <w:szCs w:val="24"/>
          <w:rtl/>
        </w:rPr>
      </w:pPr>
      <w:r w:rsidRPr="00C0276C">
        <w:rPr>
          <w:rFonts w:hint="cs"/>
          <w:sz w:val="24"/>
          <w:szCs w:val="24"/>
          <w:rtl/>
        </w:rPr>
        <w:t>הריני להצהיר כי המציע מתחייב לעשות שימוש אך ורק בתוכנות מקוריות לצורך מכרז מס'</w:t>
      </w:r>
      <w:r w:rsidR="0027431C">
        <w:rPr>
          <w:rFonts w:hint="cs"/>
          <w:sz w:val="24"/>
          <w:szCs w:val="24"/>
          <w:rtl/>
        </w:rPr>
        <w:t xml:space="preserve">9/2022 </w:t>
      </w:r>
      <w:r w:rsidR="0027431C" w:rsidRPr="00C0276C">
        <w:rPr>
          <w:rFonts w:hint="cs"/>
          <w:sz w:val="24"/>
          <w:szCs w:val="24"/>
          <w:rtl/>
        </w:rPr>
        <w:t xml:space="preserve"> </w:t>
      </w:r>
      <w:r w:rsidRPr="00C0276C">
        <w:rPr>
          <w:rFonts w:hint="cs"/>
          <w:sz w:val="24"/>
          <w:szCs w:val="24"/>
          <w:rtl/>
        </w:rPr>
        <w:t xml:space="preserve">ולצורך ביצוע השירותים נשוא המכרז ככל שהצעת המציע תוכרז כזוכה על ידי רשות המסים בישראל. </w:t>
      </w:r>
    </w:p>
    <w:p w:rsidR="00174D43" w:rsidRPr="00C0276C" w:rsidRDefault="00174D43" w:rsidP="00E123CE">
      <w:pPr>
        <w:numPr>
          <w:ilvl w:val="0"/>
          <w:numId w:val="2"/>
        </w:numPr>
        <w:autoSpaceDE w:val="0"/>
        <w:autoSpaceDN w:val="0"/>
        <w:spacing w:before="240" w:line="360" w:lineRule="auto"/>
        <w:jc w:val="both"/>
        <w:rPr>
          <w:sz w:val="24"/>
          <w:szCs w:val="24"/>
        </w:rPr>
      </w:pPr>
      <w:r w:rsidRPr="00C0276C">
        <w:rPr>
          <w:rFonts w:hint="cs"/>
          <w:sz w:val="24"/>
          <w:szCs w:val="24"/>
          <w:rtl/>
        </w:rPr>
        <w:t xml:space="preserve">זה שמי, להלן חתימתי ותוכן תצהירי דלעיל אמת. </w:t>
      </w:r>
    </w:p>
    <w:p w:rsidR="00174D43" w:rsidRPr="00C0276C" w:rsidRDefault="00174D43" w:rsidP="00174D43">
      <w:pPr>
        <w:ind w:left="360"/>
        <w:jc w:val="both"/>
        <w:rPr>
          <w:sz w:val="24"/>
          <w:szCs w:val="24"/>
        </w:rPr>
      </w:pPr>
    </w:p>
    <w:p w:rsidR="00174D43" w:rsidRPr="00C0276C" w:rsidRDefault="00174D43" w:rsidP="00174D43">
      <w:pPr>
        <w:spacing w:line="360" w:lineRule="auto"/>
        <w:ind w:right="360" w:firstLine="5330"/>
        <w:jc w:val="center"/>
        <w:rPr>
          <w:b/>
          <w:bCs/>
          <w:sz w:val="24"/>
          <w:szCs w:val="24"/>
          <w:u w:val="single"/>
        </w:rPr>
      </w:pPr>
      <w:r w:rsidRPr="00C0276C">
        <w:rPr>
          <w:rFonts w:hint="cs"/>
          <w:sz w:val="24"/>
          <w:szCs w:val="24"/>
          <w:rtl/>
        </w:rPr>
        <w:t>_____________________</w:t>
      </w:r>
    </w:p>
    <w:p w:rsidR="00174D43" w:rsidRPr="00C0276C" w:rsidRDefault="00174D43" w:rsidP="00174D43">
      <w:pPr>
        <w:spacing w:line="360" w:lineRule="auto"/>
        <w:ind w:right="360" w:firstLine="5330"/>
        <w:jc w:val="center"/>
        <w:rPr>
          <w:sz w:val="24"/>
          <w:szCs w:val="24"/>
          <w:rtl/>
        </w:rPr>
      </w:pPr>
      <w:r w:rsidRPr="00C0276C">
        <w:rPr>
          <w:rFonts w:hint="cs"/>
          <w:sz w:val="24"/>
          <w:szCs w:val="24"/>
          <w:rtl/>
        </w:rPr>
        <w:t>המצהיר</w:t>
      </w:r>
    </w:p>
    <w:p w:rsidR="00174D43" w:rsidRDefault="00174D43" w:rsidP="00174D43">
      <w:pPr>
        <w:spacing w:line="360" w:lineRule="auto"/>
        <w:ind w:right="360" w:firstLine="5330"/>
        <w:jc w:val="center"/>
        <w:rPr>
          <w:sz w:val="24"/>
          <w:szCs w:val="24"/>
          <w:rtl/>
        </w:rPr>
      </w:pPr>
    </w:p>
    <w:p w:rsidR="00EC1621" w:rsidRDefault="00EC1621" w:rsidP="00174D43">
      <w:pPr>
        <w:spacing w:line="360" w:lineRule="auto"/>
        <w:ind w:right="360" w:firstLine="5330"/>
        <w:jc w:val="center"/>
        <w:rPr>
          <w:sz w:val="24"/>
          <w:szCs w:val="24"/>
          <w:rtl/>
        </w:rPr>
      </w:pPr>
    </w:p>
    <w:p w:rsidR="00EC1621" w:rsidRPr="00C0276C" w:rsidRDefault="00EC1621" w:rsidP="00174D43">
      <w:pPr>
        <w:spacing w:line="360" w:lineRule="auto"/>
        <w:ind w:right="360" w:firstLine="5330"/>
        <w:jc w:val="center"/>
        <w:rPr>
          <w:sz w:val="24"/>
          <w:szCs w:val="24"/>
          <w:rtl/>
        </w:rPr>
      </w:pPr>
    </w:p>
    <w:p w:rsidR="00F54543" w:rsidRPr="00EC1621" w:rsidRDefault="00174D43" w:rsidP="00F54543">
      <w:pPr>
        <w:spacing w:before="240" w:line="360" w:lineRule="auto"/>
        <w:jc w:val="center"/>
        <w:outlineLvl w:val="1"/>
        <w:rPr>
          <w:b/>
          <w:bCs/>
          <w:sz w:val="24"/>
          <w:szCs w:val="24"/>
          <w:u w:val="single"/>
          <w:rtl/>
        </w:rPr>
      </w:pPr>
      <w:r w:rsidRPr="00EC1621">
        <w:rPr>
          <w:rFonts w:hint="cs"/>
          <w:b/>
          <w:bCs/>
          <w:sz w:val="24"/>
          <w:szCs w:val="24"/>
          <w:u w:val="single"/>
          <w:rtl/>
        </w:rPr>
        <w:t>אישור</w:t>
      </w:r>
    </w:p>
    <w:p w:rsidR="00174D43" w:rsidRPr="00C0276C" w:rsidRDefault="00174D43" w:rsidP="00174D43">
      <w:pPr>
        <w:spacing w:line="360" w:lineRule="auto"/>
        <w:jc w:val="both"/>
        <w:rPr>
          <w:sz w:val="24"/>
          <w:szCs w:val="24"/>
          <w:rtl/>
        </w:rPr>
      </w:pPr>
      <w:r w:rsidRPr="00C0276C">
        <w:rPr>
          <w:rFonts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74D43" w:rsidRPr="00C0276C" w:rsidRDefault="00174D43" w:rsidP="00174D43">
      <w:pPr>
        <w:pStyle w:val="TOC2"/>
        <w:rPr>
          <w:b/>
          <w:bCs/>
          <w:smallCaps/>
          <w:rtl/>
        </w:rPr>
      </w:pPr>
    </w:p>
    <w:p w:rsidR="00174D43" w:rsidRPr="00C0276C" w:rsidRDefault="00174D43" w:rsidP="00174D43">
      <w:pPr>
        <w:ind w:right="1680"/>
        <w:rPr>
          <w:sz w:val="24"/>
          <w:szCs w:val="24"/>
          <w:rtl/>
        </w:rPr>
      </w:pPr>
    </w:p>
    <w:p w:rsidR="00174D43" w:rsidRPr="00C0276C" w:rsidRDefault="00174D43" w:rsidP="00174D43">
      <w:pPr>
        <w:ind w:right="567"/>
        <w:rPr>
          <w:sz w:val="24"/>
          <w:szCs w:val="24"/>
          <w:rtl/>
        </w:rPr>
      </w:pPr>
      <w:r w:rsidRPr="00C0276C">
        <w:rPr>
          <w:rFonts w:hint="cs"/>
          <w:sz w:val="24"/>
          <w:szCs w:val="24"/>
          <w:rtl/>
        </w:rPr>
        <w:t>___________</w:t>
      </w:r>
      <w:r w:rsidRPr="00C0276C">
        <w:rPr>
          <w:rFonts w:hint="cs"/>
          <w:sz w:val="24"/>
          <w:szCs w:val="24"/>
          <w:rtl/>
        </w:rPr>
        <w:tab/>
        <w:t xml:space="preserve">              ______________________</w:t>
      </w:r>
      <w:r w:rsidRPr="00C0276C">
        <w:rPr>
          <w:rFonts w:hint="cs"/>
          <w:sz w:val="24"/>
          <w:szCs w:val="24"/>
          <w:rtl/>
        </w:rPr>
        <w:tab/>
        <w:t xml:space="preserve">        ________</w:t>
      </w:r>
      <w:r>
        <w:rPr>
          <w:rFonts w:hint="cs"/>
          <w:sz w:val="24"/>
          <w:szCs w:val="24"/>
          <w:rtl/>
        </w:rPr>
        <w:t>_____</w:t>
      </w:r>
      <w:r w:rsidRPr="00C0276C">
        <w:rPr>
          <w:rFonts w:hint="cs"/>
          <w:sz w:val="24"/>
          <w:szCs w:val="24"/>
          <w:rtl/>
        </w:rPr>
        <w:t>___</w:t>
      </w:r>
      <w:r w:rsidRPr="00C0276C">
        <w:rPr>
          <w:rFonts w:hint="cs"/>
          <w:sz w:val="24"/>
          <w:szCs w:val="24"/>
          <w:rtl/>
        </w:rPr>
        <w:tab/>
      </w:r>
      <w:r w:rsidRPr="00C0276C">
        <w:rPr>
          <w:rFonts w:hint="cs"/>
          <w:sz w:val="24"/>
          <w:szCs w:val="24"/>
          <w:rtl/>
        </w:rPr>
        <w:tab/>
      </w:r>
    </w:p>
    <w:p w:rsidR="00174D43" w:rsidRPr="00C0276C" w:rsidRDefault="00174D43" w:rsidP="00174D43">
      <w:pPr>
        <w:ind w:right="567"/>
        <w:rPr>
          <w:sz w:val="24"/>
          <w:szCs w:val="24"/>
          <w:rtl/>
        </w:rPr>
      </w:pPr>
      <w:r w:rsidRPr="00C0276C">
        <w:rPr>
          <w:rFonts w:hint="cs"/>
          <w:sz w:val="24"/>
          <w:szCs w:val="24"/>
          <w:rtl/>
        </w:rPr>
        <w:t xml:space="preserve">      תאריך </w:t>
      </w:r>
      <w:r w:rsidRPr="00C0276C">
        <w:rPr>
          <w:rFonts w:hint="cs"/>
          <w:sz w:val="24"/>
          <w:szCs w:val="24"/>
          <w:rtl/>
        </w:rPr>
        <w:tab/>
      </w:r>
      <w:r w:rsidRPr="00C0276C">
        <w:rPr>
          <w:rFonts w:hint="cs"/>
          <w:sz w:val="24"/>
          <w:szCs w:val="24"/>
          <w:rtl/>
        </w:rPr>
        <w:tab/>
      </w:r>
      <w:r>
        <w:rPr>
          <w:rFonts w:hint="cs"/>
          <w:sz w:val="24"/>
          <w:szCs w:val="24"/>
          <w:rtl/>
        </w:rPr>
        <w:t xml:space="preserve">      </w:t>
      </w:r>
      <w:r w:rsidRPr="00C0276C">
        <w:rPr>
          <w:rFonts w:hint="cs"/>
          <w:sz w:val="24"/>
          <w:szCs w:val="24"/>
          <w:rtl/>
        </w:rPr>
        <w:t xml:space="preserve">מספר רישיון עורך דין </w:t>
      </w:r>
      <w:r w:rsidRPr="00C0276C">
        <w:rPr>
          <w:rFonts w:hint="cs"/>
          <w:sz w:val="24"/>
          <w:szCs w:val="24"/>
          <w:rtl/>
        </w:rPr>
        <w:tab/>
        <w:t xml:space="preserve">         חתימ</w:t>
      </w:r>
      <w:r>
        <w:rPr>
          <w:rFonts w:hint="cs"/>
          <w:sz w:val="24"/>
          <w:szCs w:val="24"/>
          <w:rtl/>
        </w:rPr>
        <w:t>ה וחותמת</w:t>
      </w:r>
      <w:r w:rsidRPr="00C0276C">
        <w:rPr>
          <w:rFonts w:hint="cs"/>
          <w:sz w:val="24"/>
          <w:szCs w:val="24"/>
          <w:rtl/>
        </w:rPr>
        <w:t xml:space="preserve"> עו"ד</w:t>
      </w:r>
    </w:p>
    <w:p w:rsidR="00174D43" w:rsidRPr="00C0276C" w:rsidRDefault="00174D43" w:rsidP="00174D43">
      <w:pPr>
        <w:spacing w:line="360" w:lineRule="auto"/>
        <w:rPr>
          <w:color w:val="000000"/>
          <w:sz w:val="24"/>
          <w:szCs w:val="24"/>
          <w:rtl/>
        </w:rPr>
      </w:pPr>
    </w:p>
    <w:p w:rsidR="00174D43" w:rsidRDefault="00174D43" w:rsidP="00174D43">
      <w:pPr>
        <w:bidi w:val="0"/>
        <w:rPr>
          <w:rFonts w:ascii="Times New Roman" w:hAnsi="Times New Roman"/>
          <w:szCs w:val="30"/>
          <w:lang w:eastAsia="he-IL"/>
        </w:rPr>
      </w:pPr>
      <w:r>
        <w:rPr>
          <w:rFonts w:ascii="Times New Roman" w:hAnsi="Times New Roman"/>
          <w:szCs w:val="30"/>
          <w:rtl/>
          <w:lang w:eastAsia="he-IL"/>
        </w:rPr>
        <w:br w:type="page"/>
      </w:r>
    </w:p>
    <w:p w:rsidR="00CA3308" w:rsidRPr="00F54543" w:rsidRDefault="003D3394" w:rsidP="00F54543">
      <w:pPr>
        <w:keepNext/>
        <w:autoSpaceDE w:val="0"/>
        <w:autoSpaceDN w:val="0"/>
        <w:outlineLvl w:val="2"/>
        <w:rPr>
          <w:rFonts w:ascii="Times New Roman" w:hAnsi="Times New Roman"/>
          <w:b/>
          <w:bCs/>
          <w:u w:val="single"/>
          <w:rtl/>
        </w:rPr>
      </w:pPr>
      <w:r>
        <w:rPr>
          <w:rFonts w:ascii="Times New Roman" w:hAnsi="Times New Roman" w:hint="cs"/>
          <w:b/>
          <w:bCs/>
          <w:u w:val="single"/>
          <w:rtl/>
        </w:rPr>
        <w:lastRenderedPageBreak/>
        <w:t xml:space="preserve">2.6 </w:t>
      </w:r>
      <w:r w:rsidR="00CA3308" w:rsidRPr="00F54543">
        <w:rPr>
          <w:rFonts w:ascii="Times New Roman" w:hAnsi="Times New Roman" w:hint="cs"/>
          <w:b/>
          <w:bCs/>
          <w:u w:val="single"/>
          <w:rtl/>
        </w:rPr>
        <w:t xml:space="preserve">נספח ה' להצעה - נוסח ערבות מציע </w:t>
      </w:r>
    </w:p>
    <w:p w:rsidR="00CA3308" w:rsidRDefault="00CA3308" w:rsidP="00CA3308">
      <w:pPr>
        <w:keepNext/>
        <w:autoSpaceDE w:val="0"/>
        <w:autoSpaceDN w:val="0"/>
        <w:jc w:val="center"/>
        <w:outlineLvl w:val="2"/>
        <w:rPr>
          <w:rFonts w:ascii="Times New Roman" w:hAnsi="Times New Roman"/>
          <w:b/>
          <w:bCs/>
          <w:sz w:val="24"/>
          <w:szCs w:val="24"/>
          <w:u w:val="single"/>
          <w:rtl/>
        </w:rPr>
      </w:pPr>
    </w:p>
    <w:p w:rsidR="00CA3308" w:rsidRPr="00CA3308" w:rsidRDefault="00CA3308" w:rsidP="00CA3308">
      <w:pPr>
        <w:keepNext/>
        <w:autoSpaceDE w:val="0"/>
        <w:autoSpaceDN w:val="0"/>
        <w:jc w:val="center"/>
        <w:outlineLvl w:val="2"/>
        <w:rPr>
          <w:rFonts w:ascii="Times New Roman" w:hAnsi="Times New Roman"/>
          <w:b/>
          <w:bCs/>
          <w:sz w:val="24"/>
          <w:szCs w:val="24"/>
          <w:u w:val="single"/>
          <w:rtl/>
        </w:rPr>
      </w:pPr>
    </w:p>
    <w:tbl>
      <w:tblPr>
        <w:bidiVisual/>
        <w:tblW w:w="0" w:type="auto"/>
        <w:jc w:val="center"/>
        <w:tblLook w:val="0000" w:firstRow="0" w:lastRow="0" w:firstColumn="0" w:lastColumn="0" w:noHBand="0" w:noVBand="0"/>
      </w:tblPr>
      <w:tblGrid>
        <w:gridCol w:w="2600"/>
        <w:gridCol w:w="2853"/>
        <w:gridCol w:w="2853"/>
      </w:tblGrid>
      <w:tr w:rsidR="00AB1FCD" w:rsidRPr="0085592F" w:rsidTr="003850DE">
        <w:trPr>
          <w:jc w:val="center"/>
        </w:trPr>
        <w:tc>
          <w:tcPr>
            <w:tcW w:w="2600" w:type="dxa"/>
          </w:tcPr>
          <w:p w:rsidR="00AB1FCD" w:rsidRDefault="00AB1FCD" w:rsidP="003850DE">
            <w:pPr>
              <w:rPr>
                <w:sz w:val="24"/>
                <w:szCs w:val="24"/>
                <w:rtl/>
              </w:rPr>
            </w:pPr>
          </w:p>
          <w:p w:rsidR="00AB1FCD" w:rsidRPr="0085592F" w:rsidRDefault="00AB1FCD" w:rsidP="003850DE">
            <w:pPr>
              <w:rPr>
                <w:sz w:val="24"/>
                <w:szCs w:val="24"/>
              </w:rPr>
            </w:pPr>
            <w:r w:rsidRPr="0085592F">
              <w:rPr>
                <w:rFonts w:hint="cs"/>
                <w:sz w:val="24"/>
                <w:szCs w:val="24"/>
                <w:rtl/>
              </w:rPr>
              <w:t xml:space="preserve">שם הבנק / חברת הביטוח </w:t>
            </w:r>
          </w:p>
        </w:tc>
        <w:tc>
          <w:tcPr>
            <w:tcW w:w="2853" w:type="dxa"/>
          </w:tcPr>
          <w:p w:rsidR="00AB1FCD" w:rsidRPr="0085592F" w:rsidRDefault="00AB1FCD" w:rsidP="003850DE">
            <w:pPr>
              <w:rPr>
                <w:sz w:val="24"/>
                <w:szCs w:val="24"/>
              </w:rPr>
            </w:pPr>
          </w:p>
        </w:tc>
        <w:tc>
          <w:tcPr>
            <w:tcW w:w="2853" w:type="dxa"/>
            <w:tcBorders>
              <w:top w:val="nil"/>
              <w:left w:val="nil"/>
              <w:bottom w:val="single" w:sz="4" w:space="0" w:color="auto"/>
              <w:right w:val="nil"/>
            </w:tcBorders>
          </w:tcPr>
          <w:p w:rsidR="00AB1FCD" w:rsidRPr="0085592F" w:rsidRDefault="00AB1FCD" w:rsidP="003850DE">
            <w:pPr>
              <w:rPr>
                <w:sz w:val="24"/>
                <w:szCs w:val="24"/>
              </w:rPr>
            </w:pPr>
          </w:p>
        </w:tc>
      </w:tr>
      <w:tr w:rsidR="00AB1FCD" w:rsidRPr="0085592F" w:rsidTr="003850DE">
        <w:trPr>
          <w:jc w:val="center"/>
        </w:trPr>
        <w:tc>
          <w:tcPr>
            <w:tcW w:w="2600" w:type="dxa"/>
          </w:tcPr>
          <w:p w:rsidR="00AB1FCD" w:rsidRPr="0085592F" w:rsidRDefault="00AB1FCD" w:rsidP="003850DE">
            <w:pPr>
              <w:rPr>
                <w:sz w:val="24"/>
                <w:szCs w:val="24"/>
              </w:rPr>
            </w:pPr>
            <w:r w:rsidRPr="0085592F">
              <w:rPr>
                <w:rFonts w:hint="cs"/>
                <w:sz w:val="24"/>
                <w:szCs w:val="24"/>
                <w:rtl/>
              </w:rPr>
              <w:t>מספר הטלפון</w:t>
            </w:r>
          </w:p>
        </w:tc>
        <w:tc>
          <w:tcPr>
            <w:tcW w:w="2853" w:type="dxa"/>
          </w:tcPr>
          <w:p w:rsidR="00AB1FCD" w:rsidRPr="0085592F" w:rsidRDefault="00AB1FCD" w:rsidP="003850DE">
            <w:pPr>
              <w:rPr>
                <w:sz w:val="24"/>
                <w:szCs w:val="24"/>
              </w:rPr>
            </w:pPr>
          </w:p>
        </w:tc>
        <w:tc>
          <w:tcPr>
            <w:tcW w:w="2853" w:type="dxa"/>
            <w:tcBorders>
              <w:top w:val="single" w:sz="4" w:space="0" w:color="auto"/>
              <w:left w:val="nil"/>
              <w:bottom w:val="single" w:sz="4" w:space="0" w:color="auto"/>
              <w:right w:val="nil"/>
            </w:tcBorders>
          </w:tcPr>
          <w:p w:rsidR="00AB1FCD" w:rsidRPr="0085592F" w:rsidRDefault="00AB1FCD" w:rsidP="003850DE">
            <w:pPr>
              <w:rPr>
                <w:sz w:val="24"/>
                <w:szCs w:val="24"/>
              </w:rPr>
            </w:pPr>
          </w:p>
        </w:tc>
      </w:tr>
      <w:tr w:rsidR="00AB1FCD" w:rsidRPr="00E97558" w:rsidTr="003850DE">
        <w:trPr>
          <w:trHeight w:val="327"/>
          <w:jc w:val="center"/>
        </w:trPr>
        <w:tc>
          <w:tcPr>
            <w:tcW w:w="2600" w:type="dxa"/>
          </w:tcPr>
          <w:p w:rsidR="00AB1FCD" w:rsidRPr="0085592F" w:rsidRDefault="00AB1FCD" w:rsidP="003850DE">
            <w:pPr>
              <w:rPr>
                <w:sz w:val="24"/>
                <w:szCs w:val="24"/>
              </w:rPr>
            </w:pPr>
            <w:r w:rsidRPr="0085592F">
              <w:rPr>
                <w:rFonts w:hint="cs"/>
                <w:sz w:val="24"/>
                <w:szCs w:val="24"/>
                <w:rtl/>
              </w:rPr>
              <w:t>מספר הפקס</w:t>
            </w:r>
          </w:p>
        </w:tc>
        <w:tc>
          <w:tcPr>
            <w:tcW w:w="2853" w:type="dxa"/>
          </w:tcPr>
          <w:p w:rsidR="00AB1FCD" w:rsidRPr="00E97558" w:rsidRDefault="00AB1FCD" w:rsidP="003850DE">
            <w:pPr>
              <w:rPr>
                <w:sz w:val="24"/>
                <w:szCs w:val="24"/>
              </w:rPr>
            </w:pPr>
          </w:p>
        </w:tc>
        <w:tc>
          <w:tcPr>
            <w:tcW w:w="2853" w:type="dxa"/>
            <w:tcBorders>
              <w:top w:val="single" w:sz="4" w:space="0" w:color="auto"/>
              <w:left w:val="nil"/>
              <w:bottom w:val="single" w:sz="4" w:space="0" w:color="auto"/>
              <w:right w:val="nil"/>
            </w:tcBorders>
          </w:tcPr>
          <w:p w:rsidR="00AB1FCD" w:rsidRPr="00E97558" w:rsidRDefault="00AB1FCD" w:rsidP="003850DE">
            <w:pPr>
              <w:rPr>
                <w:sz w:val="24"/>
                <w:szCs w:val="24"/>
              </w:rPr>
            </w:pPr>
          </w:p>
        </w:tc>
      </w:tr>
    </w:tbl>
    <w:p w:rsidR="00AB1FCD" w:rsidRPr="00E97558" w:rsidRDefault="00AB1FCD" w:rsidP="00AB1FCD">
      <w:pPr>
        <w:rPr>
          <w:sz w:val="24"/>
          <w:szCs w:val="24"/>
          <w:rtl/>
        </w:rPr>
      </w:pPr>
    </w:p>
    <w:p w:rsidR="00F54543" w:rsidRDefault="00F54543" w:rsidP="00AB1FCD">
      <w:pPr>
        <w:widowControl w:val="0"/>
        <w:ind w:left="709"/>
        <w:jc w:val="center"/>
        <w:outlineLvl w:val="0"/>
        <w:rPr>
          <w:b/>
          <w:bCs/>
          <w:sz w:val="24"/>
          <w:szCs w:val="24"/>
          <w:u w:val="single"/>
          <w:rtl/>
        </w:rPr>
      </w:pPr>
    </w:p>
    <w:p w:rsidR="00AB1FCD" w:rsidRPr="00E97558" w:rsidRDefault="00AB1FCD" w:rsidP="00AB1FCD">
      <w:pPr>
        <w:widowControl w:val="0"/>
        <w:ind w:left="709"/>
        <w:jc w:val="center"/>
        <w:outlineLvl w:val="0"/>
        <w:rPr>
          <w:b/>
          <w:bCs/>
          <w:sz w:val="24"/>
          <w:szCs w:val="24"/>
          <w:u w:val="single"/>
          <w:rtl/>
        </w:rPr>
      </w:pPr>
      <w:r w:rsidRPr="00F2168E">
        <w:rPr>
          <w:rFonts w:hint="cs"/>
          <w:b/>
          <w:bCs/>
          <w:sz w:val="24"/>
          <w:szCs w:val="24"/>
          <w:u w:val="single"/>
          <w:rtl/>
        </w:rPr>
        <w:t xml:space="preserve">הנדון: כתב ערבות </w:t>
      </w:r>
      <w:r>
        <w:rPr>
          <w:rFonts w:hint="cs"/>
          <w:b/>
          <w:bCs/>
          <w:sz w:val="24"/>
          <w:szCs w:val="24"/>
          <w:u w:val="single"/>
          <w:rtl/>
        </w:rPr>
        <w:t>( ללא הצמדה)</w:t>
      </w:r>
    </w:p>
    <w:p w:rsidR="00AB1FCD" w:rsidRDefault="00AB1FCD" w:rsidP="00AB1FCD">
      <w:pPr>
        <w:widowControl w:val="0"/>
        <w:ind w:left="84"/>
        <w:outlineLvl w:val="0"/>
        <w:rPr>
          <w:sz w:val="24"/>
          <w:szCs w:val="24"/>
          <w:rtl/>
        </w:rPr>
      </w:pPr>
    </w:p>
    <w:p w:rsidR="00AB1FCD" w:rsidRPr="00E97558" w:rsidRDefault="00AB1FCD" w:rsidP="00AB1FCD">
      <w:pPr>
        <w:widowControl w:val="0"/>
        <w:ind w:left="84"/>
        <w:outlineLvl w:val="0"/>
        <w:rPr>
          <w:sz w:val="24"/>
          <w:szCs w:val="24"/>
          <w:rtl/>
        </w:rPr>
      </w:pPr>
      <w:r w:rsidRPr="00E97558">
        <w:rPr>
          <w:rFonts w:hint="cs"/>
          <w:sz w:val="24"/>
          <w:szCs w:val="24"/>
          <w:rtl/>
        </w:rPr>
        <w:t xml:space="preserve">לכבוד </w:t>
      </w:r>
    </w:p>
    <w:p w:rsidR="00AB1FCD" w:rsidRPr="00E97558" w:rsidRDefault="00AB1FCD" w:rsidP="00AB1FCD">
      <w:pPr>
        <w:widowControl w:val="0"/>
        <w:ind w:left="84"/>
        <w:rPr>
          <w:sz w:val="24"/>
          <w:szCs w:val="24"/>
          <w:rtl/>
        </w:rPr>
      </w:pPr>
      <w:r w:rsidRPr="00E97558">
        <w:rPr>
          <w:rFonts w:hint="cs"/>
          <w:sz w:val="24"/>
          <w:szCs w:val="24"/>
          <w:rtl/>
        </w:rPr>
        <w:t xml:space="preserve">ממשלת ישראל </w:t>
      </w:r>
    </w:p>
    <w:p w:rsidR="00AB1FCD" w:rsidRDefault="00AB1FCD" w:rsidP="00AB1FCD">
      <w:pPr>
        <w:widowControl w:val="0"/>
        <w:ind w:left="84"/>
        <w:rPr>
          <w:sz w:val="24"/>
          <w:szCs w:val="24"/>
          <w:rtl/>
        </w:rPr>
      </w:pPr>
      <w:r w:rsidRPr="00E97558">
        <w:rPr>
          <w:rFonts w:hint="cs"/>
          <w:sz w:val="24"/>
          <w:szCs w:val="24"/>
          <w:rtl/>
        </w:rPr>
        <w:t xml:space="preserve">באמצעות משרד האוצר - רשות המיסים בישראל </w:t>
      </w:r>
    </w:p>
    <w:p w:rsidR="00AB1FCD" w:rsidRDefault="00AB1FCD" w:rsidP="00AB1FCD">
      <w:pPr>
        <w:widowControl w:val="0"/>
        <w:ind w:left="84"/>
        <w:rPr>
          <w:sz w:val="24"/>
          <w:szCs w:val="24"/>
          <w:rtl/>
        </w:rPr>
      </w:pPr>
      <w:r>
        <w:rPr>
          <w:rFonts w:hint="cs"/>
          <w:sz w:val="24"/>
          <w:szCs w:val="24"/>
          <w:rtl/>
        </w:rPr>
        <w:t>ערבות מס'______________</w:t>
      </w:r>
    </w:p>
    <w:p w:rsidR="00AB1FCD" w:rsidRPr="00E97558" w:rsidRDefault="00AB1FCD" w:rsidP="00AB1FCD">
      <w:pPr>
        <w:widowControl w:val="0"/>
        <w:ind w:left="709"/>
        <w:rPr>
          <w:sz w:val="24"/>
          <w:szCs w:val="24"/>
          <w:rtl/>
        </w:rPr>
      </w:pPr>
    </w:p>
    <w:p w:rsidR="00AB1FCD" w:rsidRPr="00E97558" w:rsidRDefault="00AB1FCD" w:rsidP="00AB1FCD">
      <w:pPr>
        <w:widowControl w:val="0"/>
        <w:ind w:left="709"/>
        <w:outlineLvl w:val="0"/>
        <w:rPr>
          <w:sz w:val="24"/>
          <w:szCs w:val="24"/>
          <w:rtl/>
        </w:rPr>
      </w:pPr>
      <w:r w:rsidRPr="00E97558">
        <w:rPr>
          <w:rFonts w:hint="cs"/>
          <w:sz w:val="24"/>
          <w:szCs w:val="24"/>
          <w:rtl/>
        </w:rPr>
        <w:t xml:space="preserve">הנדון: </w:t>
      </w:r>
      <w:r w:rsidRPr="00E97558">
        <w:rPr>
          <w:rFonts w:hint="cs"/>
          <w:sz w:val="24"/>
          <w:szCs w:val="24"/>
          <w:u w:val="single"/>
          <w:rtl/>
        </w:rPr>
        <w:t>ערבות מס' _______________</w:t>
      </w:r>
    </w:p>
    <w:p w:rsidR="00AB1FCD" w:rsidRDefault="00AB1FCD" w:rsidP="00AB1FCD">
      <w:pPr>
        <w:widowControl w:val="0"/>
        <w:spacing w:line="360" w:lineRule="auto"/>
        <w:jc w:val="both"/>
        <w:rPr>
          <w:sz w:val="24"/>
          <w:szCs w:val="24"/>
          <w:rtl/>
        </w:rPr>
      </w:pPr>
    </w:p>
    <w:p w:rsidR="00AB1FCD" w:rsidRPr="00643B5B" w:rsidRDefault="00AB1FCD" w:rsidP="000C0D79">
      <w:pPr>
        <w:spacing w:line="360" w:lineRule="auto"/>
        <w:jc w:val="both"/>
        <w:rPr>
          <w:sz w:val="24"/>
          <w:szCs w:val="24"/>
          <w:rtl/>
        </w:rPr>
      </w:pPr>
      <w:r w:rsidRPr="00E97558">
        <w:rPr>
          <w:rFonts w:hint="cs"/>
          <w:sz w:val="24"/>
          <w:szCs w:val="24"/>
          <w:rtl/>
        </w:rPr>
        <w:t>אנו ערבים בזאת כלפיכם לסילוק</w:t>
      </w:r>
      <w:r>
        <w:rPr>
          <w:rFonts w:hint="cs"/>
          <w:sz w:val="24"/>
          <w:szCs w:val="24"/>
          <w:rtl/>
        </w:rPr>
        <w:t xml:space="preserve"> </w:t>
      </w:r>
      <w:r w:rsidRPr="00C16978">
        <w:rPr>
          <w:rFonts w:hint="cs"/>
          <w:sz w:val="24"/>
          <w:szCs w:val="24"/>
          <w:rtl/>
        </w:rPr>
        <w:t xml:space="preserve">כל סכום עד לסך של  </w:t>
      </w:r>
      <w:r>
        <w:rPr>
          <w:sz w:val="24"/>
          <w:szCs w:val="24"/>
        </w:rPr>
        <w:t xml:space="preserve"> </w:t>
      </w:r>
      <w:r>
        <w:rPr>
          <w:rFonts w:hint="cs"/>
          <w:sz w:val="24"/>
          <w:szCs w:val="24"/>
          <w:rtl/>
        </w:rPr>
        <w:t>300,000</w:t>
      </w:r>
      <w:r w:rsidRPr="00C16978">
        <w:rPr>
          <w:rFonts w:hint="cs"/>
          <w:sz w:val="24"/>
          <w:szCs w:val="24"/>
          <w:rtl/>
        </w:rPr>
        <w:t xml:space="preserve"> </w:t>
      </w:r>
      <w:r w:rsidRPr="00C16978">
        <w:rPr>
          <w:rFonts w:hint="eastAsia"/>
          <w:sz w:val="24"/>
          <w:szCs w:val="24"/>
          <w:rtl/>
        </w:rPr>
        <w:t>₪</w:t>
      </w:r>
      <w:r w:rsidRPr="00C16978">
        <w:rPr>
          <w:rFonts w:hint="cs"/>
          <w:sz w:val="24"/>
          <w:szCs w:val="24"/>
          <w:rtl/>
        </w:rPr>
        <w:t xml:space="preserve"> (במילים: </w:t>
      </w:r>
      <w:r>
        <w:rPr>
          <w:rFonts w:hint="cs"/>
          <w:sz w:val="24"/>
          <w:szCs w:val="24"/>
          <w:rtl/>
        </w:rPr>
        <w:t xml:space="preserve">שלוש מאות </w:t>
      </w:r>
      <w:r w:rsidRPr="00C16978">
        <w:rPr>
          <w:rFonts w:hint="cs"/>
          <w:sz w:val="24"/>
          <w:szCs w:val="24"/>
          <w:rtl/>
        </w:rPr>
        <w:t>אלף שקלים חדשים), אשר תדרשו מאת _________________________</w:t>
      </w:r>
      <w:r>
        <w:rPr>
          <w:rFonts w:hint="cs"/>
          <w:sz w:val="24"/>
          <w:szCs w:val="24"/>
          <w:rtl/>
        </w:rPr>
        <w:t xml:space="preserve"> (להלן: "</w:t>
      </w:r>
      <w:r w:rsidRPr="00E97558">
        <w:rPr>
          <w:rFonts w:hint="cs"/>
          <w:sz w:val="24"/>
          <w:szCs w:val="24"/>
          <w:rtl/>
        </w:rPr>
        <w:t>החייב</w:t>
      </w:r>
      <w:r>
        <w:rPr>
          <w:rFonts w:hint="cs"/>
          <w:sz w:val="24"/>
          <w:szCs w:val="24"/>
          <w:rtl/>
        </w:rPr>
        <w:t>"</w:t>
      </w:r>
      <w:r w:rsidRPr="00E97558">
        <w:rPr>
          <w:rFonts w:hint="cs"/>
          <w:sz w:val="24"/>
          <w:szCs w:val="24"/>
          <w:rtl/>
        </w:rPr>
        <w:t xml:space="preserve">) </w:t>
      </w:r>
      <w:r w:rsidRPr="0085592F">
        <w:rPr>
          <w:rFonts w:hint="cs"/>
          <w:sz w:val="24"/>
          <w:szCs w:val="24"/>
          <w:rtl/>
        </w:rPr>
        <w:t xml:space="preserve">בקשר עם </w:t>
      </w:r>
      <w:r w:rsidRPr="0085592F">
        <w:rPr>
          <w:rFonts w:hint="eastAsia"/>
          <w:sz w:val="24"/>
          <w:szCs w:val="24"/>
          <w:rtl/>
        </w:rPr>
        <w:t>מכרז</w:t>
      </w:r>
      <w:r w:rsidRPr="0085592F">
        <w:rPr>
          <w:sz w:val="24"/>
          <w:szCs w:val="24"/>
          <w:rtl/>
        </w:rPr>
        <w:t xml:space="preserve"> </w:t>
      </w:r>
      <w:r>
        <w:rPr>
          <w:rFonts w:hint="cs"/>
          <w:sz w:val="24"/>
          <w:szCs w:val="24"/>
          <w:rtl/>
        </w:rPr>
        <w:t xml:space="preserve">פומבי מספר  9/2022 למתן שירותי </w:t>
      </w:r>
      <w:r w:rsidR="000C0D79">
        <w:rPr>
          <w:rFonts w:hint="cs"/>
          <w:sz w:val="24"/>
          <w:szCs w:val="24"/>
          <w:rtl/>
        </w:rPr>
        <w:t>החזר מע"מ לתייר</w:t>
      </w:r>
      <w:r>
        <w:rPr>
          <w:rFonts w:hint="cs"/>
          <w:sz w:val="24"/>
          <w:szCs w:val="24"/>
          <w:rtl/>
        </w:rPr>
        <w:t xml:space="preserve">.  </w:t>
      </w:r>
    </w:p>
    <w:p w:rsidR="00AB1FCD" w:rsidRDefault="00AB1FCD" w:rsidP="00AB1FCD">
      <w:pPr>
        <w:widowControl w:val="0"/>
        <w:spacing w:line="360" w:lineRule="auto"/>
        <w:jc w:val="both"/>
        <w:rPr>
          <w:sz w:val="24"/>
          <w:szCs w:val="24"/>
          <w:rtl/>
        </w:rPr>
      </w:pPr>
    </w:p>
    <w:p w:rsidR="00AB1FCD" w:rsidRPr="00E97558" w:rsidRDefault="00AB1FCD" w:rsidP="00AB1FCD">
      <w:pPr>
        <w:widowControl w:val="0"/>
        <w:spacing w:line="360" w:lineRule="auto"/>
        <w:jc w:val="both"/>
        <w:rPr>
          <w:sz w:val="24"/>
          <w:szCs w:val="24"/>
          <w:rtl/>
        </w:rPr>
      </w:pPr>
      <w:r w:rsidRPr="00E97558">
        <w:rPr>
          <w:rFonts w:hint="cs"/>
          <w:sz w:val="24"/>
          <w:szCs w:val="24"/>
          <w:rtl/>
        </w:rPr>
        <w:t xml:space="preserve">אנו נשלם לכם את הסכום הנ"ל תוך 15 יום מתאריך דרישתכם הראשונה שנשלחה אלינו </w:t>
      </w:r>
      <w:r>
        <w:rPr>
          <w:rFonts w:hint="cs"/>
          <w:sz w:val="24"/>
          <w:szCs w:val="24"/>
          <w:rtl/>
        </w:rPr>
        <w:t xml:space="preserve"> </w:t>
      </w:r>
      <w:r w:rsidRPr="00E97558">
        <w:rPr>
          <w:rFonts w:hint="cs"/>
          <w:sz w:val="24"/>
          <w:szCs w:val="24"/>
          <w:rtl/>
        </w:rPr>
        <w:t>ב</w:t>
      </w:r>
      <w:r>
        <w:rPr>
          <w:rFonts w:hint="cs"/>
          <w:sz w:val="24"/>
          <w:szCs w:val="24"/>
          <w:rtl/>
        </w:rPr>
        <w:t>מכתב ב</w:t>
      </w:r>
      <w:r w:rsidRPr="00E97558">
        <w:rPr>
          <w:rFonts w:hint="cs"/>
          <w:sz w:val="24"/>
          <w:szCs w:val="24"/>
          <w:rtl/>
        </w:rPr>
        <w:t>דואר רשום</w:t>
      </w:r>
      <w:r>
        <w:rPr>
          <w:rFonts w:hint="cs"/>
          <w:sz w:val="24"/>
          <w:szCs w:val="24"/>
          <w:rtl/>
        </w:rPr>
        <w:t xml:space="preserve"> או במסירה  ידנית</w:t>
      </w:r>
      <w:r w:rsidRPr="00E97558">
        <w:rPr>
          <w:rFonts w:hint="cs"/>
          <w:sz w:val="24"/>
          <w:szCs w:val="24"/>
          <w:rtl/>
        </w:rPr>
        <w:t>, מבלי שתהיו חייבים לנמק את דרישתכם ומבלי לטעון כלפיכם טענת הגנה כלשהי</w:t>
      </w:r>
      <w:r>
        <w:rPr>
          <w:rFonts w:hint="cs"/>
          <w:sz w:val="24"/>
          <w:szCs w:val="24"/>
          <w:rtl/>
        </w:rPr>
        <w:t>,</w:t>
      </w:r>
      <w:r w:rsidRPr="00E97558">
        <w:rPr>
          <w:rFonts w:hint="cs"/>
          <w:sz w:val="24"/>
          <w:szCs w:val="24"/>
          <w:rtl/>
        </w:rPr>
        <w:t xml:space="preserve"> שיכולה לעמוד לחייב בקשר לחיוב כלפיכם</w:t>
      </w:r>
      <w:r>
        <w:rPr>
          <w:rFonts w:hint="cs"/>
          <w:sz w:val="24"/>
          <w:szCs w:val="24"/>
          <w:rtl/>
        </w:rPr>
        <w:t>, או לדרוש</w:t>
      </w:r>
      <w:r w:rsidRPr="00E97558">
        <w:rPr>
          <w:rFonts w:hint="cs"/>
          <w:sz w:val="24"/>
          <w:szCs w:val="24"/>
          <w:rtl/>
        </w:rPr>
        <w:t xml:space="preserve"> תחילה את סילוק הסכום האמור מאת החייב. </w:t>
      </w:r>
    </w:p>
    <w:p w:rsidR="00AB1FCD" w:rsidRPr="00E97558" w:rsidRDefault="00AB1FCD" w:rsidP="00AB1FCD">
      <w:pPr>
        <w:widowControl w:val="0"/>
        <w:jc w:val="both"/>
        <w:rPr>
          <w:sz w:val="24"/>
          <w:szCs w:val="24"/>
          <w:rtl/>
        </w:rPr>
      </w:pPr>
      <w:r>
        <w:rPr>
          <w:rFonts w:hint="cs"/>
          <w:sz w:val="24"/>
          <w:szCs w:val="24"/>
          <w:rtl/>
        </w:rPr>
        <w:t xml:space="preserve">ערבות זו תהיה בתוקף </w:t>
      </w:r>
      <w:r w:rsidRPr="00E97558">
        <w:rPr>
          <w:rFonts w:hint="cs"/>
          <w:sz w:val="24"/>
          <w:szCs w:val="24"/>
          <w:rtl/>
        </w:rPr>
        <w:t xml:space="preserve">עד תאריך ______. </w:t>
      </w:r>
    </w:p>
    <w:p w:rsidR="00AB1FCD" w:rsidRDefault="00AB1FCD" w:rsidP="00AB1FCD">
      <w:pPr>
        <w:widowControl w:val="0"/>
        <w:jc w:val="both"/>
        <w:rPr>
          <w:sz w:val="24"/>
          <w:szCs w:val="24"/>
          <w:rtl/>
        </w:rPr>
      </w:pPr>
    </w:p>
    <w:p w:rsidR="00AB1FCD" w:rsidRDefault="00AB1FCD" w:rsidP="00AB1FCD">
      <w:pPr>
        <w:widowControl w:val="0"/>
        <w:jc w:val="both"/>
        <w:rPr>
          <w:sz w:val="24"/>
          <w:szCs w:val="24"/>
          <w:rtl/>
        </w:rPr>
      </w:pPr>
      <w:r w:rsidRPr="00E97558">
        <w:rPr>
          <w:rFonts w:hint="cs"/>
          <w:sz w:val="24"/>
          <w:szCs w:val="24"/>
          <w:rtl/>
        </w:rPr>
        <w:t xml:space="preserve">דרישה על פי ערבות זו יש להפנות לסניף הבנק/חברת הביטוח שכתובתו: </w:t>
      </w:r>
    </w:p>
    <w:p w:rsidR="00AB1FCD" w:rsidRDefault="00AB1FCD" w:rsidP="00AB1FCD">
      <w:pPr>
        <w:widowControl w:val="0"/>
        <w:jc w:val="both"/>
        <w:rPr>
          <w:sz w:val="24"/>
          <w:szCs w:val="24"/>
          <w:rtl/>
        </w:rPr>
      </w:pPr>
    </w:p>
    <w:p w:rsidR="00AB1FCD" w:rsidRPr="00E97558" w:rsidRDefault="00AB1FCD" w:rsidP="00AB1FCD">
      <w:pPr>
        <w:widowControl w:val="0"/>
        <w:jc w:val="both"/>
        <w:rPr>
          <w:sz w:val="24"/>
          <w:szCs w:val="24"/>
          <w:rtl/>
        </w:rPr>
      </w:pPr>
    </w:p>
    <w:tbl>
      <w:tblPr>
        <w:bidiVisual/>
        <w:tblW w:w="0" w:type="auto"/>
        <w:tblLook w:val="0000" w:firstRow="0" w:lastRow="0" w:firstColumn="0" w:lastColumn="0" w:noHBand="0" w:noVBand="0"/>
      </w:tblPr>
      <w:tblGrid>
        <w:gridCol w:w="3752"/>
        <w:gridCol w:w="360"/>
        <w:gridCol w:w="4608"/>
      </w:tblGrid>
      <w:tr w:rsidR="00AB1FCD" w:rsidRPr="00E97558" w:rsidTr="003850DE">
        <w:tc>
          <w:tcPr>
            <w:tcW w:w="3752" w:type="dxa"/>
            <w:tcBorders>
              <w:top w:val="single" w:sz="4" w:space="0" w:color="auto"/>
              <w:left w:val="nil"/>
              <w:bottom w:val="nil"/>
              <w:right w:val="nil"/>
            </w:tcBorders>
          </w:tcPr>
          <w:p w:rsidR="00AB1FCD" w:rsidRDefault="00AB1FCD" w:rsidP="003850DE">
            <w:pPr>
              <w:widowControl w:val="0"/>
              <w:jc w:val="center"/>
              <w:rPr>
                <w:sz w:val="24"/>
                <w:szCs w:val="24"/>
                <w:rtl/>
              </w:rPr>
            </w:pPr>
            <w:r w:rsidRPr="00E97558">
              <w:rPr>
                <w:rFonts w:hint="cs"/>
                <w:sz w:val="24"/>
                <w:szCs w:val="24"/>
                <w:rtl/>
              </w:rPr>
              <w:t>שם הבנק/חברת הביטוח</w:t>
            </w:r>
          </w:p>
          <w:p w:rsidR="00AB1FCD" w:rsidRDefault="00AB1FCD" w:rsidP="003850DE">
            <w:pPr>
              <w:widowControl w:val="0"/>
              <w:jc w:val="center"/>
              <w:rPr>
                <w:sz w:val="24"/>
                <w:szCs w:val="24"/>
                <w:rtl/>
              </w:rPr>
            </w:pPr>
          </w:p>
          <w:p w:rsidR="00AB1FCD" w:rsidRPr="00E97558" w:rsidRDefault="00AB1FCD" w:rsidP="003850DE">
            <w:pPr>
              <w:widowControl w:val="0"/>
              <w:jc w:val="center"/>
              <w:rPr>
                <w:sz w:val="24"/>
                <w:szCs w:val="24"/>
              </w:rPr>
            </w:pPr>
          </w:p>
        </w:tc>
        <w:tc>
          <w:tcPr>
            <w:tcW w:w="360" w:type="dxa"/>
          </w:tcPr>
          <w:p w:rsidR="00AB1FCD" w:rsidRPr="00E97558" w:rsidRDefault="00AB1FCD" w:rsidP="003850DE">
            <w:pPr>
              <w:widowControl w:val="0"/>
              <w:jc w:val="center"/>
              <w:rPr>
                <w:sz w:val="24"/>
                <w:szCs w:val="24"/>
              </w:rPr>
            </w:pPr>
          </w:p>
        </w:tc>
        <w:tc>
          <w:tcPr>
            <w:tcW w:w="4608" w:type="dxa"/>
            <w:tcBorders>
              <w:top w:val="single" w:sz="4" w:space="0" w:color="auto"/>
              <w:left w:val="nil"/>
              <w:bottom w:val="nil"/>
              <w:right w:val="nil"/>
            </w:tcBorders>
          </w:tcPr>
          <w:p w:rsidR="00AB1FCD" w:rsidRPr="00E97558" w:rsidRDefault="00AB1FCD" w:rsidP="003850DE">
            <w:pPr>
              <w:widowControl w:val="0"/>
              <w:jc w:val="center"/>
              <w:rPr>
                <w:sz w:val="24"/>
                <w:szCs w:val="24"/>
              </w:rPr>
            </w:pPr>
            <w:r w:rsidRPr="00E97558">
              <w:rPr>
                <w:rFonts w:hint="cs"/>
                <w:sz w:val="24"/>
                <w:szCs w:val="24"/>
                <w:rtl/>
              </w:rPr>
              <w:t>מספר הבנק ומספר הסניף</w:t>
            </w:r>
          </w:p>
        </w:tc>
      </w:tr>
    </w:tbl>
    <w:p w:rsidR="00AB1FCD" w:rsidRDefault="00AB1FCD" w:rsidP="00AB1FCD">
      <w:pPr>
        <w:widowControl w:val="0"/>
        <w:rPr>
          <w:sz w:val="24"/>
          <w:szCs w:val="24"/>
          <w:rtl/>
        </w:rPr>
      </w:pPr>
    </w:p>
    <w:p w:rsidR="00AB1FCD" w:rsidRDefault="00AB1FCD" w:rsidP="00AB1FCD">
      <w:pPr>
        <w:widowControl w:val="0"/>
        <w:rPr>
          <w:sz w:val="24"/>
          <w:szCs w:val="24"/>
          <w:rtl/>
        </w:rPr>
      </w:pPr>
    </w:p>
    <w:p w:rsidR="00AB1FCD" w:rsidRPr="00E97558" w:rsidRDefault="00AB1FCD" w:rsidP="00AB1FCD">
      <w:pPr>
        <w:widowControl w:val="0"/>
        <w:rPr>
          <w:sz w:val="24"/>
          <w:szCs w:val="24"/>
          <w:rtl/>
        </w:rPr>
      </w:pPr>
    </w:p>
    <w:tbl>
      <w:tblPr>
        <w:bidiVisual/>
        <w:tblW w:w="0" w:type="auto"/>
        <w:tblBorders>
          <w:top w:val="single" w:sz="4" w:space="0" w:color="auto"/>
        </w:tblBorders>
        <w:tblLook w:val="0000" w:firstRow="0" w:lastRow="0" w:firstColumn="0" w:lastColumn="0" w:noHBand="0" w:noVBand="0"/>
      </w:tblPr>
      <w:tblGrid>
        <w:gridCol w:w="5012"/>
      </w:tblGrid>
      <w:tr w:rsidR="00AB1FCD" w:rsidRPr="00E97558" w:rsidTr="003850DE">
        <w:tc>
          <w:tcPr>
            <w:tcW w:w="5012" w:type="dxa"/>
            <w:tcBorders>
              <w:top w:val="single" w:sz="4" w:space="0" w:color="auto"/>
              <w:left w:val="nil"/>
              <w:bottom w:val="nil"/>
              <w:right w:val="nil"/>
            </w:tcBorders>
          </w:tcPr>
          <w:p w:rsidR="00AB1FCD" w:rsidRDefault="00AB1FCD" w:rsidP="003850DE">
            <w:pPr>
              <w:widowControl w:val="0"/>
              <w:jc w:val="center"/>
              <w:rPr>
                <w:sz w:val="24"/>
                <w:szCs w:val="24"/>
                <w:rtl/>
              </w:rPr>
            </w:pPr>
            <w:r w:rsidRPr="00E97558">
              <w:rPr>
                <w:rFonts w:hint="cs"/>
                <w:sz w:val="24"/>
                <w:szCs w:val="24"/>
                <w:rtl/>
              </w:rPr>
              <w:t>כתובת סניף הבנק/חברת הביטוח</w:t>
            </w:r>
          </w:p>
          <w:p w:rsidR="00AB1FCD" w:rsidRPr="00E97558" w:rsidRDefault="00AB1FCD" w:rsidP="003850DE">
            <w:pPr>
              <w:widowControl w:val="0"/>
              <w:jc w:val="center"/>
              <w:rPr>
                <w:sz w:val="24"/>
                <w:szCs w:val="24"/>
              </w:rPr>
            </w:pPr>
          </w:p>
        </w:tc>
      </w:tr>
    </w:tbl>
    <w:p w:rsidR="00AB1FCD" w:rsidRDefault="00AB1FCD" w:rsidP="00AB1FCD">
      <w:pPr>
        <w:widowControl w:val="0"/>
        <w:rPr>
          <w:sz w:val="24"/>
          <w:szCs w:val="24"/>
          <w:rtl/>
        </w:rPr>
      </w:pPr>
    </w:p>
    <w:p w:rsidR="00AB1FCD" w:rsidRDefault="00AB1FCD" w:rsidP="00AB1FCD">
      <w:pPr>
        <w:widowControl w:val="0"/>
        <w:rPr>
          <w:sz w:val="24"/>
          <w:szCs w:val="24"/>
          <w:rtl/>
        </w:rPr>
      </w:pPr>
      <w:r w:rsidRPr="00F2168E">
        <w:rPr>
          <w:rFonts w:hint="cs"/>
          <w:sz w:val="24"/>
          <w:szCs w:val="24"/>
          <w:rtl/>
        </w:rPr>
        <w:t>הערבות אינה ניתנה להעברה או להסבה</w:t>
      </w:r>
      <w:r>
        <w:rPr>
          <w:rFonts w:hint="cs"/>
          <w:sz w:val="24"/>
          <w:szCs w:val="24"/>
          <w:rtl/>
        </w:rPr>
        <w:t>.</w:t>
      </w:r>
    </w:p>
    <w:p w:rsidR="00AB1FCD" w:rsidRDefault="00AB1FCD" w:rsidP="00AB1FCD">
      <w:pPr>
        <w:widowControl w:val="0"/>
        <w:rPr>
          <w:sz w:val="24"/>
          <w:szCs w:val="24"/>
          <w:rtl/>
        </w:rPr>
      </w:pPr>
    </w:p>
    <w:p w:rsidR="00AB1FCD" w:rsidRPr="00E97558" w:rsidRDefault="00AB1FCD" w:rsidP="00AB1FCD">
      <w:pPr>
        <w:widowControl w:val="0"/>
        <w:rPr>
          <w:sz w:val="24"/>
          <w:szCs w:val="24"/>
          <w:rtl/>
        </w:rPr>
      </w:pPr>
    </w:p>
    <w:p w:rsidR="00AB1FCD" w:rsidRPr="00E97558" w:rsidRDefault="00AB1FCD" w:rsidP="00AB1FCD">
      <w:pPr>
        <w:widowControl w:val="0"/>
        <w:rPr>
          <w:sz w:val="24"/>
          <w:szCs w:val="24"/>
          <w:rtl/>
        </w:rPr>
      </w:pPr>
    </w:p>
    <w:tbl>
      <w:tblPr>
        <w:bidiVisual/>
        <w:tblW w:w="0" w:type="auto"/>
        <w:tblLook w:val="0000" w:firstRow="0" w:lastRow="0" w:firstColumn="0" w:lastColumn="0" w:noHBand="0" w:noVBand="0"/>
      </w:tblPr>
      <w:tblGrid>
        <w:gridCol w:w="2312"/>
        <w:gridCol w:w="360"/>
        <w:gridCol w:w="2880"/>
        <w:gridCol w:w="360"/>
        <w:gridCol w:w="2808"/>
      </w:tblGrid>
      <w:tr w:rsidR="00AB1FCD" w:rsidRPr="00E97558" w:rsidTr="003850DE">
        <w:tc>
          <w:tcPr>
            <w:tcW w:w="2312" w:type="dxa"/>
            <w:tcBorders>
              <w:top w:val="single" w:sz="4" w:space="0" w:color="auto"/>
              <w:left w:val="nil"/>
              <w:bottom w:val="nil"/>
              <w:right w:val="nil"/>
            </w:tcBorders>
          </w:tcPr>
          <w:p w:rsidR="00AB1FCD" w:rsidRPr="00E97558" w:rsidRDefault="00AB1FCD" w:rsidP="003850DE">
            <w:pPr>
              <w:widowControl w:val="0"/>
              <w:jc w:val="center"/>
              <w:outlineLvl w:val="0"/>
              <w:rPr>
                <w:sz w:val="24"/>
                <w:szCs w:val="24"/>
              </w:rPr>
            </w:pPr>
            <w:r w:rsidRPr="00E97558">
              <w:rPr>
                <w:rFonts w:hint="cs"/>
                <w:sz w:val="24"/>
                <w:szCs w:val="24"/>
                <w:rtl/>
              </w:rPr>
              <w:t>תאריך</w:t>
            </w:r>
          </w:p>
        </w:tc>
        <w:tc>
          <w:tcPr>
            <w:tcW w:w="360" w:type="dxa"/>
          </w:tcPr>
          <w:p w:rsidR="00AB1FCD" w:rsidRPr="00E97558" w:rsidRDefault="00AB1FCD" w:rsidP="003850DE">
            <w:pPr>
              <w:widowControl w:val="0"/>
              <w:jc w:val="center"/>
              <w:outlineLvl w:val="0"/>
              <w:rPr>
                <w:sz w:val="24"/>
                <w:szCs w:val="24"/>
              </w:rPr>
            </w:pPr>
          </w:p>
        </w:tc>
        <w:tc>
          <w:tcPr>
            <w:tcW w:w="2880" w:type="dxa"/>
            <w:tcBorders>
              <w:top w:val="single" w:sz="4" w:space="0" w:color="auto"/>
              <w:left w:val="nil"/>
              <w:bottom w:val="nil"/>
              <w:right w:val="nil"/>
            </w:tcBorders>
          </w:tcPr>
          <w:p w:rsidR="00AB1FCD" w:rsidRPr="00E97558" w:rsidRDefault="00AB1FCD" w:rsidP="003850DE">
            <w:pPr>
              <w:widowControl w:val="0"/>
              <w:jc w:val="center"/>
              <w:outlineLvl w:val="0"/>
              <w:rPr>
                <w:sz w:val="24"/>
                <w:szCs w:val="24"/>
              </w:rPr>
            </w:pPr>
            <w:r w:rsidRPr="00E97558">
              <w:rPr>
                <w:rFonts w:hint="cs"/>
                <w:sz w:val="24"/>
                <w:szCs w:val="24"/>
                <w:rtl/>
              </w:rPr>
              <w:t>שם מלא</w:t>
            </w:r>
          </w:p>
        </w:tc>
        <w:tc>
          <w:tcPr>
            <w:tcW w:w="360" w:type="dxa"/>
          </w:tcPr>
          <w:p w:rsidR="00AB1FCD" w:rsidRPr="00E97558" w:rsidRDefault="00AB1FCD" w:rsidP="003850DE">
            <w:pPr>
              <w:widowControl w:val="0"/>
              <w:jc w:val="center"/>
              <w:outlineLvl w:val="0"/>
              <w:rPr>
                <w:sz w:val="24"/>
                <w:szCs w:val="24"/>
              </w:rPr>
            </w:pPr>
          </w:p>
        </w:tc>
        <w:tc>
          <w:tcPr>
            <w:tcW w:w="2808" w:type="dxa"/>
            <w:tcBorders>
              <w:top w:val="single" w:sz="4" w:space="0" w:color="auto"/>
              <w:left w:val="nil"/>
              <w:bottom w:val="nil"/>
              <w:right w:val="nil"/>
            </w:tcBorders>
          </w:tcPr>
          <w:p w:rsidR="00AB1FCD" w:rsidRPr="00E97558" w:rsidRDefault="00AB1FCD" w:rsidP="003850DE">
            <w:pPr>
              <w:widowControl w:val="0"/>
              <w:jc w:val="center"/>
              <w:outlineLvl w:val="0"/>
              <w:rPr>
                <w:sz w:val="24"/>
                <w:szCs w:val="24"/>
              </w:rPr>
            </w:pPr>
            <w:r w:rsidRPr="00E97558">
              <w:rPr>
                <w:rFonts w:hint="cs"/>
                <w:sz w:val="24"/>
                <w:szCs w:val="24"/>
                <w:rtl/>
              </w:rPr>
              <w:t>חתימה וחותמת</w:t>
            </w:r>
            <w:r>
              <w:rPr>
                <w:rFonts w:hint="cs"/>
                <w:sz w:val="24"/>
                <w:szCs w:val="24"/>
                <w:rtl/>
              </w:rPr>
              <w:t xml:space="preserve">  </w:t>
            </w:r>
          </w:p>
        </w:tc>
      </w:tr>
    </w:tbl>
    <w:p w:rsidR="00AB1FCD" w:rsidRDefault="00AB1FCD" w:rsidP="00AB1FCD">
      <w:pPr>
        <w:bidi w:val="0"/>
        <w:spacing w:after="200" w:line="276" w:lineRule="auto"/>
        <w:rPr>
          <w:rFonts w:ascii="Times New Roman" w:hAnsi="Times New Roman"/>
          <w:b/>
          <w:bCs/>
          <w:sz w:val="24"/>
          <w:szCs w:val="24"/>
          <w:u w:val="single"/>
          <w:lang w:eastAsia="he-IL"/>
        </w:rPr>
      </w:pPr>
      <w:r>
        <w:rPr>
          <w:rFonts w:hint="cs"/>
          <w:sz w:val="24"/>
          <w:szCs w:val="24"/>
          <w:rtl/>
        </w:rPr>
        <w:t xml:space="preserve"> </w:t>
      </w:r>
    </w:p>
    <w:p w:rsidR="00AB1FCD" w:rsidRDefault="00AB1FCD" w:rsidP="00AB1FCD">
      <w:pPr>
        <w:bidi w:val="0"/>
        <w:spacing w:after="200" w:line="276" w:lineRule="auto"/>
        <w:rPr>
          <w:rFonts w:ascii="Times New Roman" w:hAnsi="Times New Roman"/>
          <w:b/>
          <w:bCs/>
          <w:sz w:val="24"/>
          <w:szCs w:val="24"/>
          <w:u w:val="single"/>
          <w:lang w:eastAsia="he-IL"/>
        </w:rPr>
      </w:pPr>
      <w:r>
        <w:rPr>
          <w:rFonts w:ascii="Times New Roman" w:hAnsi="Times New Roman"/>
          <w:b/>
          <w:bCs/>
          <w:sz w:val="24"/>
          <w:szCs w:val="24"/>
          <w:u w:val="single"/>
          <w:lang w:eastAsia="he-IL"/>
        </w:rPr>
        <w:t xml:space="preserve"> </w:t>
      </w:r>
    </w:p>
    <w:p w:rsidR="00AB1FCD" w:rsidRDefault="00AB1FCD" w:rsidP="00AB1FCD">
      <w:pPr>
        <w:spacing w:line="360" w:lineRule="auto"/>
        <w:jc w:val="center"/>
        <w:rPr>
          <w:rFonts w:ascii="Times New Roman" w:hAnsi="Times New Roman"/>
          <w:b/>
          <w:bCs/>
          <w:sz w:val="24"/>
          <w:szCs w:val="24"/>
          <w:u w:val="single"/>
          <w:lang w:eastAsia="he-IL"/>
        </w:rPr>
      </w:pPr>
    </w:p>
    <w:p w:rsidR="00CA3308" w:rsidRPr="001B04C6" w:rsidRDefault="00AB1FCD">
      <w:pPr>
        <w:bidi w:val="0"/>
        <w:spacing w:after="200" w:line="276" w:lineRule="auto"/>
        <w:rPr>
          <w:rFonts w:ascii="Times New Roman" w:hAnsi="Times New Roman"/>
          <w:b/>
          <w:bCs/>
          <w:sz w:val="24"/>
          <w:szCs w:val="24"/>
          <w:lang w:eastAsia="he-IL"/>
        </w:rPr>
      </w:pPr>
      <w:r>
        <w:rPr>
          <w:rFonts w:hint="cs"/>
          <w:sz w:val="24"/>
          <w:szCs w:val="24"/>
          <w:rtl/>
        </w:rPr>
        <w:t xml:space="preserve"> </w:t>
      </w:r>
    </w:p>
    <w:p w:rsidR="00CA3308" w:rsidRDefault="00CA3308" w:rsidP="00800984">
      <w:pPr>
        <w:spacing w:line="360" w:lineRule="auto"/>
        <w:jc w:val="center"/>
        <w:rPr>
          <w:rFonts w:ascii="Times New Roman" w:hAnsi="Times New Roman"/>
          <w:b/>
          <w:bCs/>
          <w:sz w:val="24"/>
          <w:szCs w:val="24"/>
          <w:u w:val="single"/>
          <w:rtl/>
          <w:lang w:eastAsia="he-IL"/>
        </w:rPr>
      </w:pPr>
    </w:p>
    <w:p w:rsidR="00174D43" w:rsidRPr="00F54543" w:rsidRDefault="003D3394" w:rsidP="00F54543">
      <w:pPr>
        <w:spacing w:line="360" w:lineRule="auto"/>
        <w:rPr>
          <w:rFonts w:ascii="Times New Roman" w:hAnsi="Times New Roman"/>
          <w:b/>
          <w:bCs/>
          <w:u w:val="single"/>
          <w:rtl/>
          <w:lang w:eastAsia="he-IL"/>
        </w:rPr>
      </w:pPr>
      <w:r>
        <w:rPr>
          <w:rFonts w:ascii="Times New Roman" w:hAnsi="Times New Roman" w:hint="cs"/>
          <w:b/>
          <w:bCs/>
          <w:u w:val="single"/>
          <w:rtl/>
          <w:lang w:eastAsia="he-IL"/>
        </w:rPr>
        <w:t xml:space="preserve">2.7 </w:t>
      </w:r>
      <w:r w:rsidR="00174D43" w:rsidRPr="00F54543">
        <w:rPr>
          <w:rFonts w:ascii="Times New Roman" w:hAnsi="Times New Roman" w:hint="cs"/>
          <w:b/>
          <w:bCs/>
          <w:u w:val="single"/>
          <w:rtl/>
          <w:lang w:eastAsia="he-IL"/>
        </w:rPr>
        <w:t xml:space="preserve">נספח </w:t>
      </w:r>
      <w:r w:rsidR="00CA3308" w:rsidRPr="00F54543">
        <w:rPr>
          <w:rFonts w:ascii="Times New Roman" w:hAnsi="Times New Roman" w:hint="cs"/>
          <w:b/>
          <w:bCs/>
          <w:u w:val="single"/>
          <w:rtl/>
          <w:lang w:eastAsia="he-IL"/>
        </w:rPr>
        <w:t>ו</w:t>
      </w:r>
      <w:r w:rsidR="00174D43" w:rsidRPr="00F54543">
        <w:rPr>
          <w:rFonts w:ascii="Times New Roman" w:hAnsi="Times New Roman" w:hint="cs"/>
          <w:b/>
          <w:bCs/>
          <w:u w:val="single"/>
          <w:rtl/>
          <w:lang w:eastAsia="he-IL"/>
        </w:rPr>
        <w:t>' להצעה - תצהיר היעדר ניגוד עניינים</w:t>
      </w:r>
    </w:p>
    <w:p w:rsidR="00174D43" w:rsidRPr="00296AAA" w:rsidRDefault="00174D43" w:rsidP="00174D43">
      <w:pPr>
        <w:spacing w:before="240"/>
        <w:rPr>
          <w:rFonts w:ascii="Times New Roman" w:hAnsi="Times New Roman"/>
          <w:sz w:val="24"/>
          <w:szCs w:val="24"/>
          <w:rtl/>
          <w:lang w:eastAsia="he-IL"/>
        </w:rPr>
      </w:pPr>
      <w:r w:rsidRPr="00296AAA">
        <w:rPr>
          <w:rFonts w:ascii="Times New Roman" w:hAnsi="Times New Roman" w:hint="eastAsia"/>
          <w:sz w:val="24"/>
          <w:szCs w:val="24"/>
          <w:rtl/>
          <w:lang w:eastAsia="he-IL"/>
        </w:rPr>
        <w:t>לכבוד</w:t>
      </w:r>
      <w:r w:rsidRPr="00296AAA">
        <w:rPr>
          <w:rFonts w:ascii="Times New Roman" w:hAnsi="Times New Roman"/>
          <w:sz w:val="24"/>
          <w:szCs w:val="24"/>
          <w:rtl/>
          <w:lang w:eastAsia="he-IL"/>
        </w:rPr>
        <w:t xml:space="preserve"> </w:t>
      </w:r>
    </w:p>
    <w:p w:rsidR="00174D43" w:rsidRPr="00296AAA" w:rsidRDefault="00174D43" w:rsidP="00174D43">
      <w:pPr>
        <w:rPr>
          <w:rFonts w:ascii="FrankRuehl" w:hAnsi="FrankRuehl"/>
          <w:sz w:val="24"/>
          <w:szCs w:val="24"/>
          <w:u w:val="single"/>
          <w:rtl/>
          <w:lang w:eastAsia="he-IL"/>
        </w:rPr>
      </w:pPr>
      <w:r>
        <w:rPr>
          <w:rFonts w:ascii="Times New Roman" w:hAnsi="Times New Roman" w:hint="cs"/>
          <w:sz w:val="24"/>
          <w:szCs w:val="24"/>
          <w:rtl/>
          <w:lang w:eastAsia="he-IL"/>
        </w:rPr>
        <w:t xml:space="preserve">רשות המסים בישראל </w:t>
      </w:r>
    </w:p>
    <w:p w:rsidR="00174D43" w:rsidRPr="00296AAA" w:rsidRDefault="00174D43" w:rsidP="00174D43">
      <w:pPr>
        <w:rPr>
          <w:rFonts w:ascii="Arial" w:hAnsi="Arial"/>
          <w:sz w:val="24"/>
          <w:szCs w:val="24"/>
          <w:u w:val="single"/>
          <w:rtl/>
          <w:lang w:eastAsia="he-IL"/>
        </w:rPr>
      </w:pPr>
    </w:p>
    <w:p w:rsidR="00174D43" w:rsidRPr="00296AAA" w:rsidRDefault="00174D43" w:rsidP="00174D43">
      <w:pPr>
        <w:rPr>
          <w:rFonts w:ascii="Times New Roman" w:hAnsi="Times New Roman"/>
          <w:sz w:val="24"/>
          <w:szCs w:val="24"/>
          <w:rtl/>
          <w:lang w:eastAsia="he-IL"/>
        </w:rPr>
      </w:pPr>
    </w:p>
    <w:p w:rsidR="00174D43" w:rsidRPr="00296AAA" w:rsidRDefault="00174D43" w:rsidP="00174D43">
      <w:pPr>
        <w:rPr>
          <w:rFonts w:ascii="Times New Roman" w:hAnsi="Times New Roman"/>
          <w:sz w:val="24"/>
          <w:szCs w:val="26"/>
          <w:highlight w:val="cyan"/>
          <w:rtl/>
          <w:lang w:eastAsia="he-IL"/>
        </w:rPr>
      </w:pPr>
    </w:p>
    <w:p w:rsidR="00174D43" w:rsidRPr="00F54543" w:rsidRDefault="00174D43" w:rsidP="000C0D79">
      <w:pPr>
        <w:ind w:firstLine="720"/>
        <w:jc w:val="center"/>
        <w:rPr>
          <w:rFonts w:ascii="Times New Roman" w:hAnsi="Times New Roman"/>
          <w:b/>
          <w:bCs/>
          <w:sz w:val="24"/>
          <w:szCs w:val="24"/>
          <w:u w:val="single"/>
          <w:rtl/>
          <w:lang w:eastAsia="he-IL"/>
        </w:rPr>
      </w:pPr>
      <w:r w:rsidRPr="00F54543">
        <w:rPr>
          <w:rFonts w:ascii="Times New Roman" w:hAnsi="Times New Roman" w:hint="cs"/>
          <w:sz w:val="24"/>
          <w:szCs w:val="24"/>
          <w:rtl/>
          <w:lang w:eastAsia="he-IL"/>
        </w:rPr>
        <w:t>הנדון</w:t>
      </w:r>
      <w:r w:rsidRPr="00296AAA">
        <w:rPr>
          <w:rFonts w:ascii="Times New Roman" w:hAnsi="Times New Roman" w:hint="cs"/>
          <w:b/>
          <w:bCs/>
          <w:sz w:val="24"/>
          <w:szCs w:val="24"/>
          <w:rtl/>
          <w:lang w:eastAsia="he-IL"/>
        </w:rPr>
        <w:t xml:space="preserve">: </w:t>
      </w:r>
      <w:r w:rsidRPr="00296AAA">
        <w:rPr>
          <w:rFonts w:ascii="Times New Roman" w:hAnsi="Times New Roman" w:hint="cs"/>
          <w:b/>
          <w:bCs/>
          <w:sz w:val="24"/>
          <w:szCs w:val="24"/>
          <w:rtl/>
          <w:lang w:eastAsia="he-IL"/>
        </w:rPr>
        <w:tab/>
      </w:r>
      <w:r w:rsidRPr="00F54543">
        <w:rPr>
          <w:rFonts w:ascii="Times New Roman" w:hAnsi="Times New Roman" w:hint="cs"/>
          <w:b/>
          <w:bCs/>
          <w:sz w:val="24"/>
          <w:szCs w:val="24"/>
          <w:u w:val="single"/>
          <w:rtl/>
          <w:lang w:eastAsia="he-IL"/>
        </w:rPr>
        <w:t xml:space="preserve">מכרז פומבי מספר </w:t>
      </w:r>
      <w:r w:rsidR="000C0D79" w:rsidRPr="00F54543">
        <w:rPr>
          <w:rFonts w:ascii="Times New Roman" w:hAnsi="Times New Roman" w:hint="cs"/>
          <w:b/>
          <w:bCs/>
          <w:sz w:val="24"/>
          <w:szCs w:val="24"/>
          <w:u w:val="single"/>
          <w:rtl/>
          <w:lang w:eastAsia="he-IL"/>
        </w:rPr>
        <w:t xml:space="preserve">9/2022 </w:t>
      </w:r>
      <w:r w:rsidRPr="00F54543">
        <w:rPr>
          <w:rFonts w:ascii="Times New Roman" w:hAnsi="Times New Roman" w:hint="cs"/>
          <w:b/>
          <w:bCs/>
          <w:sz w:val="24"/>
          <w:szCs w:val="24"/>
          <w:u w:val="single"/>
          <w:rtl/>
          <w:lang w:eastAsia="he-IL"/>
        </w:rPr>
        <w:t>(להלן: המכרז")</w:t>
      </w:r>
    </w:p>
    <w:p w:rsidR="00174D43" w:rsidRPr="001B04C6" w:rsidRDefault="00174D43" w:rsidP="00174D43">
      <w:pPr>
        <w:jc w:val="both"/>
        <w:rPr>
          <w:rFonts w:ascii="Times New Roman" w:hAnsi="Times New Roman"/>
          <w:b/>
          <w:bCs/>
          <w:sz w:val="24"/>
          <w:szCs w:val="24"/>
          <w:rtl/>
          <w:lang w:eastAsia="he-IL"/>
        </w:rPr>
      </w:pPr>
    </w:p>
    <w:p w:rsidR="00174D43" w:rsidRPr="00296AAA" w:rsidRDefault="00174D43" w:rsidP="00174D43">
      <w:pPr>
        <w:tabs>
          <w:tab w:val="left" w:pos="8351"/>
          <w:tab w:val="left" w:pos="8531"/>
          <w:tab w:val="left" w:pos="8711"/>
        </w:tabs>
        <w:spacing w:after="80" w:line="360" w:lineRule="auto"/>
        <w:jc w:val="both"/>
        <w:rPr>
          <w:rFonts w:ascii="Narkisim" w:hAnsi="Narkisim"/>
          <w:sz w:val="24"/>
          <w:szCs w:val="24"/>
          <w:rtl/>
          <w:lang w:eastAsia="he-IL"/>
        </w:rPr>
      </w:pPr>
      <w:r w:rsidRPr="00296AAA">
        <w:rPr>
          <w:rFonts w:ascii="Narkisim" w:hAnsi="Narkisim" w:hint="cs"/>
          <w:sz w:val="24"/>
          <w:szCs w:val="24"/>
          <w:rtl/>
          <w:lang w:eastAsia="he-IL"/>
        </w:rPr>
        <w:t>אני הח"מ _________________ ת.ז. ______________ לאחר שהוזהרתי כי עלי לומר את האמת וכי אהיה צפוי לעונשים הקבועים בחוק אם לא אעשה כן, מצהיר כדלהלן:</w:t>
      </w:r>
    </w:p>
    <w:p w:rsidR="00174D43" w:rsidRDefault="00174D43" w:rsidP="00BC7034">
      <w:pPr>
        <w:pStyle w:val="afc"/>
        <w:numPr>
          <w:ilvl w:val="0"/>
          <w:numId w:val="32"/>
        </w:numPr>
        <w:spacing w:line="360" w:lineRule="auto"/>
        <w:jc w:val="both"/>
        <w:rPr>
          <w:rFonts w:ascii="Narkisim" w:hAnsi="Narkisim"/>
          <w:lang w:eastAsia="he-IL"/>
        </w:rPr>
      </w:pPr>
      <w:r w:rsidRPr="00296AAA">
        <w:rPr>
          <w:rFonts w:ascii="Narkisim" w:hAnsi="Narkisim"/>
          <w:rtl/>
          <w:lang w:eastAsia="he-I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174D43" w:rsidRPr="00296AAA" w:rsidRDefault="00174D43" w:rsidP="00BC7034">
      <w:pPr>
        <w:pStyle w:val="afc"/>
        <w:numPr>
          <w:ilvl w:val="0"/>
          <w:numId w:val="32"/>
        </w:numPr>
        <w:spacing w:line="360" w:lineRule="auto"/>
        <w:jc w:val="both"/>
        <w:rPr>
          <w:rFonts w:ascii="Narkisim" w:hAnsi="Narkisim"/>
          <w:lang w:eastAsia="he-IL"/>
        </w:rPr>
      </w:pPr>
      <w:r w:rsidRPr="00296AAA">
        <w:rPr>
          <w:rFonts w:hint="cs"/>
          <w:rtl/>
          <w:lang w:eastAsia="he-IL"/>
        </w:rPr>
        <w:t>למיטב ידיעתי אין בהגשת ההצעה על פי המכרז משום ניגוד אינטרסים עסקי או אישי</w:t>
      </w:r>
      <w:r>
        <w:rPr>
          <w:rFonts w:hint="cs"/>
          <w:rtl/>
          <w:lang w:eastAsia="he-IL"/>
        </w:rPr>
        <w:t xml:space="preserve"> שלי</w:t>
      </w:r>
      <w:r w:rsidRPr="00296AAA">
        <w:rPr>
          <w:rFonts w:hint="cs"/>
          <w:rtl/>
          <w:lang w:eastAsia="he-IL"/>
        </w:rPr>
        <w:t>, של</w:t>
      </w:r>
      <w:r>
        <w:rPr>
          <w:rFonts w:hint="cs"/>
          <w:rtl/>
          <w:lang w:eastAsia="he-IL"/>
        </w:rPr>
        <w:t xml:space="preserve"> המציע, </w:t>
      </w:r>
      <w:r w:rsidRPr="00296AAA">
        <w:rPr>
          <w:rFonts w:hint="cs"/>
          <w:rtl/>
          <w:lang w:eastAsia="he-IL"/>
        </w:rPr>
        <w:t>של עובדי המציע המעורבים בהצעה ובביצועה</w:t>
      </w:r>
      <w:r>
        <w:rPr>
          <w:rFonts w:hint="cs"/>
          <w:rtl/>
          <w:lang w:eastAsia="he-IL"/>
        </w:rPr>
        <w:t xml:space="preserve"> ו/או של מי מטעם המציע</w:t>
      </w:r>
      <w:r w:rsidRPr="00296AAA">
        <w:rPr>
          <w:rFonts w:hint="cs"/>
          <w:rtl/>
          <w:lang w:eastAsia="he-IL"/>
        </w:rPr>
        <w:t>.</w:t>
      </w:r>
    </w:p>
    <w:p w:rsidR="00174D43" w:rsidRPr="00296AAA" w:rsidRDefault="00174D43" w:rsidP="00BC7034">
      <w:pPr>
        <w:numPr>
          <w:ilvl w:val="0"/>
          <w:numId w:val="32"/>
        </w:numPr>
        <w:tabs>
          <w:tab w:val="left" w:pos="8351"/>
          <w:tab w:val="left" w:pos="8531"/>
          <w:tab w:val="left" w:pos="8711"/>
        </w:tabs>
        <w:spacing w:after="80" w:line="360" w:lineRule="auto"/>
        <w:jc w:val="both"/>
        <w:rPr>
          <w:rFonts w:ascii="Times New Roman" w:hAnsi="Times New Roman"/>
          <w:sz w:val="24"/>
          <w:szCs w:val="24"/>
          <w:lang w:eastAsia="he-IL"/>
        </w:rPr>
      </w:pPr>
      <w:r w:rsidRPr="00296AAA">
        <w:rPr>
          <w:rFonts w:ascii="Times New Roman" w:hAnsi="Times New Roman" w:hint="cs"/>
          <w:sz w:val="24"/>
          <w:szCs w:val="24"/>
          <w:rtl/>
          <w:lang w:eastAsia="he-IL"/>
        </w:rPr>
        <w:t>זהו שמי, זו חתימתי ונוסח תצהירי אמת.</w:t>
      </w:r>
    </w:p>
    <w:p w:rsidR="00174D43" w:rsidRPr="00296AAA" w:rsidRDefault="00174D43" w:rsidP="00174D43">
      <w:pPr>
        <w:tabs>
          <w:tab w:val="left" w:pos="8351"/>
          <w:tab w:val="left" w:pos="8531"/>
          <w:tab w:val="left" w:pos="8711"/>
        </w:tabs>
        <w:spacing w:after="80" w:line="360" w:lineRule="auto"/>
        <w:ind w:left="360"/>
        <w:jc w:val="both"/>
        <w:rPr>
          <w:rFonts w:ascii="Times New Roman" w:hAnsi="Times New Roman"/>
          <w:sz w:val="24"/>
          <w:szCs w:val="24"/>
          <w:rtl/>
          <w:lang w:eastAsia="he-IL"/>
        </w:rPr>
      </w:pPr>
    </w:p>
    <w:p w:rsidR="00174D43" w:rsidRPr="00296AAA" w:rsidRDefault="00174D43" w:rsidP="00174D43">
      <w:pPr>
        <w:jc w:val="both"/>
        <w:rPr>
          <w:rFonts w:ascii="Times New Roman" w:hAnsi="Times New Roman"/>
          <w:sz w:val="24"/>
          <w:szCs w:val="24"/>
          <w:rtl/>
          <w:lang w:eastAsia="he-IL"/>
        </w:rPr>
      </w:pPr>
      <w:r w:rsidRPr="00296AAA">
        <w:rPr>
          <w:rFonts w:ascii="Times New Roman" w:hAnsi="Times New Roman" w:hint="cs"/>
          <w:sz w:val="24"/>
          <w:szCs w:val="24"/>
          <w:rtl/>
          <w:lang w:eastAsia="he-IL"/>
        </w:rPr>
        <w:t>______________</w:t>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t xml:space="preserve"> </w:t>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t>______________</w:t>
      </w:r>
    </w:p>
    <w:p w:rsidR="00174D43" w:rsidRPr="00296AAA" w:rsidRDefault="00174D43" w:rsidP="00174D43">
      <w:pPr>
        <w:jc w:val="both"/>
        <w:rPr>
          <w:rFonts w:ascii="Times New Roman" w:hAnsi="Times New Roman"/>
          <w:sz w:val="24"/>
          <w:szCs w:val="24"/>
          <w:rtl/>
          <w:lang w:eastAsia="he-IL"/>
        </w:rPr>
      </w:pPr>
      <w:r w:rsidRPr="00296AAA">
        <w:rPr>
          <w:rFonts w:ascii="Times New Roman" w:hAnsi="Times New Roman" w:hint="cs"/>
          <w:sz w:val="24"/>
          <w:szCs w:val="24"/>
          <w:rtl/>
          <w:lang w:eastAsia="he-IL"/>
        </w:rPr>
        <w:t>תאריך</w:t>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t xml:space="preserve"> </w:t>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t>חתימת המצהיר</w:t>
      </w:r>
    </w:p>
    <w:p w:rsidR="00174D43" w:rsidRPr="00296AAA" w:rsidRDefault="00174D43" w:rsidP="00174D43">
      <w:pPr>
        <w:tabs>
          <w:tab w:val="left" w:pos="8351"/>
          <w:tab w:val="left" w:pos="8531"/>
          <w:tab w:val="left" w:pos="8711"/>
        </w:tabs>
        <w:spacing w:after="80" w:line="288" w:lineRule="auto"/>
        <w:ind w:left="360"/>
        <w:jc w:val="both"/>
        <w:rPr>
          <w:rFonts w:ascii="Times New Roman" w:hAnsi="Times New Roman"/>
          <w:sz w:val="24"/>
          <w:szCs w:val="24"/>
          <w:rtl/>
          <w:lang w:eastAsia="he-IL"/>
        </w:rPr>
      </w:pPr>
    </w:p>
    <w:p w:rsidR="00174D43" w:rsidRDefault="00174D43" w:rsidP="00174D43">
      <w:pPr>
        <w:widowControl w:val="0"/>
        <w:spacing w:before="240" w:line="264" w:lineRule="auto"/>
        <w:jc w:val="both"/>
        <w:rPr>
          <w:rFonts w:ascii="Times New Roman" w:hAnsi="Times New Roman"/>
          <w:b/>
          <w:bCs/>
          <w:snapToGrid w:val="0"/>
          <w:szCs w:val="24"/>
          <w:rtl/>
          <w:lang w:eastAsia="he-IL"/>
        </w:rPr>
      </w:pPr>
    </w:p>
    <w:p w:rsidR="00174D43" w:rsidRDefault="00174D43" w:rsidP="001A460E">
      <w:pPr>
        <w:widowControl w:val="0"/>
        <w:spacing w:before="240" w:line="264" w:lineRule="auto"/>
        <w:jc w:val="center"/>
        <w:rPr>
          <w:rFonts w:ascii="Times New Roman" w:hAnsi="Times New Roman"/>
          <w:b/>
          <w:bCs/>
          <w:snapToGrid w:val="0"/>
          <w:szCs w:val="24"/>
          <w:u w:val="single"/>
          <w:rtl/>
          <w:lang w:eastAsia="he-IL"/>
        </w:rPr>
      </w:pPr>
      <w:r w:rsidRPr="0077583D">
        <w:rPr>
          <w:rFonts w:ascii="Times New Roman" w:hAnsi="Times New Roman" w:hint="cs"/>
          <w:b/>
          <w:bCs/>
          <w:snapToGrid w:val="0"/>
          <w:szCs w:val="24"/>
          <w:u w:val="single"/>
          <w:rtl/>
          <w:lang w:eastAsia="he-IL"/>
        </w:rPr>
        <w:t>אישור עורך דין</w:t>
      </w:r>
    </w:p>
    <w:p w:rsidR="001B04C6" w:rsidRPr="0077583D" w:rsidRDefault="001B04C6" w:rsidP="00174D43">
      <w:pPr>
        <w:widowControl w:val="0"/>
        <w:spacing w:before="240" w:line="264" w:lineRule="auto"/>
        <w:jc w:val="both"/>
        <w:rPr>
          <w:rFonts w:ascii="Times New Roman" w:hAnsi="Times New Roman"/>
          <w:b/>
          <w:bCs/>
          <w:snapToGrid w:val="0"/>
          <w:szCs w:val="24"/>
          <w:u w:val="single"/>
          <w:rtl/>
          <w:lang w:eastAsia="he-IL"/>
        </w:rPr>
      </w:pPr>
    </w:p>
    <w:p w:rsidR="00174D43" w:rsidRPr="00296AAA" w:rsidRDefault="00174D43" w:rsidP="00174D43">
      <w:pPr>
        <w:spacing w:line="360" w:lineRule="auto"/>
        <w:jc w:val="both"/>
        <w:rPr>
          <w:rFonts w:ascii="Times New Roman" w:hAnsi="Times New Roman"/>
          <w:sz w:val="24"/>
          <w:szCs w:val="24"/>
          <w:rtl/>
          <w:lang w:eastAsia="he-IL"/>
        </w:rPr>
      </w:pPr>
      <w:r w:rsidRPr="00296AAA">
        <w:rPr>
          <w:rFonts w:ascii="Times New Roman" w:hAnsi="Times New Roman" w:hint="cs"/>
          <w:sz w:val="24"/>
          <w:szCs w:val="24"/>
          <w:rtl/>
          <w:lang w:eastAsia="he-IL"/>
        </w:rPr>
        <w:t>אני הח"מ _________________, עו"ד מאשר/ת כי ביום ______________ הופיע/ה בפניי במשרדי אשר ברחוב ______________ בישוב/עיר ______________ ה"ה ___________, ת.ז.__________, וחתם/ה על מסמך זה בפניי, לאחר שהזהרתי אותו/ה כי עליו/ה לומר את האמת וכי י/תהיה צפוי/ה לכל העונשים הקבועים בחוק אם לא י/תעשה כן.</w:t>
      </w:r>
    </w:p>
    <w:p w:rsidR="00174D43" w:rsidRPr="00296AAA" w:rsidRDefault="00174D43" w:rsidP="00174D43">
      <w:pPr>
        <w:spacing w:line="360" w:lineRule="auto"/>
        <w:jc w:val="both"/>
        <w:rPr>
          <w:rFonts w:ascii="Times New Roman" w:hAnsi="Times New Roman"/>
          <w:sz w:val="24"/>
          <w:szCs w:val="24"/>
          <w:rtl/>
          <w:lang w:eastAsia="he-IL"/>
        </w:rPr>
      </w:pPr>
      <w:r w:rsidRPr="00296AAA">
        <w:rPr>
          <w:rFonts w:ascii="Times New Roman" w:hAnsi="Times New Roman" w:hint="cs"/>
          <w:sz w:val="24"/>
          <w:szCs w:val="24"/>
          <w:rtl/>
          <w:lang w:eastAsia="he-IL"/>
        </w:rPr>
        <w:t>כמו כן הנני מאשר/ת כי ה"ה הנ"ל מוסמך/כת לחתום בשם _________________ ולחייב אותו.</w:t>
      </w:r>
    </w:p>
    <w:p w:rsidR="00174D43" w:rsidRPr="00296AAA" w:rsidRDefault="00174D43" w:rsidP="00174D43">
      <w:pPr>
        <w:jc w:val="both"/>
        <w:rPr>
          <w:rFonts w:ascii="Times New Roman" w:hAnsi="Times New Roman"/>
          <w:sz w:val="24"/>
          <w:szCs w:val="24"/>
          <w:rtl/>
          <w:lang w:eastAsia="he-IL"/>
        </w:rPr>
      </w:pPr>
    </w:p>
    <w:p w:rsidR="00174D43" w:rsidRPr="00296AAA" w:rsidRDefault="00174D43" w:rsidP="00174D43">
      <w:pPr>
        <w:jc w:val="both"/>
        <w:rPr>
          <w:rFonts w:ascii="Times New Roman" w:hAnsi="Times New Roman"/>
          <w:sz w:val="24"/>
          <w:szCs w:val="24"/>
          <w:rtl/>
          <w:lang w:eastAsia="he-IL"/>
        </w:rPr>
      </w:pPr>
      <w:r w:rsidRPr="00296AAA">
        <w:rPr>
          <w:rFonts w:ascii="Times New Roman" w:hAnsi="Times New Roman" w:hint="cs"/>
          <w:sz w:val="24"/>
          <w:szCs w:val="24"/>
          <w:rtl/>
          <w:lang w:eastAsia="he-IL"/>
        </w:rPr>
        <w:t>______________</w:t>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t>______________</w:t>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t>______________</w:t>
      </w:r>
    </w:p>
    <w:p w:rsidR="00174D43" w:rsidRPr="00296AAA" w:rsidRDefault="00174D43" w:rsidP="00174D43">
      <w:pPr>
        <w:spacing w:line="360" w:lineRule="auto"/>
        <w:rPr>
          <w:rFonts w:ascii="Times New Roman" w:hAnsi="Times New Roman"/>
          <w:b/>
          <w:bCs/>
          <w:szCs w:val="30"/>
          <w:u w:val="single"/>
          <w:rtl/>
          <w:lang w:eastAsia="he-IL"/>
        </w:rPr>
      </w:pPr>
      <w:r w:rsidRPr="00296AAA">
        <w:rPr>
          <w:rFonts w:ascii="Times New Roman" w:hAnsi="Times New Roman" w:hint="cs"/>
          <w:sz w:val="24"/>
          <w:szCs w:val="24"/>
          <w:rtl/>
          <w:lang w:eastAsia="he-IL"/>
        </w:rPr>
        <w:t>תאריך</w:t>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t>מספר רישיון</w:t>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r>
      <w:r w:rsidRPr="00296AAA">
        <w:rPr>
          <w:rFonts w:ascii="Times New Roman" w:hAnsi="Times New Roman" w:hint="cs"/>
          <w:sz w:val="24"/>
          <w:szCs w:val="24"/>
          <w:rtl/>
          <w:lang w:eastAsia="he-IL"/>
        </w:rPr>
        <w:tab/>
        <w:t>חתימה וחותמת</w:t>
      </w:r>
    </w:p>
    <w:p w:rsidR="00174D43" w:rsidRPr="00BA6DCB" w:rsidRDefault="00174D43" w:rsidP="00174D43">
      <w:pPr>
        <w:spacing w:line="360" w:lineRule="auto"/>
        <w:rPr>
          <w:color w:val="000000"/>
          <w:rtl/>
        </w:rPr>
      </w:pPr>
    </w:p>
    <w:p w:rsidR="00174D43" w:rsidRDefault="00174D43" w:rsidP="00174D43">
      <w:pPr>
        <w:spacing w:line="360" w:lineRule="auto"/>
        <w:rPr>
          <w:b/>
          <w:bCs/>
          <w:sz w:val="24"/>
          <w:szCs w:val="24"/>
          <w:u w:val="single"/>
          <w:rtl/>
          <w:lang w:val="x-none"/>
        </w:rPr>
      </w:pPr>
      <w:r>
        <w:rPr>
          <w:b/>
          <w:bCs/>
          <w:sz w:val="24"/>
          <w:szCs w:val="24"/>
          <w:u w:val="single"/>
          <w:rtl/>
          <w:lang w:val="x-none"/>
        </w:rPr>
        <w:br w:type="page"/>
      </w:r>
    </w:p>
    <w:p w:rsidR="000C0D79" w:rsidRPr="00F54543" w:rsidRDefault="003D3394" w:rsidP="00F54543">
      <w:pPr>
        <w:spacing w:line="360" w:lineRule="auto"/>
        <w:rPr>
          <w:b/>
          <w:bCs/>
          <w:u w:val="single"/>
          <w:rtl/>
          <w:lang w:val="x-none"/>
        </w:rPr>
      </w:pPr>
      <w:r>
        <w:rPr>
          <w:rFonts w:hint="cs"/>
          <w:b/>
          <w:bCs/>
          <w:u w:val="single"/>
          <w:rtl/>
          <w:lang w:val="x-none"/>
        </w:rPr>
        <w:lastRenderedPageBreak/>
        <w:t xml:space="preserve">2.8 </w:t>
      </w:r>
      <w:r w:rsidR="00174D43" w:rsidRPr="00F54543">
        <w:rPr>
          <w:b/>
          <w:bCs/>
          <w:u w:val="single"/>
          <w:rtl/>
          <w:lang w:val="x-none"/>
        </w:rPr>
        <w:t xml:space="preserve">נספח </w:t>
      </w:r>
      <w:r w:rsidR="00CA3308" w:rsidRPr="00F54543">
        <w:rPr>
          <w:rFonts w:hint="cs"/>
          <w:b/>
          <w:bCs/>
          <w:u w:val="single"/>
          <w:rtl/>
          <w:lang w:val="x-none"/>
        </w:rPr>
        <w:t>ז</w:t>
      </w:r>
      <w:r w:rsidR="00174D43" w:rsidRPr="00F54543">
        <w:rPr>
          <w:b/>
          <w:bCs/>
          <w:u w:val="single"/>
          <w:rtl/>
          <w:lang w:val="x-none"/>
        </w:rPr>
        <w:t xml:space="preserve">' </w:t>
      </w:r>
      <w:r w:rsidR="00174D43" w:rsidRPr="00F54543">
        <w:rPr>
          <w:rFonts w:hint="cs"/>
          <w:b/>
          <w:bCs/>
          <w:u w:val="single"/>
          <w:rtl/>
          <w:lang w:val="x-none"/>
        </w:rPr>
        <w:t xml:space="preserve">להצעה </w:t>
      </w:r>
      <w:r w:rsidR="00174D43" w:rsidRPr="00F54543">
        <w:rPr>
          <w:b/>
          <w:bCs/>
          <w:u w:val="single"/>
          <w:rtl/>
          <w:lang w:val="x-none"/>
        </w:rPr>
        <w:t>- תצהיר בדבר העסק</w:t>
      </w:r>
      <w:r w:rsidR="00174D43" w:rsidRPr="00F54543">
        <w:rPr>
          <w:rFonts w:hint="cs"/>
          <w:b/>
          <w:bCs/>
          <w:u w:val="single"/>
          <w:rtl/>
          <w:lang w:val="x-none"/>
        </w:rPr>
        <w:t>ת</w:t>
      </w:r>
      <w:r w:rsidR="00174D43" w:rsidRPr="00F54543">
        <w:rPr>
          <w:b/>
          <w:bCs/>
          <w:u w:val="single"/>
          <w:rtl/>
          <w:lang w:val="x-none"/>
        </w:rPr>
        <w:t xml:space="preserve"> אנשים עם </w:t>
      </w:r>
      <w:r w:rsidR="00F54543" w:rsidRPr="00F54543">
        <w:rPr>
          <w:rFonts w:hint="cs"/>
          <w:b/>
          <w:bCs/>
          <w:u w:val="single"/>
          <w:rtl/>
          <w:lang w:val="x-none"/>
        </w:rPr>
        <w:t>מוגבלות</w:t>
      </w:r>
    </w:p>
    <w:p w:rsidR="000C0D79" w:rsidRDefault="000C0D79" w:rsidP="000C0D79">
      <w:pPr>
        <w:jc w:val="both"/>
        <w:rPr>
          <w:rtl/>
        </w:rPr>
      </w:pPr>
    </w:p>
    <w:p w:rsidR="000C0D79" w:rsidRPr="00D52E54" w:rsidRDefault="000C0D79" w:rsidP="000C0D79">
      <w:pPr>
        <w:pBdr>
          <w:top w:val="single" w:sz="4" w:space="1" w:color="auto"/>
          <w:left w:val="single" w:sz="4" w:space="31" w:color="auto"/>
          <w:bottom w:val="single" w:sz="4" w:space="1" w:color="auto"/>
          <w:right w:val="single" w:sz="4" w:space="4" w:color="auto"/>
        </w:pBdr>
        <w:spacing w:line="360" w:lineRule="auto"/>
        <w:ind w:left="-327"/>
        <w:jc w:val="both"/>
        <w:rPr>
          <w:rFonts w:ascii="David" w:hAnsi="David"/>
          <w:b/>
          <w:bCs/>
          <w:sz w:val="24"/>
          <w:szCs w:val="24"/>
          <w:rtl/>
        </w:rPr>
      </w:pPr>
      <w:r w:rsidRPr="00D52E54">
        <w:rPr>
          <w:rFonts w:ascii="David" w:hAnsi="David"/>
          <w:b/>
          <w:bCs/>
          <w:sz w:val="24"/>
          <w:szCs w:val="24"/>
          <w:rtl/>
        </w:rPr>
        <w:t xml:space="preserve">פניות אל מנכ''ל משרד העבודה, הרווחה והשירותים החברתיים, כנדרש לפי תצהיר זה, תעשנה דרך המטה לשילוב אנשים עם מוגבלות בעבודה, בדואר אלקטרוני: </w:t>
      </w:r>
      <w:hyperlink r:id="rId13" w:history="1">
        <w:r w:rsidRPr="00D52E54">
          <w:rPr>
            <w:rStyle w:val="Hyperlink"/>
            <w:rFonts w:ascii="David" w:hAnsi="David" w:cs="David"/>
            <w:sz w:val="24"/>
            <w:szCs w:val="24"/>
          </w:rPr>
          <w:t>mateh.Shiluv@labor.gov.il</w:t>
        </w:r>
      </w:hyperlink>
      <w:r w:rsidRPr="00D52E54">
        <w:rPr>
          <w:rFonts w:ascii="David" w:hAnsi="David"/>
          <w:sz w:val="24"/>
          <w:szCs w:val="24"/>
          <w:rtl/>
        </w:rPr>
        <w:t>.</w:t>
      </w:r>
    </w:p>
    <w:p w:rsidR="000C0D79" w:rsidRPr="00D52E54" w:rsidRDefault="000C0D79" w:rsidP="000C0D79">
      <w:pPr>
        <w:pBdr>
          <w:top w:val="single" w:sz="4" w:space="1" w:color="auto"/>
          <w:left w:val="single" w:sz="4" w:space="31" w:color="auto"/>
          <w:bottom w:val="single" w:sz="4" w:space="1" w:color="auto"/>
          <w:right w:val="single" w:sz="4" w:space="4" w:color="auto"/>
        </w:pBdr>
        <w:spacing w:line="360" w:lineRule="auto"/>
        <w:ind w:left="-327"/>
        <w:jc w:val="both"/>
        <w:rPr>
          <w:rFonts w:ascii="David" w:hAnsi="David"/>
          <w:sz w:val="24"/>
          <w:szCs w:val="24"/>
          <w:rtl/>
        </w:rPr>
      </w:pPr>
      <w:r w:rsidRPr="00D52E54">
        <w:rPr>
          <w:rFonts w:ascii="David" w:hAnsi="David"/>
          <w:b/>
          <w:bCs/>
          <w:sz w:val="24"/>
          <w:szCs w:val="24"/>
          <w:rtl/>
        </w:rPr>
        <w:t xml:space="preserve">לשאלות ניתן לפנות למרכז התמיכה למעסיקים, בדואר אלקטרוני: </w:t>
      </w:r>
      <w:hyperlink w:history="1">
        <w:r w:rsidRPr="00D52E54">
          <w:rPr>
            <w:rStyle w:val="Hyperlink"/>
            <w:rFonts w:ascii="David" w:hAnsi="David" w:cs="David"/>
            <w:sz w:val="24"/>
            <w:szCs w:val="24"/>
          </w:rPr>
          <w:t>info@mtlm.org.il</w:t>
        </w:r>
      </w:hyperlink>
      <w:r w:rsidRPr="00D52E54">
        <w:rPr>
          <w:rFonts w:ascii="David" w:hAnsi="David"/>
          <w:sz w:val="24"/>
          <w:szCs w:val="24"/>
          <w:rtl/>
        </w:rPr>
        <w:t xml:space="preserve"> / </w:t>
      </w:r>
      <w:r w:rsidRPr="00D52E54">
        <w:rPr>
          <w:rFonts w:ascii="David" w:hAnsi="David"/>
          <w:b/>
          <w:bCs/>
          <w:sz w:val="24"/>
          <w:szCs w:val="24"/>
          <w:rtl/>
        </w:rPr>
        <w:t>טלפון:</w:t>
      </w:r>
      <w:r w:rsidRPr="00D52E54">
        <w:rPr>
          <w:rFonts w:ascii="David" w:hAnsi="David"/>
          <w:sz w:val="24"/>
          <w:szCs w:val="24"/>
          <w:rtl/>
        </w:rPr>
        <w:t xml:space="preserve"> </w:t>
      </w:r>
      <w:r w:rsidRPr="00D52E54">
        <w:rPr>
          <w:rFonts w:ascii="David" w:hAnsi="David"/>
          <w:b/>
          <w:bCs/>
          <w:sz w:val="24"/>
          <w:szCs w:val="24"/>
        </w:rPr>
        <w:t>1700507676</w:t>
      </w:r>
    </w:p>
    <w:p w:rsidR="000C0D79" w:rsidRPr="00D52E54" w:rsidRDefault="000C0D79" w:rsidP="000C0D79">
      <w:pPr>
        <w:spacing w:line="360" w:lineRule="auto"/>
        <w:jc w:val="both"/>
        <w:rPr>
          <w:rFonts w:ascii="David" w:hAnsi="David"/>
          <w:sz w:val="24"/>
          <w:szCs w:val="24"/>
          <w:rtl/>
        </w:rPr>
      </w:pPr>
    </w:p>
    <w:p w:rsidR="000C0D79" w:rsidRPr="00D52E54" w:rsidRDefault="000C0D79" w:rsidP="000C0D79">
      <w:pPr>
        <w:spacing w:line="360" w:lineRule="auto"/>
        <w:jc w:val="both"/>
        <w:rPr>
          <w:rFonts w:ascii="David" w:hAnsi="David"/>
          <w:sz w:val="24"/>
          <w:szCs w:val="24"/>
          <w:rtl/>
        </w:rPr>
      </w:pPr>
      <w:r w:rsidRPr="00D52E54">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0C0D79" w:rsidRPr="00D52E54" w:rsidRDefault="000C0D79" w:rsidP="000C0D79">
      <w:pPr>
        <w:jc w:val="both"/>
        <w:rPr>
          <w:rFonts w:ascii="David" w:hAnsi="David"/>
          <w:sz w:val="24"/>
          <w:szCs w:val="24"/>
          <w:rtl/>
        </w:rPr>
      </w:pPr>
    </w:p>
    <w:p w:rsidR="000C0D79" w:rsidRPr="00D52E54" w:rsidRDefault="000C0D79" w:rsidP="000C0D79">
      <w:pPr>
        <w:spacing w:line="360" w:lineRule="auto"/>
        <w:jc w:val="both"/>
        <w:rPr>
          <w:rFonts w:ascii="David" w:hAnsi="David"/>
          <w:sz w:val="24"/>
          <w:szCs w:val="24"/>
          <w:rtl/>
        </w:rPr>
      </w:pPr>
      <w:r w:rsidRPr="00D52E54">
        <w:rPr>
          <w:rFonts w:ascii="David" w:hAnsi="David"/>
          <w:sz w:val="24"/>
          <w:szCs w:val="24"/>
          <w:rtl/>
        </w:rPr>
        <w:t>הנני נותן/ת תצהיר זה בשם ___________________, שהוא המציע (להלן:  "</w:t>
      </w:r>
      <w:r w:rsidRPr="00D52E54">
        <w:rPr>
          <w:rFonts w:ascii="David" w:hAnsi="David"/>
          <w:b/>
          <w:bCs/>
          <w:sz w:val="24"/>
          <w:szCs w:val="24"/>
          <w:rtl/>
        </w:rPr>
        <w:t>המציע</w:t>
      </w:r>
      <w:r w:rsidRPr="00D52E54">
        <w:rPr>
          <w:rFonts w:ascii="David" w:hAnsi="David"/>
          <w:sz w:val="24"/>
          <w:szCs w:val="24"/>
          <w:rtl/>
        </w:rPr>
        <w:t xml:space="preserve">"), המבקש להתקשר עם עורך התקשרות מספר </w:t>
      </w:r>
      <w:r>
        <w:rPr>
          <w:rFonts w:ascii="David" w:hAnsi="David" w:hint="cs"/>
          <w:sz w:val="24"/>
          <w:szCs w:val="24"/>
          <w:rtl/>
        </w:rPr>
        <w:t>9</w:t>
      </w:r>
      <w:r w:rsidRPr="00D52E54">
        <w:rPr>
          <w:rFonts w:ascii="David" w:hAnsi="David"/>
          <w:sz w:val="24"/>
          <w:szCs w:val="24"/>
          <w:rtl/>
        </w:rPr>
        <w:t xml:space="preserve">/2022  למתן שירותי </w:t>
      </w:r>
      <w:r>
        <w:rPr>
          <w:rFonts w:ascii="David" w:hAnsi="David" w:hint="cs"/>
          <w:sz w:val="24"/>
          <w:szCs w:val="24"/>
          <w:rtl/>
        </w:rPr>
        <w:t xml:space="preserve"> החזר מע"מ לתייר</w:t>
      </w:r>
      <w:r w:rsidRPr="00D52E54">
        <w:rPr>
          <w:rFonts w:ascii="David" w:hAnsi="David"/>
          <w:sz w:val="24"/>
          <w:szCs w:val="24"/>
          <w:rtl/>
        </w:rPr>
        <w:t xml:space="preserve"> עבור רשות המסים בישראל. אני מצהיר/ה כי הנני מוסמך/ת לתת תצהיר זה בשם המציע.</w:t>
      </w:r>
    </w:p>
    <w:p w:rsidR="000C0D79" w:rsidRPr="00D52E54" w:rsidRDefault="000C0D79" w:rsidP="000C0D79">
      <w:pPr>
        <w:jc w:val="both"/>
        <w:rPr>
          <w:rFonts w:ascii="David" w:hAnsi="David"/>
          <w:sz w:val="24"/>
          <w:szCs w:val="24"/>
        </w:rPr>
      </w:pPr>
    </w:p>
    <w:p w:rsidR="000C0D79" w:rsidRPr="00D52E54" w:rsidRDefault="000C0D79" w:rsidP="000C0D79">
      <w:pPr>
        <w:spacing w:line="360" w:lineRule="auto"/>
        <w:jc w:val="both"/>
        <w:rPr>
          <w:rFonts w:ascii="David" w:hAnsi="David"/>
          <w:sz w:val="24"/>
          <w:szCs w:val="24"/>
          <w:u w:val="single"/>
          <w:rtl/>
        </w:rPr>
      </w:pPr>
      <w:r w:rsidRPr="00D52E54">
        <w:rPr>
          <w:rFonts w:ascii="David" w:hAnsi="David"/>
          <w:sz w:val="24"/>
          <w:szCs w:val="24"/>
          <w:u w:val="single"/>
          <w:rtl/>
        </w:rPr>
        <w:t xml:space="preserve">סמן </w:t>
      </w:r>
      <w:r w:rsidRPr="00D52E54">
        <w:rPr>
          <w:rFonts w:ascii="David" w:hAnsi="David"/>
          <w:sz w:val="24"/>
          <w:szCs w:val="24"/>
          <w:u w:val="single"/>
        </w:rPr>
        <w:t>X</w:t>
      </w:r>
      <w:r w:rsidRPr="00D52E54">
        <w:rPr>
          <w:rFonts w:ascii="David" w:hAnsi="David"/>
          <w:sz w:val="24"/>
          <w:szCs w:val="24"/>
          <w:u w:val="single"/>
          <w:rtl/>
        </w:rPr>
        <w:t xml:space="preserve"> במשבצת המתאימה:</w:t>
      </w:r>
    </w:p>
    <w:p w:rsidR="000C0D79" w:rsidRPr="00D52E54" w:rsidRDefault="000C0D79" w:rsidP="000C0D79">
      <w:pPr>
        <w:numPr>
          <w:ilvl w:val="0"/>
          <w:numId w:val="72"/>
        </w:numPr>
        <w:spacing w:line="360" w:lineRule="auto"/>
        <w:ind w:right="360"/>
        <w:jc w:val="both"/>
        <w:rPr>
          <w:rFonts w:ascii="David" w:hAnsi="David"/>
          <w:sz w:val="24"/>
          <w:szCs w:val="24"/>
        </w:rPr>
      </w:pPr>
      <w:r w:rsidRPr="00D52E54">
        <w:rPr>
          <w:rFonts w:ascii="David" w:hAnsi="David"/>
          <w:sz w:val="24"/>
          <w:szCs w:val="24"/>
          <w:rtl/>
        </w:rPr>
        <w:t>הוראות סעיף 9 ל</w:t>
      </w:r>
      <w:hyperlink w:history="1">
        <w:r w:rsidRPr="00D52E54">
          <w:rPr>
            <w:rStyle w:val="Hyperlink"/>
            <w:rFonts w:ascii="David" w:hAnsi="David" w:cs="David"/>
            <w:sz w:val="24"/>
            <w:szCs w:val="24"/>
            <w:rtl/>
          </w:rPr>
          <w:t>חוק שוויון זכויות לאנשים עם מוגבלות, התשנ"ח-1998</w:t>
        </w:r>
      </w:hyperlink>
      <w:r w:rsidRPr="00D52E54">
        <w:rPr>
          <w:rFonts w:ascii="David" w:hAnsi="David"/>
          <w:sz w:val="24"/>
          <w:szCs w:val="24"/>
          <w:rtl/>
        </w:rPr>
        <w:t xml:space="preserve"> </w:t>
      </w:r>
      <w:r w:rsidRPr="00D52E54">
        <w:rPr>
          <w:rFonts w:ascii="David" w:hAnsi="David"/>
          <w:b/>
          <w:bCs/>
          <w:sz w:val="24"/>
          <w:szCs w:val="24"/>
          <w:rtl/>
        </w:rPr>
        <w:t>לא חלות</w:t>
      </w:r>
      <w:r w:rsidRPr="00D52E54">
        <w:rPr>
          <w:rFonts w:ascii="David" w:hAnsi="David"/>
          <w:sz w:val="24"/>
          <w:szCs w:val="24"/>
          <w:rtl/>
        </w:rPr>
        <w:t xml:space="preserve"> על המציע.</w:t>
      </w:r>
    </w:p>
    <w:p w:rsidR="000C0D79" w:rsidRPr="00D52E54" w:rsidRDefault="000C0D79" w:rsidP="000C0D79">
      <w:pPr>
        <w:numPr>
          <w:ilvl w:val="0"/>
          <w:numId w:val="72"/>
        </w:numPr>
        <w:spacing w:line="360" w:lineRule="auto"/>
        <w:ind w:left="425" w:right="357" w:hanging="425"/>
        <w:jc w:val="both"/>
        <w:rPr>
          <w:rFonts w:ascii="David" w:hAnsi="David"/>
          <w:sz w:val="24"/>
          <w:szCs w:val="24"/>
        </w:rPr>
      </w:pPr>
      <w:r w:rsidRPr="00D52E54">
        <w:rPr>
          <w:rFonts w:ascii="David" w:hAnsi="David"/>
          <w:sz w:val="24"/>
          <w:szCs w:val="24"/>
          <w:rtl/>
        </w:rPr>
        <w:t>הוראות סעיף 9 ל</w:t>
      </w:r>
      <w:hyperlink w:history="1">
        <w:r w:rsidRPr="00D52E54">
          <w:rPr>
            <w:rStyle w:val="Hyperlink"/>
            <w:rFonts w:ascii="David" w:hAnsi="David" w:cs="David"/>
            <w:sz w:val="24"/>
            <w:szCs w:val="24"/>
            <w:rtl/>
          </w:rPr>
          <w:t>חוק שוויון זכויות לאנשים עם מוגבלות, התשנ"ח-1998</w:t>
        </w:r>
      </w:hyperlink>
      <w:r w:rsidRPr="00D52E54">
        <w:rPr>
          <w:rFonts w:ascii="David" w:hAnsi="David"/>
          <w:sz w:val="24"/>
          <w:szCs w:val="24"/>
          <w:rtl/>
        </w:rPr>
        <w:t xml:space="preserve"> </w:t>
      </w:r>
      <w:r w:rsidRPr="00D52E54">
        <w:rPr>
          <w:rFonts w:ascii="David" w:hAnsi="David"/>
          <w:b/>
          <w:bCs/>
          <w:sz w:val="24"/>
          <w:szCs w:val="24"/>
          <w:rtl/>
        </w:rPr>
        <w:t>חלות</w:t>
      </w:r>
      <w:r w:rsidRPr="00D52E54">
        <w:rPr>
          <w:rFonts w:ascii="David" w:hAnsi="David"/>
          <w:sz w:val="24"/>
          <w:szCs w:val="24"/>
          <w:rtl/>
        </w:rPr>
        <w:t xml:space="preserve"> על המציע והוא מקיים אותן.</w:t>
      </w:r>
    </w:p>
    <w:p w:rsidR="000C0D79" w:rsidRPr="00D52E54" w:rsidRDefault="000C0D79" w:rsidP="000C0D79">
      <w:pPr>
        <w:jc w:val="both"/>
        <w:rPr>
          <w:rFonts w:ascii="David" w:hAnsi="David"/>
          <w:sz w:val="24"/>
          <w:szCs w:val="24"/>
          <w:u w:val="single"/>
          <w:rtl/>
        </w:rPr>
      </w:pPr>
    </w:p>
    <w:p w:rsidR="000C0D79" w:rsidRPr="00D52E54" w:rsidRDefault="000C0D79" w:rsidP="000C0D79">
      <w:pPr>
        <w:spacing w:line="360" w:lineRule="auto"/>
        <w:jc w:val="both"/>
        <w:rPr>
          <w:rFonts w:ascii="David" w:hAnsi="David"/>
          <w:sz w:val="24"/>
          <w:szCs w:val="24"/>
          <w:rtl/>
        </w:rPr>
      </w:pPr>
      <w:r w:rsidRPr="00D52E54">
        <w:rPr>
          <w:rFonts w:ascii="David" w:hAnsi="David"/>
          <w:sz w:val="24"/>
          <w:szCs w:val="24"/>
          <w:u w:val="single"/>
          <w:rtl/>
        </w:rPr>
        <w:t>במקרה שהוראות סעיף 9 ל</w:t>
      </w:r>
      <w:hyperlink w:history="1">
        <w:r w:rsidRPr="00D52E54">
          <w:rPr>
            <w:rStyle w:val="Hyperlink"/>
            <w:rFonts w:ascii="David" w:hAnsi="David" w:cs="David"/>
            <w:sz w:val="24"/>
            <w:szCs w:val="24"/>
            <w:rtl/>
          </w:rPr>
          <w:t>חוק שוויון זכויות לאנשים עם מוגבלות, התשנ"ח-1998</w:t>
        </w:r>
      </w:hyperlink>
      <w:r w:rsidRPr="00D52E54">
        <w:rPr>
          <w:rFonts w:ascii="David" w:hAnsi="David"/>
          <w:sz w:val="24"/>
          <w:szCs w:val="24"/>
          <w:u w:val="single"/>
          <w:rtl/>
        </w:rPr>
        <w:t xml:space="preserve"> (להלן: ''חוק שוויון זכויות'')</w:t>
      </w:r>
      <w:r w:rsidRPr="00D52E54">
        <w:rPr>
          <w:rFonts w:ascii="David" w:hAnsi="David"/>
          <w:b/>
          <w:bCs/>
          <w:sz w:val="24"/>
          <w:szCs w:val="24"/>
          <w:u w:val="single"/>
          <w:rtl/>
        </w:rPr>
        <w:t xml:space="preserve"> חלות על המציע,</w:t>
      </w:r>
      <w:r w:rsidRPr="00D52E54">
        <w:rPr>
          <w:rFonts w:ascii="David" w:hAnsi="David"/>
          <w:sz w:val="24"/>
          <w:szCs w:val="24"/>
          <w:u w:val="single"/>
          <w:rtl/>
        </w:rPr>
        <w:t xml:space="preserve"> נדרש לסמן </w:t>
      </w:r>
      <w:r w:rsidRPr="00D52E54">
        <w:rPr>
          <w:rFonts w:ascii="David" w:hAnsi="David"/>
          <w:sz w:val="24"/>
          <w:szCs w:val="24"/>
          <w:u w:val="single"/>
        </w:rPr>
        <w:t>x</w:t>
      </w:r>
      <w:r w:rsidRPr="00D52E54">
        <w:rPr>
          <w:rFonts w:ascii="David" w:hAnsi="David"/>
          <w:sz w:val="24"/>
          <w:szCs w:val="24"/>
          <w:u w:val="single"/>
          <w:rtl/>
        </w:rPr>
        <w:t xml:space="preserve"> במשבצת המתאימה</w:t>
      </w:r>
      <w:r w:rsidRPr="00D52E54">
        <w:rPr>
          <w:rFonts w:ascii="David" w:hAnsi="David"/>
          <w:sz w:val="24"/>
          <w:szCs w:val="24"/>
          <w:rtl/>
        </w:rPr>
        <w:t>:</w:t>
      </w:r>
    </w:p>
    <w:p w:rsidR="000C0D79" w:rsidRPr="00D52E54" w:rsidRDefault="000C0D79" w:rsidP="000C0D79">
      <w:pPr>
        <w:numPr>
          <w:ilvl w:val="0"/>
          <w:numId w:val="72"/>
        </w:numPr>
        <w:spacing w:line="360" w:lineRule="auto"/>
        <w:ind w:right="360"/>
        <w:jc w:val="both"/>
        <w:rPr>
          <w:rFonts w:ascii="David" w:hAnsi="David"/>
          <w:sz w:val="24"/>
          <w:szCs w:val="24"/>
        </w:rPr>
      </w:pPr>
      <w:r w:rsidRPr="00D52E54">
        <w:rPr>
          <w:rFonts w:ascii="David" w:hAnsi="David"/>
          <w:sz w:val="24"/>
          <w:szCs w:val="24"/>
          <w:rtl/>
        </w:rPr>
        <w:t>המציע מעסיק פחות מ- 100 עובדים.</w:t>
      </w:r>
    </w:p>
    <w:p w:rsidR="000C0D79" w:rsidRPr="00D52E54" w:rsidRDefault="000C0D79" w:rsidP="000C0D79">
      <w:pPr>
        <w:numPr>
          <w:ilvl w:val="0"/>
          <w:numId w:val="72"/>
        </w:numPr>
        <w:spacing w:line="360" w:lineRule="auto"/>
        <w:ind w:right="360"/>
        <w:jc w:val="both"/>
        <w:rPr>
          <w:rFonts w:ascii="David" w:hAnsi="David"/>
          <w:sz w:val="24"/>
          <w:szCs w:val="24"/>
        </w:rPr>
      </w:pPr>
      <w:r w:rsidRPr="00D52E54">
        <w:rPr>
          <w:rFonts w:ascii="David" w:hAnsi="David"/>
          <w:sz w:val="24"/>
          <w:szCs w:val="24"/>
          <w:rtl/>
        </w:rPr>
        <w:t>המציע מעסיק 100 עובדים או יותר.</w:t>
      </w:r>
    </w:p>
    <w:p w:rsidR="000C0D79" w:rsidRPr="00D52E54" w:rsidRDefault="000C0D79" w:rsidP="000C0D79">
      <w:pPr>
        <w:spacing w:line="360" w:lineRule="auto"/>
        <w:ind w:right="360"/>
        <w:jc w:val="both"/>
        <w:rPr>
          <w:rFonts w:ascii="David" w:hAnsi="David"/>
          <w:sz w:val="24"/>
          <w:szCs w:val="24"/>
          <w:rtl/>
        </w:rPr>
      </w:pPr>
      <w:r w:rsidRPr="00D52E54">
        <w:rPr>
          <w:rFonts w:ascii="David" w:hAnsi="David"/>
          <w:sz w:val="24"/>
          <w:szCs w:val="24"/>
          <w:u w:val="single"/>
          <w:rtl/>
        </w:rPr>
        <w:t>במקרה שהמציע מעסיק 100 עובדים או יותר, נדרש לסמן</w:t>
      </w:r>
      <w:r w:rsidRPr="00D52E54">
        <w:rPr>
          <w:rFonts w:ascii="David" w:hAnsi="David"/>
          <w:sz w:val="24"/>
          <w:szCs w:val="24"/>
          <w:u w:val="single"/>
        </w:rPr>
        <w:t xml:space="preserve">X </w:t>
      </w:r>
      <w:r w:rsidRPr="00D52E54">
        <w:rPr>
          <w:rFonts w:ascii="David" w:hAnsi="David"/>
          <w:sz w:val="24"/>
          <w:szCs w:val="24"/>
          <w:u w:val="single"/>
          <w:rtl/>
        </w:rPr>
        <w:t xml:space="preserve"> במשבצת המתאימה</w:t>
      </w:r>
      <w:r w:rsidRPr="00D52E54">
        <w:rPr>
          <w:rFonts w:ascii="David" w:hAnsi="David"/>
          <w:sz w:val="24"/>
          <w:szCs w:val="24"/>
          <w:rtl/>
        </w:rPr>
        <w:t>:</w:t>
      </w:r>
    </w:p>
    <w:p w:rsidR="000C0D79" w:rsidRPr="00D52E54" w:rsidRDefault="000C0D79" w:rsidP="000C0D79">
      <w:pPr>
        <w:numPr>
          <w:ilvl w:val="0"/>
          <w:numId w:val="72"/>
        </w:numPr>
        <w:spacing w:line="360" w:lineRule="auto"/>
        <w:ind w:right="360"/>
        <w:jc w:val="both"/>
        <w:rPr>
          <w:rFonts w:ascii="David" w:hAnsi="David"/>
          <w:sz w:val="24"/>
          <w:szCs w:val="24"/>
        </w:rPr>
      </w:pPr>
      <w:r w:rsidRPr="00D52E54">
        <w:rPr>
          <w:rFonts w:ascii="David" w:hAnsi="David"/>
          <w:sz w:val="24"/>
          <w:szCs w:val="24"/>
          <w:rtl/>
        </w:rPr>
        <w:t xml:space="preserve"> המציע מתחייב כי ככל שיזכה במכרז, יפנה למנכ''ל משרד העבודה, הרווחה והשירותים החברתיים, לשם</w:t>
      </w:r>
      <w:r w:rsidRPr="00D52E54">
        <w:rPr>
          <w:rFonts w:ascii="David" w:hAnsi="David"/>
          <w:sz w:val="24"/>
          <w:szCs w:val="24"/>
        </w:rPr>
        <w:t xml:space="preserve"> </w:t>
      </w:r>
      <w:r w:rsidRPr="00D52E54">
        <w:rPr>
          <w:rFonts w:ascii="David" w:hAnsi="David"/>
          <w:sz w:val="24"/>
          <w:szCs w:val="24"/>
          <w:rtl/>
        </w:rPr>
        <w:t>בחינת</w:t>
      </w:r>
      <w:r w:rsidRPr="00D52E54">
        <w:rPr>
          <w:rFonts w:ascii="David" w:hAnsi="David"/>
          <w:sz w:val="24"/>
          <w:szCs w:val="24"/>
        </w:rPr>
        <w:t xml:space="preserve"> </w:t>
      </w:r>
      <w:r w:rsidRPr="00D52E54">
        <w:rPr>
          <w:rFonts w:ascii="David" w:hAnsi="David"/>
          <w:sz w:val="24"/>
          <w:szCs w:val="24"/>
          <w:rtl/>
        </w:rPr>
        <w:t>יישום</w:t>
      </w:r>
      <w:r w:rsidRPr="00D52E54">
        <w:rPr>
          <w:rFonts w:ascii="David" w:hAnsi="David"/>
          <w:sz w:val="24"/>
          <w:szCs w:val="24"/>
        </w:rPr>
        <w:t xml:space="preserve"> </w:t>
      </w:r>
      <w:r w:rsidRPr="00D52E54">
        <w:rPr>
          <w:rFonts w:ascii="David" w:hAnsi="David"/>
          <w:sz w:val="24"/>
          <w:szCs w:val="24"/>
          <w:rtl/>
        </w:rPr>
        <w:t>חובותיו</w:t>
      </w:r>
      <w:r w:rsidRPr="00D52E54">
        <w:rPr>
          <w:rFonts w:ascii="David" w:hAnsi="David"/>
          <w:sz w:val="24"/>
          <w:szCs w:val="24"/>
        </w:rPr>
        <w:t xml:space="preserve"> </w:t>
      </w:r>
      <w:r w:rsidRPr="00D52E54">
        <w:rPr>
          <w:rFonts w:ascii="David" w:hAnsi="David"/>
          <w:sz w:val="24"/>
          <w:szCs w:val="24"/>
          <w:rtl/>
        </w:rPr>
        <w:t>לפי</w:t>
      </w:r>
      <w:r w:rsidRPr="00D52E54">
        <w:rPr>
          <w:rFonts w:ascii="David" w:hAnsi="David"/>
          <w:sz w:val="24"/>
          <w:szCs w:val="24"/>
        </w:rPr>
        <w:t xml:space="preserve"> </w:t>
      </w:r>
      <w:r w:rsidRPr="00D52E54">
        <w:rPr>
          <w:rFonts w:ascii="David" w:hAnsi="David"/>
          <w:sz w:val="24"/>
          <w:szCs w:val="24"/>
          <w:rtl/>
        </w:rPr>
        <w:t>סעיף</w:t>
      </w:r>
      <w:r w:rsidRPr="00D52E54">
        <w:rPr>
          <w:rFonts w:ascii="David" w:hAnsi="David"/>
          <w:sz w:val="24"/>
          <w:szCs w:val="24"/>
        </w:rPr>
        <w:t xml:space="preserve"> 9 </w:t>
      </w:r>
      <w:r w:rsidRPr="00D52E54">
        <w:rPr>
          <w:rFonts w:ascii="David" w:hAnsi="David"/>
          <w:sz w:val="24"/>
          <w:szCs w:val="24"/>
          <w:rtl/>
        </w:rPr>
        <w:t>לחוק שוויון</w:t>
      </w:r>
      <w:r w:rsidRPr="00D52E54">
        <w:rPr>
          <w:rFonts w:ascii="David" w:hAnsi="David"/>
          <w:sz w:val="24"/>
          <w:szCs w:val="24"/>
        </w:rPr>
        <w:t xml:space="preserve"> </w:t>
      </w:r>
      <w:r w:rsidRPr="00D52E54">
        <w:rPr>
          <w:rFonts w:ascii="David" w:hAnsi="David"/>
          <w:sz w:val="24"/>
          <w:szCs w:val="24"/>
          <w:rtl/>
        </w:rPr>
        <w:t>זכויות, ובמקרה</w:t>
      </w:r>
      <w:r w:rsidRPr="00D52E54">
        <w:rPr>
          <w:rFonts w:ascii="David" w:hAnsi="David"/>
          <w:sz w:val="24"/>
          <w:szCs w:val="24"/>
        </w:rPr>
        <w:t xml:space="preserve"> </w:t>
      </w:r>
      <w:r w:rsidRPr="00D52E54">
        <w:rPr>
          <w:rFonts w:ascii="David" w:hAnsi="David"/>
          <w:sz w:val="24"/>
          <w:szCs w:val="24"/>
          <w:rtl/>
        </w:rPr>
        <w:t>הצורך, לשם</w:t>
      </w:r>
      <w:r w:rsidRPr="00D52E54">
        <w:rPr>
          <w:rFonts w:ascii="David" w:hAnsi="David"/>
          <w:sz w:val="24"/>
          <w:szCs w:val="24"/>
        </w:rPr>
        <w:t xml:space="preserve"> </w:t>
      </w:r>
      <w:r w:rsidRPr="00D52E54">
        <w:rPr>
          <w:rFonts w:ascii="David" w:hAnsi="David"/>
          <w:sz w:val="24"/>
          <w:szCs w:val="24"/>
          <w:rtl/>
        </w:rPr>
        <w:t>קבלת הנחיות</w:t>
      </w:r>
      <w:r w:rsidRPr="00D52E54">
        <w:rPr>
          <w:rFonts w:ascii="David" w:hAnsi="David"/>
          <w:sz w:val="24"/>
          <w:szCs w:val="24"/>
        </w:rPr>
        <w:t xml:space="preserve"> </w:t>
      </w:r>
      <w:r w:rsidRPr="00D52E54">
        <w:rPr>
          <w:rFonts w:ascii="David" w:hAnsi="David"/>
          <w:sz w:val="24"/>
          <w:szCs w:val="24"/>
          <w:rtl/>
        </w:rPr>
        <w:t>בקשר</w:t>
      </w:r>
      <w:r w:rsidRPr="00D52E54">
        <w:rPr>
          <w:rFonts w:ascii="David" w:hAnsi="David"/>
          <w:sz w:val="24"/>
          <w:szCs w:val="24"/>
        </w:rPr>
        <w:t xml:space="preserve"> </w:t>
      </w:r>
      <w:r w:rsidRPr="00D52E54">
        <w:rPr>
          <w:rFonts w:ascii="David" w:hAnsi="David"/>
          <w:sz w:val="24"/>
          <w:szCs w:val="24"/>
          <w:rtl/>
        </w:rPr>
        <w:t>ליישומן</w:t>
      </w:r>
      <w:r w:rsidRPr="00D52E54">
        <w:rPr>
          <w:rFonts w:ascii="David" w:hAnsi="David"/>
          <w:sz w:val="24"/>
          <w:szCs w:val="24"/>
        </w:rPr>
        <w:t>.</w:t>
      </w:r>
    </w:p>
    <w:p w:rsidR="000C0D79" w:rsidRPr="00D52E54" w:rsidRDefault="000C0D79" w:rsidP="000C0D79">
      <w:pPr>
        <w:numPr>
          <w:ilvl w:val="0"/>
          <w:numId w:val="72"/>
        </w:numPr>
        <w:spacing w:line="360" w:lineRule="auto"/>
        <w:ind w:right="360"/>
        <w:jc w:val="both"/>
        <w:rPr>
          <w:rFonts w:ascii="David" w:hAnsi="David"/>
          <w:sz w:val="24"/>
          <w:szCs w:val="24"/>
          <w:rtl/>
        </w:rPr>
      </w:pPr>
      <w:r w:rsidRPr="00D52E54">
        <w:rPr>
          <w:rFonts w:ascii="David" w:hAnsi="David"/>
          <w:sz w:val="24"/>
          <w:szCs w:val="24"/>
          <w:rtl/>
        </w:rPr>
        <w:t>המציע התחייב בעבר לפנות למנכ''ל משרד העבודה, הרווחה והשירותים החברתיים לשם בחינת</w:t>
      </w:r>
      <w:r w:rsidRPr="00D52E54">
        <w:rPr>
          <w:rFonts w:ascii="David" w:hAnsi="David"/>
          <w:sz w:val="24"/>
          <w:szCs w:val="24"/>
        </w:rPr>
        <w:t xml:space="preserve"> </w:t>
      </w:r>
      <w:r w:rsidRPr="00D52E54">
        <w:rPr>
          <w:rFonts w:ascii="David" w:hAnsi="David"/>
          <w:sz w:val="24"/>
          <w:szCs w:val="24"/>
          <w:rtl/>
        </w:rPr>
        <w:t>יישום</w:t>
      </w:r>
      <w:r w:rsidRPr="00D52E54">
        <w:rPr>
          <w:rFonts w:ascii="David" w:hAnsi="David"/>
          <w:sz w:val="24"/>
          <w:szCs w:val="24"/>
        </w:rPr>
        <w:t xml:space="preserve"> </w:t>
      </w:r>
      <w:r w:rsidRPr="00D52E54">
        <w:rPr>
          <w:rFonts w:ascii="David" w:hAnsi="David"/>
          <w:sz w:val="24"/>
          <w:szCs w:val="24"/>
          <w:rtl/>
        </w:rPr>
        <w:t>חובותיו</w:t>
      </w:r>
      <w:r w:rsidRPr="00D52E54">
        <w:rPr>
          <w:rFonts w:ascii="David" w:hAnsi="David"/>
          <w:sz w:val="24"/>
          <w:szCs w:val="24"/>
        </w:rPr>
        <w:t xml:space="preserve"> </w:t>
      </w:r>
      <w:r w:rsidRPr="00D52E54">
        <w:rPr>
          <w:rFonts w:ascii="David" w:hAnsi="David"/>
          <w:sz w:val="24"/>
          <w:szCs w:val="24"/>
          <w:rtl/>
        </w:rPr>
        <w:t>לפי</w:t>
      </w:r>
      <w:r w:rsidRPr="00D52E54">
        <w:rPr>
          <w:rFonts w:ascii="David" w:hAnsi="David"/>
          <w:sz w:val="24"/>
          <w:szCs w:val="24"/>
        </w:rPr>
        <w:t xml:space="preserve"> </w:t>
      </w:r>
      <w:r w:rsidRPr="00D52E54">
        <w:rPr>
          <w:rFonts w:ascii="David" w:hAnsi="David"/>
          <w:sz w:val="24"/>
          <w:szCs w:val="24"/>
          <w:rtl/>
        </w:rPr>
        <w:t>סעיף</w:t>
      </w:r>
      <w:r w:rsidRPr="00D52E54">
        <w:rPr>
          <w:rFonts w:ascii="David" w:hAnsi="David"/>
          <w:sz w:val="24"/>
          <w:szCs w:val="24"/>
        </w:rPr>
        <w:t xml:space="preserve"> 9 </w:t>
      </w:r>
      <w:r w:rsidRPr="00D52E54">
        <w:rPr>
          <w:rFonts w:ascii="David" w:hAnsi="David"/>
          <w:sz w:val="24"/>
          <w:szCs w:val="24"/>
          <w:rtl/>
        </w:rPr>
        <w:t>לחוק שוויון</w:t>
      </w:r>
      <w:r w:rsidRPr="00D52E54">
        <w:rPr>
          <w:rFonts w:ascii="David" w:hAnsi="David"/>
          <w:sz w:val="24"/>
          <w:szCs w:val="24"/>
        </w:rPr>
        <w:t xml:space="preserve"> </w:t>
      </w:r>
      <w:r w:rsidRPr="00D52E54">
        <w:rPr>
          <w:rFonts w:ascii="David" w:hAnsi="David"/>
          <w:sz w:val="24"/>
          <w:szCs w:val="24"/>
          <w:rtl/>
        </w:rPr>
        <w:t xml:space="preserve">זכויות, הוא פנה כאמור ואם קיבל הנחיות ליישום חובותיו, </w:t>
      </w:r>
      <w:r w:rsidRPr="00D52E54">
        <w:rPr>
          <w:rFonts w:ascii="David" w:hAnsi="David"/>
          <w:b/>
          <w:bCs/>
          <w:sz w:val="24"/>
          <w:szCs w:val="24"/>
          <w:rtl/>
        </w:rPr>
        <w:t>פעל ליישומן</w:t>
      </w:r>
      <w:r w:rsidRPr="00D52E54">
        <w:rPr>
          <w:rFonts w:ascii="David" w:hAnsi="David"/>
          <w:sz w:val="24"/>
          <w:szCs w:val="24"/>
          <w:rtl/>
        </w:rPr>
        <w:t xml:space="preserve"> (במקרה שהמציע התחייב בעבר לבצע פנייה זו ונעשתה עמו התקשרות, שלגביה נתן התחייבות זו).</w:t>
      </w:r>
    </w:p>
    <w:p w:rsidR="000C0D79" w:rsidRPr="00D52E54" w:rsidRDefault="000C0D79" w:rsidP="000C0D79">
      <w:pPr>
        <w:spacing w:line="360" w:lineRule="auto"/>
        <w:ind w:right="360"/>
        <w:jc w:val="both"/>
        <w:rPr>
          <w:rFonts w:ascii="David" w:hAnsi="David"/>
          <w:sz w:val="24"/>
          <w:szCs w:val="24"/>
          <w:rtl/>
        </w:rPr>
      </w:pPr>
      <w:r w:rsidRPr="00D52E54">
        <w:rPr>
          <w:rFonts w:ascii="David" w:hAnsi="David"/>
          <w:sz w:val="24"/>
          <w:szCs w:val="24"/>
          <w:rtl/>
        </w:rPr>
        <w:t>המציע מתחייב להעביר העתק מהתצהיר שמסר לפי פסקה זו למנכ''ל משרד העבודה, הרווחה והשירותים החברתיים, בתוך 30 ימים ממועד ההתקשרות.</w:t>
      </w:r>
    </w:p>
    <w:p w:rsidR="000C0D79" w:rsidRPr="00D52E54" w:rsidRDefault="000C0D79" w:rsidP="000C0D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szCs w:val="24"/>
          <w:u w:val="single"/>
          <w:rtl/>
        </w:rPr>
      </w:pPr>
    </w:p>
    <w:p w:rsidR="000C0D79" w:rsidRPr="00D52E54" w:rsidRDefault="000C0D79" w:rsidP="000C0D79">
      <w:pPr>
        <w:spacing w:line="360" w:lineRule="auto"/>
        <w:rPr>
          <w:rFonts w:ascii="David" w:hAnsi="David"/>
          <w:sz w:val="24"/>
          <w:szCs w:val="24"/>
          <w:rtl/>
        </w:rPr>
      </w:pPr>
      <w:r w:rsidRPr="00D52E54">
        <w:rPr>
          <w:rFonts w:ascii="David" w:hAnsi="David"/>
          <w:sz w:val="24"/>
          <w:szCs w:val="24"/>
          <w:rtl/>
        </w:rPr>
        <w:t>____________________</w:t>
      </w:r>
      <w:r w:rsidRPr="00D52E54">
        <w:rPr>
          <w:rFonts w:ascii="David" w:hAnsi="David"/>
          <w:sz w:val="24"/>
          <w:szCs w:val="24"/>
          <w:rtl/>
        </w:rPr>
        <w:tab/>
        <w:t>____________________</w:t>
      </w:r>
      <w:r w:rsidRPr="00D52E54">
        <w:rPr>
          <w:rFonts w:ascii="David" w:hAnsi="David"/>
          <w:sz w:val="24"/>
          <w:szCs w:val="24"/>
          <w:rtl/>
        </w:rPr>
        <w:tab/>
        <w:t>____________________</w:t>
      </w:r>
    </w:p>
    <w:p w:rsidR="000C0D79" w:rsidRPr="00D52E54" w:rsidRDefault="000C0D79" w:rsidP="000C0D79">
      <w:pPr>
        <w:spacing w:line="360" w:lineRule="auto"/>
        <w:rPr>
          <w:rFonts w:ascii="David" w:hAnsi="David"/>
          <w:sz w:val="24"/>
          <w:szCs w:val="24"/>
          <w:rtl/>
        </w:rPr>
      </w:pPr>
      <w:r w:rsidRPr="00D52E54">
        <w:rPr>
          <w:rFonts w:ascii="David" w:hAnsi="David"/>
          <w:sz w:val="24"/>
          <w:szCs w:val="24"/>
          <w:rtl/>
        </w:rPr>
        <w:t xml:space="preserve">              שם מלא                                    תאריך</w:t>
      </w:r>
      <w:r w:rsidRPr="00D52E54">
        <w:rPr>
          <w:rFonts w:ascii="David" w:hAnsi="David"/>
          <w:sz w:val="24"/>
          <w:szCs w:val="24"/>
          <w:rtl/>
        </w:rPr>
        <w:tab/>
      </w:r>
      <w:r w:rsidRPr="00D52E54">
        <w:rPr>
          <w:rFonts w:ascii="David" w:hAnsi="David"/>
          <w:sz w:val="24"/>
          <w:szCs w:val="24"/>
          <w:rtl/>
        </w:rPr>
        <w:tab/>
        <w:t xml:space="preserve">                         חתימה</w:t>
      </w:r>
    </w:p>
    <w:p w:rsidR="00174D43" w:rsidRDefault="00174D43" w:rsidP="00F54543">
      <w:pPr>
        <w:rPr>
          <w:rFonts w:ascii="David" w:hAnsi="David"/>
          <w:sz w:val="24"/>
          <w:szCs w:val="24"/>
          <w:rtl/>
        </w:rPr>
      </w:pPr>
    </w:p>
    <w:p w:rsidR="00F54543" w:rsidRDefault="00F54543" w:rsidP="00F54543">
      <w:pPr>
        <w:rPr>
          <w:rFonts w:ascii="David" w:hAnsi="David"/>
          <w:sz w:val="24"/>
          <w:szCs w:val="24"/>
          <w:rtl/>
        </w:rPr>
      </w:pPr>
    </w:p>
    <w:p w:rsidR="00F54543" w:rsidRPr="00F54543" w:rsidRDefault="00F54543" w:rsidP="00F54543">
      <w:pPr>
        <w:rPr>
          <w:rFonts w:ascii="David" w:hAnsi="David"/>
          <w:b/>
          <w:bCs/>
          <w:u w:val="single"/>
          <w:rtl/>
          <w:lang w:val="x-none"/>
        </w:rPr>
      </w:pPr>
    </w:p>
    <w:p w:rsidR="00B2012D" w:rsidRDefault="00B2012D" w:rsidP="00174D43">
      <w:pPr>
        <w:spacing w:line="360" w:lineRule="auto"/>
        <w:rPr>
          <w:rFonts w:ascii="David" w:hAnsi="David"/>
          <w:sz w:val="24"/>
          <w:szCs w:val="24"/>
          <w:rtl/>
          <w:lang w:val="x-none"/>
        </w:rPr>
      </w:pPr>
    </w:p>
    <w:p w:rsidR="00174D43" w:rsidRPr="004C03F0" w:rsidRDefault="00451B5A" w:rsidP="00174D43">
      <w:pPr>
        <w:rPr>
          <w:rFonts w:ascii="David" w:hAnsi="David"/>
          <w:sz w:val="24"/>
          <w:szCs w:val="24"/>
          <w:rtl/>
          <w:lang w:val="x-none"/>
        </w:rPr>
      </w:pPr>
      <w:r>
        <w:rPr>
          <w:rFonts w:ascii="David" w:hAnsi="David" w:hint="cs"/>
          <w:sz w:val="24"/>
          <w:szCs w:val="24"/>
          <w:rtl/>
          <w:lang w:val="x-none"/>
        </w:rPr>
        <w:t xml:space="preserve"> </w:t>
      </w:r>
    </w:p>
    <w:p w:rsidR="00451B5A" w:rsidRDefault="003D3394" w:rsidP="00451B5A">
      <w:pPr>
        <w:rPr>
          <w:b/>
          <w:bCs/>
          <w:u w:val="single"/>
        </w:rPr>
      </w:pPr>
      <w:bookmarkStart w:id="1" w:name="_Toc28404765"/>
      <w:r>
        <w:rPr>
          <w:rFonts w:hint="cs"/>
          <w:b/>
          <w:bCs/>
          <w:u w:val="single"/>
          <w:rtl/>
        </w:rPr>
        <w:lastRenderedPageBreak/>
        <w:t xml:space="preserve">2.9 </w:t>
      </w:r>
      <w:r w:rsidR="00F54543">
        <w:rPr>
          <w:rFonts w:hint="cs"/>
          <w:b/>
          <w:bCs/>
          <w:u w:val="single"/>
          <w:rtl/>
        </w:rPr>
        <w:t xml:space="preserve">נספח ח' להצעה- </w:t>
      </w:r>
      <w:r w:rsidR="00451B5A">
        <w:rPr>
          <w:b/>
          <w:bCs/>
          <w:u w:val="single"/>
          <w:rtl/>
        </w:rPr>
        <w:t>אישור בדבר תשלום שכר מינימום וזכויות סוציאליות</w:t>
      </w:r>
    </w:p>
    <w:p w:rsidR="00451B5A" w:rsidRDefault="00451B5A" w:rsidP="00451B5A">
      <w:pPr>
        <w:rPr>
          <w:sz w:val="24"/>
          <w:szCs w:val="24"/>
          <w:rtl/>
        </w:rPr>
      </w:pPr>
    </w:p>
    <w:p w:rsidR="00451B5A" w:rsidRDefault="00451B5A" w:rsidP="00451B5A">
      <w:pPr>
        <w:spacing w:before="240" w:line="360" w:lineRule="auto"/>
        <w:jc w:val="both"/>
        <w:rPr>
          <w:sz w:val="24"/>
          <w:szCs w:val="24"/>
          <w:rtl/>
        </w:rPr>
      </w:pPr>
      <w:r>
        <w:rPr>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451B5A" w:rsidRDefault="00451B5A" w:rsidP="00451B5A">
      <w:pPr>
        <w:numPr>
          <w:ilvl w:val="0"/>
          <w:numId w:val="73"/>
        </w:numPr>
        <w:spacing w:before="240" w:line="360" w:lineRule="auto"/>
        <w:jc w:val="both"/>
        <w:rPr>
          <w:sz w:val="24"/>
          <w:szCs w:val="24"/>
          <w:rtl/>
        </w:rPr>
      </w:pPr>
      <w:r>
        <w:rPr>
          <w:sz w:val="24"/>
          <w:szCs w:val="24"/>
          <w:rtl/>
        </w:rPr>
        <w:t>הנני נותן תצהיר זה בשם _________________ שהוא הגוף המבקש להתקשר עם המזמין במסגרת מכרז זה (להלן: "</w:t>
      </w:r>
      <w:r>
        <w:rPr>
          <w:b/>
          <w:bCs/>
          <w:sz w:val="24"/>
          <w:szCs w:val="24"/>
          <w:rtl/>
        </w:rPr>
        <w:t>המציע</w:t>
      </w:r>
      <w:r>
        <w:rPr>
          <w:sz w:val="24"/>
          <w:szCs w:val="24"/>
          <w:rtl/>
        </w:rPr>
        <w:t xml:space="preserve">"). אני מכהן כ_______________ והנני מוסמך/ת לתת תצהיר זה בשם המציע. </w:t>
      </w:r>
    </w:p>
    <w:p w:rsidR="00451B5A" w:rsidRDefault="00451B5A" w:rsidP="00451B5A">
      <w:pPr>
        <w:numPr>
          <w:ilvl w:val="0"/>
          <w:numId w:val="73"/>
        </w:numPr>
        <w:spacing w:line="360" w:lineRule="auto"/>
        <w:jc w:val="both"/>
        <w:rPr>
          <w:sz w:val="24"/>
          <w:szCs w:val="24"/>
          <w:rtl/>
        </w:rPr>
      </w:pPr>
      <w:r>
        <w:rPr>
          <w:sz w:val="24"/>
          <w:szCs w:val="24"/>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451B5A" w:rsidRDefault="00451B5A" w:rsidP="00451B5A">
      <w:pPr>
        <w:numPr>
          <w:ilvl w:val="0"/>
          <w:numId w:val="73"/>
        </w:numPr>
        <w:spacing w:line="360" w:lineRule="auto"/>
        <w:jc w:val="both"/>
        <w:rPr>
          <w:sz w:val="24"/>
          <w:szCs w:val="24"/>
        </w:rPr>
      </w:pPr>
      <w:r>
        <w:rPr>
          <w:sz w:val="24"/>
          <w:szCs w:val="24"/>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451B5A" w:rsidRDefault="00451B5A" w:rsidP="00451B5A">
      <w:pPr>
        <w:numPr>
          <w:ilvl w:val="0"/>
          <w:numId w:val="73"/>
        </w:numPr>
        <w:spacing w:line="360" w:lineRule="auto"/>
        <w:jc w:val="both"/>
        <w:rPr>
          <w:sz w:val="24"/>
          <w:szCs w:val="24"/>
        </w:rPr>
      </w:pPr>
      <w:r>
        <w:rPr>
          <w:sz w:val="24"/>
          <w:szCs w:val="24"/>
          <w:rtl/>
        </w:rPr>
        <w:t xml:space="preserve">זה שמי, להלן חתימתי ותוכן תצהירי דלעיל אמת. </w:t>
      </w:r>
    </w:p>
    <w:p w:rsidR="00451B5A" w:rsidRDefault="00451B5A" w:rsidP="00451B5A">
      <w:pPr>
        <w:ind w:left="360"/>
        <w:jc w:val="both"/>
        <w:rPr>
          <w:color w:val="0000FF"/>
          <w:sz w:val="24"/>
          <w:szCs w:val="24"/>
        </w:rPr>
      </w:pPr>
    </w:p>
    <w:p w:rsidR="00451B5A" w:rsidRDefault="00451B5A" w:rsidP="00451B5A">
      <w:pPr>
        <w:ind w:left="360"/>
        <w:jc w:val="both"/>
        <w:rPr>
          <w:color w:val="0000FF"/>
          <w:sz w:val="24"/>
          <w:szCs w:val="24"/>
          <w:rtl/>
        </w:rPr>
      </w:pPr>
    </w:p>
    <w:p w:rsidR="00451B5A" w:rsidRDefault="00451B5A" w:rsidP="00451B5A">
      <w:pPr>
        <w:spacing w:line="360" w:lineRule="auto"/>
        <w:ind w:right="360" w:firstLine="5330"/>
        <w:jc w:val="center"/>
        <w:rPr>
          <w:b/>
          <w:bCs/>
          <w:sz w:val="24"/>
          <w:szCs w:val="24"/>
          <w:u w:val="single"/>
        </w:rPr>
      </w:pPr>
      <w:r>
        <w:rPr>
          <w:sz w:val="24"/>
          <w:szCs w:val="24"/>
          <w:rtl/>
        </w:rPr>
        <w:t>_____________________</w:t>
      </w:r>
    </w:p>
    <w:p w:rsidR="00451B5A" w:rsidRDefault="00451B5A" w:rsidP="00451B5A">
      <w:pPr>
        <w:spacing w:line="360" w:lineRule="auto"/>
        <w:ind w:right="360" w:firstLine="5330"/>
        <w:jc w:val="center"/>
        <w:rPr>
          <w:sz w:val="24"/>
          <w:szCs w:val="24"/>
          <w:rtl/>
        </w:rPr>
      </w:pPr>
      <w:r>
        <w:rPr>
          <w:sz w:val="24"/>
          <w:szCs w:val="24"/>
          <w:rtl/>
        </w:rPr>
        <w:t>המצהיר</w:t>
      </w:r>
    </w:p>
    <w:p w:rsidR="00451B5A" w:rsidRDefault="00451B5A" w:rsidP="00451B5A">
      <w:pPr>
        <w:spacing w:line="360" w:lineRule="auto"/>
        <w:ind w:right="360" w:firstLine="5330"/>
        <w:jc w:val="center"/>
        <w:rPr>
          <w:sz w:val="24"/>
          <w:szCs w:val="24"/>
          <w:rtl/>
        </w:rPr>
      </w:pPr>
    </w:p>
    <w:p w:rsidR="00451B5A" w:rsidRDefault="00451B5A" w:rsidP="00451B5A">
      <w:pPr>
        <w:spacing w:line="360" w:lineRule="auto"/>
        <w:ind w:right="360" w:firstLine="5330"/>
        <w:jc w:val="center"/>
        <w:rPr>
          <w:sz w:val="24"/>
          <w:szCs w:val="24"/>
          <w:rtl/>
        </w:rPr>
      </w:pPr>
    </w:p>
    <w:p w:rsidR="00451B5A" w:rsidRDefault="00451B5A" w:rsidP="00451B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Pr>
      </w:pPr>
      <w:r>
        <w:rPr>
          <w:rFonts w:ascii="Arial" w:hAnsi="Arial"/>
          <w:b/>
          <w:bCs/>
          <w:sz w:val="24"/>
          <w:szCs w:val="24"/>
          <w:u w:val="single"/>
          <w:rtl/>
        </w:rPr>
        <w:t>אישור עורך הדין</w:t>
      </w:r>
    </w:p>
    <w:p w:rsidR="00451B5A" w:rsidRDefault="00451B5A" w:rsidP="00451B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451B5A" w:rsidRDefault="00451B5A" w:rsidP="00451B5A">
      <w:pPr>
        <w:spacing w:line="360" w:lineRule="auto"/>
        <w:jc w:val="both"/>
        <w:rPr>
          <w:sz w:val="24"/>
          <w:szCs w:val="24"/>
          <w:rtl/>
        </w:rPr>
      </w:pPr>
      <w:r>
        <w:rPr>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51B5A" w:rsidRDefault="00451B5A" w:rsidP="00451B5A">
      <w:pPr>
        <w:ind w:left="240"/>
        <w:rPr>
          <w:b/>
          <w:bCs/>
          <w:smallCaps/>
          <w:sz w:val="24"/>
          <w:szCs w:val="24"/>
          <w:rtl/>
          <w:lang w:eastAsia="he-IL"/>
        </w:rPr>
      </w:pPr>
    </w:p>
    <w:p w:rsidR="00451B5A" w:rsidRDefault="00451B5A" w:rsidP="00451B5A">
      <w:pPr>
        <w:ind w:right="1680"/>
        <w:rPr>
          <w:sz w:val="24"/>
          <w:szCs w:val="24"/>
          <w:rtl/>
        </w:rPr>
      </w:pPr>
    </w:p>
    <w:p w:rsidR="00451B5A" w:rsidRDefault="00451B5A" w:rsidP="00451B5A">
      <w:pPr>
        <w:ind w:right="567"/>
        <w:rPr>
          <w:sz w:val="24"/>
          <w:szCs w:val="24"/>
          <w:rtl/>
        </w:rPr>
      </w:pPr>
      <w:r>
        <w:rPr>
          <w:sz w:val="24"/>
          <w:szCs w:val="24"/>
          <w:rtl/>
        </w:rPr>
        <w:t>___________</w:t>
      </w:r>
      <w:r>
        <w:rPr>
          <w:sz w:val="24"/>
          <w:szCs w:val="24"/>
          <w:rtl/>
        </w:rPr>
        <w:tab/>
        <w:t xml:space="preserve">              ______________________</w:t>
      </w:r>
      <w:r>
        <w:rPr>
          <w:sz w:val="24"/>
          <w:szCs w:val="24"/>
          <w:rtl/>
        </w:rPr>
        <w:tab/>
        <w:t xml:space="preserve">        ______________</w:t>
      </w:r>
      <w:r>
        <w:rPr>
          <w:sz w:val="24"/>
          <w:szCs w:val="24"/>
          <w:rtl/>
        </w:rPr>
        <w:tab/>
      </w:r>
      <w:r>
        <w:rPr>
          <w:sz w:val="24"/>
          <w:szCs w:val="24"/>
          <w:rtl/>
        </w:rPr>
        <w:tab/>
      </w:r>
    </w:p>
    <w:p w:rsidR="00451B5A" w:rsidRDefault="00451B5A" w:rsidP="00451B5A">
      <w:pPr>
        <w:ind w:right="567"/>
        <w:rPr>
          <w:sz w:val="24"/>
          <w:szCs w:val="24"/>
          <w:rtl/>
        </w:rPr>
      </w:pPr>
      <w:r>
        <w:rPr>
          <w:sz w:val="24"/>
          <w:szCs w:val="24"/>
          <w:rtl/>
        </w:rPr>
        <w:t xml:space="preserve">      תאריך </w:t>
      </w:r>
      <w:r>
        <w:rPr>
          <w:sz w:val="24"/>
          <w:szCs w:val="24"/>
          <w:rtl/>
        </w:rPr>
        <w:tab/>
      </w:r>
      <w:r>
        <w:rPr>
          <w:sz w:val="24"/>
          <w:szCs w:val="24"/>
          <w:rtl/>
        </w:rPr>
        <w:tab/>
        <w:t xml:space="preserve">חותמת ומספר רישיון עורך דין </w:t>
      </w:r>
      <w:r>
        <w:rPr>
          <w:sz w:val="24"/>
          <w:szCs w:val="24"/>
          <w:rtl/>
        </w:rPr>
        <w:tab/>
        <w:t xml:space="preserve">         חתימת עוה"ד</w:t>
      </w:r>
    </w:p>
    <w:p w:rsidR="00451B5A" w:rsidRDefault="00451B5A" w:rsidP="00451B5A">
      <w:pPr>
        <w:spacing w:after="200" w:line="276" w:lineRule="auto"/>
        <w:rPr>
          <w:rFonts w:ascii="David" w:hAnsi="David"/>
          <w:b/>
          <w:bCs/>
          <w:sz w:val="24"/>
          <w:szCs w:val="24"/>
          <w:u w:val="single"/>
          <w:rtl/>
        </w:rPr>
      </w:pPr>
    </w:p>
    <w:p w:rsidR="00451B5A" w:rsidRPr="005F30E7" w:rsidRDefault="00451B5A" w:rsidP="00451B5A">
      <w:pPr>
        <w:bidi w:val="0"/>
        <w:spacing w:after="200" w:line="276" w:lineRule="auto"/>
        <w:rPr>
          <w:sz w:val="24"/>
          <w:szCs w:val="24"/>
        </w:rPr>
      </w:pPr>
    </w:p>
    <w:p w:rsidR="00451B5A" w:rsidRPr="00997836" w:rsidRDefault="00451B5A" w:rsidP="00451B5A">
      <w:pPr>
        <w:tabs>
          <w:tab w:val="left" w:pos="516"/>
        </w:tabs>
        <w:spacing w:before="60" w:after="60" w:line="360" w:lineRule="auto"/>
        <w:ind w:left="-59"/>
        <w:jc w:val="both"/>
        <w:rPr>
          <w:sz w:val="24"/>
          <w:szCs w:val="24"/>
        </w:rPr>
      </w:pPr>
    </w:p>
    <w:p w:rsidR="00451B5A" w:rsidRPr="00D903A8" w:rsidRDefault="00451B5A" w:rsidP="00451B5A">
      <w:pPr>
        <w:tabs>
          <w:tab w:val="left" w:pos="516"/>
        </w:tabs>
        <w:spacing w:before="60" w:after="60" w:line="360" w:lineRule="auto"/>
        <w:ind w:left="-59"/>
        <w:jc w:val="both"/>
        <w:rPr>
          <w:b/>
          <w:bCs/>
          <w:sz w:val="24"/>
          <w:szCs w:val="24"/>
          <w:rtl/>
        </w:rPr>
      </w:pPr>
      <w:r w:rsidRPr="008E0236">
        <w:rPr>
          <w:b/>
          <w:bCs/>
          <w:sz w:val="24"/>
          <w:szCs w:val="24"/>
          <w:rtl/>
        </w:rPr>
        <w:t> </w:t>
      </w:r>
    </w:p>
    <w:p w:rsidR="00D21F70" w:rsidRPr="00800984" w:rsidRDefault="00D21F70">
      <w:pPr>
        <w:bidi w:val="0"/>
        <w:spacing w:after="200" w:line="276" w:lineRule="auto"/>
        <w:rPr>
          <w:rFonts w:ascii="Times New Roman" w:hAnsi="Times New Roman"/>
          <w:sz w:val="24"/>
          <w:szCs w:val="24"/>
        </w:rPr>
      </w:pPr>
    </w:p>
    <w:p w:rsidR="00D21F70" w:rsidRPr="005F30E7" w:rsidRDefault="00D21F70" w:rsidP="00D21F70">
      <w:pPr>
        <w:pStyle w:val="afc"/>
        <w:spacing w:after="120" w:line="360" w:lineRule="auto"/>
        <w:ind w:left="1094"/>
        <w:jc w:val="both"/>
      </w:pPr>
    </w:p>
    <w:p w:rsidR="00166C6D" w:rsidRPr="003F353E" w:rsidRDefault="00166C6D" w:rsidP="00166C6D">
      <w:pPr>
        <w:tabs>
          <w:tab w:val="left" w:pos="516"/>
        </w:tabs>
        <w:spacing w:before="60" w:after="60" w:line="360" w:lineRule="auto"/>
        <w:ind w:left="-59"/>
        <w:jc w:val="both"/>
        <w:rPr>
          <w:b/>
          <w:bCs/>
          <w:sz w:val="24"/>
          <w:szCs w:val="24"/>
          <w:rtl/>
        </w:rPr>
      </w:pPr>
    </w:p>
    <w:p w:rsidR="00166C6D" w:rsidRDefault="00166C6D" w:rsidP="00166C6D">
      <w:pPr>
        <w:spacing w:line="480" w:lineRule="auto"/>
        <w:jc w:val="center"/>
        <w:rPr>
          <w:b/>
          <w:bCs/>
          <w:sz w:val="24"/>
          <w:szCs w:val="24"/>
          <w:rtl/>
        </w:rPr>
      </w:pPr>
    </w:p>
    <w:p w:rsidR="00166C6D" w:rsidRDefault="00166C6D" w:rsidP="00166C6D">
      <w:pPr>
        <w:spacing w:line="480" w:lineRule="auto"/>
        <w:jc w:val="center"/>
        <w:rPr>
          <w:b/>
          <w:bCs/>
          <w:sz w:val="24"/>
          <w:szCs w:val="24"/>
          <w:rtl/>
        </w:rPr>
      </w:pPr>
    </w:p>
    <w:p w:rsidR="00166C6D" w:rsidRDefault="00166C6D" w:rsidP="00166C6D">
      <w:pPr>
        <w:spacing w:line="480" w:lineRule="auto"/>
        <w:jc w:val="center"/>
        <w:rPr>
          <w:b/>
          <w:bCs/>
          <w:sz w:val="24"/>
          <w:szCs w:val="24"/>
          <w:rtl/>
        </w:rPr>
      </w:pPr>
    </w:p>
    <w:p w:rsidR="009C5BD8" w:rsidRPr="009C5BD8" w:rsidRDefault="009C5BD8" w:rsidP="009C5BD8">
      <w:pPr>
        <w:spacing w:after="200" w:line="480" w:lineRule="auto"/>
        <w:ind w:hanging="51"/>
        <w:jc w:val="center"/>
        <w:rPr>
          <w:rFonts w:ascii="Calibri" w:eastAsia="Calibri" w:hAnsi="Calibri"/>
          <w:b/>
          <w:bCs/>
          <w:sz w:val="96"/>
          <w:szCs w:val="96"/>
        </w:rPr>
      </w:pPr>
    </w:p>
    <w:p w:rsidR="009C5BD8" w:rsidRPr="009C5BD8" w:rsidRDefault="009C5BD8" w:rsidP="009C5BD8">
      <w:pPr>
        <w:spacing w:after="200" w:line="480" w:lineRule="auto"/>
        <w:ind w:hanging="51"/>
        <w:jc w:val="center"/>
        <w:rPr>
          <w:rFonts w:ascii="Calibri" w:eastAsia="Calibri" w:hAnsi="Calibri"/>
          <w:b/>
          <w:bCs/>
          <w:sz w:val="96"/>
          <w:szCs w:val="96"/>
          <w:rtl/>
        </w:rPr>
      </w:pPr>
      <w:r w:rsidRPr="009C5BD8">
        <w:rPr>
          <w:rFonts w:ascii="Calibri" w:eastAsia="Calibri" w:hAnsi="Calibri" w:hint="cs"/>
          <w:b/>
          <w:bCs/>
          <w:sz w:val="96"/>
          <w:szCs w:val="96"/>
          <w:rtl/>
        </w:rPr>
        <w:t xml:space="preserve">פרק 3 </w:t>
      </w:r>
      <w:r w:rsidRPr="009C5BD8">
        <w:rPr>
          <w:rFonts w:ascii="Calibri" w:eastAsia="Calibri" w:hAnsi="Calibri"/>
          <w:b/>
          <w:bCs/>
          <w:sz w:val="96"/>
          <w:szCs w:val="96"/>
          <w:rtl/>
        </w:rPr>
        <w:t>–</w:t>
      </w:r>
    </w:p>
    <w:p w:rsidR="009C5BD8" w:rsidRPr="009C5BD8" w:rsidRDefault="009C5BD8" w:rsidP="009C5BD8">
      <w:pPr>
        <w:spacing w:after="200" w:line="480" w:lineRule="auto"/>
        <w:ind w:hanging="51"/>
        <w:jc w:val="center"/>
        <w:rPr>
          <w:rFonts w:ascii="Calibri" w:eastAsia="Calibri" w:hAnsi="Calibri"/>
          <w:b/>
          <w:bCs/>
          <w:sz w:val="96"/>
          <w:szCs w:val="96"/>
          <w:rtl/>
        </w:rPr>
      </w:pPr>
      <w:r w:rsidRPr="009C5BD8">
        <w:rPr>
          <w:rFonts w:ascii="Calibri" w:eastAsia="Calibri" w:hAnsi="Calibri" w:hint="cs"/>
          <w:b/>
          <w:bCs/>
          <w:sz w:val="96"/>
          <w:szCs w:val="96"/>
          <w:rtl/>
        </w:rPr>
        <w:t>ההצעה הכספית של המציע</w:t>
      </w:r>
    </w:p>
    <w:p w:rsidR="009C5BD8" w:rsidRPr="009C5BD8" w:rsidRDefault="009C5BD8" w:rsidP="009C5BD8">
      <w:pPr>
        <w:jc w:val="right"/>
        <w:rPr>
          <w:rFonts w:ascii="Calibri" w:eastAsia="Calibri" w:hAnsi="Calibri"/>
          <w:sz w:val="24"/>
          <w:szCs w:val="24"/>
          <w:rtl/>
        </w:rPr>
      </w:pPr>
      <w:r w:rsidRPr="009C5BD8">
        <w:rPr>
          <w:rFonts w:ascii="Calibri" w:eastAsia="Calibri" w:hAnsi="Calibri"/>
          <w:sz w:val="24"/>
          <w:szCs w:val="24"/>
          <w:rtl/>
        </w:rPr>
        <w:br w:type="page"/>
      </w:r>
    </w:p>
    <w:p w:rsidR="009C5BD8" w:rsidRPr="009C5BD8" w:rsidRDefault="009C5BD8" w:rsidP="009C5BD8">
      <w:pPr>
        <w:spacing w:after="200"/>
        <w:ind w:hanging="51"/>
        <w:jc w:val="both"/>
        <w:rPr>
          <w:rFonts w:ascii="Calibri" w:eastAsia="Calibri" w:hAnsi="Calibri"/>
          <w:sz w:val="24"/>
          <w:szCs w:val="24"/>
          <w:rtl/>
        </w:rPr>
      </w:pPr>
    </w:p>
    <w:p w:rsidR="009C5BD8" w:rsidRPr="009C5BD8" w:rsidRDefault="00CB25DF" w:rsidP="00D64CF3">
      <w:pPr>
        <w:suppressAutoHyphens/>
        <w:overflowPunct w:val="0"/>
        <w:autoSpaceDE w:val="0"/>
        <w:spacing w:line="360" w:lineRule="auto"/>
        <w:ind w:left="83"/>
        <w:jc w:val="center"/>
        <w:textAlignment w:val="baseline"/>
        <w:rPr>
          <w:b/>
          <w:bCs/>
          <w:u w:val="single"/>
          <w:rtl/>
          <w:lang w:val="x-none" w:eastAsia="x-none"/>
        </w:rPr>
      </w:pPr>
      <w:r>
        <w:rPr>
          <w:rFonts w:hint="cs"/>
          <w:b/>
          <w:bCs/>
          <w:u w:val="single"/>
          <w:rtl/>
          <w:lang w:val="x-none" w:eastAsia="x-none"/>
        </w:rPr>
        <w:t xml:space="preserve">3.1 </w:t>
      </w:r>
      <w:r w:rsidR="009C5BD8" w:rsidRPr="009C5BD8">
        <w:rPr>
          <w:rFonts w:hint="cs"/>
          <w:b/>
          <w:bCs/>
          <w:u w:val="single"/>
          <w:rtl/>
          <w:lang w:val="x-none" w:eastAsia="x-none"/>
        </w:rPr>
        <w:t xml:space="preserve">הצעת מחיר </w:t>
      </w:r>
      <w:r w:rsidR="009C5BD8" w:rsidRPr="009C5BD8">
        <w:rPr>
          <w:b/>
          <w:bCs/>
          <w:u w:val="single"/>
          <w:rtl/>
          <w:lang w:val="x-none" w:eastAsia="x-none"/>
        </w:rPr>
        <w:t>–</w:t>
      </w:r>
      <w:r w:rsidR="009C5BD8" w:rsidRPr="009C5BD8">
        <w:rPr>
          <w:rFonts w:hint="cs"/>
          <w:b/>
          <w:bCs/>
          <w:u w:val="single"/>
          <w:rtl/>
          <w:lang w:val="x-none" w:eastAsia="x-none"/>
        </w:rPr>
        <w:t xml:space="preserve"> מכרז פומבי מס' </w:t>
      </w:r>
      <w:r w:rsidR="006D3433">
        <w:rPr>
          <w:rFonts w:hint="cs"/>
          <w:b/>
          <w:bCs/>
          <w:u w:val="single"/>
          <w:rtl/>
          <w:lang w:val="x-none" w:eastAsia="x-none"/>
        </w:rPr>
        <w:t>9/2022</w:t>
      </w:r>
      <w:r w:rsidR="00D64CF3">
        <w:rPr>
          <w:rFonts w:hint="cs"/>
          <w:b/>
          <w:bCs/>
          <w:u w:val="single"/>
          <w:rtl/>
          <w:lang w:val="x-none" w:eastAsia="x-none"/>
        </w:rPr>
        <w:t xml:space="preserve"> - </w:t>
      </w:r>
      <w:r w:rsidR="009C5BD8" w:rsidRPr="009C5BD8">
        <w:rPr>
          <w:rFonts w:hint="eastAsia"/>
          <w:b/>
          <w:bCs/>
          <w:u w:val="single"/>
          <w:rtl/>
          <w:lang w:val="x-none" w:eastAsia="x-none"/>
        </w:rPr>
        <w:t>למתן</w:t>
      </w:r>
      <w:r w:rsidR="009C5BD8" w:rsidRPr="009C5BD8">
        <w:rPr>
          <w:b/>
          <w:bCs/>
          <w:u w:val="single"/>
          <w:rtl/>
          <w:lang w:val="x-none" w:eastAsia="x-none"/>
        </w:rPr>
        <w:t xml:space="preserve"> </w:t>
      </w:r>
      <w:r w:rsidR="009C5BD8" w:rsidRPr="009C5BD8">
        <w:rPr>
          <w:rFonts w:hint="eastAsia"/>
          <w:b/>
          <w:bCs/>
          <w:u w:val="single"/>
          <w:rtl/>
          <w:lang w:val="x-none" w:eastAsia="x-none"/>
        </w:rPr>
        <w:t>שירותי</w:t>
      </w:r>
      <w:r w:rsidR="009C5BD8" w:rsidRPr="009C5BD8">
        <w:rPr>
          <w:b/>
          <w:bCs/>
          <w:u w:val="single"/>
          <w:rtl/>
          <w:lang w:val="x-none" w:eastAsia="x-none"/>
        </w:rPr>
        <w:t xml:space="preserve"> </w:t>
      </w:r>
      <w:r w:rsidR="006D3433">
        <w:rPr>
          <w:rFonts w:hint="cs"/>
          <w:b/>
          <w:bCs/>
          <w:u w:val="single"/>
          <w:rtl/>
          <w:lang w:val="x-none" w:eastAsia="x-none"/>
        </w:rPr>
        <w:t>החזר מע"מ לתייר</w:t>
      </w:r>
    </w:p>
    <w:p w:rsidR="009C5BD8" w:rsidRPr="009C5BD8" w:rsidRDefault="009C5BD8" w:rsidP="009C5BD8">
      <w:pPr>
        <w:spacing w:before="240" w:after="200" w:line="360" w:lineRule="auto"/>
        <w:jc w:val="both"/>
        <w:rPr>
          <w:rFonts w:ascii="Calibri" w:eastAsia="Calibri" w:hAnsi="Calibri"/>
          <w:b/>
          <w:bCs/>
          <w:sz w:val="24"/>
          <w:szCs w:val="24"/>
          <w:rtl/>
        </w:rPr>
      </w:pPr>
      <w:r w:rsidRPr="009C5BD8">
        <w:rPr>
          <w:rFonts w:ascii="Calibri" w:eastAsia="Calibri" w:hAnsi="Calibri" w:hint="cs"/>
          <w:b/>
          <w:bCs/>
          <w:sz w:val="24"/>
          <w:szCs w:val="24"/>
          <w:rtl/>
        </w:rPr>
        <w:t xml:space="preserve">על הצעת המחיר שלהלן יש לחתום ולאמת כנדרש. את הצעת המחיר יש להגיש במעטפה </w:t>
      </w:r>
      <w:r w:rsidRPr="009C5BD8">
        <w:rPr>
          <w:rFonts w:ascii="Calibri" w:eastAsia="Calibri" w:hAnsi="Calibri" w:hint="cs"/>
          <w:b/>
          <w:bCs/>
          <w:sz w:val="24"/>
          <w:szCs w:val="24"/>
          <w:u w:val="single"/>
          <w:rtl/>
        </w:rPr>
        <w:t>סגורה ונפרדת</w:t>
      </w:r>
      <w:r w:rsidRPr="009C5BD8">
        <w:rPr>
          <w:rFonts w:ascii="Calibri" w:eastAsia="Calibri" w:hAnsi="Calibri" w:hint="cs"/>
          <w:b/>
          <w:bCs/>
          <w:sz w:val="24"/>
          <w:szCs w:val="24"/>
          <w:rtl/>
        </w:rPr>
        <w:t xml:space="preserve"> אשר תונח בתוך מעטפת ההצעה למכרז.</w:t>
      </w:r>
    </w:p>
    <w:p w:rsidR="009C5BD8" w:rsidRPr="009C5BD8" w:rsidRDefault="009C5BD8" w:rsidP="009C5BD8">
      <w:pPr>
        <w:spacing w:after="200" w:line="360" w:lineRule="auto"/>
        <w:jc w:val="both"/>
        <w:rPr>
          <w:rFonts w:ascii="Calibri" w:eastAsia="Calibri" w:hAnsi="Calibri"/>
          <w:b/>
          <w:bCs/>
          <w:sz w:val="24"/>
          <w:szCs w:val="24"/>
          <w:rtl/>
        </w:rPr>
      </w:pPr>
      <w:r w:rsidRPr="009C5BD8">
        <w:rPr>
          <w:rFonts w:ascii="Calibri" w:eastAsia="Calibri" w:hAnsi="Calibri" w:hint="cs"/>
          <w:b/>
          <w:bCs/>
          <w:sz w:val="24"/>
          <w:szCs w:val="24"/>
          <w:rtl/>
        </w:rPr>
        <w:t xml:space="preserve">הצעה שבה הצעת המחיר לא תוגש במעטפה סגורה ונפרדת, </w:t>
      </w:r>
      <w:r w:rsidRPr="009C5BD8">
        <w:rPr>
          <w:rFonts w:ascii="Calibri" w:eastAsia="Calibri" w:hAnsi="Calibri" w:hint="cs"/>
          <w:b/>
          <w:bCs/>
          <w:sz w:val="24"/>
          <w:szCs w:val="24"/>
          <w:u w:val="single"/>
          <w:rtl/>
        </w:rPr>
        <w:t>תיפסל על הסף</w:t>
      </w:r>
      <w:r w:rsidRPr="009C5BD8">
        <w:rPr>
          <w:rFonts w:ascii="Calibri" w:eastAsia="Calibri" w:hAnsi="Calibri" w:hint="cs"/>
          <w:b/>
          <w:bCs/>
          <w:sz w:val="24"/>
          <w:szCs w:val="24"/>
          <w:rtl/>
        </w:rPr>
        <w:t>!</w:t>
      </w:r>
    </w:p>
    <w:p w:rsidR="009C5BD8" w:rsidRPr="009C5BD8" w:rsidRDefault="009C5BD8" w:rsidP="009C5BD8">
      <w:pPr>
        <w:spacing w:after="200" w:line="360" w:lineRule="auto"/>
        <w:jc w:val="both"/>
        <w:rPr>
          <w:rFonts w:ascii="Calibri" w:eastAsia="Calibri" w:hAnsi="Calibri"/>
          <w:b/>
          <w:bCs/>
          <w:sz w:val="24"/>
          <w:szCs w:val="24"/>
          <w:rtl/>
        </w:rPr>
      </w:pPr>
    </w:p>
    <w:p w:rsidR="009C5BD8" w:rsidRPr="009C5BD8" w:rsidRDefault="009C5BD8" w:rsidP="009C5BD8">
      <w:pPr>
        <w:widowControl w:val="0"/>
        <w:spacing w:after="200" w:line="360" w:lineRule="auto"/>
        <w:jc w:val="both"/>
        <w:rPr>
          <w:rFonts w:ascii="Calibri" w:eastAsia="Calibri" w:hAnsi="Calibri"/>
          <w:sz w:val="24"/>
          <w:szCs w:val="24"/>
          <w:rtl/>
        </w:rPr>
      </w:pPr>
      <w:r w:rsidRPr="009C5BD8">
        <w:rPr>
          <w:rFonts w:ascii="Calibri" w:eastAsia="Calibri" w:hAnsi="Calibri" w:hint="eastAsia"/>
          <w:sz w:val="24"/>
          <w:szCs w:val="24"/>
          <w:rtl/>
        </w:rPr>
        <w:t>אני</w:t>
      </w:r>
      <w:r w:rsidRPr="009C5BD8">
        <w:rPr>
          <w:rFonts w:ascii="Calibri" w:eastAsia="Calibri" w:hAnsi="Calibri"/>
          <w:sz w:val="24"/>
          <w:szCs w:val="24"/>
          <w:rtl/>
        </w:rPr>
        <w:t xml:space="preserve"> הח"</w:t>
      </w:r>
      <w:r w:rsidRPr="009C5BD8">
        <w:rPr>
          <w:rFonts w:ascii="Calibri" w:eastAsia="Calibri" w:hAnsi="Calibri" w:hint="eastAsia"/>
          <w:sz w:val="24"/>
          <w:szCs w:val="24"/>
          <w:rtl/>
        </w:rPr>
        <w:t>מ</w:t>
      </w:r>
      <w:r w:rsidRPr="009C5BD8">
        <w:rPr>
          <w:rFonts w:ascii="Calibri" w:eastAsia="Calibri" w:hAnsi="Calibri"/>
          <w:sz w:val="24"/>
          <w:szCs w:val="24"/>
          <w:rtl/>
        </w:rPr>
        <w:t xml:space="preserve"> ______________, נושא ת.ז. מס' __</w:t>
      </w:r>
      <w:r w:rsidRPr="009C5BD8">
        <w:rPr>
          <w:rFonts w:ascii="Calibri" w:eastAsia="Calibri" w:hAnsi="Calibri" w:hint="cs"/>
          <w:sz w:val="24"/>
          <w:szCs w:val="24"/>
          <w:rtl/>
        </w:rPr>
        <w:t>_________</w:t>
      </w:r>
      <w:r w:rsidRPr="009C5BD8">
        <w:rPr>
          <w:rFonts w:ascii="Calibri" w:eastAsia="Calibri" w:hAnsi="Calibri"/>
          <w:sz w:val="24"/>
          <w:szCs w:val="24"/>
          <w:rtl/>
        </w:rPr>
        <w:t xml:space="preserve">_____, </w:t>
      </w:r>
      <w:r w:rsidRPr="009C5BD8">
        <w:rPr>
          <w:rFonts w:ascii="Calibri" w:eastAsia="Calibri" w:hAnsi="Calibri" w:hint="cs"/>
          <w:sz w:val="24"/>
          <w:szCs w:val="24"/>
          <w:rtl/>
        </w:rPr>
        <w:t>אשר מכהן בתפקיד ___________________ ב___________________</w:t>
      </w:r>
      <w:r w:rsidRPr="009C5BD8">
        <w:rPr>
          <w:rFonts w:ascii="Calibri" w:eastAsia="Calibri" w:hAnsi="Calibri"/>
          <w:sz w:val="24"/>
          <w:szCs w:val="24"/>
          <w:rtl/>
        </w:rPr>
        <w:t>____________</w:t>
      </w:r>
      <w:r w:rsidRPr="009C5BD8">
        <w:rPr>
          <w:rFonts w:ascii="Calibri" w:eastAsia="Calibri" w:hAnsi="Calibri" w:hint="cs"/>
          <w:sz w:val="24"/>
          <w:szCs w:val="24"/>
          <w:rtl/>
        </w:rPr>
        <w:t xml:space="preserve"> </w:t>
      </w:r>
      <w:r w:rsidRPr="009C5BD8">
        <w:rPr>
          <w:rFonts w:ascii="Calibri" w:eastAsia="Calibri" w:hAnsi="Calibri"/>
          <w:sz w:val="24"/>
          <w:szCs w:val="24"/>
          <w:rtl/>
        </w:rPr>
        <w:t xml:space="preserve">(להלן: </w:t>
      </w:r>
      <w:r w:rsidRPr="009C5BD8">
        <w:rPr>
          <w:rFonts w:ascii="Calibri" w:eastAsia="Calibri" w:hAnsi="Calibri"/>
          <w:b/>
          <w:bCs/>
          <w:sz w:val="24"/>
          <w:szCs w:val="24"/>
          <w:rtl/>
        </w:rPr>
        <w:t>"</w:t>
      </w:r>
      <w:r w:rsidRPr="009C5BD8">
        <w:rPr>
          <w:rFonts w:ascii="Calibri" w:eastAsia="Calibri" w:hAnsi="Calibri" w:hint="eastAsia"/>
          <w:b/>
          <w:bCs/>
          <w:sz w:val="24"/>
          <w:szCs w:val="24"/>
          <w:rtl/>
        </w:rPr>
        <w:t>המציע</w:t>
      </w:r>
      <w:r w:rsidRPr="009C5BD8">
        <w:rPr>
          <w:rFonts w:ascii="Calibri" w:eastAsia="Calibri" w:hAnsi="Calibri"/>
          <w:b/>
          <w:bCs/>
          <w:sz w:val="24"/>
          <w:szCs w:val="24"/>
          <w:rtl/>
        </w:rPr>
        <w:t>"</w:t>
      </w:r>
      <w:r w:rsidRPr="009C5BD8">
        <w:rPr>
          <w:rFonts w:ascii="Calibri" w:eastAsia="Calibri" w:hAnsi="Calibri"/>
          <w:sz w:val="24"/>
          <w:szCs w:val="24"/>
          <w:rtl/>
        </w:rPr>
        <w:t xml:space="preserve">) </w:t>
      </w:r>
      <w:r w:rsidRPr="009C5BD8">
        <w:rPr>
          <w:rFonts w:ascii="Calibri" w:eastAsia="Calibri" w:hAnsi="Calibri" w:hint="cs"/>
          <w:sz w:val="24"/>
          <w:szCs w:val="24"/>
          <w:rtl/>
        </w:rPr>
        <w:t xml:space="preserve">מאשר כי אני  מוסמך לחייב בחתימתי את המציע. </w:t>
      </w:r>
    </w:p>
    <w:p w:rsidR="009C5BD8" w:rsidRPr="009C5BD8" w:rsidRDefault="009C5BD8" w:rsidP="006D3433">
      <w:pPr>
        <w:widowControl w:val="0"/>
        <w:numPr>
          <w:ilvl w:val="1"/>
          <w:numId w:val="33"/>
        </w:numPr>
        <w:tabs>
          <w:tab w:val="clear" w:pos="1440"/>
          <w:tab w:val="left" w:pos="516"/>
        </w:tabs>
        <w:spacing w:before="240" w:after="200" w:line="360" w:lineRule="auto"/>
        <w:ind w:left="516" w:hanging="567"/>
        <w:jc w:val="both"/>
        <w:rPr>
          <w:rFonts w:ascii="Calibri" w:eastAsia="Calibri" w:hAnsi="Calibri"/>
          <w:sz w:val="24"/>
          <w:szCs w:val="24"/>
          <w:rtl/>
        </w:rPr>
      </w:pPr>
      <w:r w:rsidRPr="009C5BD8">
        <w:rPr>
          <w:rFonts w:ascii="Calibri" w:eastAsia="Calibri" w:hAnsi="Calibri" w:hint="cs"/>
          <w:sz w:val="24"/>
          <w:szCs w:val="24"/>
          <w:rtl/>
        </w:rPr>
        <w:t xml:space="preserve">הריני מאשר כי </w:t>
      </w:r>
      <w:r w:rsidRPr="009C5BD8">
        <w:rPr>
          <w:rFonts w:ascii="Calibri" w:eastAsia="Calibri" w:hAnsi="Calibri"/>
          <w:sz w:val="24"/>
          <w:szCs w:val="24"/>
          <w:rtl/>
        </w:rPr>
        <w:t>קרא</w:t>
      </w:r>
      <w:r w:rsidRPr="009C5BD8">
        <w:rPr>
          <w:rFonts w:ascii="Calibri" w:eastAsia="Calibri" w:hAnsi="Calibri" w:hint="cs"/>
          <w:sz w:val="24"/>
          <w:szCs w:val="24"/>
          <w:rtl/>
        </w:rPr>
        <w:t xml:space="preserve">תי </w:t>
      </w:r>
      <w:r w:rsidRPr="009C5BD8">
        <w:rPr>
          <w:rFonts w:ascii="Calibri" w:eastAsia="Calibri" w:hAnsi="Calibri"/>
          <w:sz w:val="24"/>
          <w:szCs w:val="24"/>
          <w:rtl/>
        </w:rPr>
        <w:t>בעיון והב</w:t>
      </w:r>
      <w:r w:rsidRPr="009C5BD8">
        <w:rPr>
          <w:rFonts w:ascii="Calibri" w:eastAsia="Calibri" w:hAnsi="Calibri" w:hint="cs"/>
          <w:sz w:val="24"/>
          <w:szCs w:val="24"/>
          <w:rtl/>
        </w:rPr>
        <w:t>נתי</w:t>
      </w:r>
      <w:r w:rsidRPr="009C5BD8">
        <w:rPr>
          <w:rFonts w:ascii="Calibri" w:eastAsia="Calibri" w:hAnsi="Calibri"/>
          <w:sz w:val="24"/>
          <w:szCs w:val="24"/>
          <w:rtl/>
        </w:rPr>
        <w:t xml:space="preserve"> את כל פרטי </w:t>
      </w:r>
      <w:r w:rsidRPr="009C5BD8">
        <w:rPr>
          <w:rFonts w:ascii="Calibri" w:eastAsia="Calibri" w:hAnsi="Calibri" w:hint="eastAsia"/>
          <w:sz w:val="24"/>
          <w:szCs w:val="24"/>
          <w:rtl/>
        </w:rPr>
        <w:t>מכרז</w:t>
      </w:r>
      <w:r w:rsidRPr="009C5BD8">
        <w:rPr>
          <w:rFonts w:ascii="Calibri" w:eastAsia="Calibri" w:hAnsi="Calibri"/>
          <w:sz w:val="24"/>
          <w:szCs w:val="24"/>
          <w:rtl/>
        </w:rPr>
        <w:t xml:space="preserve"> </w:t>
      </w:r>
      <w:r w:rsidRPr="009C5BD8">
        <w:rPr>
          <w:rFonts w:ascii="Calibri" w:eastAsia="Calibri" w:hAnsi="Calibri" w:hint="cs"/>
          <w:sz w:val="24"/>
          <w:szCs w:val="24"/>
          <w:rtl/>
        </w:rPr>
        <w:t xml:space="preserve">פומבי מס' </w:t>
      </w:r>
      <w:r w:rsidR="006D3433">
        <w:rPr>
          <w:rFonts w:ascii="Calibri" w:eastAsia="Calibri" w:hAnsi="Calibri" w:hint="cs"/>
          <w:sz w:val="24"/>
          <w:szCs w:val="24"/>
          <w:rtl/>
        </w:rPr>
        <w:t xml:space="preserve"> 9/2022 </w:t>
      </w:r>
      <w:r>
        <w:rPr>
          <w:rFonts w:ascii="Calibri" w:eastAsia="Calibri" w:hAnsi="Calibri" w:hint="cs"/>
          <w:sz w:val="24"/>
          <w:szCs w:val="24"/>
          <w:rtl/>
        </w:rPr>
        <w:t xml:space="preserve">למתן שירותי </w:t>
      </w:r>
      <w:r w:rsidR="006D3433">
        <w:rPr>
          <w:rFonts w:ascii="Calibri" w:eastAsia="Calibri" w:hAnsi="Calibri" w:hint="cs"/>
          <w:sz w:val="24"/>
          <w:szCs w:val="24"/>
          <w:rtl/>
        </w:rPr>
        <w:t xml:space="preserve">החזר מע"מ לתייר </w:t>
      </w:r>
      <w:r w:rsidRPr="009C5BD8">
        <w:rPr>
          <w:rFonts w:ascii="Calibri" w:eastAsia="Calibri" w:hAnsi="Calibri" w:hint="cs"/>
          <w:sz w:val="24"/>
          <w:szCs w:val="24"/>
          <w:rtl/>
        </w:rPr>
        <w:t>(להלן: "</w:t>
      </w:r>
      <w:r w:rsidRPr="009C5BD8">
        <w:rPr>
          <w:rFonts w:ascii="Calibri" w:eastAsia="Calibri" w:hAnsi="Calibri" w:hint="cs"/>
          <w:b/>
          <w:bCs/>
          <w:sz w:val="24"/>
          <w:szCs w:val="24"/>
          <w:rtl/>
        </w:rPr>
        <w:t>המכרז</w:t>
      </w:r>
      <w:r w:rsidRPr="009C5BD8">
        <w:rPr>
          <w:rFonts w:ascii="Calibri" w:eastAsia="Calibri" w:hAnsi="Calibri" w:hint="cs"/>
          <w:sz w:val="24"/>
          <w:szCs w:val="24"/>
          <w:rtl/>
        </w:rPr>
        <w:t>").</w:t>
      </w:r>
    </w:p>
    <w:p w:rsidR="00A34D87" w:rsidRDefault="009C5BD8" w:rsidP="00BC7034">
      <w:pPr>
        <w:widowControl w:val="0"/>
        <w:numPr>
          <w:ilvl w:val="1"/>
          <w:numId w:val="33"/>
        </w:numPr>
        <w:tabs>
          <w:tab w:val="clear" w:pos="1440"/>
          <w:tab w:val="left" w:pos="516"/>
        </w:tabs>
        <w:spacing w:after="200" w:line="360" w:lineRule="auto"/>
        <w:ind w:left="516" w:hanging="567"/>
        <w:jc w:val="both"/>
        <w:rPr>
          <w:rFonts w:ascii="Calibri" w:eastAsia="Calibri" w:hAnsi="Calibri"/>
          <w:sz w:val="24"/>
          <w:szCs w:val="24"/>
        </w:rPr>
      </w:pPr>
      <w:r w:rsidRPr="009C5BD8">
        <w:rPr>
          <w:rFonts w:ascii="Calibri" w:eastAsia="Calibri" w:hAnsi="Calibri" w:hint="cs"/>
          <w:sz w:val="24"/>
          <w:szCs w:val="24"/>
          <w:rtl/>
        </w:rPr>
        <w:t xml:space="preserve">למציע קיימת היכולת </w:t>
      </w:r>
      <w:r w:rsidRPr="009C5BD8">
        <w:rPr>
          <w:rFonts w:ascii="Calibri" w:eastAsia="Calibri" w:hAnsi="Calibri"/>
          <w:sz w:val="24"/>
          <w:szCs w:val="24"/>
          <w:rtl/>
        </w:rPr>
        <w:t>המקצועית</w:t>
      </w:r>
      <w:r w:rsidRPr="009C5BD8">
        <w:rPr>
          <w:rFonts w:ascii="Calibri" w:eastAsia="Calibri" w:hAnsi="Calibri" w:hint="cs"/>
          <w:sz w:val="24"/>
          <w:szCs w:val="24"/>
          <w:rtl/>
        </w:rPr>
        <w:t>,</w:t>
      </w:r>
      <w:r w:rsidRPr="009C5BD8">
        <w:rPr>
          <w:rFonts w:ascii="Calibri" w:eastAsia="Calibri" w:hAnsi="Calibri"/>
          <w:sz w:val="24"/>
          <w:szCs w:val="24"/>
          <w:rtl/>
        </w:rPr>
        <w:t xml:space="preserve"> הכספית והארגונית לספק את הש</w:t>
      </w:r>
      <w:r w:rsidRPr="009C5BD8">
        <w:rPr>
          <w:rFonts w:ascii="Calibri" w:eastAsia="Calibri" w:hAnsi="Calibri" w:hint="cs"/>
          <w:sz w:val="24"/>
          <w:szCs w:val="24"/>
          <w:rtl/>
        </w:rPr>
        <w:t>יר</w:t>
      </w:r>
      <w:r w:rsidRPr="009C5BD8">
        <w:rPr>
          <w:rFonts w:ascii="Calibri" w:eastAsia="Calibri" w:hAnsi="Calibri"/>
          <w:sz w:val="24"/>
          <w:szCs w:val="24"/>
          <w:rtl/>
        </w:rPr>
        <w:t>ות</w:t>
      </w:r>
      <w:r w:rsidRPr="009C5BD8">
        <w:rPr>
          <w:rFonts w:ascii="Calibri" w:eastAsia="Calibri" w:hAnsi="Calibri" w:hint="cs"/>
          <w:sz w:val="24"/>
          <w:szCs w:val="24"/>
          <w:rtl/>
        </w:rPr>
        <w:t>ים</w:t>
      </w:r>
      <w:r w:rsidRPr="009C5BD8">
        <w:rPr>
          <w:rFonts w:ascii="Calibri" w:eastAsia="Calibri" w:hAnsi="Calibri"/>
          <w:sz w:val="24"/>
          <w:szCs w:val="24"/>
          <w:rtl/>
        </w:rPr>
        <w:t xml:space="preserve"> </w:t>
      </w:r>
      <w:r w:rsidRPr="009C5BD8">
        <w:rPr>
          <w:rFonts w:ascii="Calibri" w:eastAsia="Calibri" w:hAnsi="Calibri" w:hint="cs"/>
          <w:sz w:val="24"/>
          <w:szCs w:val="24"/>
          <w:rtl/>
        </w:rPr>
        <w:t xml:space="preserve">האמורים </w:t>
      </w:r>
      <w:r w:rsidRPr="009C5BD8">
        <w:rPr>
          <w:rFonts w:ascii="Calibri" w:eastAsia="Calibri" w:hAnsi="Calibri" w:hint="eastAsia"/>
          <w:sz w:val="24"/>
          <w:szCs w:val="24"/>
          <w:rtl/>
        </w:rPr>
        <w:t>עפ</w:t>
      </w:r>
      <w:r w:rsidRPr="009C5BD8">
        <w:rPr>
          <w:rFonts w:ascii="Calibri" w:eastAsia="Calibri" w:hAnsi="Calibri"/>
          <w:sz w:val="24"/>
          <w:szCs w:val="24"/>
          <w:rtl/>
        </w:rPr>
        <w:t>"</w:t>
      </w:r>
      <w:r w:rsidRPr="009C5BD8">
        <w:rPr>
          <w:rFonts w:ascii="Calibri" w:eastAsia="Calibri" w:hAnsi="Calibri" w:hint="eastAsia"/>
          <w:sz w:val="24"/>
          <w:szCs w:val="24"/>
          <w:rtl/>
        </w:rPr>
        <w:t>י</w:t>
      </w:r>
      <w:r w:rsidRPr="009C5BD8">
        <w:rPr>
          <w:rFonts w:ascii="Calibri" w:eastAsia="Calibri" w:hAnsi="Calibri"/>
          <w:sz w:val="24"/>
          <w:szCs w:val="24"/>
          <w:rtl/>
        </w:rPr>
        <w:t xml:space="preserve"> </w:t>
      </w:r>
      <w:r w:rsidRPr="009C5BD8">
        <w:rPr>
          <w:rFonts w:ascii="Calibri" w:eastAsia="Calibri" w:hAnsi="Calibri" w:hint="eastAsia"/>
          <w:sz w:val="24"/>
          <w:szCs w:val="24"/>
          <w:rtl/>
        </w:rPr>
        <w:t>תנאי</w:t>
      </w:r>
      <w:r w:rsidRPr="009C5BD8">
        <w:rPr>
          <w:rFonts w:ascii="Calibri" w:eastAsia="Calibri" w:hAnsi="Calibri"/>
          <w:sz w:val="24"/>
          <w:szCs w:val="24"/>
          <w:rtl/>
        </w:rPr>
        <w:t xml:space="preserve"> המכרז </w:t>
      </w:r>
      <w:r w:rsidRPr="009C5BD8">
        <w:rPr>
          <w:rFonts w:ascii="Calibri" w:eastAsia="Calibri" w:hAnsi="Calibri" w:hint="cs"/>
          <w:sz w:val="24"/>
          <w:szCs w:val="24"/>
          <w:rtl/>
        </w:rPr>
        <w:t xml:space="preserve">והסכם ההתקשרות </w:t>
      </w:r>
      <w:r w:rsidRPr="009C5BD8">
        <w:rPr>
          <w:rFonts w:ascii="Calibri" w:eastAsia="Calibri" w:hAnsi="Calibri"/>
          <w:sz w:val="24"/>
          <w:szCs w:val="24"/>
          <w:rtl/>
        </w:rPr>
        <w:t xml:space="preserve">על </w:t>
      </w:r>
      <w:r w:rsidRPr="009C5BD8">
        <w:rPr>
          <w:rFonts w:ascii="Calibri" w:eastAsia="Calibri" w:hAnsi="Calibri" w:hint="cs"/>
          <w:sz w:val="24"/>
          <w:szCs w:val="24"/>
          <w:rtl/>
        </w:rPr>
        <w:t xml:space="preserve">מלוא </w:t>
      </w:r>
      <w:r w:rsidRPr="009C5BD8">
        <w:rPr>
          <w:rFonts w:ascii="Calibri" w:eastAsia="Calibri" w:hAnsi="Calibri"/>
          <w:sz w:val="24"/>
          <w:szCs w:val="24"/>
          <w:rtl/>
        </w:rPr>
        <w:t>נספחי</w:t>
      </w:r>
      <w:r w:rsidRPr="009C5BD8">
        <w:rPr>
          <w:rFonts w:ascii="Calibri" w:eastAsia="Calibri" w:hAnsi="Calibri" w:hint="cs"/>
          <w:sz w:val="24"/>
          <w:szCs w:val="24"/>
          <w:rtl/>
        </w:rPr>
        <w:t xml:space="preserve">הם, ככל שהצעתו תוכרז כהצעה הזוכה במכרז.  </w:t>
      </w:r>
    </w:p>
    <w:p w:rsidR="00A34D87" w:rsidRDefault="009C5BD8" w:rsidP="00BC7034">
      <w:pPr>
        <w:widowControl w:val="0"/>
        <w:numPr>
          <w:ilvl w:val="1"/>
          <w:numId w:val="33"/>
        </w:numPr>
        <w:tabs>
          <w:tab w:val="clear" w:pos="1440"/>
          <w:tab w:val="left" w:pos="516"/>
        </w:tabs>
        <w:spacing w:after="200" w:line="360" w:lineRule="auto"/>
        <w:ind w:left="516" w:hanging="567"/>
        <w:jc w:val="both"/>
        <w:rPr>
          <w:rFonts w:ascii="Calibri" w:eastAsia="Calibri" w:hAnsi="Calibri"/>
          <w:sz w:val="24"/>
          <w:szCs w:val="24"/>
        </w:rPr>
      </w:pPr>
      <w:r w:rsidRPr="00A34D87">
        <w:rPr>
          <w:rFonts w:ascii="Calibri" w:eastAsia="Calibri" w:hAnsi="Calibri" w:hint="cs"/>
          <w:sz w:val="24"/>
          <w:szCs w:val="24"/>
          <w:rtl/>
        </w:rPr>
        <w:t xml:space="preserve">הריני מאשר כי התמורה שלהלן כוללת את כלל </w:t>
      </w:r>
      <w:r w:rsidRPr="00A34D87">
        <w:rPr>
          <w:rFonts w:ascii="Calibri" w:eastAsia="Calibri" w:hAnsi="Calibri"/>
          <w:sz w:val="24"/>
          <w:szCs w:val="24"/>
          <w:rtl/>
        </w:rPr>
        <w:t xml:space="preserve">ההוצאות </w:t>
      </w:r>
      <w:r w:rsidRPr="00A34D87">
        <w:rPr>
          <w:rFonts w:ascii="Calibri" w:eastAsia="Calibri" w:hAnsi="Calibri" w:hint="eastAsia"/>
          <w:sz w:val="24"/>
          <w:szCs w:val="24"/>
          <w:rtl/>
        </w:rPr>
        <w:t>להן</w:t>
      </w:r>
      <w:r w:rsidRPr="00A34D87">
        <w:rPr>
          <w:rFonts w:ascii="Calibri" w:eastAsia="Calibri" w:hAnsi="Calibri"/>
          <w:sz w:val="24"/>
          <w:szCs w:val="24"/>
          <w:rtl/>
        </w:rPr>
        <w:t xml:space="preserve"> </w:t>
      </w:r>
      <w:r w:rsidRPr="00A34D87">
        <w:rPr>
          <w:rFonts w:ascii="Calibri" w:eastAsia="Calibri" w:hAnsi="Calibri" w:hint="cs"/>
          <w:sz w:val="24"/>
          <w:szCs w:val="24"/>
          <w:rtl/>
        </w:rPr>
        <w:t>יי</w:t>
      </w:r>
      <w:r w:rsidRPr="00A34D87">
        <w:rPr>
          <w:rFonts w:ascii="Calibri" w:eastAsia="Calibri" w:hAnsi="Calibri" w:hint="eastAsia"/>
          <w:sz w:val="24"/>
          <w:szCs w:val="24"/>
          <w:rtl/>
        </w:rPr>
        <w:t>דרש</w:t>
      </w:r>
      <w:r w:rsidRPr="00A34D87">
        <w:rPr>
          <w:rFonts w:ascii="Calibri" w:eastAsia="Calibri" w:hAnsi="Calibri"/>
          <w:sz w:val="24"/>
          <w:szCs w:val="24"/>
          <w:rtl/>
        </w:rPr>
        <w:t xml:space="preserve"> </w:t>
      </w:r>
      <w:r w:rsidRPr="00A34D87">
        <w:rPr>
          <w:rFonts w:ascii="Calibri" w:eastAsia="Calibri" w:hAnsi="Calibri" w:hint="eastAsia"/>
          <w:sz w:val="24"/>
          <w:szCs w:val="24"/>
          <w:rtl/>
        </w:rPr>
        <w:t>ה</w:t>
      </w:r>
      <w:r w:rsidRPr="00A34D87">
        <w:rPr>
          <w:rFonts w:ascii="Calibri" w:eastAsia="Calibri" w:hAnsi="Calibri" w:hint="cs"/>
          <w:sz w:val="24"/>
          <w:szCs w:val="24"/>
          <w:rtl/>
        </w:rPr>
        <w:t>מציע</w:t>
      </w:r>
      <w:r w:rsidR="00A34D87">
        <w:rPr>
          <w:rFonts w:ascii="Calibri" w:eastAsia="Calibri" w:hAnsi="Calibri" w:hint="cs"/>
          <w:sz w:val="24"/>
          <w:szCs w:val="24"/>
          <w:rtl/>
        </w:rPr>
        <w:t xml:space="preserve">, ככל שהצעתו תוכרז כהצעה הזוכה במכרז, </w:t>
      </w:r>
      <w:r w:rsidRPr="00A34D87">
        <w:rPr>
          <w:rFonts w:ascii="Calibri" w:eastAsia="Calibri" w:hAnsi="Calibri" w:hint="eastAsia"/>
          <w:sz w:val="24"/>
          <w:szCs w:val="24"/>
          <w:rtl/>
        </w:rPr>
        <w:t>לרבות</w:t>
      </w:r>
      <w:r w:rsidRPr="00A34D87">
        <w:rPr>
          <w:rFonts w:ascii="Calibri" w:eastAsia="Calibri" w:hAnsi="Calibri"/>
          <w:sz w:val="24"/>
          <w:szCs w:val="24"/>
          <w:rtl/>
        </w:rPr>
        <w:t xml:space="preserve"> </w:t>
      </w:r>
      <w:r w:rsidRPr="00A34D87">
        <w:rPr>
          <w:rFonts w:ascii="Calibri" w:eastAsia="Calibri" w:hAnsi="Calibri" w:hint="cs"/>
          <w:sz w:val="24"/>
          <w:szCs w:val="24"/>
          <w:rtl/>
        </w:rPr>
        <w:t>עלויות שכר</w:t>
      </w:r>
      <w:r w:rsidRPr="00A34D87">
        <w:rPr>
          <w:rFonts w:ascii="Calibri" w:eastAsia="Calibri" w:hAnsi="Calibri"/>
          <w:sz w:val="24"/>
          <w:szCs w:val="24"/>
          <w:rtl/>
        </w:rPr>
        <w:t xml:space="preserve">, </w:t>
      </w:r>
      <w:r w:rsidR="00A34D87" w:rsidRPr="00A34D87">
        <w:rPr>
          <w:rFonts w:ascii="Calibri" w:eastAsia="Calibri" w:hAnsi="Calibri" w:hint="cs"/>
          <w:sz w:val="24"/>
          <w:szCs w:val="24"/>
          <w:rtl/>
        </w:rPr>
        <w:t>מסים</w:t>
      </w:r>
      <w:r w:rsidR="00EB3171">
        <w:rPr>
          <w:rFonts w:ascii="Calibri" w:eastAsia="Calibri" w:hAnsi="Calibri" w:hint="cs"/>
          <w:sz w:val="24"/>
          <w:szCs w:val="24"/>
          <w:rtl/>
        </w:rPr>
        <w:t xml:space="preserve"> (למעט מע"מ בשיעורו על פי דין)</w:t>
      </w:r>
      <w:r w:rsidR="00A34D87" w:rsidRPr="00A34D87">
        <w:rPr>
          <w:rFonts w:ascii="Calibri" w:eastAsia="Calibri" w:hAnsi="Calibri" w:hint="cs"/>
          <w:sz w:val="24"/>
          <w:szCs w:val="24"/>
          <w:rtl/>
        </w:rPr>
        <w:t xml:space="preserve">, </w:t>
      </w:r>
      <w:r w:rsidRPr="00A34D87">
        <w:rPr>
          <w:rFonts w:ascii="Calibri" w:eastAsia="Calibri" w:hAnsi="Calibri" w:hint="eastAsia"/>
          <w:sz w:val="24"/>
          <w:szCs w:val="24"/>
          <w:rtl/>
        </w:rPr>
        <w:t>הוצאות</w:t>
      </w:r>
      <w:r w:rsidRPr="00A34D87">
        <w:rPr>
          <w:rFonts w:ascii="Calibri" w:eastAsia="Calibri" w:hAnsi="Calibri"/>
          <w:sz w:val="24"/>
          <w:szCs w:val="24"/>
          <w:rtl/>
        </w:rPr>
        <w:t xml:space="preserve"> </w:t>
      </w:r>
      <w:r w:rsidRPr="00A34D87">
        <w:rPr>
          <w:rFonts w:ascii="Calibri" w:eastAsia="Calibri" w:hAnsi="Calibri" w:hint="eastAsia"/>
          <w:sz w:val="24"/>
          <w:szCs w:val="24"/>
          <w:rtl/>
        </w:rPr>
        <w:t>משרדיות</w:t>
      </w:r>
      <w:r w:rsidR="00A34D87" w:rsidRPr="00A34D87">
        <w:rPr>
          <w:rFonts w:ascii="Calibri" w:eastAsia="Calibri" w:hAnsi="Calibri" w:hint="cs"/>
          <w:sz w:val="24"/>
          <w:szCs w:val="24"/>
          <w:rtl/>
        </w:rPr>
        <w:t xml:space="preserve">, </w:t>
      </w:r>
      <w:r w:rsidR="00A34D87" w:rsidRPr="00A34D87">
        <w:rPr>
          <w:rFonts w:ascii="Calibri" w:eastAsia="Calibri" w:hAnsi="Calibri" w:hint="eastAsia"/>
          <w:sz w:val="24"/>
          <w:szCs w:val="24"/>
          <w:rtl/>
        </w:rPr>
        <w:t>ערך</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כל</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החומרים</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הציוד</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וכל</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העבודה</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הדרושה</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לשם</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ביצוע</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העבודות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והשירותים</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בהתאם</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לתנאי</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המכרז</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על</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נספחיו</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לרבות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עבודות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הלוואי</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והעזר</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המשתמעות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מהם</w:t>
      </w:r>
      <w:r w:rsidR="00A34D87">
        <w:rPr>
          <w:rFonts w:ascii="Calibri" w:eastAsia="Calibri" w:hAnsi="Calibri" w:hint="cs"/>
          <w:sz w:val="24"/>
          <w:szCs w:val="24"/>
          <w:rtl/>
        </w:rPr>
        <w:t xml:space="preserve">, </w:t>
      </w:r>
      <w:r w:rsidR="00A34D87" w:rsidRPr="00A34D87">
        <w:rPr>
          <w:rFonts w:ascii="Calibri" w:eastAsia="Calibri" w:hAnsi="Calibri" w:hint="eastAsia"/>
          <w:sz w:val="24"/>
          <w:szCs w:val="24"/>
          <w:rtl/>
        </w:rPr>
        <w:t>ההוצאות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הכלליות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של</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המציע</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ישירות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ועקיפות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כל</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ביטוח</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הדרוש</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להבטחת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תנאי</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בטיחות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וגהות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ותשלום</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נזיקין</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לפי</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כל</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חוק</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שהוא</w:t>
      </w:r>
      <w:r w:rsidR="00A34D87">
        <w:rPr>
          <w:rFonts w:ascii="Calibri" w:eastAsia="Calibri" w:hAnsi="Calibri" w:hint="cs"/>
          <w:sz w:val="24"/>
          <w:szCs w:val="24"/>
          <w:rtl/>
        </w:rPr>
        <w:t xml:space="preserve"> </w:t>
      </w:r>
      <w:r w:rsidR="00A34D87" w:rsidRPr="00A34D87">
        <w:rPr>
          <w:rFonts w:ascii="Calibri" w:eastAsia="Calibri" w:hAnsi="Calibri" w:hint="eastAsia"/>
          <w:sz w:val="24"/>
          <w:szCs w:val="24"/>
          <w:rtl/>
        </w:rPr>
        <w:t>ורווחי</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המציע</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והכל</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בהתאם</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לקבוע</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במכרז</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זה</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לרבות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בהסכם</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ההתקשרות</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על</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מלוא</w:t>
      </w:r>
      <w:r w:rsidR="00A34D87" w:rsidRPr="00A34D87">
        <w:rPr>
          <w:rFonts w:ascii="Calibri" w:eastAsia="Calibri" w:hAnsi="Calibri"/>
          <w:sz w:val="24"/>
          <w:szCs w:val="24"/>
          <w:rtl/>
        </w:rPr>
        <w:t xml:space="preserve"> </w:t>
      </w:r>
      <w:r w:rsidR="00A34D87" w:rsidRPr="00A34D87">
        <w:rPr>
          <w:rFonts w:ascii="Calibri" w:eastAsia="Calibri" w:hAnsi="Calibri" w:hint="eastAsia"/>
          <w:sz w:val="24"/>
          <w:szCs w:val="24"/>
          <w:rtl/>
        </w:rPr>
        <w:t>נספחיו</w:t>
      </w:r>
      <w:r w:rsidR="00A34D87" w:rsidRPr="00A34D87">
        <w:rPr>
          <w:rFonts w:ascii="Calibri" w:eastAsia="Calibri" w:hAnsi="Calibri"/>
          <w:sz w:val="24"/>
          <w:szCs w:val="24"/>
          <w:rtl/>
        </w:rPr>
        <w:t xml:space="preserve">. </w:t>
      </w:r>
    </w:p>
    <w:p w:rsidR="009C5BD8" w:rsidRPr="009C5BD8" w:rsidRDefault="00A34D87" w:rsidP="00A34D87">
      <w:pPr>
        <w:spacing w:after="200" w:line="360" w:lineRule="auto"/>
        <w:ind w:left="508"/>
        <w:jc w:val="both"/>
        <w:rPr>
          <w:rFonts w:ascii="Calibri" w:eastAsia="Calibri" w:hAnsi="Calibri"/>
          <w:sz w:val="24"/>
          <w:szCs w:val="24"/>
        </w:rPr>
      </w:pPr>
      <w:r>
        <w:rPr>
          <w:rFonts w:ascii="Calibri" w:eastAsia="Calibri" w:hAnsi="Calibri" w:hint="cs"/>
          <w:sz w:val="24"/>
          <w:szCs w:val="24"/>
          <w:rtl/>
        </w:rPr>
        <w:t xml:space="preserve">ידוע למציע כי </w:t>
      </w:r>
      <w:r w:rsidR="009C5BD8" w:rsidRPr="009C5BD8">
        <w:rPr>
          <w:rFonts w:ascii="Calibri" w:eastAsia="Calibri" w:hAnsi="Calibri" w:hint="eastAsia"/>
          <w:sz w:val="24"/>
          <w:szCs w:val="24"/>
          <w:rtl/>
        </w:rPr>
        <w:t>לא</w:t>
      </w:r>
      <w:r w:rsidR="009C5BD8" w:rsidRPr="009C5BD8">
        <w:rPr>
          <w:rFonts w:ascii="Calibri" w:eastAsia="Calibri" w:hAnsi="Calibri"/>
          <w:sz w:val="24"/>
          <w:szCs w:val="24"/>
          <w:rtl/>
        </w:rPr>
        <w:t xml:space="preserve"> </w:t>
      </w:r>
      <w:r w:rsidR="009C5BD8" w:rsidRPr="009C5BD8">
        <w:rPr>
          <w:rFonts w:ascii="Calibri" w:eastAsia="Calibri" w:hAnsi="Calibri" w:hint="eastAsia"/>
          <w:sz w:val="24"/>
          <w:szCs w:val="24"/>
          <w:rtl/>
        </w:rPr>
        <w:t>יאושרו</w:t>
      </w:r>
      <w:r w:rsidR="009C5BD8" w:rsidRPr="009C5BD8">
        <w:rPr>
          <w:rFonts w:ascii="Calibri" w:eastAsia="Calibri" w:hAnsi="Calibri"/>
          <w:sz w:val="24"/>
          <w:szCs w:val="24"/>
          <w:rtl/>
        </w:rPr>
        <w:t xml:space="preserve"> תשלו</w:t>
      </w:r>
      <w:r w:rsidR="009C5BD8" w:rsidRPr="009C5BD8">
        <w:rPr>
          <w:rFonts w:ascii="Calibri" w:eastAsia="Calibri" w:hAnsi="Calibri" w:hint="eastAsia"/>
          <w:sz w:val="24"/>
          <w:szCs w:val="24"/>
          <w:rtl/>
        </w:rPr>
        <w:t>מים</w:t>
      </w:r>
      <w:r w:rsidR="009C5BD8" w:rsidRPr="009C5BD8">
        <w:rPr>
          <w:rFonts w:ascii="Calibri" w:eastAsia="Calibri" w:hAnsi="Calibri"/>
          <w:sz w:val="24"/>
          <w:szCs w:val="24"/>
          <w:rtl/>
        </w:rPr>
        <w:t xml:space="preserve"> </w:t>
      </w:r>
      <w:r w:rsidR="009C5BD8" w:rsidRPr="009C5BD8">
        <w:rPr>
          <w:rFonts w:ascii="Calibri" w:eastAsia="Calibri" w:hAnsi="Calibri" w:hint="eastAsia"/>
          <w:sz w:val="24"/>
          <w:szCs w:val="24"/>
          <w:rtl/>
        </w:rPr>
        <w:t>נוספים</w:t>
      </w:r>
      <w:r w:rsidR="009C5BD8" w:rsidRPr="009C5BD8">
        <w:rPr>
          <w:rFonts w:ascii="Calibri" w:eastAsia="Calibri" w:hAnsi="Calibri"/>
          <w:sz w:val="24"/>
          <w:szCs w:val="24"/>
          <w:rtl/>
        </w:rPr>
        <w:t xml:space="preserve"> </w:t>
      </w:r>
      <w:r w:rsidR="009C5BD8" w:rsidRPr="009C5BD8">
        <w:rPr>
          <w:rFonts w:ascii="Calibri" w:eastAsia="Calibri" w:hAnsi="Calibri" w:hint="eastAsia"/>
          <w:sz w:val="24"/>
          <w:szCs w:val="24"/>
          <w:rtl/>
        </w:rPr>
        <w:t>מעבר</w:t>
      </w:r>
      <w:r w:rsidR="009C5BD8" w:rsidRPr="009C5BD8">
        <w:rPr>
          <w:rFonts w:ascii="Calibri" w:eastAsia="Calibri" w:hAnsi="Calibri"/>
          <w:sz w:val="24"/>
          <w:szCs w:val="24"/>
          <w:rtl/>
        </w:rPr>
        <w:t xml:space="preserve"> </w:t>
      </w:r>
      <w:r w:rsidR="009C5BD8" w:rsidRPr="009C5BD8">
        <w:rPr>
          <w:rFonts w:ascii="Calibri" w:eastAsia="Calibri" w:hAnsi="Calibri" w:hint="eastAsia"/>
          <w:sz w:val="24"/>
          <w:szCs w:val="24"/>
          <w:rtl/>
        </w:rPr>
        <w:t>למחיר</w:t>
      </w:r>
      <w:r w:rsidR="009C5BD8" w:rsidRPr="009C5BD8">
        <w:rPr>
          <w:rFonts w:ascii="Calibri" w:eastAsia="Calibri" w:hAnsi="Calibri"/>
          <w:sz w:val="24"/>
          <w:szCs w:val="24"/>
          <w:rtl/>
        </w:rPr>
        <w:t xml:space="preserve"> </w:t>
      </w:r>
      <w:r w:rsidR="009C5BD8" w:rsidRPr="009C5BD8">
        <w:rPr>
          <w:rFonts w:ascii="Calibri" w:eastAsia="Calibri" w:hAnsi="Calibri" w:hint="eastAsia"/>
          <w:sz w:val="24"/>
          <w:szCs w:val="24"/>
          <w:rtl/>
        </w:rPr>
        <w:t>ההתקשרות</w:t>
      </w:r>
      <w:r w:rsidR="009C5BD8" w:rsidRPr="009C5BD8">
        <w:rPr>
          <w:rFonts w:ascii="Calibri" w:eastAsia="Calibri" w:hAnsi="Calibri"/>
          <w:sz w:val="24"/>
          <w:szCs w:val="24"/>
          <w:rtl/>
        </w:rPr>
        <w:t xml:space="preserve"> </w:t>
      </w:r>
      <w:r w:rsidR="009C5BD8" w:rsidRPr="009C5BD8">
        <w:rPr>
          <w:rFonts w:ascii="Calibri" w:eastAsia="Calibri" w:hAnsi="Calibri" w:hint="eastAsia"/>
          <w:sz w:val="24"/>
          <w:szCs w:val="24"/>
          <w:rtl/>
        </w:rPr>
        <w:t>כ</w:t>
      </w:r>
      <w:r w:rsidR="009C5BD8" w:rsidRPr="009C5BD8">
        <w:rPr>
          <w:rFonts w:ascii="Calibri" w:eastAsia="Calibri" w:hAnsi="Calibri" w:hint="cs"/>
          <w:sz w:val="24"/>
          <w:szCs w:val="24"/>
          <w:rtl/>
        </w:rPr>
        <w:t xml:space="preserve">מפורט לעיל ולהלן. </w:t>
      </w:r>
    </w:p>
    <w:p w:rsidR="009C5BD8" w:rsidRPr="009C5BD8" w:rsidRDefault="009C5BD8" w:rsidP="00BC7034">
      <w:pPr>
        <w:numPr>
          <w:ilvl w:val="1"/>
          <w:numId w:val="33"/>
        </w:numPr>
        <w:tabs>
          <w:tab w:val="clear" w:pos="1440"/>
          <w:tab w:val="num" w:pos="508"/>
        </w:tabs>
        <w:spacing w:after="200" w:line="360" w:lineRule="auto"/>
        <w:ind w:left="508" w:hanging="567"/>
        <w:jc w:val="both"/>
        <w:rPr>
          <w:rFonts w:ascii="Calibri" w:eastAsia="Calibri" w:hAnsi="Calibri"/>
          <w:sz w:val="24"/>
          <w:szCs w:val="24"/>
        </w:rPr>
      </w:pPr>
      <w:r w:rsidRPr="009C5BD8">
        <w:rPr>
          <w:rFonts w:ascii="Calibri" w:eastAsia="Calibri" w:hAnsi="Calibri" w:hint="cs"/>
          <w:sz w:val="24"/>
          <w:szCs w:val="24"/>
          <w:rtl/>
        </w:rPr>
        <w:t>הריני לאשר כי הצעת המחיר שלהלן תהיה תקפה ביחס לכל השירותים שיינתנו על ידי המציע במסגרת המכרז כאמור (ככל שהצעתו תוכרז כהצעה הזוכה במכרז), ללא תלות במקום מתן השירותים ובמועד מתן השירותים.</w:t>
      </w:r>
    </w:p>
    <w:p w:rsidR="00546B4D" w:rsidRPr="003917C5" w:rsidRDefault="009C5BD8" w:rsidP="003917C5">
      <w:pPr>
        <w:numPr>
          <w:ilvl w:val="1"/>
          <w:numId w:val="33"/>
        </w:numPr>
        <w:tabs>
          <w:tab w:val="clear" w:pos="1440"/>
          <w:tab w:val="num" w:pos="508"/>
        </w:tabs>
        <w:spacing w:after="200" w:line="360" w:lineRule="auto"/>
        <w:ind w:left="508" w:hanging="567"/>
        <w:jc w:val="both"/>
        <w:rPr>
          <w:rFonts w:ascii="Calibri" w:eastAsia="Calibri" w:hAnsi="Calibri"/>
          <w:sz w:val="24"/>
          <w:szCs w:val="24"/>
          <w:rtl/>
        </w:rPr>
      </w:pPr>
      <w:r w:rsidRPr="009C5BD8">
        <w:rPr>
          <w:rFonts w:ascii="Arial" w:eastAsia="Calibri" w:hAnsi="Arial" w:hint="cs"/>
          <w:sz w:val="24"/>
          <w:szCs w:val="24"/>
          <w:rtl/>
        </w:rPr>
        <w:t xml:space="preserve">המציע מאשר ומתחייב כי הצעתו זו </w:t>
      </w:r>
      <w:r w:rsidRPr="009C5BD8">
        <w:rPr>
          <w:rFonts w:ascii="Arial" w:eastAsia="Calibri" w:hAnsi="Arial"/>
          <w:sz w:val="24"/>
          <w:szCs w:val="24"/>
          <w:rtl/>
        </w:rPr>
        <w:t>הינ</w:t>
      </w:r>
      <w:r w:rsidRPr="009C5BD8">
        <w:rPr>
          <w:rFonts w:ascii="Arial" w:eastAsia="Calibri" w:hAnsi="Arial" w:hint="cs"/>
          <w:sz w:val="24"/>
          <w:szCs w:val="24"/>
          <w:rtl/>
        </w:rPr>
        <w:t>ה</w:t>
      </w:r>
      <w:r w:rsidRPr="009C5BD8">
        <w:rPr>
          <w:rFonts w:ascii="Arial" w:eastAsia="Calibri" w:hAnsi="Arial"/>
          <w:sz w:val="24"/>
          <w:szCs w:val="24"/>
          <w:rtl/>
        </w:rPr>
        <w:t xml:space="preserve"> סופי</w:t>
      </w:r>
      <w:r w:rsidRPr="009C5BD8">
        <w:rPr>
          <w:rFonts w:ascii="Arial" w:eastAsia="Calibri" w:hAnsi="Arial" w:hint="cs"/>
          <w:sz w:val="24"/>
          <w:szCs w:val="24"/>
          <w:rtl/>
        </w:rPr>
        <w:t>ת</w:t>
      </w:r>
      <w:r w:rsidRPr="009C5BD8">
        <w:rPr>
          <w:rFonts w:ascii="Arial" w:eastAsia="Calibri" w:hAnsi="Arial"/>
          <w:sz w:val="24"/>
          <w:szCs w:val="24"/>
          <w:rtl/>
        </w:rPr>
        <w:t xml:space="preserve">, וכי לא </w:t>
      </w:r>
      <w:r w:rsidRPr="009C5BD8">
        <w:rPr>
          <w:rFonts w:ascii="Arial" w:eastAsia="Calibri" w:hAnsi="Arial" w:hint="cs"/>
          <w:sz w:val="24"/>
          <w:szCs w:val="24"/>
          <w:rtl/>
        </w:rPr>
        <w:t>י</w:t>
      </w:r>
      <w:r w:rsidRPr="009C5BD8">
        <w:rPr>
          <w:rFonts w:ascii="Arial" w:eastAsia="Calibri" w:hAnsi="Arial"/>
          <w:sz w:val="24"/>
          <w:szCs w:val="24"/>
          <w:rtl/>
        </w:rPr>
        <w:t>בקש לשנות</w:t>
      </w:r>
      <w:r w:rsidRPr="009C5BD8">
        <w:rPr>
          <w:rFonts w:ascii="Arial" w:eastAsia="Calibri" w:hAnsi="Arial" w:hint="cs"/>
          <w:sz w:val="24"/>
          <w:szCs w:val="24"/>
          <w:rtl/>
        </w:rPr>
        <w:t>ה</w:t>
      </w:r>
      <w:r w:rsidRPr="009C5BD8">
        <w:rPr>
          <w:rFonts w:ascii="Arial" w:eastAsia="Calibri" w:hAnsi="Arial"/>
          <w:sz w:val="24"/>
          <w:szCs w:val="24"/>
          <w:rtl/>
        </w:rPr>
        <w:t xml:space="preserve"> או להוסיף עליה. </w:t>
      </w:r>
    </w:p>
    <w:p w:rsidR="00546B4D" w:rsidRPr="00546B4D" w:rsidRDefault="00546B4D" w:rsidP="00546B4D">
      <w:pPr>
        <w:spacing w:after="120" w:line="360" w:lineRule="auto"/>
        <w:jc w:val="both"/>
        <w:rPr>
          <w:rFonts w:ascii="Calibri" w:eastAsia="Calibri" w:hAnsi="Calibri"/>
          <w:rtl/>
        </w:rPr>
      </w:pPr>
    </w:p>
    <w:p w:rsidR="00546B4D" w:rsidRPr="00546B4D" w:rsidRDefault="00546B4D" w:rsidP="00546B4D">
      <w:pPr>
        <w:spacing w:after="120" w:line="360" w:lineRule="auto"/>
        <w:jc w:val="both"/>
        <w:rPr>
          <w:rFonts w:ascii="Calibri" w:eastAsia="Calibri" w:hAnsi="Calibri"/>
          <w:rtl/>
        </w:rPr>
      </w:pPr>
    </w:p>
    <w:p w:rsidR="00546B4D" w:rsidRDefault="00546B4D" w:rsidP="00546B4D">
      <w:pPr>
        <w:spacing w:after="120" w:line="360" w:lineRule="auto"/>
        <w:jc w:val="both"/>
        <w:rPr>
          <w:rFonts w:ascii="Calibri" w:eastAsia="Calibri" w:hAnsi="Calibri"/>
          <w:rtl/>
        </w:rPr>
      </w:pPr>
    </w:p>
    <w:p w:rsidR="00D64CF3" w:rsidRPr="00546B4D" w:rsidRDefault="00D64CF3" w:rsidP="00546B4D">
      <w:pPr>
        <w:spacing w:after="120" w:line="360" w:lineRule="auto"/>
        <w:jc w:val="both"/>
        <w:rPr>
          <w:rFonts w:ascii="Calibri" w:eastAsia="Calibri" w:hAnsi="Calibri"/>
          <w:rtl/>
        </w:rPr>
      </w:pPr>
    </w:p>
    <w:p w:rsidR="00546B4D" w:rsidRPr="00546B4D" w:rsidRDefault="00546B4D" w:rsidP="00546B4D">
      <w:pPr>
        <w:spacing w:after="120" w:line="360" w:lineRule="auto"/>
        <w:jc w:val="both"/>
        <w:rPr>
          <w:rFonts w:ascii="Calibri" w:eastAsia="Calibri" w:hAnsi="Calibri"/>
          <w:rtl/>
        </w:rPr>
      </w:pPr>
      <w:r w:rsidRPr="00546B4D">
        <w:rPr>
          <w:rFonts w:ascii="Calibri" w:eastAsia="Calibri" w:hAnsi="Calibri" w:hint="cs"/>
          <w:rtl/>
        </w:rPr>
        <w:t xml:space="preserve"> </w:t>
      </w:r>
    </w:p>
    <w:p w:rsidR="00927F16" w:rsidRPr="00927F16" w:rsidRDefault="00546B4D" w:rsidP="00D64CF3">
      <w:pPr>
        <w:spacing w:after="120" w:line="360" w:lineRule="auto"/>
        <w:jc w:val="both"/>
        <w:rPr>
          <w:rFonts w:ascii="Calibri" w:eastAsia="Calibri" w:hAnsi="Calibri"/>
          <w:b/>
          <w:bCs/>
          <w:rtl/>
        </w:rPr>
      </w:pPr>
      <w:r w:rsidRPr="00927F16">
        <w:rPr>
          <w:rFonts w:ascii="Calibri" w:eastAsia="Calibri" w:hAnsi="Calibri" w:hint="cs"/>
          <w:b/>
          <w:bCs/>
          <w:rtl/>
        </w:rPr>
        <w:lastRenderedPageBreak/>
        <w:t>הצעת המחיר מורכבת משני רכיבים:</w:t>
      </w:r>
    </w:p>
    <w:p w:rsidR="00546B4D" w:rsidRPr="00D64CF3" w:rsidRDefault="00546B4D" w:rsidP="00992B63">
      <w:pPr>
        <w:numPr>
          <w:ilvl w:val="0"/>
          <w:numId w:val="56"/>
        </w:numPr>
        <w:spacing w:after="120" w:line="360" w:lineRule="auto"/>
        <w:contextualSpacing/>
        <w:jc w:val="both"/>
        <w:rPr>
          <w:rFonts w:ascii="Calibri" w:eastAsia="Calibri" w:hAnsi="Calibri"/>
          <w:u w:val="single"/>
        </w:rPr>
      </w:pPr>
      <w:r w:rsidRPr="00D64CF3">
        <w:rPr>
          <w:rFonts w:ascii="Calibri" w:eastAsia="Calibri" w:hAnsi="Calibri" w:hint="cs"/>
          <w:u w:val="single"/>
          <w:rtl/>
        </w:rPr>
        <w:t xml:space="preserve">אחוז ההנחה עמלת המסמך הייעודי </w:t>
      </w:r>
      <w:r w:rsidR="00A6016A" w:rsidRPr="00D64CF3">
        <w:rPr>
          <w:rFonts w:ascii="Calibri" w:eastAsia="Calibri" w:hAnsi="Calibri" w:hint="cs"/>
          <w:u w:val="single"/>
          <w:rtl/>
        </w:rPr>
        <w:t xml:space="preserve">80% </w:t>
      </w:r>
      <w:r w:rsidRPr="00D64CF3">
        <w:rPr>
          <w:rFonts w:ascii="Calibri" w:eastAsia="Calibri" w:hAnsi="Calibri" w:hint="cs"/>
          <w:u w:val="single"/>
          <w:rtl/>
        </w:rPr>
        <w:t xml:space="preserve"> בשקלול הצעת המחיר</w:t>
      </w:r>
      <w:r w:rsidR="00927F16" w:rsidRPr="00D64CF3">
        <w:rPr>
          <w:rFonts w:ascii="Calibri" w:eastAsia="Calibri" w:hAnsi="Calibri" w:hint="cs"/>
          <w:u w:val="single"/>
          <w:rtl/>
        </w:rPr>
        <w:t xml:space="preserve"> </w:t>
      </w:r>
    </w:p>
    <w:p w:rsidR="00927F16" w:rsidRPr="00B21379" w:rsidRDefault="00927F16" w:rsidP="00927F16">
      <w:pPr>
        <w:spacing w:after="120" w:line="360" w:lineRule="auto"/>
        <w:contextualSpacing/>
        <w:jc w:val="both"/>
        <w:rPr>
          <w:rFonts w:ascii="Calibri" w:eastAsia="Calibri" w:hAnsi="Calibri"/>
        </w:rPr>
      </w:pPr>
    </w:p>
    <w:tbl>
      <w:tblPr>
        <w:tblStyle w:val="affb"/>
        <w:bidiVisual/>
        <w:tblW w:w="0" w:type="auto"/>
        <w:tblLook w:val="04A0" w:firstRow="1" w:lastRow="0" w:firstColumn="1" w:lastColumn="0" w:noHBand="0" w:noVBand="1"/>
      </w:tblPr>
      <w:tblGrid>
        <w:gridCol w:w="2091"/>
        <w:gridCol w:w="2206"/>
        <w:gridCol w:w="2133"/>
        <w:gridCol w:w="1866"/>
      </w:tblGrid>
      <w:tr w:rsidR="00546B4D" w:rsidRPr="00546B4D" w:rsidTr="00816441">
        <w:tc>
          <w:tcPr>
            <w:tcW w:w="2091" w:type="dxa"/>
          </w:tcPr>
          <w:p w:rsidR="00546B4D" w:rsidRPr="00546B4D" w:rsidRDefault="00546B4D" w:rsidP="00546B4D">
            <w:pPr>
              <w:spacing w:after="120" w:line="360" w:lineRule="auto"/>
              <w:jc w:val="both"/>
              <w:rPr>
                <w:rFonts w:ascii="Calibri" w:eastAsia="Calibri" w:hAnsi="Calibri"/>
                <w:rtl/>
              </w:rPr>
            </w:pPr>
            <w:r w:rsidRPr="00546B4D">
              <w:rPr>
                <w:rFonts w:ascii="Calibri" w:eastAsia="Calibri" w:hAnsi="Calibri" w:hint="cs"/>
                <w:rtl/>
              </w:rPr>
              <w:t xml:space="preserve">עמלת מסמך ייעודי </w:t>
            </w:r>
          </w:p>
        </w:tc>
        <w:tc>
          <w:tcPr>
            <w:tcW w:w="2206" w:type="dxa"/>
          </w:tcPr>
          <w:p w:rsidR="00546B4D" w:rsidRPr="00546B4D" w:rsidRDefault="00546B4D" w:rsidP="00546B4D">
            <w:pPr>
              <w:spacing w:after="120" w:line="360" w:lineRule="auto"/>
              <w:jc w:val="both"/>
              <w:rPr>
                <w:rFonts w:ascii="Calibri" w:eastAsia="Calibri" w:hAnsi="Calibri"/>
                <w:rtl/>
              </w:rPr>
            </w:pPr>
            <w:r w:rsidRPr="00546B4D">
              <w:rPr>
                <w:rFonts w:ascii="Calibri" w:eastAsia="Calibri" w:hAnsi="Calibri"/>
                <w:rtl/>
              </w:rPr>
              <w:t xml:space="preserve">% </w:t>
            </w:r>
            <w:r w:rsidRPr="00546B4D">
              <w:rPr>
                <w:rFonts w:ascii="Calibri" w:eastAsia="Calibri" w:hAnsi="Calibri" w:hint="eastAsia"/>
                <w:rtl/>
              </w:rPr>
              <w:t>הנחה</w:t>
            </w:r>
            <w:r w:rsidRPr="00546B4D">
              <w:rPr>
                <w:rFonts w:ascii="Calibri" w:eastAsia="Calibri" w:hAnsi="Calibri"/>
                <w:rtl/>
              </w:rPr>
              <w:t xml:space="preserve"> </w:t>
            </w:r>
            <w:r w:rsidRPr="00546B4D">
              <w:rPr>
                <w:rFonts w:ascii="Calibri" w:eastAsia="Calibri" w:hAnsi="Calibri" w:hint="eastAsia"/>
                <w:rtl/>
              </w:rPr>
              <w:t>מוצע</w:t>
            </w:r>
            <w:r w:rsidRPr="00546B4D">
              <w:rPr>
                <w:rFonts w:ascii="Calibri" w:eastAsia="Calibri" w:hAnsi="Calibri" w:hint="cs"/>
                <w:rtl/>
              </w:rPr>
              <w:t xml:space="preserve"> במספרים </w:t>
            </w:r>
          </w:p>
        </w:tc>
        <w:tc>
          <w:tcPr>
            <w:tcW w:w="2133" w:type="dxa"/>
          </w:tcPr>
          <w:p w:rsidR="00546B4D" w:rsidRPr="00546B4D" w:rsidRDefault="00546B4D" w:rsidP="00546B4D">
            <w:pPr>
              <w:spacing w:after="120" w:line="360" w:lineRule="auto"/>
              <w:jc w:val="both"/>
              <w:rPr>
                <w:rFonts w:ascii="Calibri" w:eastAsia="Calibri" w:hAnsi="Calibri"/>
                <w:rtl/>
              </w:rPr>
            </w:pPr>
            <w:r w:rsidRPr="00546B4D">
              <w:rPr>
                <w:rFonts w:ascii="Calibri" w:eastAsia="Calibri" w:hAnsi="Calibri" w:hint="cs"/>
                <w:rtl/>
              </w:rPr>
              <w:t xml:space="preserve">אחוז הנחה המוצע במילים </w:t>
            </w:r>
          </w:p>
        </w:tc>
        <w:tc>
          <w:tcPr>
            <w:tcW w:w="1866" w:type="dxa"/>
          </w:tcPr>
          <w:p w:rsidR="00546B4D" w:rsidRPr="00546B4D" w:rsidRDefault="00546B4D" w:rsidP="00546B4D">
            <w:pPr>
              <w:spacing w:after="120" w:line="360" w:lineRule="auto"/>
              <w:jc w:val="both"/>
              <w:rPr>
                <w:rFonts w:ascii="Calibri" w:eastAsia="Calibri" w:hAnsi="Calibri"/>
                <w:rtl/>
              </w:rPr>
            </w:pPr>
            <w:r w:rsidRPr="00546B4D">
              <w:rPr>
                <w:rFonts w:ascii="Calibri" w:eastAsia="Calibri" w:hAnsi="Calibri" w:hint="cs"/>
                <w:rtl/>
              </w:rPr>
              <w:t>עלות עמלת מסמך ייעודי למזמין כולל מע"מ</w:t>
            </w:r>
          </w:p>
        </w:tc>
      </w:tr>
      <w:tr w:rsidR="00546B4D" w:rsidRPr="00546B4D" w:rsidTr="00816441">
        <w:tc>
          <w:tcPr>
            <w:tcW w:w="2091" w:type="dxa"/>
          </w:tcPr>
          <w:p w:rsidR="00546B4D" w:rsidRPr="00546B4D" w:rsidRDefault="00546B4D" w:rsidP="00546B4D">
            <w:pPr>
              <w:spacing w:after="120" w:line="360" w:lineRule="auto"/>
              <w:jc w:val="both"/>
              <w:rPr>
                <w:rFonts w:ascii="Calibri" w:eastAsia="Calibri" w:hAnsi="Calibri"/>
                <w:rtl/>
              </w:rPr>
            </w:pPr>
            <w:r w:rsidRPr="00546B4D">
              <w:rPr>
                <w:rFonts w:ascii="Calibri" w:eastAsia="Calibri" w:hAnsi="Calibri" w:hint="cs"/>
                <w:rtl/>
              </w:rPr>
              <w:t>25</w:t>
            </w:r>
            <w:r w:rsidRPr="00546B4D">
              <w:rPr>
                <w:rFonts w:ascii="Calibri" w:eastAsia="Calibri" w:hAnsi="Calibri"/>
                <w:rtl/>
              </w:rPr>
              <w:t xml:space="preserve"> </w:t>
            </w:r>
            <w:r w:rsidRPr="00546B4D">
              <w:rPr>
                <w:rFonts w:ascii="Calibri" w:eastAsia="Calibri" w:hAnsi="Calibri" w:hint="eastAsia"/>
                <w:rtl/>
              </w:rPr>
              <w:t>₪</w:t>
            </w:r>
            <w:r w:rsidRPr="00546B4D">
              <w:rPr>
                <w:rFonts w:ascii="Calibri" w:eastAsia="Calibri" w:hAnsi="Calibri"/>
                <w:rtl/>
              </w:rPr>
              <w:t xml:space="preserve"> </w:t>
            </w:r>
            <w:r w:rsidRPr="00546B4D">
              <w:rPr>
                <w:rFonts w:ascii="Calibri" w:eastAsia="Calibri" w:hAnsi="Calibri" w:hint="eastAsia"/>
                <w:rtl/>
              </w:rPr>
              <w:t>כולל</w:t>
            </w:r>
            <w:r w:rsidRPr="00546B4D">
              <w:rPr>
                <w:rFonts w:ascii="Calibri" w:eastAsia="Calibri" w:hAnsi="Calibri"/>
                <w:rtl/>
              </w:rPr>
              <w:t xml:space="preserve"> </w:t>
            </w:r>
            <w:r w:rsidRPr="00546B4D">
              <w:rPr>
                <w:rFonts w:ascii="Calibri" w:eastAsia="Calibri" w:hAnsi="Calibri" w:hint="eastAsia"/>
                <w:rtl/>
              </w:rPr>
              <w:t>מע</w:t>
            </w:r>
            <w:r w:rsidRPr="00546B4D">
              <w:rPr>
                <w:rFonts w:ascii="Calibri" w:eastAsia="Calibri" w:hAnsi="Calibri"/>
                <w:rtl/>
              </w:rPr>
              <w:t>"מ</w:t>
            </w:r>
          </w:p>
        </w:tc>
        <w:tc>
          <w:tcPr>
            <w:tcW w:w="2206" w:type="dxa"/>
          </w:tcPr>
          <w:p w:rsidR="00546B4D" w:rsidRPr="00546B4D" w:rsidRDefault="00546B4D" w:rsidP="00546B4D">
            <w:pPr>
              <w:spacing w:after="120" w:line="360" w:lineRule="auto"/>
              <w:jc w:val="both"/>
              <w:rPr>
                <w:rFonts w:ascii="Calibri" w:eastAsia="Calibri" w:hAnsi="Calibri"/>
                <w:rtl/>
              </w:rPr>
            </w:pPr>
          </w:p>
        </w:tc>
        <w:tc>
          <w:tcPr>
            <w:tcW w:w="2133" w:type="dxa"/>
          </w:tcPr>
          <w:p w:rsidR="00546B4D" w:rsidRPr="00546B4D" w:rsidRDefault="00546B4D" w:rsidP="00546B4D">
            <w:pPr>
              <w:spacing w:after="120" w:line="360" w:lineRule="auto"/>
              <w:jc w:val="both"/>
              <w:rPr>
                <w:rFonts w:ascii="Calibri" w:eastAsia="Calibri" w:hAnsi="Calibri"/>
                <w:rtl/>
              </w:rPr>
            </w:pPr>
          </w:p>
        </w:tc>
        <w:tc>
          <w:tcPr>
            <w:tcW w:w="1866" w:type="dxa"/>
          </w:tcPr>
          <w:p w:rsidR="00546B4D" w:rsidRPr="00546B4D" w:rsidRDefault="00546B4D" w:rsidP="00546B4D">
            <w:pPr>
              <w:spacing w:after="120" w:line="360" w:lineRule="auto"/>
              <w:jc w:val="both"/>
              <w:rPr>
                <w:rFonts w:ascii="Calibri" w:eastAsia="Calibri" w:hAnsi="Calibri"/>
                <w:rtl/>
              </w:rPr>
            </w:pPr>
          </w:p>
        </w:tc>
      </w:tr>
    </w:tbl>
    <w:p w:rsidR="00546B4D" w:rsidRPr="00546B4D" w:rsidRDefault="00546B4D" w:rsidP="00546B4D">
      <w:pPr>
        <w:spacing w:after="120" w:line="360" w:lineRule="auto"/>
        <w:jc w:val="both"/>
        <w:rPr>
          <w:rFonts w:ascii="Calibri" w:eastAsia="Calibri" w:hAnsi="Calibri"/>
          <w:rtl/>
        </w:rPr>
      </w:pPr>
    </w:p>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יודגש, כי אחוז ההנחה המרבי (מקסימלי) בגין רכיב זה  הינו 20% - הצעה אשר תחרוג מהאחוז המרבי תיפסל.   </w:t>
      </w:r>
    </w:p>
    <w:p w:rsidR="00927F16" w:rsidRPr="00546B4D" w:rsidRDefault="00546B4D" w:rsidP="00D64CF3">
      <w:pPr>
        <w:spacing w:after="120" w:line="360" w:lineRule="auto"/>
        <w:jc w:val="both"/>
        <w:rPr>
          <w:rFonts w:ascii="Calibri" w:eastAsia="Calibri" w:hAnsi="Calibri"/>
          <w:sz w:val="24"/>
          <w:szCs w:val="24"/>
          <w:rtl/>
        </w:rPr>
      </w:pPr>
      <w:r w:rsidRPr="00546B4D">
        <w:rPr>
          <w:rFonts w:ascii="Calibri" w:eastAsia="Calibri" w:hAnsi="Calibri"/>
          <w:sz w:val="24"/>
          <w:szCs w:val="24"/>
          <w:rtl/>
        </w:rPr>
        <w:t>התמורה אשר תשולם ל</w:t>
      </w:r>
      <w:r w:rsidRPr="00546B4D">
        <w:rPr>
          <w:rFonts w:ascii="Calibri" w:eastAsia="Calibri" w:hAnsi="Calibri" w:hint="cs"/>
          <w:sz w:val="24"/>
          <w:szCs w:val="24"/>
          <w:rtl/>
        </w:rPr>
        <w:t>ספק בגין רכיב זה תהא</w:t>
      </w:r>
      <w:r w:rsidRPr="00546B4D">
        <w:rPr>
          <w:rFonts w:ascii="Calibri" w:eastAsia="Calibri" w:hAnsi="Calibri"/>
          <w:sz w:val="24"/>
          <w:szCs w:val="24"/>
          <w:rtl/>
        </w:rPr>
        <w:t xml:space="preserve"> מכפלת </w:t>
      </w:r>
      <w:r w:rsidRPr="00546B4D">
        <w:rPr>
          <w:rFonts w:ascii="Calibri" w:eastAsia="Calibri" w:hAnsi="Calibri" w:hint="cs"/>
          <w:sz w:val="24"/>
          <w:szCs w:val="24"/>
          <w:rtl/>
        </w:rPr>
        <w:t>עמלת המסמך הייעודי המוצעת על ידו בכמות המסמכים שהוגשו בפועל</w:t>
      </w:r>
      <w:r w:rsidRPr="00546B4D">
        <w:rPr>
          <w:rFonts w:ascii="Calibri" w:eastAsia="Calibri" w:hAnsi="Calibri"/>
          <w:sz w:val="24"/>
          <w:szCs w:val="24"/>
          <w:rtl/>
        </w:rPr>
        <w:t xml:space="preserve">. </w:t>
      </w:r>
    </w:p>
    <w:p w:rsidR="00546B4D" w:rsidRPr="00D64CF3" w:rsidRDefault="00546B4D" w:rsidP="00992B63">
      <w:pPr>
        <w:numPr>
          <w:ilvl w:val="0"/>
          <w:numId w:val="56"/>
        </w:numPr>
        <w:spacing w:after="160" w:line="259" w:lineRule="auto"/>
        <w:contextualSpacing/>
        <w:jc w:val="both"/>
        <w:rPr>
          <w:rFonts w:ascii="Calibri" w:eastAsia="Calibri" w:hAnsi="Calibri"/>
          <w:u w:val="single"/>
          <w:rtl/>
        </w:rPr>
      </w:pPr>
      <w:r w:rsidRPr="00D64CF3">
        <w:rPr>
          <w:rFonts w:ascii="Calibri" w:eastAsia="Calibri" w:hAnsi="Calibri"/>
          <w:u w:val="single"/>
          <w:rtl/>
        </w:rPr>
        <w:t xml:space="preserve">אחוז הנחה בגין התמורה הקבועה בהתאם לכמות המסמכים השנתית  </w:t>
      </w:r>
      <w:r w:rsidR="00A6016A" w:rsidRPr="00D64CF3">
        <w:rPr>
          <w:rFonts w:ascii="Calibri" w:eastAsia="Calibri" w:hAnsi="Calibri" w:hint="cs"/>
          <w:u w:val="single"/>
          <w:rtl/>
        </w:rPr>
        <w:t>20%</w:t>
      </w:r>
      <w:r w:rsidRPr="00D64CF3">
        <w:rPr>
          <w:rFonts w:ascii="Calibri" w:eastAsia="Calibri" w:hAnsi="Calibri"/>
          <w:u w:val="single"/>
          <w:rtl/>
        </w:rPr>
        <w:t xml:space="preserve"> בשקלול הצעת מחיר  </w:t>
      </w:r>
    </w:p>
    <w:p w:rsidR="00546B4D" w:rsidRPr="00546B4D" w:rsidRDefault="00084A8C" w:rsidP="00546B4D">
      <w:pPr>
        <w:spacing w:after="120" w:line="360" w:lineRule="auto"/>
        <w:jc w:val="both"/>
        <w:rPr>
          <w:rFonts w:ascii="Calibri" w:eastAsia="Calibri" w:hAnsi="Calibri"/>
          <w:sz w:val="24"/>
          <w:szCs w:val="24"/>
          <w:rtl/>
        </w:rPr>
      </w:pPr>
      <w:r>
        <w:rPr>
          <w:rFonts w:ascii="David" w:hAnsi="David" w:hint="cs"/>
          <w:rtl/>
        </w:rPr>
        <w:t xml:space="preserve"> </w:t>
      </w:r>
    </w:p>
    <w:p w:rsidR="00546B4D" w:rsidRPr="00546B4D" w:rsidRDefault="00546B4D" w:rsidP="00374C00">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בטבלה להלן מפורטים נתונים אודות  כמות המסמכים </w:t>
      </w:r>
      <w:r w:rsidRPr="00175DAD">
        <w:rPr>
          <w:rFonts w:ascii="Calibri" w:eastAsia="Calibri" w:hAnsi="Calibri" w:hint="cs"/>
          <w:sz w:val="24"/>
          <w:szCs w:val="24"/>
          <w:rtl/>
        </w:rPr>
        <w:t xml:space="preserve">הייעודים השנתיים </w:t>
      </w:r>
      <w:r w:rsidR="00084A8C" w:rsidRPr="00175DAD">
        <w:rPr>
          <w:rFonts w:ascii="Calibri" w:eastAsia="Calibri" w:hAnsi="Calibri" w:hint="cs"/>
          <w:sz w:val="24"/>
          <w:szCs w:val="24"/>
          <w:rtl/>
        </w:rPr>
        <w:t xml:space="preserve"> </w:t>
      </w:r>
      <w:r w:rsidRPr="00175DAD">
        <w:rPr>
          <w:rFonts w:ascii="Calibri" w:eastAsia="Calibri" w:hAnsi="Calibri" w:hint="cs"/>
          <w:sz w:val="24"/>
          <w:szCs w:val="24"/>
          <w:rtl/>
        </w:rPr>
        <w:t>אשר תזכה</w:t>
      </w:r>
      <w:r w:rsidRPr="00546B4D">
        <w:rPr>
          <w:rFonts w:ascii="Calibri" w:eastAsia="Calibri" w:hAnsi="Calibri" w:hint="cs"/>
          <w:sz w:val="24"/>
          <w:szCs w:val="24"/>
          <w:rtl/>
        </w:rPr>
        <w:t xml:space="preserve"> את הספק בתמורה קבועה. יוער, כי חישוב </w:t>
      </w:r>
      <w:r w:rsidR="00374C00">
        <w:rPr>
          <w:rFonts w:ascii="Calibri" w:eastAsia="Calibri" w:hAnsi="Calibri" w:hint="cs"/>
          <w:sz w:val="24"/>
          <w:szCs w:val="24"/>
          <w:rtl/>
        </w:rPr>
        <w:t xml:space="preserve">כמות </w:t>
      </w:r>
      <w:r w:rsidRPr="00546B4D">
        <w:rPr>
          <w:rFonts w:ascii="Calibri" w:eastAsia="Calibri" w:hAnsi="Calibri" w:hint="cs"/>
          <w:sz w:val="24"/>
          <w:szCs w:val="24"/>
          <w:rtl/>
        </w:rPr>
        <w:t xml:space="preserve">המסמכים הייעודים יערך בסוף שנה קלנדרית ועל בסיס נתוני המזמין.   </w:t>
      </w:r>
    </w:p>
    <w:p w:rsidR="00546B4D" w:rsidRPr="00546B4D" w:rsidRDefault="00546B4D" w:rsidP="00D64CF3">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יודגש, כי אחוז ההנחה אשר יוצע על ידי המציע הינו קבוע ביחס לכלל נתוני כמויות המסמכים מ-0 ועד 137,501 כמפורט  בטבלה להלן (לא ניתן להציע אחוזי הנחה שונים ביחס לכמויות השונות). </w:t>
      </w:r>
    </w:p>
    <w:tbl>
      <w:tblPr>
        <w:tblStyle w:val="affb"/>
        <w:bidiVisual/>
        <w:tblW w:w="0" w:type="auto"/>
        <w:tblLook w:val="04A0" w:firstRow="1" w:lastRow="0" w:firstColumn="1" w:lastColumn="0" w:noHBand="0" w:noVBand="1"/>
      </w:tblPr>
      <w:tblGrid>
        <w:gridCol w:w="2239"/>
        <w:gridCol w:w="2114"/>
        <w:gridCol w:w="2159"/>
        <w:gridCol w:w="1784"/>
      </w:tblGrid>
      <w:tr w:rsidR="00546B4D" w:rsidRPr="00546B4D" w:rsidTr="00816441">
        <w:tc>
          <w:tcPr>
            <w:tcW w:w="2239" w:type="dxa"/>
          </w:tcPr>
          <w:p w:rsidR="00546B4D" w:rsidRPr="00546B4D" w:rsidRDefault="00546B4D" w:rsidP="00374C00">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כמות מסמכים ייעודים  (</w:t>
            </w:r>
            <w:r w:rsidR="00374C00">
              <w:rPr>
                <w:rFonts w:ascii="Calibri" w:eastAsia="Calibri" w:hAnsi="Calibri" w:hint="cs"/>
                <w:sz w:val="24"/>
                <w:szCs w:val="24"/>
                <w:rtl/>
              </w:rPr>
              <w:t xml:space="preserve">כמות </w:t>
            </w:r>
            <w:r w:rsidRPr="00546B4D">
              <w:rPr>
                <w:rFonts w:ascii="Calibri" w:eastAsia="Calibri" w:hAnsi="Calibri" w:hint="cs"/>
                <w:sz w:val="24"/>
                <w:szCs w:val="24"/>
                <w:rtl/>
              </w:rPr>
              <w:t>שנתי</w:t>
            </w:r>
            <w:r w:rsidR="00374C00">
              <w:rPr>
                <w:rFonts w:ascii="Calibri" w:eastAsia="Calibri" w:hAnsi="Calibri" w:hint="cs"/>
                <w:sz w:val="24"/>
                <w:szCs w:val="24"/>
                <w:rtl/>
              </w:rPr>
              <w:t>ת</w:t>
            </w:r>
            <w:r w:rsidRPr="00546B4D">
              <w:rPr>
                <w:rFonts w:ascii="Calibri" w:eastAsia="Calibri" w:hAnsi="Calibri" w:hint="cs"/>
                <w:sz w:val="24"/>
                <w:szCs w:val="24"/>
                <w:rtl/>
              </w:rPr>
              <w:t xml:space="preserve">) </w:t>
            </w:r>
          </w:p>
        </w:tc>
        <w:tc>
          <w:tcPr>
            <w:tcW w:w="2114"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תמורה קבועה בגין פעילות הספק נשוא המכרז </w:t>
            </w:r>
          </w:p>
        </w:tc>
        <w:tc>
          <w:tcPr>
            <w:tcW w:w="2159"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אחוז הנחה אחיד במספרים </w:t>
            </w:r>
          </w:p>
        </w:tc>
        <w:tc>
          <w:tcPr>
            <w:tcW w:w="1784"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אחוז הנחה אחיד במילים </w:t>
            </w:r>
          </w:p>
        </w:tc>
      </w:tr>
      <w:tr w:rsidR="00546B4D" w:rsidRPr="00546B4D" w:rsidTr="00816441">
        <w:tc>
          <w:tcPr>
            <w:tcW w:w="2239"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מ-0 עד 41,250 </w:t>
            </w:r>
          </w:p>
        </w:tc>
        <w:tc>
          <w:tcPr>
            <w:tcW w:w="2114"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2.5 מיליון ₪ כולל מע"מ </w:t>
            </w:r>
          </w:p>
        </w:tc>
        <w:tc>
          <w:tcPr>
            <w:tcW w:w="2159" w:type="dxa"/>
          </w:tcPr>
          <w:p w:rsidR="00546B4D" w:rsidRPr="00546B4D" w:rsidRDefault="00546B4D" w:rsidP="00546B4D">
            <w:pPr>
              <w:spacing w:after="120" w:line="360" w:lineRule="auto"/>
              <w:jc w:val="both"/>
              <w:rPr>
                <w:rFonts w:ascii="Calibri" w:eastAsia="Calibri" w:hAnsi="Calibri"/>
                <w:sz w:val="24"/>
                <w:szCs w:val="24"/>
                <w:rtl/>
              </w:rPr>
            </w:pPr>
          </w:p>
        </w:tc>
        <w:tc>
          <w:tcPr>
            <w:tcW w:w="1784" w:type="dxa"/>
          </w:tcPr>
          <w:p w:rsidR="00546B4D" w:rsidRPr="00546B4D" w:rsidRDefault="00546B4D" w:rsidP="00546B4D">
            <w:pPr>
              <w:spacing w:after="120" w:line="360" w:lineRule="auto"/>
              <w:jc w:val="both"/>
              <w:rPr>
                <w:rFonts w:ascii="Calibri" w:eastAsia="Calibri" w:hAnsi="Calibri"/>
                <w:sz w:val="24"/>
                <w:szCs w:val="24"/>
                <w:rtl/>
              </w:rPr>
            </w:pPr>
          </w:p>
        </w:tc>
      </w:tr>
      <w:tr w:rsidR="00546B4D" w:rsidRPr="00546B4D" w:rsidTr="00816441">
        <w:tc>
          <w:tcPr>
            <w:tcW w:w="2239"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מ- 41,251 עד 82,500 </w:t>
            </w:r>
          </w:p>
        </w:tc>
        <w:tc>
          <w:tcPr>
            <w:tcW w:w="2114"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2 מיליון ₪ כולל מע"מ </w:t>
            </w:r>
          </w:p>
        </w:tc>
        <w:tc>
          <w:tcPr>
            <w:tcW w:w="2159" w:type="dxa"/>
          </w:tcPr>
          <w:p w:rsidR="00546B4D" w:rsidRPr="00546B4D" w:rsidRDefault="00546B4D" w:rsidP="00546B4D">
            <w:pPr>
              <w:spacing w:after="120" w:line="360" w:lineRule="auto"/>
              <w:jc w:val="both"/>
              <w:rPr>
                <w:rFonts w:ascii="Calibri" w:eastAsia="Calibri" w:hAnsi="Calibri"/>
                <w:sz w:val="24"/>
                <w:szCs w:val="24"/>
                <w:rtl/>
              </w:rPr>
            </w:pPr>
          </w:p>
        </w:tc>
        <w:tc>
          <w:tcPr>
            <w:tcW w:w="1784" w:type="dxa"/>
          </w:tcPr>
          <w:p w:rsidR="00546B4D" w:rsidRPr="00546B4D" w:rsidRDefault="00546B4D" w:rsidP="00546B4D">
            <w:pPr>
              <w:spacing w:after="120" w:line="360" w:lineRule="auto"/>
              <w:jc w:val="both"/>
              <w:rPr>
                <w:rFonts w:ascii="Calibri" w:eastAsia="Calibri" w:hAnsi="Calibri"/>
                <w:sz w:val="24"/>
                <w:szCs w:val="24"/>
                <w:rtl/>
              </w:rPr>
            </w:pPr>
          </w:p>
        </w:tc>
      </w:tr>
      <w:tr w:rsidR="00546B4D" w:rsidRPr="00546B4D" w:rsidTr="00816441">
        <w:tc>
          <w:tcPr>
            <w:tcW w:w="2239"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מ-82,501 עד 137,500 </w:t>
            </w:r>
          </w:p>
        </w:tc>
        <w:tc>
          <w:tcPr>
            <w:tcW w:w="2114"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1,250,000 ₪ כולל מע"מ </w:t>
            </w:r>
          </w:p>
        </w:tc>
        <w:tc>
          <w:tcPr>
            <w:tcW w:w="2159" w:type="dxa"/>
          </w:tcPr>
          <w:p w:rsidR="00546B4D" w:rsidRPr="00546B4D" w:rsidRDefault="00546B4D" w:rsidP="00546B4D">
            <w:pPr>
              <w:spacing w:after="120" w:line="360" w:lineRule="auto"/>
              <w:jc w:val="both"/>
              <w:rPr>
                <w:rFonts w:ascii="Calibri" w:eastAsia="Calibri" w:hAnsi="Calibri"/>
                <w:sz w:val="24"/>
                <w:szCs w:val="24"/>
                <w:rtl/>
              </w:rPr>
            </w:pPr>
          </w:p>
        </w:tc>
        <w:tc>
          <w:tcPr>
            <w:tcW w:w="1784" w:type="dxa"/>
          </w:tcPr>
          <w:p w:rsidR="00546B4D" w:rsidRPr="00546B4D" w:rsidRDefault="00546B4D" w:rsidP="00546B4D">
            <w:pPr>
              <w:spacing w:after="120" w:line="360" w:lineRule="auto"/>
              <w:jc w:val="both"/>
              <w:rPr>
                <w:rFonts w:ascii="Calibri" w:eastAsia="Calibri" w:hAnsi="Calibri"/>
                <w:sz w:val="24"/>
                <w:szCs w:val="24"/>
                <w:rtl/>
              </w:rPr>
            </w:pPr>
          </w:p>
        </w:tc>
      </w:tr>
      <w:tr w:rsidR="00546B4D" w:rsidRPr="00546B4D" w:rsidTr="00816441">
        <w:tc>
          <w:tcPr>
            <w:tcW w:w="2239"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מ-137,501 </w:t>
            </w:r>
          </w:p>
        </w:tc>
        <w:tc>
          <w:tcPr>
            <w:tcW w:w="2114" w:type="dxa"/>
          </w:tcPr>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t xml:space="preserve">אין זכאות לתמורה קבועה </w:t>
            </w:r>
          </w:p>
        </w:tc>
        <w:tc>
          <w:tcPr>
            <w:tcW w:w="2159" w:type="dxa"/>
          </w:tcPr>
          <w:p w:rsidR="00546B4D" w:rsidRPr="00546B4D" w:rsidRDefault="00546B4D" w:rsidP="00546B4D">
            <w:pPr>
              <w:spacing w:after="120" w:line="360" w:lineRule="auto"/>
              <w:jc w:val="both"/>
              <w:rPr>
                <w:rFonts w:ascii="Calibri" w:eastAsia="Calibri" w:hAnsi="Calibri"/>
                <w:sz w:val="24"/>
                <w:szCs w:val="24"/>
                <w:rtl/>
              </w:rPr>
            </w:pPr>
          </w:p>
        </w:tc>
        <w:tc>
          <w:tcPr>
            <w:tcW w:w="1784" w:type="dxa"/>
          </w:tcPr>
          <w:p w:rsidR="00546B4D" w:rsidRPr="00546B4D" w:rsidRDefault="00546B4D" w:rsidP="00546B4D">
            <w:pPr>
              <w:spacing w:after="120" w:line="360" w:lineRule="auto"/>
              <w:jc w:val="both"/>
              <w:rPr>
                <w:rFonts w:ascii="Calibri" w:eastAsia="Calibri" w:hAnsi="Calibri"/>
                <w:sz w:val="24"/>
                <w:szCs w:val="24"/>
                <w:rtl/>
              </w:rPr>
            </w:pPr>
          </w:p>
        </w:tc>
      </w:tr>
    </w:tbl>
    <w:p w:rsidR="00927F16" w:rsidRDefault="00927F16" w:rsidP="00546B4D">
      <w:pPr>
        <w:spacing w:after="120" w:line="360" w:lineRule="auto"/>
        <w:jc w:val="both"/>
        <w:rPr>
          <w:rFonts w:ascii="Calibri" w:eastAsia="Calibri" w:hAnsi="Calibri"/>
          <w:sz w:val="24"/>
          <w:szCs w:val="24"/>
          <w:rtl/>
        </w:rPr>
      </w:pPr>
    </w:p>
    <w:p w:rsidR="00927F16" w:rsidRDefault="00927F16" w:rsidP="00546B4D">
      <w:pPr>
        <w:spacing w:after="120" w:line="360" w:lineRule="auto"/>
        <w:jc w:val="both"/>
        <w:rPr>
          <w:rFonts w:ascii="Calibri" w:eastAsia="Calibri" w:hAnsi="Calibri"/>
          <w:sz w:val="24"/>
          <w:szCs w:val="24"/>
          <w:rtl/>
        </w:rPr>
      </w:pPr>
    </w:p>
    <w:p w:rsidR="00546B4D" w:rsidRPr="00546B4D" w:rsidRDefault="00546B4D" w:rsidP="00546B4D">
      <w:pPr>
        <w:spacing w:after="120" w:line="360" w:lineRule="auto"/>
        <w:jc w:val="both"/>
        <w:rPr>
          <w:rFonts w:ascii="Calibri" w:eastAsia="Calibri" w:hAnsi="Calibri"/>
          <w:sz w:val="24"/>
          <w:szCs w:val="24"/>
          <w:rtl/>
        </w:rPr>
      </w:pPr>
      <w:r w:rsidRPr="00546B4D">
        <w:rPr>
          <w:rFonts w:ascii="Calibri" w:eastAsia="Calibri" w:hAnsi="Calibri" w:hint="cs"/>
          <w:sz w:val="24"/>
          <w:szCs w:val="24"/>
          <w:rtl/>
        </w:rPr>
        <w:lastRenderedPageBreak/>
        <w:t>יודגש, כי אחוז ההנחה המרבי (מקסימלי)  בגין רכיב זה הינו 25% - הצעה אשר תחרוג מהאחוז המרבי תיפסל</w:t>
      </w:r>
      <w:r w:rsidR="0009157C">
        <w:rPr>
          <w:rFonts w:ascii="Calibri" w:eastAsia="Calibri" w:hAnsi="Calibri" w:hint="cs"/>
          <w:sz w:val="24"/>
          <w:szCs w:val="24"/>
          <w:rtl/>
        </w:rPr>
        <w:t>.</w:t>
      </w:r>
    </w:p>
    <w:p w:rsidR="00546B4D" w:rsidRPr="00AF1EEE" w:rsidRDefault="00546B4D" w:rsidP="00546B4D">
      <w:pPr>
        <w:spacing w:line="360" w:lineRule="auto"/>
        <w:ind w:right="-284"/>
        <w:jc w:val="both"/>
        <w:rPr>
          <w:rFonts w:ascii="Calibri" w:eastAsia="Calibri" w:hAnsi="Calibri"/>
          <w:sz w:val="24"/>
          <w:szCs w:val="24"/>
          <w:rtl/>
        </w:rPr>
      </w:pPr>
      <w:r w:rsidRPr="00AF1EEE">
        <w:rPr>
          <w:rFonts w:ascii="Calibri" w:eastAsia="Calibri" w:hAnsi="Calibri" w:hint="cs"/>
          <w:sz w:val="24"/>
          <w:szCs w:val="24"/>
          <w:rtl/>
        </w:rPr>
        <w:t>הערות כלליות:</w:t>
      </w:r>
    </w:p>
    <w:p w:rsidR="00546B4D" w:rsidRPr="00AF1EEE" w:rsidRDefault="00546B4D" w:rsidP="00992B63">
      <w:pPr>
        <w:numPr>
          <w:ilvl w:val="0"/>
          <w:numId w:val="57"/>
        </w:numPr>
        <w:spacing w:before="240" w:after="160" w:line="360" w:lineRule="auto"/>
        <w:ind w:right="-284"/>
        <w:contextualSpacing/>
        <w:jc w:val="both"/>
        <w:rPr>
          <w:rFonts w:ascii="Calibri" w:eastAsia="Calibri" w:hAnsi="Calibri"/>
          <w:sz w:val="24"/>
          <w:szCs w:val="24"/>
          <w:rtl/>
        </w:rPr>
      </w:pPr>
      <w:r w:rsidRPr="00AF1EEE">
        <w:rPr>
          <w:rFonts w:ascii="Calibri" w:eastAsia="Calibri" w:hAnsi="Calibri"/>
          <w:sz w:val="24"/>
          <w:szCs w:val="24"/>
          <w:rtl/>
        </w:rPr>
        <w:t xml:space="preserve">המחיר המוצע יהיה הסכום הסופי, וכולל בתוכו מע"מ וכל מס או תשלום אחר. </w:t>
      </w:r>
    </w:p>
    <w:p w:rsidR="00546B4D" w:rsidRPr="00AF1EEE" w:rsidRDefault="00546B4D" w:rsidP="00992B63">
      <w:pPr>
        <w:numPr>
          <w:ilvl w:val="0"/>
          <w:numId w:val="57"/>
        </w:numPr>
        <w:spacing w:after="160" w:line="360" w:lineRule="auto"/>
        <w:ind w:right="-284"/>
        <w:contextualSpacing/>
        <w:jc w:val="both"/>
        <w:rPr>
          <w:rFonts w:ascii="Calibri" w:eastAsia="Calibri" w:hAnsi="Calibri"/>
          <w:sz w:val="24"/>
          <w:szCs w:val="24"/>
        </w:rPr>
      </w:pPr>
      <w:r w:rsidRPr="00AF1EEE">
        <w:rPr>
          <w:rFonts w:ascii="Calibri" w:eastAsia="Calibri" w:hAnsi="Calibri"/>
          <w:sz w:val="24"/>
          <w:szCs w:val="24"/>
          <w:rtl/>
        </w:rPr>
        <w:t xml:space="preserve">אין להתנות את הצעת המחיר בשום תנאי. </w:t>
      </w:r>
    </w:p>
    <w:p w:rsidR="000D1A8F" w:rsidRPr="00AF1EEE" w:rsidRDefault="000D1A8F" w:rsidP="000D1A8F">
      <w:pPr>
        <w:numPr>
          <w:ilvl w:val="0"/>
          <w:numId w:val="57"/>
        </w:numPr>
        <w:spacing w:after="160" w:line="360" w:lineRule="auto"/>
        <w:ind w:right="-284"/>
        <w:contextualSpacing/>
        <w:jc w:val="both"/>
        <w:rPr>
          <w:rFonts w:ascii="Calibri" w:eastAsia="Calibri" w:hAnsi="Calibri"/>
          <w:sz w:val="24"/>
          <w:szCs w:val="24"/>
          <w:highlight w:val="yellow"/>
          <w:rtl/>
        </w:rPr>
      </w:pPr>
      <w:r w:rsidRPr="00AF1EEE">
        <w:rPr>
          <w:rFonts w:ascii="Calibri" w:eastAsia="Calibri" w:hAnsi="Calibri" w:hint="eastAsia"/>
          <w:sz w:val="24"/>
          <w:szCs w:val="24"/>
          <w:highlight w:val="yellow"/>
          <w:rtl/>
        </w:rPr>
        <w:t>יובהר</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כי</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בנוסף</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להצעת</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המחיר</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האמורה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הספק</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רשאי</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לגבות</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מהתייר</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עמלה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אחוזית</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שלא</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תעלה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על</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העמלה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שחברת</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האשראי</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בישראל</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גוב</w:t>
      </w:r>
      <w:r w:rsidRPr="00AF1EEE">
        <w:rPr>
          <w:rFonts w:ascii="Calibri" w:eastAsia="Calibri" w:hAnsi="Calibri" w:hint="cs"/>
          <w:sz w:val="24"/>
          <w:szCs w:val="24"/>
          <w:highlight w:val="yellow"/>
          <w:rtl/>
        </w:rPr>
        <w:t>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בגין</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כל</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פעולת</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זיכוי</w:t>
      </w:r>
      <w:r w:rsidRPr="00AF1EEE">
        <w:rPr>
          <w:rFonts w:ascii="Calibri" w:eastAsia="Calibri" w:hAnsi="Calibri"/>
          <w:sz w:val="24"/>
          <w:szCs w:val="24"/>
          <w:highlight w:val="yellow"/>
          <w:rtl/>
        </w:rPr>
        <w:t>.</w:t>
      </w:r>
    </w:p>
    <w:p w:rsidR="000D1A8F" w:rsidRPr="00AF1EEE" w:rsidRDefault="000D1A8F" w:rsidP="00CE41C2">
      <w:pPr>
        <w:spacing w:after="160" w:line="360" w:lineRule="auto"/>
        <w:ind w:left="720" w:right="-284"/>
        <w:contextualSpacing/>
        <w:jc w:val="both"/>
        <w:rPr>
          <w:rFonts w:ascii="Calibri" w:eastAsia="Calibri" w:hAnsi="Calibri"/>
          <w:sz w:val="24"/>
          <w:szCs w:val="24"/>
          <w:highlight w:val="yellow"/>
          <w:rtl/>
        </w:rPr>
      </w:pPr>
      <w:r w:rsidRPr="00AF1EEE">
        <w:rPr>
          <w:rFonts w:ascii="Calibri" w:eastAsia="Calibri" w:hAnsi="Calibri" w:hint="eastAsia"/>
          <w:sz w:val="24"/>
          <w:szCs w:val="24"/>
          <w:highlight w:val="yellow"/>
          <w:rtl/>
        </w:rPr>
        <w:t>יודגש</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כי</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מעבר</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לגביית</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העמלה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האמורה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הספק</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לא</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יגבה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מהתייר</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ו</w:t>
      </w:r>
      <w:r w:rsidRPr="00AF1EEE">
        <w:rPr>
          <w:rFonts w:ascii="Calibri" w:eastAsia="Calibri" w:hAnsi="Calibri"/>
          <w:sz w:val="24"/>
          <w:szCs w:val="24"/>
          <w:highlight w:val="yellow"/>
          <w:rtl/>
        </w:rPr>
        <w:t>/</w:t>
      </w:r>
      <w:r w:rsidRPr="00AF1EEE">
        <w:rPr>
          <w:rFonts w:ascii="Calibri" w:eastAsia="Calibri" w:hAnsi="Calibri" w:hint="eastAsia"/>
          <w:sz w:val="24"/>
          <w:szCs w:val="24"/>
          <w:highlight w:val="yellow"/>
          <w:rtl/>
        </w:rPr>
        <w:t>או</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מכל</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גורם</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אחר</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עמלה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נוספת</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בגין</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פעולת</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הזיכוי</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בכרטיס</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האשראי</w:t>
      </w:r>
      <w:r w:rsidRPr="00AF1EEE">
        <w:rPr>
          <w:rFonts w:ascii="Calibri" w:eastAsia="Calibri" w:hAnsi="Calibri"/>
          <w:sz w:val="24"/>
          <w:szCs w:val="24"/>
          <w:highlight w:val="yellow"/>
          <w:rtl/>
        </w:rPr>
        <w:t>.</w:t>
      </w:r>
    </w:p>
    <w:p w:rsidR="000D1A8F" w:rsidRPr="00AF1EEE" w:rsidRDefault="000D1A8F" w:rsidP="00CE41C2">
      <w:pPr>
        <w:spacing w:after="160" w:line="360" w:lineRule="auto"/>
        <w:ind w:left="720" w:right="-284"/>
        <w:contextualSpacing/>
        <w:jc w:val="both"/>
        <w:rPr>
          <w:rFonts w:ascii="Calibri" w:eastAsia="Calibri" w:hAnsi="Calibri"/>
          <w:sz w:val="24"/>
          <w:szCs w:val="24"/>
          <w:highlight w:val="yellow"/>
          <w:rtl/>
        </w:rPr>
      </w:pPr>
      <w:r w:rsidRPr="00AF1EEE">
        <w:rPr>
          <w:rFonts w:ascii="Calibri" w:eastAsia="Calibri" w:hAnsi="Calibri" w:hint="eastAsia"/>
          <w:sz w:val="24"/>
          <w:szCs w:val="24"/>
          <w:highlight w:val="yellow"/>
          <w:rtl/>
        </w:rPr>
        <w:t>המזמין</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שומר</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לעצמו</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לבצע</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בקרה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בספרי</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החשבונות</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של</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הספק</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וההסכמים</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בין</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הספק</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לחברות</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האשראי</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על</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מנת</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לוודא</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שהספק</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עומד</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בהוראה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זו</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וגובה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מהתייר</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את</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אחוז</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העמלה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שחברת</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האשראי</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גובה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בלבד</w:t>
      </w:r>
      <w:r w:rsidRPr="00AF1EEE">
        <w:rPr>
          <w:rFonts w:ascii="Calibri" w:eastAsia="Calibri" w:hAnsi="Calibri"/>
          <w:sz w:val="24"/>
          <w:szCs w:val="24"/>
          <w:highlight w:val="yellow"/>
          <w:rtl/>
        </w:rPr>
        <w:t>.</w:t>
      </w:r>
    </w:p>
    <w:p w:rsidR="00546B4D" w:rsidRPr="00AF1EEE" w:rsidRDefault="000D1A8F" w:rsidP="00CE41C2">
      <w:pPr>
        <w:spacing w:after="160" w:line="360" w:lineRule="auto"/>
        <w:ind w:left="720" w:right="-284"/>
        <w:contextualSpacing/>
        <w:jc w:val="both"/>
        <w:rPr>
          <w:rFonts w:ascii="Calibri" w:eastAsia="Calibri" w:hAnsi="Calibri"/>
          <w:sz w:val="24"/>
          <w:szCs w:val="24"/>
        </w:rPr>
      </w:pPr>
      <w:r w:rsidRPr="00AF1EEE">
        <w:rPr>
          <w:rFonts w:ascii="Calibri" w:eastAsia="Calibri" w:hAnsi="Calibri" w:hint="eastAsia"/>
          <w:sz w:val="24"/>
          <w:szCs w:val="24"/>
          <w:highlight w:val="yellow"/>
          <w:rtl/>
        </w:rPr>
        <w:t>במידה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ויתגלה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שהספק</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חייב</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את</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התייר</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ביתר</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המזמין</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יהיה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רשאי</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לקנוס</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את</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הספק</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בסכום</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שהוא</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עד</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פי</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שלושה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מסכום</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הגביה</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ביתר</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וזאת</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לאחר</w:t>
      </w:r>
      <w:r w:rsidRPr="00AF1EEE">
        <w:rPr>
          <w:rFonts w:ascii="Calibri" w:eastAsia="Calibri" w:hAnsi="Calibri"/>
          <w:sz w:val="24"/>
          <w:szCs w:val="24"/>
          <w:highlight w:val="yellow"/>
          <w:rtl/>
        </w:rPr>
        <w:t xml:space="preserve"> </w:t>
      </w:r>
      <w:r w:rsidRPr="00AF1EEE">
        <w:rPr>
          <w:rFonts w:ascii="Calibri" w:eastAsia="Calibri" w:hAnsi="Calibri" w:hint="eastAsia"/>
          <w:sz w:val="24"/>
          <w:szCs w:val="24"/>
          <w:highlight w:val="yellow"/>
          <w:rtl/>
        </w:rPr>
        <w:t>אישור</w:t>
      </w:r>
      <w:r w:rsidRPr="00AF1EEE">
        <w:rPr>
          <w:rFonts w:ascii="Calibri" w:eastAsia="Calibri" w:hAnsi="Calibri"/>
          <w:sz w:val="24"/>
          <w:szCs w:val="24"/>
          <w:highlight w:val="yellow"/>
          <w:rtl/>
        </w:rPr>
        <w:t xml:space="preserve"> </w:t>
      </w:r>
      <w:r w:rsidRPr="00AF1EEE">
        <w:rPr>
          <w:rFonts w:ascii="Calibri" w:eastAsia="Calibri" w:hAnsi="Calibri" w:hint="cs"/>
          <w:sz w:val="24"/>
          <w:szCs w:val="24"/>
          <w:highlight w:val="yellow"/>
          <w:rtl/>
        </w:rPr>
        <w:t>חשב המזמין</w:t>
      </w:r>
      <w:r w:rsidRPr="00AF1EEE">
        <w:rPr>
          <w:rFonts w:ascii="Calibri" w:eastAsia="Calibri" w:hAnsi="Calibri"/>
          <w:sz w:val="24"/>
          <w:szCs w:val="24"/>
          <w:highlight w:val="yellow"/>
          <w:rtl/>
        </w:rPr>
        <w:t xml:space="preserve">.   </w:t>
      </w:r>
    </w:p>
    <w:p w:rsidR="00B75F2D" w:rsidRPr="00AF1EEE" w:rsidRDefault="00B75F2D" w:rsidP="00B75F2D">
      <w:pPr>
        <w:pStyle w:val="afc"/>
        <w:numPr>
          <w:ilvl w:val="0"/>
          <w:numId w:val="57"/>
        </w:numPr>
        <w:spacing w:after="60" w:line="360" w:lineRule="auto"/>
        <w:jc w:val="both"/>
        <w:rPr>
          <w:rFonts w:ascii="Calibri" w:eastAsia="Calibri" w:hAnsi="Calibri"/>
        </w:rPr>
      </w:pPr>
      <w:r w:rsidRPr="00AF1EEE">
        <w:rPr>
          <w:rFonts w:ascii="Calibri" w:eastAsia="Calibri" w:hAnsi="Calibri"/>
          <w:rtl/>
        </w:rPr>
        <w:t xml:space="preserve">בנוסף, הספק רשאי לגבות מהתייר עמלה אחוזית שלא תעלה על 1% בתוספת מע"מ  (ל 1% יתווסף מע"מ) בגין ביצוע החזר במזומן. </w:t>
      </w:r>
    </w:p>
    <w:p w:rsidR="00927F16" w:rsidRPr="00AF1EEE" w:rsidRDefault="00546B4D" w:rsidP="00D64CF3">
      <w:pPr>
        <w:numPr>
          <w:ilvl w:val="0"/>
          <w:numId w:val="57"/>
        </w:numPr>
        <w:tabs>
          <w:tab w:val="center" w:pos="4110"/>
          <w:tab w:val="center" w:pos="6661"/>
        </w:tabs>
        <w:spacing w:after="160" w:line="360" w:lineRule="auto"/>
        <w:ind w:right="-284"/>
        <w:contextualSpacing/>
        <w:jc w:val="both"/>
        <w:rPr>
          <w:rFonts w:ascii="Calibri" w:eastAsia="Calibri" w:hAnsi="Calibri"/>
          <w:sz w:val="24"/>
          <w:szCs w:val="24"/>
          <w:rtl/>
        </w:rPr>
      </w:pPr>
      <w:r w:rsidRPr="00AF1EEE">
        <w:rPr>
          <w:rFonts w:ascii="Calibri" w:eastAsia="Calibri" w:hAnsi="Calibri" w:hint="cs"/>
          <w:sz w:val="24"/>
          <w:szCs w:val="24"/>
          <w:rtl/>
        </w:rPr>
        <w:t xml:space="preserve">בגין העברות בנקאיות הספק יהיה זכאי לגבות מהתייר את שיעור העמלה בהתאם לתשלום אותו הוא נדרש לשלם לבנק, בכפוף להמצאת אסמכתא המעידה על כך. </w:t>
      </w:r>
    </w:p>
    <w:p w:rsidR="00A34D87" w:rsidRPr="00AF1EEE" w:rsidRDefault="00A34D87" w:rsidP="009C5BD8">
      <w:pPr>
        <w:tabs>
          <w:tab w:val="center" w:pos="4110"/>
          <w:tab w:val="center" w:pos="6661"/>
        </w:tabs>
        <w:spacing w:line="280" w:lineRule="atLeast"/>
        <w:jc w:val="both"/>
        <w:rPr>
          <w:rFonts w:ascii="Calibri" w:eastAsia="Calibri" w:hAnsi="Calibri"/>
          <w:sz w:val="24"/>
          <w:szCs w:val="24"/>
          <w:rtl/>
        </w:rPr>
      </w:pPr>
      <w:r w:rsidRPr="00AF1EEE">
        <w:rPr>
          <w:rFonts w:ascii="Calibri" w:eastAsia="Calibri" w:hAnsi="Calibri" w:hint="cs"/>
          <w:sz w:val="24"/>
          <w:szCs w:val="24"/>
          <w:rtl/>
        </w:rPr>
        <w:t xml:space="preserve">על החתום: </w:t>
      </w:r>
    </w:p>
    <w:p w:rsidR="00A34D87" w:rsidRPr="00AF1EEE" w:rsidRDefault="00A34D87" w:rsidP="009C5BD8">
      <w:pPr>
        <w:tabs>
          <w:tab w:val="center" w:pos="4110"/>
          <w:tab w:val="center" w:pos="6661"/>
        </w:tabs>
        <w:spacing w:line="280" w:lineRule="atLeast"/>
        <w:jc w:val="both"/>
        <w:rPr>
          <w:rFonts w:ascii="Calibri" w:eastAsia="Calibri" w:hAnsi="Calibri"/>
          <w:sz w:val="24"/>
          <w:szCs w:val="24"/>
          <w:rtl/>
        </w:rPr>
      </w:pPr>
    </w:p>
    <w:p w:rsidR="009C5BD8" w:rsidRPr="009C5BD8" w:rsidRDefault="009C5BD8" w:rsidP="009C5BD8">
      <w:pPr>
        <w:tabs>
          <w:tab w:val="center" w:pos="4110"/>
          <w:tab w:val="center" w:pos="6661"/>
        </w:tabs>
        <w:spacing w:line="280" w:lineRule="atLeast"/>
        <w:jc w:val="both"/>
        <w:rPr>
          <w:rFonts w:ascii="Times New Roman" w:hAnsi="Times New Roman"/>
          <w:sz w:val="24"/>
          <w:szCs w:val="24"/>
          <w:rtl/>
          <w:lang w:eastAsia="he-IL"/>
        </w:rPr>
      </w:pPr>
      <w:r w:rsidRPr="009C5BD8">
        <w:rPr>
          <w:rFonts w:ascii="Times New Roman" w:hAnsi="Times New Roman"/>
          <w:sz w:val="24"/>
          <w:szCs w:val="24"/>
          <w:rtl/>
          <w:lang w:eastAsia="he-IL"/>
        </w:rPr>
        <w:t>__________________</w:t>
      </w:r>
      <w:r w:rsidRPr="009C5BD8">
        <w:rPr>
          <w:rFonts w:ascii="Times New Roman" w:hAnsi="Times New Roman"/>
          <w:sz w:val="24"/>
          <w:szCs w:val="24"/>
          <w:rtl/>
          <w:lang w:eastAsia="he-IL"/>
        </w:rPr>
        <w:tab/>
        <w:t>___________________</w:t>
      </w:r>
      <w:r w:rsidRPr="009C5BD8">
        <w:rPr>
          <w:rFonts w:ascii="Times New Roman" w:hAnsi="Times New Roman"/>
          <w:sz w:val="24"/>
          <w:szCs w:val="24"/>
          <w:rtl/>
          <w:lang w:eastAsia="he-IL"/>
        </w:rPr>
        <w:tab/>
        <w:t>___________________</w:t>
      </w:r>
    </w:p>
    <w:p w:rsidR="009C5BD8" w:rsidRPr="009C5BD8" w:rsidRDefault="009C5BD8" w:rsidP="009C5BD8">
      <w:pPr>
        <w:tabs>
          <w:tab w:val="center" w:pos="4110"/>
          <w:tab w:val="center" w:pos="6661"/>
        </w:tabs>
        <w:spacing w:line="280" w:lineRule="atLeast"/>
        <w:jc w:val="both"/>
        <w:rPr>
          <w:rFonts w:ascii="Times New Roman" w:hAnsi="Times New Roman"/>
          <w:sz w:val="24"/>
          <w:szCs w:val="24"/>
          <w:rtl/>
          <w:lang w:eastAsia="he-IL"/>
        </w:rPr>
      </w:pPr>
      <w:r w:rsidRPr="009C5BD8">
        <w:rPr>
          <w:rFonts w:ascii="Times New Roman" w:hAnsi="Times New Roman"/>
          <w:sz w:val="24"/>
          <w:szCs w:val="24"/>
          <w:rtl/>
          <w:lang w:eastAsia="he-IL"/>
        </w:rPr>
        <w:t xml:space="preserve">                שם</w:t>
      </w:r>
      <w:r w:rsidRPr="009C5BD8">
        <w:rPr>
          <w:rFonts w:ascii="Times New Roman" w:hAnsi="Times New Roman"/>
          <w:sz w:val="24"/>
          <w:szCs w:val="24"/>
          <w:rtl/>
          <w:lang w:eastAsia="he-IL"/>
        </w:rPr>
        <w:tab/>
        <w:t>חתימה</w:t>
      </w:r>
      <w:r w:rsidRPr="009C5BD8">
        <w:rPr>
          <w:rFonts w:ascii="Times New Roman" w:hAnsi="Times New Roman"/>
          <w:sz w:val="24"/>
          <w:szCs w:val="24"/>
          <w:rtl/>
          <w:lang w:eastAsia="he-IL"/>
        </w:rPr>
        <w:tab/>
        <w:t>תפקיד</w:t>
      </w:r>
    </w:p>
    <w:p w:rsidR="009C5BD8" w:rsidRPr="009C5BD8" w:rsidRDefault="009C5BD8" w:rsidP="009C5BD8">
      <w:pPr>
        <w:tabs>
          <w:tab w:val="center" w:pos="4110"/>
          <w:tab w:val="center" w:pos="6661"/>
        </w:tabs>
        <w:spacing w:line="280" w:lineRule="atLeast"/>
        <w:jc w:val="both"/>
        <w:rPr>
          <w:rFonts w:ascii="Times New Roman" w:hAnsi="Times New Roman"/>
          <w:sz w:val="24"/>
          <w:szCs w:val="24"/>
          <w:rtl/>
          <w:lang w:eastAsia="he-IL"/>
        </w:rPr>
      </w:pPr>
    </w:p>
    <w:p w:rsidR="009C5BD8" w:rsidRPr="009C5BD8" w:rsidRDefault="009C5BD8" w:rsidP="009C5BD8">
      <w:pPr>
        <w:tabs>
          <w:tab w:val="center" w:pos="4110"/>
          <w:tab w:val="center" w:pos="6661"/>
        </w:tabs>
        <w:spacing w:line="280" w:lineRule="atLeast"/>
        <w:jc w:val="both"/>
        <w:rPr>
          <w:rFonts w:ascii="Times New Roman" w:hAnsi="Times New Roman"/>
          <w:sz w:val="24"/>
          <w:szCs w:val="24"/>
          <w:rtl/>
          <w:lang w:eastAsia="he-IL"/>
        </w:rPr>
      </w:pPr>
      <w:r w:rsidRPr="009C5BD8">
        <w:rPr>
          <w:rFonts w:ascii="Times New Roman" w:hAnsi="Times New Roman"/>
          <w:sz w:val="24"/>
          <w:szCs w:val="24"/>
          <w:rtl/>
          <w:lang w:eastAsia="he-IL"/>
        </w:rPr>
        <w:t>__________________</w:t>
      </w:r>
      <w:r w:rsidRPr="009C5BD8">
        <w:rPr>
          <w:rFonts w:ascii="Times New Roman" w:hAnsi="Times New Roman"/>
          <w:sz w:val="24"/>
          <w:szCs w:val="24"/>
          <w:rtl/>
          <w:lang w:eastAsia="he-IL"/>
        </w:rPr>
        <w:tab/>
        <w:t>___________________</w:t>
      </w:r>
      <w:r w:rsidRPr="009C5BD8">
        <w:rPr>
          <w:rFonts w:ascii="Times New Roman" w:hAnsi="Times New Roman"/>
          <w:sz w:val="24"/>
          <w:szCs w:val="24"/>
          <w:rtl/>
          <w:lang w:eastAsia="he-IL"/>
        </w:rPr>
        <w:tab/>
        <w:t>___________________</w:t>
      </w:r>
    </w:p>
    <w:p w:rsidR="009C5BD8" w:rsidRPr="009C5BD8" w:rsidRDefault="009C5BD8" w:rsidP="009C5BD8">
      <w:pPr>
        <w:tabs>
          <w:tab w:val="center" w:pos="4110"/>
          <w:tab w:val="center" w:pos="6661"/>
        </w:tabs>
        <w:spacing w:line="280" w:lineRule="atLeast"/>
        <w:jc w:val="both"/>
        <w:rPr>
          <w:rFonts w:ascii="Times New Roman" w:hAnsi="Times New Roman"/>
          <w:sz w:val="24"/>
          <w:szCs w:val="24"/>
          <w:rtl/>
          <w:lang w:eastAsia="he-IL"/>
        </w:rPr>
      </w:pPr>
      <w:r w:rsidRPr="009C5BD8">
        <w:rPr>
          <w:rFonts w:ascii="Times New Roman" w:hAnsi="Times New Roman"/>
          <w:sz w:val="24"/>
          <w:szCs w:val="24"/>
          <w:rtl/>
          <w:lang w:eastAsia="he-IL"/>
        </w:rPr>
        <w:t xml:space="preserve">               שם</w:t>
      </w:r>
      <w:r w:rsidRPr="009C5BD8">
        <w:rPr>
          <w:rFonts w:ascii="Times New Roman" w:hAnsi="Times New Roman"/>
          <w:sz w:val="24"/>
          <w:szCs w:val="24"/>
          <w:rtl/>
          <w:lang w:eastAsia="he-IL"/>
        </w:rPr>
        <w:tab/>
        <w:t>חתימה</w:t>
      </w:r>
      <w:r w:rsidRPr="009C5BD8">
        <w:rPr>
          <w:rFonts w:ascii="Times New Roman" w:hAnsi="Times New Roman"/>
          <w:sz w:val="24"/>
          <w:szCs w:val="24"/>
          <w:rtl/>
          <w:lang w:eastAsia="he-IL"/>
        </w:rPr>
        <w:tab/>
        <w:t>תפקיד</w:t>
      </w:r>
    </w:p>
    <w:p w:rsidR="009C5BD8" w:rsidRPr="009C5BD8" w:rsidRDefault="009C5BD8" w:rsidP="009C5BD8">
      <w:pPr>
        <w:spacing w:line="280" w:lineRule="atLeast"/>
        <w:jc w:val="both"/>
        <w:rPr>
          <w:rFonts w:ascii="Times New Roman" w:hAnsi="Times New Roman"/>
          <w:sz w:val="24"/>
          <w:szCs w:val="24"/>
          <w:rtl/>
          <w:lang w:eastAsia="he-IL"/>
        </w:rPr>
      </w:pPr>
    </w:p>
    <w:p w:rsidR="009C5BD8" w:rsidRPr="009C5BD8" w:rsidRDefault="009C5BD8" w:rsidP="009C5BD8">
      <w:pPr>
        <w:spacing w:line="280" w:lineRule="atLeast"/>
        <w:jc w:val="both"/>
        <w:rPr>
          <w:rFonts w:ascii="Times New Roman" w:hAnsi="Times New Roman"/>
          <w:sz w:val="24"/>
          <w:szCs w:val="24"/>
          <w:rtl/>
          <w:lang w:eastAsia="he-IL"/>
        </w:rPr>
      </w:pPr>
    </w:p>
    <w:p w:rsidR="009C5BD8" w:rsidRPr="009C5BD8" w:rsidRDefault="009C5BD8" w:rsidP="009C5BD8">
      <w:pPr>
        <w:spacing w:line="280" w:lineRule="atLeast"/>
        <w:jc w:val="both"/>
        <w:rPr>
          <w:rFonts w:ascii="Times New Roman" w:hAnsi="Times New Roman"/>
          <w:sz w:val="24"/>
          <w:szCs w:val="24"/>
          <w:rtl/>
          <w:lang w:eastAsia="he-IL"/>
        </w:rPr>
      </w:pPr>
      <w:r w:rsidRPr="009C5BD8">
        <w:rPr>
          <w:rFonts w:ascii="Times New Roman" w:hAnsi="Times New Roman"/>
          <w:sz w:val="24"/>
          <w:szCs w:val="24"/>
          <w:rtl/>
          <w:lang w:eastAsia="he-IL"/>
        </w:rPr>
        <w:t xml:space="preserve">חותמת </w:t>
      </w:r>
      <w:r w:rsidRPr="009C5BD8">
        <w:rPr>
          <w:rFonts w:ascii="Times New Roman" w:hAnsi="Times New Roman" w:hint="cs"/>
          <w:sz w:val="24"/>
          <w:szCs w:val="24"/>
          <w:rtl/>
          <w:lang w:eastAsia="he-IL"/>
        </w:rPr>
        <w:t xml:space="preserve">המציע </w:t>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rtl/>
          <w:lang w:eastAsia="he-IL"/>
        </w:rPr>
        <w:t xml:space="preserve"> </w:t>
      </w:r>
      <w:r w:rsidRPr="009C5BD8">
        <w:rPr>
          <w:rFonts w:ascii="Times New Roman" w:hAnsi="Times New Roman"/>
          <w:sz w:val="24"/>
          <w:szCs w:val="24"/>
          <w:rtl/>
          <w:lang w:eastAsia="he-IL"/>
        </w:rPr>
        <w:tab/>
        <w:t xml:space="preserve">תאריך </w:t>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p>
    <w:p w:rsidR="009C5BD8" w:rsidRPr="009C5BD8" w:rsidRDefault="009C5BD8" w:rsidP="009C5BD8">
      <w:pPr>
        <w:spacing w:line="280" w:lineRule="atLeast"/>
        <w:jc w:val="both"/>
        <w:rPr>
          <w:rFonts w:ascii="Times New Roman" w:hAnsi="Times New Roman"/>
          <w:sz w:val="24"/>
          <w:szCs w:val="24"/>
          <w:rtl/>
          <w:lang w:eastAsia="he-IL"/>
        </w:rPr>
      </w:pPr>
    </w:p>
    <w:p w:rsidR="009C5BD8" w:rsidRPr="009C5BD8" w:rsidRDefault="009C5BD8" w:rsidP="009C5BD8">
      <w:pPr>
        <w:keepNext/>
        <w:snapToGrid w:val="0"/>
        <w:spacing w:line="280" w:lineRule="atLeast"/>
        <w:jc w:val="both"/>
        <w:outlineLvl w:val="5"/>
        <w:rPr>
          <w:rFonts w:ascii="Times New Roman" w:hAnsi="Times New Roman"/>
          <w:b/>
          <w:bCs/>
          <w:sz w:val="24"/>
          <w:szCs w:val="24"/>
          <w:u w:val="single"/>
          <w:rtl/>
          <w:lang w:eastAsia="he-IL"/>
        </w:rPr>
      </w:pPr>
    </w:p>
    <w:p w:rsidR="009C5BD8" w:rsidRDefault="009C5BD8" w:rsidP="00D64CF3">
      <w:pPr>
        <w:keepNext/>
        <w:snapToGrid w:val="0"/>
        <w:spacing w:line="280" w:lineRule="atLeast"/>
        <w:jc w:val="center"/>
        <w:outlineLvl w:val="5"/>
        <w:rPr>
          <w:rFonts w:ascii="Times New Roman" w:hAnsi="Times New Roman"/>
          <w:b/>
          <w:bCs/>
          <w:sz w:val="24"/>
          <w:szCs w:val="24"/>
          <w:u w:val="single"/>
          <w:rtl/>
          <w:lang w:eastAsia="he-IL"/>
        </w:rPr>
      </w:pPr>
      <w:r w:rsidRPr="009C5BD8">
        <w:rPr>
          <w:rFonts w:ascii="Times New Roman" w:hAnsi="Times New Roman"/>
          <w:b/>
          <w:bCs/>
          <w:sz w:val="24"/>
          <w:szCs w:val="24"/>
          <w:u w:val="single"/>
          <w:rtl/>
          <w:lang w:eastAsia="he-IL"/>
        </w:rPr>
        <w:t>אישור</w:t>
      </w:r>
    </w:p>
    <w:p w:rsidR="006D3433" w:rsidRPr="009C5BD8" w:rsidRDefault="006D3433" w:rsidP="009C5BD8">
      <w:pPr>
        <w:keepNext/>
        <w:snapToGrid w:val="0"/>
        <w:spacing w:line="280" w:lineRule="atLeast"/>
        <w:jc w:val="both"/>
        <w:outlineLvl w:val="5"/>
        <w:rPr>
          <w:rFonts w:ascii="Times New Roman" w:hAnsi="Times New Roman"/>
          <w:b/>
          <w:bCs/>
          <w:sz w:val="24"/>
          <w:szCs w:val="24"/>
          <w:u w:val="single"/>
          <w:rtl/>
          <w:lang w:eastAsia="he-IL"/>
        </w:rPr>
      </w:pPr>
    </w:p>
    <w:p w:rsidR="009C5BD8" w:rsidRPr="009C5BD8" w:rsidRDefault="009C5BD8" w:rsidP="009C5BD8">
      <w:pPr>
        <w:jc w:val="both"/>
        <w:rPr>
          <w:rFonts w:ascii="Times New Roman" w:hAnsi="Times New Roman"/>
          <w:sz w:val="24"/>
          <w:szCs w:val="24"/>
          <w:rtl/>
          <w:lang w:eastAsia="he-IL"/>
        </w:rPr>
      </w:pPr>
    </w:p>
    <w:p w:rsidR="006D3433" w:rsidRDefault="009C5BD8" w:rsidP="00EB3171">
      <w:pPr>
        <w:spacing w:line="480" w:lineRule="auto"/>
        <w:jc w:val="both"/>
        <w:rPr>
          <w:rFonts w:ascii="Times New Roman" w:hAnsi="Times New Roman"/>
          <w:sz w:val="24"/>
          <w:szCs w:val="24"/>
          <w:rtl/>
          <w:lang w:eastAsia="he-IL"/>
        </w:rPr>
      </w:pPr>
      <w:r w:rsidRPr="009C5BD8">
        <w:rPr>
          <w:rFonts w:ascii="Times New Roman" w:hAnsi="Times New Roman"/>
          <w:sz w:val="24"/>
          <w:szCs w:val="24"/>
          <w:rtl/>
          <w:lang w:eastAsia="he-IL"/>
        </w:rPr>
        <w:t xml:space="preserve">אני הח"מ עו"ד </w:t>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t xml:space="preserve">  </w:t>
      </w:r>
      <w:r w:rsidRPr="009C5BD8">
        <w:rPr>
          <w:rFonts w:ascii="Times New Roman" w:hAnsi="Times New Roman"/>
          <w:sz w:val="24"/>
          <w:szCs w:val="24"/>
          <w:rtl/>
          <w:lang w:eastAsia="he-IL"/>
        </w:rPr>
        <w:t xml:space="preserve">  מרח'  </w:t>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hint="cs"/>
          <w:sz w:val="24"/>
          <w:szCs w:val="24"/>
          <w:rtl/>
          <w:lang w:eastAsia="he-IL"/>
        </w:rPr>
        <w:t xml:space="preserve"> </w:t>
      </w:r>
      <w:r w:rsidRPr="009C5BD8">
        <w:rPr>
          <w:rFonts w:ascii="Times New Roman" w:hAnsi="Times New Roman"/>
          <w:sz w:val="24"/>
          <w:szCs w:val="24"/>
          <w:rtl/>
          <w:lang w:eastAsia="he-IL"/>
        </w:rPr>
        <w:t>מצהיר בזה כי ה"ה</w:t>
      </w:r>
      <w:r w:rsidR="00EB3171">
        <w:rPr>
          <w:rFonts w:ascii="Times New Roman" w:hAnsi="Times New Roman"/>
          <w:sz w:val="24"/>
          <w:szCs w:val="24"/>
          <w:rtl/>
          <w:lang w:eastAsia="he-IL"/>
        </w:rPr>
        <w:t xml:space="preserve">  </w:t>
      </w:r>
      <w:r w:rsidR="00EB3171">
        <w:rPr>
          <w:rFonts w:ascii="Times New Roman" w:hAnsi="Times New Roman" w:hint="cs"/>
          <w:sz w:val="24"/>
          <w:szCs w:val="24"/>
          <w:rtl/>
          <w:lang w:eastAsia="he-IL"/>
        </w:rPr>
        <w:t xml:space="preserve"> </w:t>
      </w:r>
    </w:p>
    <w:p w:rsidR="006D3433" w:rsidRDefault="006D3433" w:rsidP="00EB3171">
      <w:pPr>
        <w:spacing w:line="480" w:lineRule="auto"/>
        <w:jc w:val="both"/>
        <w:rPr>
          <w:rFonts w:ascii="Times New Roman" w:hAnsi="Times New Roman"/>
          <w:sz w:val="24"/>
          <w:szCs w:val="24"/>
          <w:rtl/>
          <w:lang w:eastAsia="he-IL"/>
        </w:rPr>
      </w:pPr>
    </w:p>
    <w:p w:rsidR="009C5BD8" w:rsidRDefault="009C5BD8" w:rsidP="00EB3171">
      <w:pPr>
        <w:spacing w:line="480" w:lineRule="auto"/>
        <w:jc w:val="both"/>
        <w:rPr>
          <w:rFonts w:ascii="Times New Roman" w:hAnsi="Times New Roman"/>
          <w:sz w:val="24"/>
          <w:szCs w:val="24"/>
          <w:u w:val="single"/>
          <w:rtl/>
          <w:lang w:eastAsia="he-IL"/>
        </w:rPr>
      </w:pP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t xml:space="preserve">            </w:t>
      </w:r>
      <w:r w:rsidRPr="009C5BD8">
        <w:rPr>
          <w:rFonts w:ascii="Times New Roman" w:hAnsi="Times New Roman"/>
          <w:sz w:val="24"/>
          <w:szCs w:val="24"/>
          <w:rtl/>
          <w:lang w:eastAsia="he-IL"/>
        </w:rPr>
        <w:t xml:space="preserve"> </w:t>
      </w:r>
      <w:r w:rsidR="00EB3171">
        <w:rPr>
          <w:rFonts w:ascii="Times New Roman" w:hAnsi="Times New Roman"/>
          <w:sz w:val="24"/>
          <w:szCs w:val="24"/>
          <w:rtl/>
          <w:lang w:eastAsia="he-IL"/>
        </w:rPr>
        <w:t>מוסמכים לייצג את המצי</w:t>
      </w:r>
      <w:r w:rsidR="00EB3171">
        <w:rPr>
          <w:rFonts w:ascii="Times New Roman" w:hAnsi="Times New Roman" w:hint="cs"/>
          <w:sz w:val="24"/>
          <w:szCs w:val="24"/>
          <w:rtl/>
          <w:lang w:eastAsia="he-IL"/>
        </w:rPr>
        <w:t xml:space="preserve">ע </w:t>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t xml:space="preserve">  </w:t>
      </w:r>
      <w:r w:rsidRPr="009C5BD8">
        <w:rPr>
          <w:rFonts w:ascii="Times New Roman" w:hAnsi="Times New Roman" w:hint="cs"/>
          <w:sz w:val="24"/>
          <w:szCs w:val="24"/>
          <w:rtl/>
          <w:lang w:eastAsia="he-IL"/>
        </w:rPr>
        <w:t>(להלן: "המציע")</w:t>
      </w:r>
      <w:r w:rsidRPr="009C5BD8">
        <w:rPr>
          <w:rFonts w:ascii="Times New Roman" w:hAnsi="Times New Roman"/>
          <w:sz w:val="24"/>
          <w:szCs w:val="24"/>
          <w:rtl/>
          <w:lang w:eastAsia="he-IL"/>
        </w:rPr>
        <w:t xml:space="preserve"> וחתימותיהם מחייבות את המציע.</w:t>
      </w:r>
    </w:p>
    <w:p w:rsidR="006D3433" w:rsidRPr="00EB3171" w:rsidRDefault="006D3433" w:rsidP="00EB3171">
      <w:pPr>
        <w:spacing w:line="480" w:lineRule="auto"/>
        <w:jc w:val="both"/>
        <w:rPr>
          <w:rFonts w:ascii="Times New Roman" w:hAnsi="Times New Roman"/>
          <w:sz w:val="24"/>
          <w:szCs w:val="24"/>
          <w:u w:val="single"/>
          <w:rtl/>
          <w:lang w:eastAsia="he-IL"/>
        </w:rPr>
      </w:pPr>
    </w:p>
    <w:p w:rsidR="009C5BD8" w:rsidRDefault="009C5BD8" w:rsidP="00D64CF3">
      <w:pPr>
        <w:spacing w:line="480" w:lineRule="auto"/>
        <w:jc w:val="both"/>
        <w:rPr>
          <w:rFonts w:ascii="Times New Roman" w:hAnsi="Times New Roman"/>
          <w:sz w:val="24"/>
          <w:szCs w:val="24"/>
          <w:u w:val="single"/>
          <w:rtl/>
          <w:lang w:eastAsia="he-IL"/>
        </w:rPr>
      </w:pPr>
      <w:r w:rsidRPr="009C5BD8">
        <w:rPr>
          <w:rFonts w:ascii="Times New Roman" w:hAnsi="Times New Roman"/>
          <w:sz w:val="24"/>
          <w:szCs w:val="24"/>
          <w:rtl/>
          <w:lang w:eastAsia="he-IL"/>
        </w:rPr>
        <w:t xml:space="preserve">תאריך </w:t>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t xml:space="preserve">    </w:t>
      </w:r>
      <w:r w:rsidRPr="009C5BD8">
        <w:rPr>
          <w:rFonts w:ascii="Times New Roman" w:hAnsi="Times New Roman"/>
          <w:sz w:val="24"/>
          <w:szCs w:val="24"/>
          <w:rtl/>
          <w:lang w:eastAsia="he-IL"/>
        </w:rPr>
        <w:t xml:space="preserve">חתימה: </w:t>
      </w:r>
      <w:r w:rsidR="00D64CF3">
        <w:rPr>
          <w:rFonts w:ascii="Times New Roman" w:hAnsi="Times New Roman" w:hint="cs"/>
          <w:sz w:val="24"/>
          <w:szCs w:val="24"/>
          <w:rtl/>
          <w:lang w:eastAsia="he-IL"/>
        </w:rPr>
        <w:t>_______</w:t>
      </w:r>
      <w:r w:rsidRPr="009C5BD8">
        <w:rPr>
          <w:rFonts w:ascii="Times New Roman" w:hAnsi="Times New Roman"/>
          <w:sz w:val="24"/>
          <w:szCs w:val="24"/>
          <w:rtl/>
          <w:lang w:eastAsia="he-IL"/>
        </w:rPr>
        <w:t xml:space="preserve">חותמת: </w:t>
      </w:r>
      <w:r w:rsidRPr="009C5BD8">
        <w:rPr>
          <w:rFonts w:ascii="Times New Roman" w:hAnsi="Times New Roman"/>
          <w:sz w:val="24"/>
          <w:szCs w:val="24"/>
          <w:u w:val="single"/>
          <w:rtl/>
          <w:lang w:eastAsia="he-IL"/>
        </w:rPr>
        <w:tab/>
      </w:r>
      <w:r w:rsidRPr="009C5BD8">
        <w:rPr>
          <w:rFonts w:ascii="Times New Roman" w:hAnsi="Times New Roman"/>
          <w:sz w:val="24"/>
          <w:szCs w:val="24"/>
          <w:u w:val="single"/>
          <w:rtl/>
          <w:lang w:eastAsia="he-IL"/>
        </w:rPr>
        <w:tab/>
      </w:r>
      <w:r w:rsidRPr="009C5BD8">
        <w:rPr>
          <w:rFonts w:ascii="Times New Roman" w:hAnsi="Times New Roman" w:hint="eastAsia"/>
          <w:sz w:val="24"/>
          <w:szCs w:val="24"/>
          <w:rtl/>
          <w:lang w:eastAsia="he-IL"/>
        </w:rPr>
        <w:t>מספר</w:t>
      </w:r>
      <w:r w:rsidRPr="009C5BD8">
        <w:rPr>
          <w:rFonts w:ascii="Times New Roman" w:hAnsi="Times New Roman"/>
          <w:sz w:val="24"/>
          <w:szCs w:val="24"/>
          <w:rtl/>
          <w:lang w:eastAsia="he-IL"/>
        </w:rPr>
        <w:t xml:space="preserve"> </w:t>
      </w:r>
      <w:r w:rsidRPr="009C5BD8">
        <w:rPr>
          <w:rFonts w:ascii="Times New Roman" w:hAnsi="Times New Roman" w:hint="eastAsia"/>
          <w:sz w:val="24"/>
          <w:szCs w:val="24"/>
          <w:rtl/>
          <w:lang w:eastAsia="he-IL"/>
        </w:rPr>
        <w:t>רישיון</w:t>
      </w:r>
      <w:r w:rsidRPr="009C5BD8">
        <w:rPr>
          <w:rFonts w:ascii="Times New Roman" w:hAnsi="Times New Roman" w:hint="cs"/>
          <w:sz w:val="24"/>
          <w:szCs w:val="24"/>
          <w:rtl/>
          <w:lang w:eastAsia="he-IL"/>
        </w:rPr>
        <w:t>: ___________</w:t>
      </w:r>
    </w:p>
    <w:p w:rsidR="00EB3171" w:rsidRDefault="00D64CF3">
      <w:pPr>
        <w:bidi w:val="0"/>
        <w:spacing w:after="200" w:line="276" w:lineRule="auto"/>
        <w:rPr>
          <w:rFonts w:ascii="Times New Roman" w:hAnsi="Times New Roman"/>
          <w:sz w:val="24"/>
          <w:szCs w:val="24"/>
          <w:u w:val="single"/>
          <w:lang w:eastAsia="he-IL"/>
        </w:rPr>
      </w:pPr>
      <w:r>
        <w:rPr>
          <w:rFonts w:ascii="Times New Roman" w:hAnsi="Times New Roman" w:hint="cs"/>
          <w:sz w:val="24"/>
          <w:szCs w:val="24"/>
          <w:u w:val="single"/>
          <w:rtl/>
          <w:lang w:eastAsia="he-IL"/>
        </w:rPr>
        <w:lastRenderedPageBreak/>
        <w:t xml:space="preserve"> </w:t>
      </w:r>
    </w:p>
    <w:p w:rsidR="00EB3171" w:rsidRPr="009C5BD8" w:rsidRDefault="00EB3171" w:rsidP="009C5BD8">
      <w:pPr>
        <w:spacing w:line="480" w:lineRule="auto"/>
        <w:jc w:val="both"/>
        <w:rPr>
          <w:rFonts w:ascii="Times New Roman" w:hAnsi="Times New Roman"/>
          <w:sz w:val="24"/>
          <w:szCs w:val="24"/>
          <w:u w:val="single"/>
          <w:rtl/>
          <w:lang w:eastAsia="he-IL"/>
        </w:rPr>
      </w:pPr>
    </w:p>
    <w:p w:rsidR="00166C6D" w:rsidRDefault="00166C6D" w:rsidP="00166C6D">
      <w:pPr>
        <w:spacing w:line="480" w:lineRule="auto"/>
        <w:jc w:val="center"/>
        <w:rPr>
          <w:b/>
          <w:bCs/>
          <w:sz w:val="24"/>
          <w:szCs w:val="24"/>
          <w:rtl/>
        </w:rPr>
      </w:pPr>
    </w:p>
    <w:p w:rsidR="00166C6D" w:rsidRPr="00A04752" w:rsidRDefault="00166C6D" w:rsidP="009C5BD8">
      <w:pPr>
        <w:spacing w:line="480" w:lineRule="auto"/>
        <w:jc w:val="center"/>
        <w:rPr>
          <w:b/>
          <w:bCs/>
          <w:sz w:val="96"/>
          <w:szCs w:val="96"/>
          <w:rtl/>
        </w:rPr>
      </w:pPr>
      <w:r w:rsidRPr="00A04752">
        <w:rPr>
          <w:rFonts w:hint="cs"/>
          <w:b/>
          <w:bCs/>
          <w:sz w:val="96"/>
          <w:szCs w:val="96"/>
          <w:rtl/>
        </w:rPr>
        <w:t>פרק</w:t>
      </w:r>
      <w:r w:rsidR="00800984">
        <w:rPr>
          <w:rFonts w:hint="cs"/>
          <w:b/>
          <w:bCs/>
          <w:sz w:val="96"/>
          <w:szCs w:val="96"/>
          <w:rtl/>
        </w:rPr>
        <w:t xml:space="preserve"> </w:t>
      </w:r>
      <w:r w:rsidR="009C5BD8">
        <w:rPr>
          <w:rFonts w:hint="cs"/>
          <w:b/>
          <w:bCs/>
          <w:sz w:val="96"/>
          <w:szCs w:val="96"/>
          <w:rtl/>
        </w:rPr>
        <w:t>4</w:t>
      </w:r>
      <w:r w:rsidR="00800984">
        <w:rPr>
          <w:rFonts w:hint="cs"/>
          <w:b/>
          <w:bCs/>
          <w:sz w:val="96"/>
          <w:szCs w:val="96"/>
          <w:rtl/>
        </w:rPr>
        <w:t xml:space="preserve"> </w:t>
      </w:r>
      <w:r w:rsidRPr="00A04752">
        <w:rPr>
          <w:b/>
          <w:bCs/>
          <w:sz w:val="96"/>
          <w:szCs w:val="96"/>
          <w:rtl/>
        </w:rPr>
        <w:t>–</w:t>
      </w:r>
      <w:r w:rsidRPr="00A04752">
        <w:rPr>
          <w:rFonts w:hint="cs"/>
          <w:b/>
          <w:bCs/>
          <w:sz w:val="96"/>
          <w:szCs w:val="96"/>
          <w:rtl/>
        </w:rPr>
        <w:t xml:space="preserve"> </w:t>
      </w:r>
    </w:p>
    <w:p w:rsidR="00166C6D" w:rsidRPr="00A04752" w:rsidRDefault="00166C6D" w:rsidP="00166C6D">
      <w:pPr>
        <w:spacing w:line="480" w:lineRule="auto"/>
        <w:jc w:val="center"/>
        <w:rPr>
          <w:b/>
          <w:bCs/>
          <w:sz w:val="96"/>
          <w:szCs w:val="96"/>
          <w:rtl/>
        </w:rPr>
      </w:pPr>
    </w:p>
    <w:p w:rsidR="00166C6D" w:rsidRDefault="00166C6D" w:rsidP="00166C6D">
      <w:pPr>
        <w:spacing w:line="480" w:lineRule="auto"/>
        <w:jc w:val="center"/>
        <w:rPr>
          <w:b/>
          <w:bCs/>
          <w:sz w:val="96"/>
          <w:szCs w:val="96"/>
          <w:rtl/>
        </w:rPr>
      </w:pPr>
      <w:r w:rsidRPr="00A04752">
        <w:rPr>
          <w:rFonts w:hint="cs"/>
          <w:b/>
          <w:bCs/>
          <w:sz w:val="96"/>
          <w:szCs w:val="96"/>
          <w:rtl/>
        </w:rPr>
        <w:t>הסכם ההתקשרות</w:t>
      </w:r>
    </w:p>
    <w:p w:rsidR="00166C6D" w:rsidRPr="00166C6D" w:rsidRDefault="00166C6D" w:rsidP="00166C6D">
      <w:pPr>
        <w:spacing w:after="200" w:line="276" w:lineRule="auto"/>
        <w:jc w:val="center"/>
        <w:rPr>
          <w:rFonts w:ascii="David" w:hAnsi="David"/>
          <w:sz w:val="24"/>
          <w:szCs w:val="24"/>
          <w:rtl/>
        </w:rPr>
      </w:pPr>
      <w:r w:rsidRPr="00A04752">
        <w:rPr>
          <w:rFonts w:hint="cs"/>
          <w:b/>
          <w:bCs/>
          <w:sz w:val="96"/>
          <w:szCs w:val="96"/>
          <w:rtl/>
        </w:rPr>
        <w:t>על נספחיו</w:t>
      </w:r>
    </w:p>
    <w:p w:rsidR="00D63177" w:rsidRPr="00D63177" w:rsidRDefault="00D63177" w:rsidP="00D63177">
      <w:pPr>
        <w:spacing w:line="312" w:lineRule="auto"/>
        <w:rPr>
          <w:b/>
          <w:bCs/>
          <w:u w:val="single"/>
          <w:rtl/>
        </w:rPr>
      </w:pPr>
    </w:p>
    <w:p w:rsidR="00DA5219" w:rsidRDefault="00DA5219" w:rsidP="00D63177">
      <w:pPr>
        <w:keepLines/>
        <w:widowControl w:val="0"/>
        <w:rPr>
          <w:b/>
          <w:bCs/>
          <w:sz w:val="36"/>
          <w:szCs w:val="36"/>
          <w:u w:val="single"/>
          <w:rtl/>
        </w:rPr>
      </w:pPr>
    </w:p>
    <w:p w:rsidR="00DA5219" w:rsidRDefault="00DA5219" w:rsidP="00D63177">
      <w:pPr>
        <w:keepLines/>
        <w:widowControl w:val="0"/>
        <w:rPr>
          <w:b/>
          <w:bCs/>
          <w:sz w:val="36"/>
          <w:szCs w:val="36"/>
          <w:u w:val="single"/>
          <w:rtl/>
        </w:rPr>
      </w:pPr>
    </w:p>
    <w:p w:rsidR="00DA5219" w:rsidRDefault="00DA5219" w:rsidP="00D63177">
      <w:pPr>
        <w:keepLines/>
        <w:widowControl w:val="0"/>
        <w:rPr>
          <w:b/>
          <w:bCs/>
          <w:sz w:val="36"/>
          <w:szCs w:val="36"/>
          <w:u w:val="single"/>
          <w:rtl/>
        </w:rPr>
      </w:pPr>
    </w:p>
    <w:p w:rsidR="00DA5219" w:rsidRDefault="00DA5219" w:rsidP="00D63177">
      <w:pPr>
        <w:keepLines/>
        <w:widowControl w:val="0"/>
        <w:rPr>
          <w:b/>
          <w:bCs/>
          <w:sz w:val="36"/>
          <w:szCs w:val="36"/>
          <w:u w:val="single"/>
          <w:rtl/>
        </w:rPr>
      </w:pPr>
    </w:p>
    <w:p w:rsidR="00DA5219" w:rsidRDefault="00DA5219" w:rsidP="00D63177">
      <w:pPr>
        <w:keepLines/>
        <w:widowControl w:val="0"/>
        <w:rPr>
          <w:b/>
          <w:bCs/>
          <w:sz w:val="36"/>
          <w:szCs w:val="36"/>
          <w:u w:val="single"/>
          <w:rtl/>
        </w:rPr>
      </w:pPr>
    </w:p>
    <w:p w:rsidR="00DA5219" w:rsidRDefault="00DA5219" w:rsidP="00D63177">
      <w:pPr>
        <w:keepLines/>
        <w:widowControl w:val="0"/>
        <w:rPr>
          <w:b/>
          <w:bCs/>
          <w:sz w:val="36"/>
          <w:szCs w:val="36"/>
          <w:u w:val="single"/>
          <w:rtl/>
        </w:rPr>
      </w:pPr>
    </w:p>
    <w:p w:rsidR="00DB42F3" w:rsidRDefault="00DB42F3">
      <w:pPr>
        <w:bidi w:val="0"/>
        <w:spacing w:after="200" w:line="276" w:lineRule="auto"/>
        <w:rPr>
          <w:sz w:val="36"/>
          <w:szCs w:val="36"/>
        </w:rPr>
      </w:pPr>
      <w:r>
        <w:rPr>
          <w:sz w:val="36"/>
          <w:szCs w:val="36"/>
          <w:rtl/>
        </w:rPr>
        <w:br w:type="page"/>
      </w:r>
    </w:p>
    <w:p w:rsidR="00DA5219" w:rsidRPr="00DB42F3" w:rsidRDefault="00DA5219" w:rsidP="00D63177">
      <w:pPr>
        <w:keepLines/>
        <w:widowControl w:val="0"/>
        <w:rPr>
          <w:sz w:val="36"/>
          <w:szCs w:val="36"/>
          <w:rtl/>
        </w:rPr>
      </w:pPr>
    </w:p>
    <w:p w:rsidR="007C111F" w:rsidRPr="0086005E" w:rsidRDefault="007C111F" w:rsidP="0086005E">
      <w:pPr>
        <w:pStyle w:val="afc"/>
        <w:keepLines/>
        <w:widowControl w:val="0"/>
        <w:numPr>
          <w:ilvl w:val="1"/>
          <w:numId w:val="73"/>
        </w:numPr>
        <w:rPr>
          <w:b/>
          <w:bCs/>
          <w:szCs w:val="32"/>
          <w:u w:val="single"/>
          <w:rtl/>
        </w:rPr>
      </w:pPr>
      <w:r w:rsidRPr="0086005E">
        <w:rPr>
          <w:b/>
          <w:bCs/>
          <w:szCs w:val="32"/>
          <w:u w:val="single"/>
          <w:rtl/>
        </w:rPr>
        <w:t xml:space="preserve">הסכם </w:t>
      </w:r>
      <w:r w:rsidRPr="0086005E">
        <w:rPr>
          <w:rFonts w:hint="cs"/>
          <w:b/>
          <w:bCs/>
          <w:szCs w:val="32"/>
          <w:u w:val="single"/>
          <w:rtl/>
        </w:rPr>
        <w:t xml:space="preserve">ההתקשרות </w:t>
      </w:r>
    </w:p>
    <w:p w:rsidR="007C111F" w:rsidRPr="00197914" w:rsidRDefault="007C111F" w:rsidP="007C111F">
      <w:pPr>
        <w:keepLines/>
        <w:widowControl w:val="0"/>
        <w:jc w:val="both"/>
        <w:rPr>
          <w:rFonts w:ascii="Times New Roman" w:hAnsi="Times New Roman"/>
          <w:sz w:val="24"/>
          <w:szCs w:val="24"/>
          <w:rtl/>
        </w:rPr>
      </w:pPr>
    </w:p>
    <w:p w:rsidR="007C111F" w:rsidRPr="00197914" w:rsidRDefault="007C111F" w:rsidP="007C111F">
      <w:pPr>
        <w:keepLines/>
        <w:widowControl w:val="0"/>
        <w:jc w:val="both"/>
        <w:rPr>
          <w:rFonts w:ascii="Times New Roman" w:hAnsi="Times New Roman"/>
          <w:sz w:val="24"/>
          <w:szCs w:val="24"/>
          <w:rtl/>
        </w:rPr>
      </w:pPr>
    </w:p>
    <w:p w:rsidR="007C111F" w:rsidRPr="00197914" w:rsidRDefault="007C111F" w:rsidP="007C111F">
      <w:pPr>
        <w:keepLines/>
        <w:widowControl w:val="0"/>
        <w:jc w:val="both"/>
        <w:rPr>
          <w:rFonts w:ascii="Times New Roman" w:hAnsi="Times New Roman"/>
          <w:sz w:val="24"/>
          <w:szCs w:val="24"/>
          <w:rtl/>
        </w:rPr>
      </w:pPr>
    </w:p>
    <w:p w:rsidR="007C111F" w:rsidRPr="00197914" w:rsidRDefault="007C111F" w:rsidP="007C111F">
      <w:pPr>
        <w:keepLines/>
        <w:widowControl w:val="0"/>
        <w:jc w:val="center"/>
        <w:rPr>
          <w:rFonts w:ascii="Times New Roman" w:hAnsi="Times New Roman"/>
          <w:b/>
          <w:bCs/>
          <w:sz w:val="24"/>
          <w:szCs w:val="24"/>
          <w:rtl/>
        </w:rPr>
      </w:pPr>
      <w:r w:rsidRPr="00197914">
        <w:rPr>
          <w:rFonts w:ascii="Times New Roman" w:hAnsi="Times New Roman"/>
          <w:b/>
          <w:bCs/>
          <w:sz w:val="24"/>
          <w:szCs w:val="24"/>
          <w:rtl/>
        </w:rPr>
        <w:t xml:space="preserve">שנערך ונחתם בירושלים ביום </w:t>
      </w:r>
      <w:r w:rsidRPr="00197914">
        <w:rPr>
          <w:rFonts w:ascii="Times New Roman" w:hAnsi="Times New Roman"/>
          <w:b/>
          <w:bCs/>
          <w:sz w:val="24"/>
          <w:szCs w:val="24"/>
          <w:u w:val="single"/>
          <w:rtl/>
        </w:rPr>
        <w:tab/>
      </w:r>
      <w:r w:rsidRPr="00197914">
        <w:rPr>
          <w:rFonts w:ascii="Times New Roman" w:hAnsi="Times New Roman"/>
          <w:b/>
          <w:bCs/>
          <w:sz w:val="24"/>
          <w:szCs w:val="24"/>
          <w:u w:val="single"/>
          <w:rtl/>
        </w:rPr>
        <w:tab/>
      </w:r>
      <w:r w:rsidRPr="00197914">
        <w:rPr>
          <w:rFonts w:ascii="Times New Roman" w:hAnsi="Times New Roman"/>
          <w:b/>
          <w:bCs/>
          <w:sz w:val="24"/>
          <w:szCs w:val="24"/>
          <w:u w:val="single"/>
          <w:rtl/>
        </w:rPr>
        <w:tab/>
      </w:r>
      <w:r w:rsidRPr="00197914">
        <w:rPr>
          <w:rFonts w:ascii="Times New Roman" w:hAnsi="Times New Roman"/>
          <w:b/>
          <w:bCs/>
          <w:sz w:val="24"/>
          <w:szCs w:val="24"/>
          <w:rtl/>
        </w:rPr>
        <w:t xml:space="preserve"> </w:t>
      </w:r>
    </w:p>
    <w:p w:rsidR="007C111F" w:rsidRPr="00197914" w:rsidRDefault="007C111F" w:rsidP="007C111F">
      <w:pPr>
        <w:keepLines/>
        <w:widowControl w:val="0"/>
        <w:jc w:val="both"/>
        <w:rPr>
          <w:rFonts w:ascii="Times New Roman" w:hAnsi="Times New Roman"/>
          <w:sz w:val="24"/>
          <w:szCs w:val="24"/>
          <w:rtl/>
        </w:rPr>
      </w:pPr>
    </w:p>
    <w:p w:rsidR="007C111F" w:rsidRPr="00197914" w:rsidRDefault="007C111F" w:rsidP="007C111F">
      <w:pPr>
        <w:keepLines/>
        <w:widowControl w:val="0"/>
        <w:jc w:val="both"/>
        <w:rPr>
          <w:rFonts w:ascii="Times New Roman" w:hAnsi="Times New Roman"/>
          <w:sz w:val="24"/>
          <w:szCs w:val="24"/>
          <w:rtl/>
        </w:rPr>
      </w:pPr>
    </w:p>
    <w:p w:rsidR="007C111F" w:rsidRPr="00197914" w:rsidRDefault="007C111F" w:rsidP="007C111F">
      <w:pPr>
        <w:keepLines/>
        <w:widowControl w:val="0"/>
        <w:jc w:val="both"/>
        <w:rPr>
          <w:rFonts w:ascii="Times New Roman" w:hAnsi="Times New Roman"/>
          <w:b/>
          <w:bCs/>
          <w:sz w:val="24"/>
          <w:szCs w:val="24"/>
          <w:u w:val="single"/>
          <w:rtl/>
        </w:rPr>
      </w:pPr>
    </w:p>
    <w:tbl>
      <w:tblPr>
        <w:bidiVisual/>
        <w:tblW w:w="0" w:type="auto"/>
        <w:tblLayout w:type="fixed"/>
        <w:tblLook w:val="0000" w:firstRow="0" w:lastRow="0" w:firstColumn="0" w:lastColumn="0" w:noHBand="0" w:noVBand="0"/>
      </w:tblPr>
      <w:tblGrid>
        <w:gridCol w:w="2840"/>
        <w:gridCol w:w="3447"/>
        <w:gridCol w:w="2233"/>
      </w:tblGrid>
      <w:tr w:rsidR="007C111F" w:rsidRPr="00197914" w:rsidTr="00787082">
        <w:tc>
          <w:tcPr>
            <w:tcW w:w="2840" w:type="dxa"/>
          </w:tcPr>
          <w:p w:rsidR="007C111F" w:rsidRPr="00197914" w:rsidRDefault="007C111F" w:rsidP="00787082">
            <w:pPr>
              <w:keepLines/>
              <w:widowControl w:val="0"/>
              <w:jc w:val="both"/>
              <w:rPr>
                <w:rFonts w:ascii="Times New Roman" w:hAnsi="Times New Roman"/>
                <w:b/>
                <w:bCs/>
                <w:sz w:val="24"/>
                <w:szCs w:val="24"/>
                <w:rtl/>
              </w:rPr>
            </w:pPr>
            <w:r w:rsidRPr="00197914">
              <w:rPr>
                <w:rFonts w:ascii="Times New Roman" w:hAnsi="Times New Roman"/>
                <w:b/>
                <w:bCs/>
                <w:sz w:val="24"/>
                <w:szCs w:val="24"/>
                <w:rtl/>
              </w:rPr>
              <w:t>בין:</w:t>
            </w:r>
          </w:p>
        </w:tc>
        <w:tc>
          <w:tcPr>
            <w:tcW w:w="3447" w:type="dxa"/>
          </w:tcPr>
          <w:p w:rsidR="007C111F" w:rsidRPr="00197914" w:rsidRDefault="007C111F" w:rsidP="00787082">
            <w:pPr>
              <w:keepLines/>
              <w:widowControl w:val="0"/>
              <w:jc w:val="both"/>
              <w:rPr>
                <w:rFonts w:ascii="Times New Roman" w:hAnsi="Times New Roman"/>
                <w:sz w:val="24"/>
                <w:szCs w:val="24"/>
                <w:rtl/>
              </w:rPr>
            </w:pPr>
            <w:r w:rsidRPr="00197914">
              <w:rPr>
                <w:rFonts w:ascii="Times New Roman" w:hAnsi="Times New Roman"/>
                <w:b/>
                <w:bCs/>
                <w:sz w:val="24"/>
                <w:szCs w:val="24"/>
                <w:rtl/>
              </w:rPr>
              <w:t xml:space="preserve">ממשלת ישראל בשם מדינת ישראל, משרד האוצר </w:t>
            </w:r>
            <w:r w:rsidRPr="00197914">
              <w:rPr>
                <w:rFonts w:ascii="Times New Roman" w:hAnsi="Times New Roman"/>
                <w:b/>
                <w:bCs/>
                <w:sz w:val="24"/>
                <w:szCs w:val="24"/>
              </w:rPr>
              <w:t>–</w:t>
            </w:r>
            <w:r w:rsidRPr="00197914">
              <w:rPr>
                <w:rFonts w:ascii="Times New Roman" w:hAnsi="Times New Roman" w:hint="cs"/>
                <w:b/>
                <w:bCs/>
                <w:sz w:val="24"/>
                <w:szCs w:val="24"/>
                <w:rtl/>
              </w:rPr>
              <w:t xml:space="preserve"> רשות המסים בישראל,</w:t>
            </w:r>
            <w:r w:rsidRPr="00197914">
              <w:rPr>
                <w:rFonts w:ascii="Times New Roman" w:hAnsi="Times New Roman"/>
                <w:b/>
                <w:bCs/>
                <w:sz w:val="24"/>
                <w:szCs w:val="24"/>
                <w:rtl/>
              </w:rPr>
              <w:t xml:space="preserve"> המיוצגת על ידי המוסמכים על פי כל דין</w:t>
            </w:r>
          </w:p>
          <w:p w:rsidR="007C111F" w:rsidRPr="00197914" w:rsidRDefault="007C111F" w:rsidP="00787082">
            <w:pPr>
              <w:keepLines/>
              <w:widowControl w:val="0"/>
              <w:jc w:val="both"/>
              <w:rPr>
                <w:rFonts w:ascii="Times New Roman" w:hAnsi="Times New Roman"/>
                <w:sz w:val="24"/>
                <w:szCs w:val="24"/>
                <w:rtl/>
              </w:rPr>
            </w:pPr>
          </w:p>
          <w:p w:rsidR="00B76583" w:rsidRDefault="00B76583" w:rsidP="00B76583">
            <w:pPr>
              <w:keepLines/>
              <w:widowControl w:val="0"/>
              <w:jc w:val="both"/>
              <w:rPr>
                <w:rFonts w:ascii="Times New Roman" w:hAnsi="Times New Roman"/>
                <w:sz w:val="24"/>
                <w:szCs w:val="24"/>
                <w:rtl/>
              </w:rPr>
            </w:pPr>
            <w:r>
              <w:rPr>
                <w:rFonts w:ascii="Times New Roman" w:hAnsi="Times New Roman" w:hint="cs"/>
                <w:sz w:val="24"/>
                <w:szCs w:val="24"/>
                <w:rtl/>
              </w:rPr>
              <w:t xml:space="preserve"> </w:t>
            </w:r>
          </w:p>
          <w:p w:rsidR="00B76583" w:rsidRPr="00B42C0E" w:rsidRDefault="00B76583" w:rsidP="00B76583">
            <w:pPr>
              <w:keepLines/>
              <w:widowControl w:val="0"/>
              <w:jc w:val="both"/>
              <w:rPr>
                <w:b/>
                <w:bCs/>
                <w:sz w:val="24"/>
                <w:szCs w:val="24"/>
                <w:rtl/>
              </w:rPr>
            </w:pPr>
            <w:r w:rsidRPr="00B42C0E">
              <w:rPr>
                <w:rFonts w:hint="eastAsia"/>
                <w:b/>
                <w:bCs/>
                <w:sz w:val="24"/>
                <w:szCs w:val="24"/>
                <w:rtl/>
              </w:rPr>
              <w:t>מרח</w:t>
            </w:r>
            <w:r w:rsidRPr="00B42C0E">
              <w:rPr>
                <w:b/>
                <w:bCs/>
                <w:sz w:val="24"/>
                <w:szCs w:val="24"/>
                <w:rtl/>
              </w:rPr>
              <w:t xml:space="preserve">' </w:t>
            </w:r>
            <w:r w:rsidRPr="00B42C0E">
              <w:rPr>
                <w:rFonts w:hint="eastAsia"/>
                <w:b/>
                <w:bCs/>
                <w:sz w:val="24"/>
                <w:szCs w:val="24"/>
                <w:rtl/>
              </w:rPr>
              <w:t>בנק</w:t>
            </w:r>
            <w:r w:rsidRPr="00B42C0E">
              <w:rPr>
                <w:b/>
                <w:bCs/>
                <w:sz w:val="24"/>
                <w:szCs w:val="24"/>
                <w:rtl/>
              </w:rPr>
              <w:t xml:space="preserve"> </w:t>
            </w:r>
            <w:r w:rsidRPr="00B42C0E">
              <w:rPr>
                <w:rFonts w:hint="eastAsia"/>
                <w:b/>
                <w:bCs/>
                <w:sz w:val="24"/>
                <w:szCs w:val="24"/>
                <w:rtl/>
              </w:rPr>
              <w:t>ישראל</w:t>
            </w:r>
            <w:r w:rsidRPr="00B42C0E">
              <w:rPr>
                <w:b/>
                <w:bCs/>
                <w:sz w:val="24"/>
                <w:szCs w:val="24"/>
                <w:rtl/>
              </w:rPr>
              <w:t xml:space="preserve"> 5, </w:t>
            </w:r>
            <w:r w:rsidRPr="00B42C0E">
              <w:rPr>
                <w:rFonts w:hint="eastAsia"/>
                <w:b/>
                <w:bCs/>
                <w:sz w:val="24"/>
                <w:szCs w:val="24"/>
                <w:rtl/>
              </w:rPr>
              <w:t>ירושלים</w:t>
            </w:r>
            <w:r w:rsidRPr="00B42C0E">
              <w:rPr>
                <w:b/>
                <w:bCs/>
                <w:sz w:val="24"/>
                <w:szCs w:val="24"/>
                <w:rtl/>
              </w:rPr>
              <w:t xml:space="preserve"> </w:t>
            </w:r>
          </w:p>
          <w:p w:rsidR="00B76583" w:rsidRPr="00B42C0E" w:rsidRDefault="00B76583" w:rsidP="00B76583">
            <w:pPr>
              <w:keepLines/>
              <w:widowControl w:val="0"/>
              <w:jc w:val="both"/>
              <w:rPr>
                <w:b/>
                <w:bCs/>
                <w:sz w:val="24"/>
                <w:szCs w:val="24"/>
                <w:rtl/>
              </w:rPr>
            </w:pPr>
            <w:r w:rsidRPr="00B42C0E">
              <w:rPr>
                <w:rFonts w:hint="eastAsia"/>
                <w:b/>
                <w:bCs/>
                <w:sz w:val="24"/>
                <w:szCs w:val="24"/>
                <w:rtl/>
              </w:rPr>
              <w:t>מיקוד</w:t>
            </w:r>
            <w:r w:rsidRPr="00B42C0E">
              <w:rPr>
                <w:b/>
                <w:bCs/>
                <w:sz w:val="24"/>
                <w:szCs w:val="24"/>
                <w:rtl/>
              </w:rPr>
              <w:t xml:space="preserve"> 9195021</w:t>
            </w:r>
          </w:p>
          <w:p w:rsidR="00B76583" w:rsidRPr="00B42C0E" w:rsidRDefault="00B76583" w:rsidP="00B76583">
            <w:pPr>
              <w:keepLines/>
              <w:widowControl w:val="0"/>
              <w:jc w:val="both"/>
              <w:rPr>
                <w:b/>
                <w:bCs/>
                <w:sz w:val="24"/>
                <w:szCs w:val="24"/>
                <w:rtl/>
              </w:rPr>
            </w:pPr>
            <w:r w:rsidRPr="00B42C0E">
              <w:rPr>
                <w:rFonts w:hint="eastAsia"/>
                <w:b/>
                <w:bCs/>
                <w:sz w:val="24"/>
                <w:szCs w:val="24"/>
                <w:rtl/>
              </w:rPr>
              <w:t>ת</w:t>
            </w:r>
            <w:r w:rsidRPr="00B42C0E">
              <w:rPr>
                <w:b/>
                <w:bCs/>
                <w:sz w:val="24"/>
                <w:szCs w:val="24"/>
                <w:rtl/>
              </w:rPr>
              <w:t>.</w:t>
            </w:r>
            <w:r w:rsidRPr="00B42C0E">
              <w:rPr>
                <w:rFonts w:hint="eastAsia"/>
                <w:b/>
                <w:bCs/>
                <w:sz w:val="24"/>
                <w:szCs w:val="24"/>
                <w:rtl/>
              </w:rPr>
              <w:t>ד</w:t>
            </w:r>
            <w:r w:rsidRPr="00B42C0E">
              <w:rPr>
                <w:b/>
                <w:bCs/>
                <w:sz w:val="24"/>
                <w:szCs w:val="24"/>
                <w:rtl/>
              </w:rPr>
              <w:t xml:space="preserve">. 320 </w:t>
            </w:r>
            <w:r w:rsidRPr="00B42C0E">
              <w:rPr>
                <w:rFonts w:hint="eastAsia"/>
                <w:b/>
                <w:bCs/>
                <w:sz w:val="24"/>
                <w:szCs w:val="24"/>
                <w:rtl/>
              </w:rPr>
              <w:t>מיקוד</w:t>
            </w:r>
            <w:r w:rsidRPr="00B42C0E">
              <w:rPr>
                <w:b/>
                <w:bCs/>
                <w:sz w:val="24"/>
                <w:szCs w:val="24"/>
                <w:rtl/>
              </w:rPr>
              <w:t xml:space="preserve"> 9195021 </w:t>
            </w:r>
          </w:p>
          <w:p w:rsidR="00B76583" w:rsidRPr="00B42C0E" w:rsidRDefault="00B76583" w:rsidP="00B76583">
            <w:pPr>
              <w:keepLines/>
              <w:widowControl w:val="0"/>
              <w:jc w:val="both"/>
              <w:rPr>
                <w:b/>
                <w:bCs/>
                <w:sz w:val="24"/>
                <w:szCs w:val="24"/>
                <w:rtl/>
              </w:rPr>
            </w:pPr>
            <w:r w:rsidRPr="00B42C0E">
              <w:rPr>
                <w:b/>
                <w:bCs/>
                <w:sz w:val="24"/>
                <w:szCs w:val="24"/>
                <w:rtl/>
              </w:rPr>
              <w:t>(</w:t>
            </w:r>
            <w:r w:rsidRPr="00B42C0E">
              <w:rPr>
                <w:rFonts w:hint="eastAsia"/>
                <w:b/>
                <w:bCs/>
                <w:sz w:val="24"/>
                <w:szCs w:val="24"/>
                <w:rtl/>
              </w:rPr>
              <w:t>להלן</w:t>
            </w:r>
            <w:r w:rsidRPr="00B42C0E">
              <w:rPr>
                <w:b/>
                <w:bCs/>
                <w:sz w:val="24"/>
                <w:szCs w:val="24"/>
                <w:rtl/>
              </w:rPr>
              <w:t>: "</w:t>
            </w:r>
            <w:r w:rsidRPr="00B42C0E">
              <w:rPr>
                <w:rFonts w:hint="eastAsia"/>
                <w:b/>
                <w:bCs/>
                <w:sz w:val="24"/>
                <w:szCs w:val="24"/>
                <w:rtl/>
              </w:rPr>
              <w:t>המזמין</w:t>
            </w:r>
            <w:r w:rsidRPr="00B42C0E">
              <w:rPr>
                <w:b/>
                <w:bCs/>
                <w:sz w:val="24"/>
                <w:szCs w:val="24"/>
                <w:rtl/>
              </w:rPr>
              <w:t>")</w:t>
            </w:r>
          </w:p>
          <w:p w:rsidR="007C111F" w:rsidRPr="00197914" w:rsidRDefault="007C111F" w:rsidP="00787082">
            <w:pPr>
              <w:keepLines/>
              <w:widowControl w:val="0"/>
              <w:jc w:val="both"/>
              <w:rPr>
                <w:rFonts w:ascii="Times New Roman" w:hAnsi="Times New Roman"/>
                <w:sz w:val="24"/>
                <w:szCs w:val="24"/>
                <w:rtl/>
              </w:rPr>
            </w:pPr>
          </w:p>
          <w:p w:rsidR="007C111F" w:rsidRPr="00197914" w:rsidRDefault="007C111F" w:rsidP="00787082">
            <w:pPr>
              <w:keepLines/>
              <w:widowControl w:val="0"/>
              <w:jc w:val="both"/>
              <w:rPr>
                <w:rFonts w:ascii="Times New Roman" w:hAnsi="Times New Roman"/>
                <w:sz w:val="24"/>
                <w:szCs w:val="24"/>
                <w:rtl/>
              </w:rPr>
            </w:pPr>
          </w:p>
        </w:tc>
        <w:tc>
          <w:tcPr>
            <w:tcW w:w="2233" w:type="dxa"/>
          </w:tcPr>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r w:rsidRPr="00197914">
              <w:rPr>
                <w:rFonts w:ascii="Times New Roman" w:hAnsi="Times New Roman"/>
                <w:b/>
                <w:bCs/>
                <w:sz w:val="24"/>
                <w:szCs w:val="24"/>
                <w:u w:val="single"/>
                <w:rtl/>
              </w:rPr>
              <w:t>מצד אחד</w:t>
            </w:r>
          </w:p>
          <w:p w:rsidR="007C111F" w:rsidRPr="00197914" w:rsidRDefault="007C111F" w:rsidP="00787082">
            <w:pPr>
              <w:keepLines/>
              <w:widowControl w:val="0"/>
              <w:jc w:val="right"/>
              <w:rPr>
                <w:rFonts w:ascii="Times New Roman" w:hAnsi="Times New Roman"/>
                <w:b/>
                <w:bCs/>
                <w:sz w:val="24"/>
                <w:szCs w:val="24"/>
                <w:u w:val="single"/>
                <w:rtl/>
              </w:rPr>
            </w:pPr>
          </w:p>
        </w:tc>
      </w:tr>
      <w:tr w:rsidR="007C111F" w:rsidRPr="00197914" w:rsidTr="00787082">
        <w:tc>
          <w:tcPr>
            <w:tcW w:w="2840" w:type="dxa"/>
          </w:tcPr>
          <w:p w:rsidR="007C111F" w:rsidRPr="00197914" w:rsidRDefault="007C111F" w:rsidP="00787082">
            <w:pPr>
              <w:keepLines/>
              <w:widowControl w:val="0"/>
              <w:jc w:val="both"/>
              <w:rPr>
                <w:rFonts w:ascii="Times New Roman" w:hAnsi="Times New Roman"/>
                <w:b/>
                <w:bCs/>
                <w:sz w:val="24"/>
                <w:szCs w:val="24"/>
                <w:rtl/>
              </w:rPr>
            </w:pPr>
            <w:r w:rsidRPr="00197914">
              <w:rPr>
                <w:rFonts w:ascii="Times New Roman" w:hAnsi="Times New Roman"/>
                <w:b/>
                <w:bCs/>
                <w:sz w:val="24"/>
                <w:szCs w:val="24"/>
                <w:rtl/>
              </w:rPr>
              <w:t>לבין:</w:t>
            </w:r>
          </w:p>
        </w:tc>
        <w:tc>
          <w:tcPr>
            <w:tcW w:w="3447" w:type="dxa"/>
          </w:tcPr>
          <w:p w:rsidR="007C111F" w:rsidRPr="00197914" w:rsidRDefault="007C111F" w:rsidP="00787082">
            <w:pPr>
              <w:keepLines/>
              <w:widowControl w:val="0"/>
              <w:jc w:val="both"/>
              <w:rPr>
                <w:rFonts w:ascii="Times New Roman" w:hAnsi="Times New Roman"/>
                <w:sz w:val="24"/>
                <w:szCs w:val="24"/>
                <w:rtl/>
              </w:rPr>
            </w:pPr>
          </w:p>
        </w:tc>
        <w:tc>
          <w:tcPr>
            <w:tcW w:w="2233" w:type="dxa"/>
          </w:tcPr>
          <w:p w:rsidR="007C111F" w:rsidRPr="00197914" w:rsidRDefault="007C111F" w:rsidP="00787082">
            <w:pPr>
              <w:keepLines/>
              <w:widowControl w:val="0"/>
              <w:jc w:val="right"/>
              <w:rPr>
                <w:rFonts w:ascii="Times New Roman" w:hAnsi="Times New Roman"/>
                <w:b/>
                <w:bCs/>
                <w:sz w:val="24"/>
                <w:szCs w:val="24"/>
                <w:u w:val="single"/>
                <w:rtl/>
              </w:rPr>
            </w:pPr>
          </w:p>
        </w:tc>
      </w:tr>
      <w:tr w:rsidR="007C111F" w:rsidRPr="00197914" w:rsidTr="00787082">
        <w:tc>
          <w:tcPr>
            <w:tcW w:w="2840" w:type="dxa"/>
          </w:tcPr>
          <w:p w:rsidR="007C111F" w:rsidRPr="00197914" w:rsidRDefault="007C111F" w:rsidP="00787082">
            <w:pPr>
              <w:keepLines/>
              <w:widowControl w:val="0"/>
              <w:jc w:val="both"/>
              <w:rPr>
                <w:rFonts w:ascii="Times New Roman" w:hAnsi="Times New Roman"/>
                <w:b/>
                <w:bCs/>
                <w:sz w:val="24"/>
                <w:szCs w:val="24"/>
                <w:u w:val="single"/>
                <w:rtl/>
              </w:rPr>
            </w:pPr>
          </w:p>
        </w:tc>
        <w:tc>
          <w:tcPr>
            <w:tcW w:w="3447" w:type="dxa"/>
            <w:tcBorders>
              <w:top w:val="single" w:sz="6" w:space="0" w:color="auto"/>
              <w:bottom w:val="single" w:sz="6" w:space="0" w:color="auto"/>
            </w:tcBorders>
          </w:tcPr>
          <w:p w:rsidR="007C111F" w:rsidRPr="00197914" w:rsidRDefault="007C111F" w:rsidP="00787082">
            <w:pPr>
              <w:keepLines/>
              <w:widowControl w:val="0"/>
              <w:jc w:val="both"/>
              <w:rPr>
                <w:rFonts w:ascii="Times New Roman" w:hAnsi="Times New Roman"/>
                <w:sz w:val="24"/>
                <w:szCs w:val="24"/>
                <w:rtl/>
              </w:rPr>
            </w:pPr>
          </w:p>
        </w:tc>
        <w:tc>
          <w:tcPr>
            <w:tcW w:w="2233" w:type="dxa"/>
          </w:tcPr>
          <w:p w:rsidR="007C111F" w:rsidRPr="00197914" w:rsidRDefault="007C111F" w:rsidP="00787082">
            <w:pPr>
              <w:keepLines/>
              <w:widowControl w:val="0"/>
              <w:jc w:val="right"/>
              <w:rPr>
                <w:rFonts w:ascii="Times New Roman" w:hAnsi="Times New Roman"/>
                <w:b/>
                <w:bCs/>
                <w:sz w:val="24"/>
                <w:szCs w:val="24"/>
                <w:u w:val="single"/>
                <w:rtl/>
              </w:rPr>
            </w:pPr>
          </w:p>
        </w:tc>
      </w:tr>
      <w:tr w:rsidR="007C111F" w:rsidRPr="00197914" w:rsidTr="00787082">
        <w:tc>
          <w:tcPr>
            <w:tcW w:w="2840" w:type="dxa"/>
          </w:tcPr>
          <w:p w:rsidR="007C111F" w:rsidRPr="00197914" w:rsidRDefault="007C111F" w:rsidP="00787082">
            <w:pPr>
              <w:keepLines/>
              <w:widowControl w:val="0"/>
              <w:jc w:val="both"/>
              <w:rPr>
                <w:rFonts w:ascii="Times New Roman" w:hAnsi="Times New Roman"/>
                <w:b/>
                <w:bCs/>
                <w:sz w:val="24"/>
                <w:szCs w:val="24"/>
                <w:u w:val="single"/>
                <w:rtl/>
              </w:rPr>
            </w:pPr>
          </w:p>
        </w:tc>
        <w:tc>
          <w:tcPr>
            <w:tcW w:w="3447" w:type="dxa"/>
          </w:tcPr>
          <w:p w:rsidR="007C111F" w:rsidRPr="00197914" w:rsidRDefault="007C111F" w:rsidP="00787082">
            <w:pPr>
              <w:keepLines/>
              <w:widowControl w:val="0"/>
              <w:jc w:val="both"/>
              <w:rPr>
                <w:rFonts w:ascii="Times New Roman" w:hAnsi="Times New Roman"/>
                <w:sz w:val="24"/>
                <w:szCs w:val="24"/>
                <w:rtl/>
              </w:rPr>
            </w:pPr>
          </w:p>
        </w:tc>
        <w:tc>
          <w:tcPr>
            <w:tcW w:w="2233" w:type="dxa"/>
          </w:tcPr>
          <w:p w:rsidR="007C111F" w:rsidRPr="00197914" w:rsidRDefault="007C111F" w:rsidP="00787082">
            <w:pPr>
              <w:keepLines/>
              <w:widowControl w:val="0"/>
              <w:jc w:val="right"/>
              <w:rPr>
                <w:rFonts w:ascii="Times New Roman" w:hAnsi="Times New Roman"/>
                <w:b/>
                <w:bCs/>
                <w:sz w:val="24"/>
                <w:szCs w:val="24"/>
                <w:u w:val="single"/>
                <w:rtl/>
              </w:rPr>
            </w:pPr>
          </w:p>
        </w:tc>
      </w:tr>
      <w:tr w:rsidR="007C111F" w:rsidRPr="00197914" w:rsidTr="00787082">
        <w:tc>
          <w:tcPr>
            <w:tcW w:w="2840" w:type="dxa"/>
          </w:tcPr>
          <w:p w:rsidR="007C111F" w:rsidRPr="00197914" w:rsidRDefault="007C111F" w:rsidP="00787082">
            <w:pPr>
              <w:keepLines/>
              <w:widowControl w:val="0"/>
              <w:jc w:val="both"/>
              <w:rPr>
                <w:rFonts w:ascii="Times New Roman" w:hAnsi="Times New Roman"/>
                <w:b/>
                <w:bCs/>
                <w:sz w:val="24"/>
                <w:szCs w:val="24"/>
                <w:u w:val="single"/>
                <w:rtl/>
              </w:rPr>
            </w:pPr>
          </w:p>
        </w:tc>
        <w:tc>
          <w:tcPr>
            <w:tcW w:w="3447" w:type="dxa"/>
            <w:tcBorders>
              <w:top w:val="single" w:sz="6" w:space="0" w:color="auto"/>
              <w:bottom w:val="single" w:sz="6" w:space="0" w:color="auto"/>
            </w:tcBorders>
          </w:tcPr>
          <w:p w:rsidR="007C111F" w:rsidRPr="00197914" w:rsidRDefault="007C111F" w:rsidP="00787082">
            <w:pPr>
              <w:keepLines/>
              <w:widowControl w:val="0"/>
              <w:jc w:val="both"/>
              <w:rPr>
                <w:rFonts w:ascii="Times New Roman" w:hAnsi="Times New Roman"/>
                <w:sz w:val="24"/>
                <w:szCs w:val="24"/>
                <w:rtl/>
              </w:rPr>
            </w:pPr>
          </w:p>
        </w:tc>
        <w:tc>
          <w:tcPr>
            <w:tcW w:w="2233" w:type="dxa"/>
          </w:tcPr>
          <w:p w:rsidR="007C111F" w:rsidRPr="00197914" w:rsidRDefault="007C111F" w:rsidP="00787082">
            <w:pPr>
              <w:keepLines/>
              <w:widowControl w:val="0"/>
              <w:jc w:val="right"/>
              <w:rPr>
                <w:rFonts w:ascii="Times New Roman" w:hAnsi="Times New Roman"/>
                <w:b/>
                <w:bCs/>
                <w:sz w:val="24"/>
                <w:szCs w:val="24"/>
                <w:u w:val="single"/>
                <w:rtl/>
              </w:rPr>
            </w:pPr>
          </w:p>
        </w:tc>
      </w:tr>
      <w:tr w:rsidR="007C111F" w:rsidRPr="00197914" w:rsidTr="00787082">
        <w:tc>
          <w:tcPr>
            <w:tcW w:w="2840" w:type="dxa"/>
          </w:tcPr>
          <w:p w:rsidR="007C111F" w:rsidRPr="00197914" w:rsidRDefault="007C111F" w:rsidP="00787082">
            <w:pPr>
              <w:keepLines/>
              <w:widowControl w:val="0"/>
              <w:jc w:val="both"/>
              <w:rPr>
                <w:rFonts w:ascii="Times New Roman" w:hAnsi="Times New Roman"/>
                <w:b/>
                <w:bCs/>
                <w:sz w:val="24"/>
                <w:szCs w:val="24"/>
                <w:u w:val="single"/>
                <w:rtl/>
              </w:rPr>
            </w:pPr>
          </w:p>
        </w:tc>
        <w:tc>
          <w:tcPr>
            <w:tcW w:w="3447" w:type="dxa"/>
          </w:tcPr>
          <w:p w:rsidR="007C111F" w:rsidRPr="00197914" w:rsidRDefault="007C111F" w:rsidP="00787082">
            <w:pPr>
              <w:keepLines/>
              <w:widowControl w:val="0"/>
              <w:jc w:val="both"/>
              <w:rPr>
                <w:rFonts w:ascii="Times New Roman" w:hAnsi="Times New Roman"/>
                <w:sz w:val="24"/>
                <w:szCs w:val="24"/>
                <w:rtl/>
              </w:rPr>
            </w:pPr>
            <w:r w:rsidRPr="00197914">
              <w:rPr>
                <w:rFonts w:ascii="Times New Roman" w:hAnsi="Times New Roman"/>
                <w:sz w:val="24"/>
                <w:szCs w:val="24"/>
                <w:rtl/>
              </w:rPr>
              <w:t>(להלן: "</w:t>
            </w:r>
            <w:r w:rsidRPr="00197914">
              <w:rPr>
                <w:rFonts w:ascii="Times New Roman" w:hAnsi="Times New Roman" w:hint="cs"/>
                <w:b/>
                <w:bCs/>
                <w:sz w:val="24"/>
                <w:szCs w:val="24"/>
                <w:rtl/>
              </w:rPr>
              <w:t>הספק</w:t>
            </w:r>
            <w:r w:rsidRPr="00197914">
              <w:rPr>
                <w:rFonts w:ascii="Times New Roman" w:hAnsi="Times New Roman"/>
                <w:sz w:val="24"/>
                <w:szCs w:val="24"/>
                <w:rtl/>
              </w:rPr>
              <w:t>")</w:t>
            </w:r>
          </w:p>
        </w:tc>
        <w:tc>
          <w:tcPr>
            <w:tcW w:w="2233" w:type="dxa"/>
          </w:tcPr>
          <w:p w:rsidR="007C111F" w:rsidRPr="00197914" w:rsidRDefault="007C111F" w:rsidP="00787082">
            <w:pPr>
              <w:keepLines/>
              <w:widowControl w:val="0"/>
              <w:jc w:val="right"/>
              <w:rPr>
                <w:rFonts w:ascii="Times New Roman" w:hAnsi="Times New Roman"/>
                <w:b/>
                <w:bCs/>
                <w:sz w:val="24"/>
                <w:szCs w:val="24"/>
                <w:u w:val="single"/>
                <w:rtl/>
              </w:rPr>
            </w:pPr>
          </w:p>
          <w:p w:rsidR="007C111F" w:rsidRPr="00197914" w:rsidRDefault="007C111F" w:rsidP="00787082">
            <w:pPr>
              <w:keepLines/>
              <w:widowControl w:val="0"/>
              <w:jc w:val="right"/>
              <w:rPr>
                <w:rFonts w:ascii="Times New Roman" w:hAnsi="Times New Roman"/>
                <w:b/>
                <w:bCs/>
                <w:sz w:val="24"/>
                <w:szCs w:val="24"/>
                <w:u w:val="single"/>
                <w:rtl/>
              </w:rPr>
            </w:pPr>
            <w:r w:rsidRPr="00197914">
              <w:rPr>
                <w:rFonts w:ascii="Times New Roman" w:hAnsi="Times New Roman"/>
                <w:b/>
                <w:bCs/>
                <w:sz w:val="24"/>
                <w:szCs w:val="24"/>
                <w:u w:val="single"/>
                <w:rtl/>
              </w:rPr>
              <w:t>מצד שני</w:t>
            </w:r>
          </w:p>
        </w:tc>
      </w:tr>
    </w:tbl>
    <w:p w:rsidR="007C111F" w:rsidRPr="00197914" w:rsidRDefault="007C111F" w:rsidP="007C111F">
      <w:pPr>
        <w:keepLines/>
        <w:widowControl w:val="0"/>
        <w:jc w:val="both"/>
        <w:rPr>
          <w:rFonts w:ascii="Times New Roman" w:hAnsi="Times New Roman"/>
          <w:sz w:val="24"/>
          <w:szCs w:val="24"/>
          <w:rtl/>
        </w:rPr>
      </w:pPr>
    </w:p>
    <w:p w:rsidR="007C111F" w:rsidRPr="00197914" w:rsidRDefault="007C111F" w:rsidP="007C111F">
      <w:pPr>
        <w:keepLines/>
        <w:widowControl w:val="0"/>
        <w:jc w:val="both"/>
        <w:rPr>
          <w:rFonts w:ascii="Times New Roman" w:hAnsi="Times New Roman"/>
          <w:sz w:val="24"/>
          <w:szCs w:val="24"/>
          <w:rtl/>
        </w:rPr>
      </w:pPr>
    </w:p>
    <w:p w:rsidR="007C111F" w:rsidRPr="00197914" w:rsidRDefault="007C111F" w:rsidP="007C111F">
      <w:pPr>
        <w:keepLines/>
        <w:widowControl w:val="0"/>
        <w:ind w:left="1360" w:hanging="1360"/>
        <w:jc w:val="both"/>
        <w:rPr>
          <w:rFonts w:ascii="Times New Roman" w:hAnsi="Times New Roman"/>
          <w:sz w:val="24"/>
          <w:szCs w:val="24"/>
          <w:rtl/>
        </w:rPr>
      </w:pPr>
    </w:p>
    <w:p w:rsidR="007C111F" w:rsidRPr="00197914" w:rsidRDefault="007C111F" w:rsidP="007C111F">
      <w:pPr>
        <w:keepLines/>
        <w:widowControl w:val="0"/>
        <w:ind w:left="1360" w:hanging="1360"/>
        <w:jc w:val="both"/>
        <w:rPr>
          <w:rFonts w:ascii="Times New Roman" w:hAnsi="Times New Roman"/>
          <w:sz w:val="24"/>
          <w:szCs w:val="24"/>
          <w:rtl/>
        </w:rPr>
      </w:pPr>
    </w:p>
    <w:p w:rsidR="007C111F" w:rsidRDefault="007C111F" w:rsidP="00B76583">
      <w:pPr>
        <w:keepLines/>
        <w:widowControl w:val="0"/>
        <w:spacing w:after="60" w:line="312" w:lineRule="auto"/>
        <w:ind w:left="1360" w:hanging="1360"/>
        <w:jc w:val="both"/>
        <w:rPr>
          <w:rFonts w:ascii="Times New Roman" w:hAnsi="Times New Roman"/>
          <w:sz w:val="24"/>
          <w:szCs w:val="24"/>
          <w:rtl/>
        </w:rPr>
      </w:pPr>
      <w:r w:rsidRPr="00197914">
        <w:rPr>
          <w:rFonts w:ascii="Times New Roman" w:hAnsi="Times New Roman"/>
          <w:b/>
          <w:bCs/>
          <w:sz w:val="24"/>
          <w:szCs w:val="24"/>
          <w:rtl/>
        </w:rPr>
        <w:t>הואיל:</w:t>
      </w:r>
      <w:r w:rsidRPr="00197914">
        <w:rPr>
          <w:rFonts w:ascii="Times New Roman" w:hAnsi="Times New Roman"/>
          <w:sz w:val="24"/>
          <w:szCs w:val="24"/>
          <w:rtl/>
        </w:rPr>
        <w:t xml:space="preserve"> </w:t>
      </w:r>
      <w:r w:rsidRPr="00197914">
        <w:rPr>
          <w:rFonts w:ascii="Times New Roman" w:hAnsi="Times New Roman"/>
          <w:sz w:val="24"/>
          <w:szCs w:val="24"/>
          <w:rtl/>
        </w:rPr>
        <w:tab/>
      </w:r>
      <w:r w:rsidRPr="00197914">
        <w:rPr>
          <w:rFonts w:ascii="Times New Roman" w:hAnsi="Times New Roman" w:hint="cs"/>
          <w:sz w:val="24"/>
          <w:szCs w:val="24"/>
          <w:rtl/>
        </w:rPr>
        <w:t xml:space="preserve">והמזמין </w:t>
      </w:r>
      <w:r>
        <w:rPr>
          <w:rFonts w:ascii="Times New Roman" w:hAnsi="Times New Roman" w:hint="cs"/>
          <w:sz w:val="24"/>
          <w:szCs w:val="24"/>
          <w:rtl/>
        </w:rPr>
        <w:t xml:space="preserve">יצא במכרז פומבי מס' </w:t>
      </w:r>
      <w:r w:rsidR="00B76583">
        <w:rPr>
          <w:rFonts w:ascii="Times New Roman" w:hAnsi="Times New Roman" w:hint="cs"/>
          <w:sz w:val="24"/>
          <w:szCs w:val="24"/>
          <w:rtl/>
        </w:rPr>
        <w:t xml:space="preserve">9/2022 </w:t>
      </w:r>
      <w:r w:rsidRPr="00B84B00">
        <w:rPr>
          <w:rFonts w:ascii="Times New Roman" w:hAnsi="Times New Roman"/>
          <w:sz w:val="24"/>
          <w:szCs w:val="24"/>
          <w:rtl/>
        </w:rPr>
        <w:t xml:space="preserve">לקבלת הצעות </w:t>
      </w:r>
      <w:r w:rsidR="00A10162">
        <w:rPr>
          <w:rFonts w:ascii="Times New Roman" w:hAnsi="Times New Roman" w:hint="cs"/>
          <w:sz w:val="24"/>
          <w:szCs w:val="24"/>
          <w:rtl/>
        </w:rPr>
        <w:t>ל</w:t>
      </w:r>
      <w:r w:rsidR="00F618E4">
        <w:rPr>
          <w:rFonts w:ascii="Times New Roman" w:hAnsi="Times New Roman" w:hint="cs"/>
          <w:sz w:val="24"/>
          <w:szCs w:val="24"/>
          <w:rtl/>
        </w:rPr>
        <w:t xml:space="preserve">קבלת שירותי </w:t>
      </w:r>
      <w:r w:rsidR="005B0565">
        <w:rPr>
          <w:rFonts w:ascii="Times New Roman" w:hAnsi="Times New Roman" w:hint="cs"/>
          <w:sz w:val="24"/>
          <w:szCs w:val="24"/>
          <w:rtl/>
        </w:rPr>
        <w:t xml:space="preserve">החזר מע"מ לתייר </w:t>
      </w:r>
      <w:r w:rsidRPr="00B84B00">
        <w:rPr>
          <w:rFonts w:ascii="Times New Roman" w:hAnsi="Times New Roman"/>
          <w:sz w:val="24"/>
          <w:szCs w:val="24"/>
          <w:rtl/>
        </w:rPr>
        <w:t>(להלן: "</w:t>
      </w:r>
      <w:r w:rsidRPr="00B84B00">
        <w:rPr>
          <w:rFonts w:ascii="Times New Roman" w:hAnsi="Times New Roman"/>
          <w:b/>
          <w:bCs/>
          <w:sz w:val="24"/>
          <w:szCs w:val="24"/>
          <w:rtl/>
        </w:rPr>
        <w:t>המכרז</w:t>
      </w:r>
      <w:r>
        <w:rPr>
          <w:rFonts w:ascii="Times New Roman" w:hAnsi="Times New Roman"/>
          <w:sz w:val="24"/>
          <w:szCs w:val="24"/>
          <w:rtl/>
        </w:rPr>
        <w:t>")</w:t>
      </w:r>
      <w:r>
        <w:rPr>
          <w:rFonts w:ascii="Times New Roman" w:hAnsi="Times New Roman" w:hint="cs"/>
          <w:sz w:val="24"/>
          <w:szCs w:val="24"/>
          <w:rtl/>
        </w:rPr>
        <w:t xml:space="preserve">; </w:t>
      </w:r>
    </w:p>
    <w:p w:rsidR="007C111F" w:rsidRPr="001A460E" w:rsidRDefault="007C111F" w:rsidP="00FB586F">
      <w:pPr>
        <w:keepLines/>
        <w:widowControl w:val="0"/>
        <w:spacing w:after="60" w:line="312" w:lineRule="auto"/>
        <w:ind w:left="1360" w:hanging="1360"/>
        <w:jc w:val="both"/>
        <w:rPr>
          <w:rFonts w:ascii="Times New Roman" w:hAnsi="Times New Roman"/>
          <w:b/>
          <w:bCs/>
          <w:sz w:val="24"/>
          <w:szCs w:val="24"/>
          <w:rtl/>
        </w:rPr>
      </w:pPr>
      <w:r w:rsidRPr="00197914">
        <w:rPr>
          <w:rFonts w:ascii="Times New Roman" w:hAnsi="Times New Roman" w:hint="cs"/>
          <w:b/>
          <w:bCs/>
          <w:sz w:val="24"/>
          <w:szCs w:val="24"/>
          <w:rtl/>
        </w:rPr>
        <w:t xml:space="preserve">והואיל: </w:t>
      </w:r>
      <w:r w:rsidRPr="00197914">
        <w:rPr>
          <w:rFonts w:ascii="Times New Roman" w:hAnsi="Times New Roman" w:hint="cs"/>
          <w:b/>
          <w:bCs/>
          <w:sz w:val="24"/>
          <w:szCs w:val="24"/>
          <w:rtl/>
        </w:rPr>
        <w:tab/>
      </w:r>
      <w:r w:rsidRPr="00197914">
        <w:rPr>
          <w:rFonts w:ascii="Times New Roman" w:hAnsi="Times New Roman"/>
          <w:sz w:val="24"/>
          <w:szCs w:val="24"/>
          <w:rtl/>
        </w:rPr>
        <w:t>ו</w:t>
      </w:r>
      <w:r w:rsidRPr="00197914">
        <w:rPr>
          <w:rFonts w:ascii="Times New Roman" w:hAnsi="Times New Roman" w:hint="cs"/>
          <w:sz w:val="24"/>
          <w:szCs w:val="24"/>
          <w:rtl/>
        </w:rPr>
        <w:t>הספק</w:t>
      </w:r>
      <w:r w:rsidRPr="00197914">
        <w:rPr>
          <w:rFonts w:ascii="Times New Roman" w:hAnsi="Times New Roman"/>
          <w:sz w:val="24"/>
          <w:szCs w:val="24"/>
          <w:rtl/>
        </w:rPr>
        <w:t xml:space="preserve"> </w:t>
      </w:r>
      <w:r w:rsidRPr="00197914">
        <w:rPr>
          <w:rFonts w:ascii="Times New Roman" w:hAnsi="Times New Roman" w:hint="cs"/>
          <w:sz w:val="24"/>
          <w:szCs w:val="24"/>
          <w:rtl/>
        </w:rPr>
        <w:t>הגיש הצעה למכרז (להלן: "</w:t>
      </w:r>
      <w:r w:rsidRPr="00197914">
        <w:rPr>
          <w:rFonts w:ascii="Times New Roman" w:hAnsi="Times New Roman" w:hint="cs"/>
          <w:b/>
          <w:bCs/>
          <w:sz w:val="24"/>
          <w:szCs w:val="24"/>
          <w:rtl/>
        </w:rPr>
        <w:t>ההצעה</w:t>
      </w:r>
      <w:r w:rsidRPr="00197914">
        <w:rPr>
          <w:rFonts w:ascii="Times New Roman" w:hAnsi="Times New Roman" w:hint="cs"/>
          <w:sz w:val="24"/>
          <w:szCs w:val="24"/>
          <w:rtl/>
        </w:rPr>
        <w:t xml:space="preserve">") אשר העתק ממנה מצורף להסכם זה </w:t>
      </w:r>
      <w:r w:rsidRPr="001A460E">
        <w:rPr>
          <w:rFonts w:ascii="Times New Roman" w:hAnsi="Times New Roman" w:hint="eastAsia"/>
          <w:b/>
          <w:bCs/>
          <w:sz w:val="24"/>
          <w:szCs w:val="24"/>
          <w:rtl/>
        </w:rPr>
        <w:t>כנספח</w:t>
      </w:r>
      <w:r w:rsidR="00FB586F" w:rsidRPr="001A460E">
        <w:rPr>
          <w:rFonts w:ascii="Times New Roman" w:hAnsi="Times New Roman"/>
          <w:b/>
          <w:bCs/>
          <w:sz w:val="24"/>
          <w:szCs w:val="24"/>
          <w:rtl/>
        </w:rPr>
        <w:t xml:space="preserve"> מס'</w:t>
      </w:r>
      <w:r w:rsidRPr="001A460E">
        <w:rPr>
          <w:rFonts w:ascii="Times New Roman" w:hAnsi="Times New Roman"/>
          <w:b/>
          <w:bCs/>
          <w:sz w:val="24"/>
          <w:szCs w:val="24"/>
          <w:rtl/>
        </w:rPr>
        <w:t xml:space="preserve"> </w:t>
      </w:r>
      <w:r w:rsidR="00FB586F" w:rsidRPr="001A460E">
        <w:rPr>
          <w:rFonts w:ascii="Times New Roman" w:hAnsi="Times New Roman"/>
          <w:b/>
          <w:bCs/>
          <w:sz w:val="24"/>
          <w:szCs w:val="24"/>
          <w:rtl/>
        </w:rPr>
        <w:t xml:space="preserve">1 </w:t>
      </w:r>
      <w:r w:rsidR="00FB586F" w:rsidRPr="001A460E">
        <w:rPr>
          <w:rFonts w:ascii="Times New Roman" w:hAnsi="Times New Roman" w:hint="eastAsia"/>
          <w:b/>
          <w:bCs/>
          <w:sz w:val="24"/>
          <w:szCs w:val="24"/>
          <w:rtl/>
        </w:rPr>
        <w:t>להסכם</w:t>
      </w:r>
      <w:r w:rsidRPr="001A460E">
        <w:rPr>
          <w:rFonts w:ascii="Times New Roman" w:hAnsi="Times New Roman"/>
          <w:b/>
          <w:bCs/>
          <w:sz w:val="24"/>
          <w:szCs w:val="24"/>
          <w:rtl/>
        </w:rPr>
        <w:t xml:space="preserve">; </w:t>
      </w:r>
    </w:p>
    <w:p w:rsidR="007C111F" w:rsidRPr="00197914" w:rsidRDefault="007C111F" w:rsidP="007C111F">
      <w:pPr>
        <w:keepLines/>
        <w:widowControl w:val="0"/>
        <w:spacing w:after="60" w:line="312" w:lineRule="auto"/>
        <w:ind w:left="1360" w:hanging="1360"/>
        <w:jc w:val="both"/>
        <w:rPr>
          <w:rFonts w:ascii="Times New Roman" w:hAnsi="Times New Roman"/>
          <w:sz w:val="24"/>
          <w:szCs w:val="24"/>
          <w:rtl/>
        </w:rPr>
      </w:pPr>
      <w:r w:rsidRPr="00197914">
        <w:rPr>
          <w:rFonts w:ascii="Times New Roman" w:hAnsi="Times New Roman" w:hint="cs"/>
          <w:b/>
          <w:bCs/>
          <w:sz w:val="24"/>
          <w:szCs w:val="24"/>
          <w:rtl/>
        </w:rPr>
        <w:t>והואיל:</w:t>
      </w:r>
      <w:r w:rsidRPr="00197914">
        <w:rPr>
          <w:rFonts w:ascii="Times New Roman" w:hAnsi="Times New Roman" w:hint="cs"/>
          <w:sz w:val="24"/>
          <w:szCs w:val="24"/>
          <w:rtl/>
        </w:rPr>
        <w:t xml:space="preserve"> </w:t>
      </w:r>
      <w:r w:rsidRPr="00197914">
        <w:rPr>
          <w:rFonts w:ascii="Times New Roman" w:hAnsi="Times New Roman" w:hint="cs"/>
          <w:sz w:val="24"/>
          <w:szCs w:val="24"/>
          <w:rtl/>
        </w:rPr>
        <w:tab/>
        <w:t xml:space="preserve">והמזמין בחר בהצעת הספק כהצעה הזוכה במכרז, </w:t>
      </w:r>
      <w:r w:rsidRPr="00197914">
        <w:rPr>
          <w:rFonts w:ascii="Times New Roman" w:hAnsi="Times New Roman"/>
          <w:sz w:val="24"/>
          <w:szCs w:val="24"/>
          <w:rtl/>
        </w:rPr>
        <w:t xml:space="preserve">בהסתמך על נכונות הצהרותיו של </w:t>
      </w:r>
      <w:r w:rsidRPr="00197914">
        <w:rPr>
          <w:rFonts w:ascii="Times New Roman" w:hAnsi="Times New Roman" w:hint="cs"/>
          <w:sz w:val="24"/>
          <w:szCs w:val="24"/>
          <w:rtl/>
        </w:rPr>
        <w:t>הספק ו</w:t>
      </w:r>
      <w:r w:rsidRPr="00197914">
        <w:rPr>
          <w:rFonts w:ascii="Times New Roman" w:hAnsi="Times New Roman"/>
          <w:sz w:val="24"/>
          <w:szCs w:val="24"/>
          <w:rtl/>
        </w:rPr>
        <w:t>על  הנתונים כפי שפורטו בהצע</w:t>
      </w:r>
      <w:r w:rsidRPr="00197914">
        <w:rPr>
          <w:rFonts w:ascii="Times New Roman" w:hAnsi="Times New Roman" w:hint="cs"/>
          <w:sz w:val="24"/>
          <w:szCs w:val="24"/>
          <w:rtl/>
        </w:rPr>
        <w:t>תו;</w:t>
      </w:r>
    </w:p>
    <w:p w:rsidR="007C111F" w:rsidRPr="00197914" w:rsidRDefault="007C111F" w:rsidP="007C111F">
      <w:pPr>
        <w:keepLines/>
        <w:widowControl w:val="0"/>
        <w:spacing w:after="60" w:line="312" w:lineRule="auto"/>
        <w:ind w:left="1360" w:hanging="1360"/>
        <w:jc w:val="both"/>
        <w:rPr>
          <w:rFonts w:ascii="Times New Roman" w:hAnsi="Times New Roman"/>
          <w:sz w:val="24"/>
          <w:szCs w:val="24"/>
          <w:rtl/>
        </w:rPr>
      </w:pPr>
      <w:r w:rsidRPr="00197914">
        <w:rPr>
          <w:rFonts w:ascii="Times New Roman" w:hAnsi="Times New Roman" w:hint="cs"/>
          <w:b/>
          <w:bCs/>
          <w:sz w:val="24"/>
          <w:szCs w:val="24"/>
          <w:rtl/>
        </w:rPr>
        <w:t xml:space="preserve">והואיל: </w:t>
      </w:r>
      <w:r w:rsidRPr="00197914">
        <w:rPr>
          <w:rFonts w:ascii="Times New Roman" w:hAnsi="Times New Roman" w:hint="cs"/>
          <w:b/>
          <w:bCs/>
          <w:sz w:val="24"/>
          <w:szCs w:val="24"/>
          <w:rtl/>
        </w:rPr>
        <w:tab/>
      </w:r>
      <w:r w:rsidRPr="00197914">
        <w:rPr>
          <w:rFonts w:ascii="Times New Roman" w:hAnsi="Times New Roman" w:hint="cs"/>
          <w:sz w:val="24"/>
          <w:szCs w:val="24"/>
          <w:rtl/>
        </w:rPr>
        <w:t>והספק</w:t>
      </w:r>
      <w:r w:rsidRPr="00197914">
        <w:rPr>
          <w:rFonts w:ascii="Times New Roman" w:hAnsi="Times New Roman" w:hint="cs"/>
          <w:b/>
          <w:bCs/>
          <w:sz w:val="24"/>
          <w:szCs w:val="24"/>
          <w:rtl/>
        </w:rPr>
        <w:t xml:space="preserve"> </w:t>
      </w:r>
      <w:r w:rsidRPr="00197914">
        <w:rPr>
          <w:rFonts w:ascii="Times New Roman" w:hAnsi="Times New Roman"/>
          <w:sz w:val="24"/>
          <w:szCs w:val="24"/>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7C111F" w:rsidRPr="00197914" w:rsidRDefault="007C111F" w:rsidP="007C111F">
      <w:pPr>
        <w:keepLines/>
        <w:widowControl w:val="0"/>
        <w:spacing w:after="60" w:line="312" w:lineRule="auto"/>
        <w:ind w:left="1360" w:hanging="1360"/>
        <w:jc w:val="both"/>
        <w:rPr>
          <w:rFonts w:ascii="Times New Roman" w:hAnsi="Times New Roman"/>
          <w:sz w:val="24"/>
          <w:szCs w:val="24"/>
          <w:rtl/>
        </w:rPr>
      </w:pPr>
      <w:r w:rsidRPr="00197914">
        <w:rPr>
          <w:rFonts w:ascii="Times New Roman" w:hAnsi="Times New Roman"/>
          <w:b/>
          <w:bCs/>
          <w:sz w:val="24"/>
          <w:szCs w:val="24"/>
          <w:rtl/>
        </w:rPr>
        <w:t>והואיל:</w:t>
      </w:r>
      <w:r w:rsidRPr="00197914">
        <w:rPr>
          <w:rFonts w:ascii="Times New Roman" w:hAnsi="Times New Roman"/>
          <w:sz w:val="24"/>
          <w:szCs w:val="24"/>
          <w:rtl/>
        </w:rPr>
        <w:t xml:space="preserve"> </w:t>
      </w:r>
      <w:r w:rsidRPr="00197914">
        <w:rPr>
          <w:rFonts w:ascii="Times New Roman" w:hAnsi="Times New Roman"/>
          <w:sz w:val="24"/>
          <w:szCs w:val="24"/>
          <w:rtl/>
        </w:rPr>
        <w:tab/>
        <w:t>ו</w:t>
      </w:r>
      <w:r w:rsidRPr="00197914">
        <w:rPr>
          <w:rFonts w:ascii="Times New Roman" w:hAnsi="Times New Roman" w:hint="cs"/>
          <w:sz w:val="24"/>
          <w:szCs w:val="24"/>
          <w:rtl/>
        </w:rPr>
        <w:t>הספק</w:t>
      </w:r>
      <w:r w:rsidRPr="00197914">
        <w:rPr>
          <w:rFonts w:ascii="Times New Roman" w:hAnsi="Times New Roman"/>
          <w:sz w:val="24"/>
          <w:szCs w:val="24"/>
          <w:rtl/>
        </w:rPr>
        <w:t xml:space="preserve"> מצהיר </w:t>
      </w:r>
      <w:r w:rsidRPr="001D6D38">
        <w:rPr>
          <w:rFonts w:ascii="Times New Roman" w:hAnsi="Times New Roman"/>
          <w:sz w:val="24"/>
          <w:szCs w:val="24"/>
          <w:rtl/>
        </w:rPr>
        <w:t xml:space="preserve">כי  הוא עומד בכל תנאי הסף אשר הוגדרו במסמכי המכרז </w:t>
      </w:r>
      <w:r>
        <w:rPr>
          <w:rFonts w:ascii="Times New Roman" w:hAnsi="Times New Roman" w:hint="cs"/>
          <w:sz w:val="24"/>
          <w:szCs w:val="24"/>
          <w:rtl/>
        </w:rPr>
        <w:t>ו</w:t>
      </w:r>
      <w:r w:rsidRPr="00197914">
        <w:rPr>
          <w:rFonts w:ascii="Times New Roman" w:hAnsi="Times New Roman"/>
          <w:sz w:val="24"/>
          <w:szCs w:val="24"/>
          <w:rtl/>
        </w:rPr>
        <w:t>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7C111F" w:rsidRPr="00B84B00" w:rsidRDefault="007C111F" w:rsidP="00145CF6">
      <w:pPr>
        <w:keepLines/>
        <w:widowControl w:val="0"/>
        <w:spacing w:after="60" w:line="312" w:lineRule="auto"/>
        <w:ind w:left="1360" w:hanging="1360"/>
        <w:jc w:val="both"/>
        <w:rPr>
          <w:rFonts w:ascii="Times New Roman" w:hAnsi="Times New Roman"/>
          <w:sz w:val="24"/>
          <w:szCs w:val="24"/>
          <w:rtl/>
        </w:rPr>
      </w:pPr>
      <w:r w:rsidRPr="00B84B00">
        <w:rPr>
          <w:rFonts w:ascii="Times New Roman" w:hAnsi="Times New Roman"/>
          <w:b/>
          <w:bCs/>
          <w:sz w:val="24"/>
          <w:szCs w:val="24"/>
          <w:rtl/>
        </w:rPr>
        <w:t>והואיל:</w:t>
      </w:r>
      <w:r>
        <w:rPr>
          <w:rFonts w:ascii="Times New Roman" w:hAnsi="Times New Roman"/>
          <w:sz w:val="24"/>
          <w:szCs w:val="24"/>
          <w:rtl/>
        </w:rPr>
        <w:tab/>
        <w:t xml:space="preserve">והספק מתחייב לספק למזמין </w:t>
      </w:r>
      <w:r w:rsidRPr="00B84B00">
        <w:rPr>
          <w:rFonts w:ascii="Times New Roman" w:hAnsi="Times New Roman"/>
          <w:sz w:val="24"/>
          <w:szCs w:val="24"/>
          <w:rtl/>
        </w:rPr>
        <w:t xml:space="preserve">את השירותים המפורטים בהסכם זה בתמורה אשר פורטה בהצעתו כמפורט </w:t>
      </w:r>
      <w:r w:rsidRPr="001A460E">
        <w:rPr>
          <w:rFonts w:ascii="Times New Roman" w:hAnsi="Times New Roman"/>
          <w:b/>
          <w:bCs/>
          <w:sz w:val="24"/>
          <w:szCs w:val="24"/>
          <w:rtl/>
        </w:rPr>
        <w:t xml:space="preserve">בנספח </w:t>
      </w:r>
      <w:r w:rsidR="00FB586F" w:rsidRPr="001A460E">
        <w:rPr>
          <w:rFonts w:ascii="Times New Roman" w:hAnsi="Times New Roman" w:hint="eastAsia"/>
          <w:b/>
          <w:bCs/>
          <w:sz w:val="24"/>
          <w:szCs w:val="24"/>
          <w:rtl/>
        </w:rPr>
        <w:t>מס</w:t>
      </w:r>
      <w:r w:rsidR="00FB586F" w:rsidRPr="001A460E">
        <w:rPr>
          <w:rFonts w:ascii="Times New Roman" w:hAnsi="Times New Roman"/>
          <w:b/>
          <w:bCs/>
          <w:sz w:val="24"/>
          <w:szCs w:val="24"/>
          <w:rtl/>
        </w:rPr>
        <w:t xml:space="preserve">' 1 </w:t>
      </w:r>
      <w:r w:rsidR="00FB586F" w:rsidRPr="001A460E">
        <w:rPr>
          <w:rFonts w:ascii="Times New Roman" w:hAnsi="Times New Roman" w:hint="eastAsia"/>
          <w:b/>
          <w:bCs/>
          <w:sz w:val="24"/>
          <w:szCs w:val="24"/>
          <w:rtl/>
        </w:rPr>
        <w:t>להסכם</w:t>
      </w:r>
      <w:r w:rsidRPr="00B84B00">
        <w:rPr>
          <w:rFonts w:ascii="Times New Roman" w:hAnsi="Times New Roman"/>
          <w:sz w:val="24"/>
          <w:szCs w:val="24"/>
          <w:rtl/>
        </w:rPr>
        <w:t>;</w:t>
      </w:r>
      <w:r w:rsidR="00145CF6">
        <w:rPr>
          <w:rFonts w:ascii="Times New Roman" w:hAnsi="Times New Roman" w:hint="cs"/>
          <w:sz w:val="24"/>
          <w:szCs w:val="24"/>
          <w:rtl/>
        </w:rPr>
        <w:t xml:space="preserve"> </w:t>
      </w:r>
    </w:p>
    <w:p w:rsidR="007C111F" w:rsidRPr="00197914" w:rsidRDefault="007C111F" w:rsidP="007C111F">
      <w:pPr>
        <w:keepLines/>
        <w:widowControl w:val="0"/>
        <w:spacing w:after="60" w:line="312" w:lineRule="auto"/>
        <w:ind w:left="1360" w:hanging="1360"/>
        <w:jc w:val="both"/>
        <w:rPr>
          <w:rFonts w:ascii="Times New Roman" w:hAnsi="Times New Roman"/>
          <w:sz w:val="24"/>
          <w:szCs w:val="24"/>
          <w:rtl/>
        </w:rPr>
      </w:pPr>
    </w:p>
    <w:p w:rsidR="007C111F" w:rsidRPr="00197914" w:rsidRDefault="007C111F" w:rsidP="007C111F">
      <w:pPr>
        <w:keepLines/>
        <w:widowControl w:val="0"/>
        <w:spacing w:after="60" w:line="312" w:lineRule="auto"/>
        <w:ind w:left="1360" w:hanging="1360"/>
        <w:jc w:val="both"/>
        <w:rPr>
          <w:rFonts w:ascii="Times New Roman" w:hAnsi="Times New Roman"/>
          <w:sz w:val="24"/>
          <w:szCs w:val="24"/>
          <w:rtl/>
        </w:rPr>
      </w:pPr>
    </w:p>
    <w:p w:rsidR="007C111F" w:rsidRPr="00197914" w:rsidRDefault="007C111F" w:rsidP="007C111F">
      <w:pPr>
        <w:keepLines/>
        <w:widowControl w:val="0"/>
        <w:spacing w:after="60" w:line="312" w:lineRule="auto"/>
        <w:jc w:val="center"/>
        <w:rPr>
          <w:rFonts w:ascii="Times New Roman" w:hAnsi="Times New Roman"/>
          <w:sz w:val="24"/>
          <w:szCs w:val="24"/>
          <w:rtl/>
        </w:rPr>
      </w:pPr>
      <w:r w:rsidRPr="00197914">
        <w:rPr>
          <w:rFonts w:ascii="Times New Roman" w:hAnsi="Times New Roman"/>
          <w:b/>
          <w:bCs/>
          <w:sz w:val="24"/>
          <w:szCs w:val="24"/>
          <w:rtl/>
        </w:rPr>
        <w:t>לפיכך הוצהר הוסכם והותנה בין הצדדים כדלקמן:</w:t>
      </w:r>
    </w:p>
    <w:p w:rsidR="007C111F" w:rsidRPr="00197914" w:rsidRDefault="007C111F" w:rsidP="007C111F">
      <w:pPr>
        <w:keepLines/>
        <w:widowControl w:val="0"/>
        <w:spacing w:after="60" w:line="312" w:lineRule="auto"/>
        <w:jc w:val="both"/>
        <w:rPr>
          <w:rFonts w:ascii="Times New Roman" w:hAnsi="Times New Roman"/>
          <w:b/>
          <w:bCs/>
          <w:sz w:val="24"/>
          <w:szCs w:val="24"/>
          <w:rtl/>
        </w:rPr>
      </w:pPr>
    </w:p>
    <w:p w:rsidR="007C111F" w:rsidRPr="00197914" w:rsidRDefault="007C111F" w:rsidP="007C111F">
      <w:pPr>
        <w:keepLines/>
        <w:widowControl w:val="0"/>
        <w:spacing w:after="60" w:line="312" w:lineRule="auto"/>
        <w:jc w:val="both"/>
        <w:rPr>
          <w:rFonts w:ascii="Times New Roman" w:hAnsi="Times New Roman"/>
          <w:b/>
          <w:bCs/>
          <w:sz w:val="24"/>
          <w:szCs w:val="24"/>
          <w:rtl/>
        </w:rPr>
      </w:pPr>
      <w:r w:rsidRPr="00197914">
        <w:rPr>
          <w:rFonts w:ascii="Times New Roman" w:hAnsi="Times New Roman"/>
          <w:b/>
          <w:bCs/>
          <w:sz w:val="24"/>
          <w:szCs w:val="24"/>
          <w:rtl/>
        </w:rPr>
        <w:t xml:space="preserve">1. </w:t>
      </w:r>
      <w:r w:rsidRPr="00197914">
        <w:rPr>
          <w:rFonts w:ascii="Times New Roman" w:hAnsi="Times New Roman"/>
          <w:b/>
          <w:bCs/>
          <w:sz w:val="24"/>
          <w:szCs w:val="24"/>
        </w:rPr>
        <w:tab/>
      </w:r>
      <w:r w:rsidRPr="00197914">
        <w:rPr>
          <w:rFonts w:ascii="Times New Roman" w:hAnsi="Times New Roman"/>
          <w:b/>
          <w:bCs/>
          <w:sz w:val="24"/>
          <w:szCs w:val="24"/>
          <w:u w:val="single"/>
          <w:rtl/>
        </w:rPr>
        <w:t>כללי</w:t>
      </w:r>
    </w:p>
    <w:p w:rsidR="007C111F" w:rsidRPr="00197914" w:rsidRDefault="007C111F" w:rsidP="007C111F">
      <w:pPr>
        <w:keepLines/>
        <w:widowControl w:val="0"/>
        <w:tabs>
          <w:tab w:val="left" w:pos="656"/>
        </w:tabs>
        <w:spacing w:after="60" w:line="312" w:lineRule="auto"/>
        <w:jc w:val="both"/>
        <w:rPr>
          <w:rFonts w:ascii="Times New Roman" w:hAnsi="Times New Roman"/>
          <w:sz w:val="24"/>
          <w:szCs w:val="24"/>
          <w:rtl/>
        </w:rPr>
      </w:pPr>
      <w:r w:rsidRPr="00197914">
        <w:rPr>
          <w:rFonts w:ascii="Times New Roman" w:hAnsi="Times New Roman"/>
          <w:sz w:val="24"/>
          <w:szCs w:val="24"/>
          <w:rtl/>
        </w:rPr>
        <w:t>1.1</w:t>
      </w:r>
      <w:r w:rsidRPr="00197914">
        <w:rPr>
          <w:rFonts w:ascii="Times New Roman" w:hAnsi="Times New Roman" w:hint="cs"/>
          <w:sz w:val="24"/>
          <w:szCs w:val="24"/>
          <w:rtl/>
        </w:rPr>
        <w:t>.</w:t>
      </w:r>
      <w:r w:rsidRPr="00197914">
        <w:rPr>
          <w:rFonts w:ascii="Times New Roman" w:hAnsi="Times New Roman" w:hint="cs"/>
          <w:sz w:val="24"/>
          <w:szCs w:val="24"/>
          <w:rtl/>
        </w:rPr>
        <w:tab/>
      </w:r>
      <w:r w:rsidRPr="00197914">
        <w:rPr>
          <w:rFonts w:ascii="Times New Roman" w:hAnsi="Times New Roman"/>
          <w:sz w:val="24"/>
          <w:szCs w:val="24"/>
          <w:rtl/>
        </w:rPr>
        <w:t>המבוא להסכם זה מהווה חלק בלתי נפרד ממנו.</w:t>
      </w:r>
    </w:p>
    <w:p w:rsidR="007C111F" w:rsidRPr="00197914" w:rsidRDefault="007C111F" w:rsidP="007C111F">
      <w:pPr>
        <w:keepLines/>
        <w:widowControl w:val="0"/>
        <w:spacing w:after="60" w:line="312" w:lineRule="auto"/>
        <w:ind w:left="651" w:hanging="651"/>
        <w:jc w:val="both"/>
        <w:rPr>
          <w:rFonts w:ascii="Times New Roman" w:hAnsi="Times New Roman"/>
          <w:sz w:val="24"/>
          <w:szCs w:val="24"/>
          <w:rtl/>
        </w:rPr>
      </w:pPr>
      <w:r w:rsidRPr="00197914">
        <w:rPr>
          <w:rFonts w:ascii="Times New Roman" w:hAnsi="Times New Roman"/>
          <w:sz w:val="24"/>
          <w:szCs w:val="24"/>
          <w:rtl/>
        </w:rPr>
        <w:t>1.2</w:t>
      </w:r>
      <w:r w:rsidRPr="00197914">
        <w:rPr>
          <w:rFonts w:ascii="Times New Roman" w:hAnsi="Times New Roman"/>
          <w:b/>
          <w:bCs/>
          <w:sz w:val="24"/>
          <w:szCs w:val="24"/>
          <w:rtl/>
        </w:rPr>
        <w:t>.</w:t>
      </w:r>
      <w:r w:rsidRPr="00197914">
        <w:rPr>
          <w:rFonts w:ascii="Times New Roman" w:hAnsi="Times New Roman"/>
          <w:sz w:val="24"/>
          <w:szCs w:val="24"/>
          <w:rtl/>
        </w:rPr>
        <w:t xml:space="preserve"> </w:t>
      </w:r>
      <w:r w:rsidRPr="00197914">
        <w:rPr>
          <w:rFonts w:ascii="Times New Roman" w:hAnsi="Times New Roman"/>
          <w:sz w:val="24"/>
          <w:szCs w:val="24"/>
          <w:rtl/>
        </w:rPr>
        <w:tab/>
      </w:r>
      <w:r w:rsidRPr="00146701">
        <w:rPr>
          <w:rFonts w:ascii="Times New Roman" w:hAnsi="Times New Roman"/>
          <w:sz w:val="24"/>
          <w:szCs w:val="24"/>
          <w:rtl/>
        </w:rPr>
        <w:t>הנספחים המצורפים להסכם זה ונספחי</w:t>
      </w:r>
      <w:r w:rsidRPr="00197914">
        <w:rPr>
          <w:rFonts w:ascii="Times New Roman" w:hAnsi="Times New Roman"/>
          <w:sz w:val="24"/>
          <w:szCs w:val="24"/>
          <w:rtl/>
        </w:rPr>
        <w:t xml:space="preserve"> המשנה להם, מהווים חלק בלתי נפרד מהסכם זה</w:t>
      </w:r>
      <w:r w:rsidRPr="00197914">
        <w:rPr>
          <w:rFonts w:ascii="Times New Roman" w:hAnsi="Times New Roman" w:hint="cs"/>
          <w:sz w:val="24"/>
          <w:szCs w:val="24"/>
          <w:rtl/>
        </w:rPr>
        <w:t>:</w:t>
      </w:r>
    </w:p>
    <w:p w:rsidR="008D5430" w:rsidRDefault="00146701" w:rsidP="008D5430">
      <w:pPr>
        <w:keepLines/>
        <w:widowControl w:val="0"/>
        <w:spacing w:after="60" w:line="312" w:lineRule="auto"/>
        <w:ind w:left="2494" w:hanging="1843"/>
        <w:rPr>
          <w:rFonts w:ascii="Times New Roman" w:hAnsi="Times New Roman"/>
          <w:sz w:val="24"/>
          <w:szCs w:val="24"/>
          <w:rtl/>
        </w:rPr>
      </w:pPr>
      <w:r w:rsidRPr="00146701">
        <w:rPr>
          <w:rFonts w:ascii="Times New Roman" w:hAnsi="Times New Roman" w:hint="eastAsia"/>
          <w:sz w:val="24"/>
          <w:szCs w:val="24"/>
          <w:rtl/>
        </w:rPr>
        <w:t>נספח</w:t>
      </w:r>
      <w:r w:rsidRPr="00146701">
        <w:rPr>
          <w:rFonts w:ascii="Times New Roman" w:hAnsi="Times New Roman"/>
          <w:sz w:val="24"/>
          <w:szCs w:val="24"/>
          <w:rtl/>
        </w:rPr>
        <w:t xml:space="preserve"> </w:t>
      </w:r>
      <w:r w:rsidRPr="00146701">
        <w:rPr>
          <w:rFonts w:ascii="Times New Roman" w:hAnsi="Times New Roman" w:hint="eastAsia"/>
          <w:sz w:val="24"/>
          <w:szCs w:val="24"/>
          <w:rtl/>
        </w:rPr>
        <w:t>מס</w:t>
      </w:r>
      <w:r w:rsidRPr="00146701">
        <w:rPr>
          <w:rFonts w:ascii="Times New Roman" w:hAnsi="Times New Roman"/>
          <w:sz w:val="24"/>
          <w:szCs w:val="24"/>
          <w:rtl/>
        </w:rPr>
        <w:t xml:space="preserve">' 1 - </w:t>
      </w:r>
      <w:r w:rsidRPr="00146701">
        <w:rPr>
          <w:rFonts w:ascii="Times New Roman" w:hAnsi="Times New Roman" w:hint="eastAsia"/>
          <w:sz w:val="24"/>
          <w:szCs w:val="24"/>
          <w:rtl/>
        </w:rPr>
        <w:t>הצעת</w:t>
      </w:r>
      <w:r w:rsidRPr="00146701">
        <w:rPr>
          <w:rFonts w:ascii="Times New Roman" w:hAnsi="Times New Roman"/>
          <w:sz w:val="24"/>
          <w:szCs w:val="24"/>
          <w:rtl/>
        </w:rPr>
        <w:t xml:space="preserve"> </w:t>
      </w:r>
      <w:r w:rsidRPr="00146701">
        <w:rPr>
          <w:rFonts w:ascii="Times New Roman" w:hAnsi="Times New Roman" w:hint="eastAsia"/>
          <w:sz w:val="24"/>
          <w:szCs w:val="24"/>
          <w:rtl/>
        </w:rPr>
        <w:t>הספק</w:t>
      </w:r>
      <w:r w:rsidRPr="00146701">
        <w:rPr>
          <w:rFonts w:ascii="Times New Roman" w:hAnsi="Times New Roman"/>
          <w:sz w:val="24"/>
          <w:szCs w:val="24"/>
          <w:rtl/>
        </w:rPr>
        <w:t xml:space="preserve"> </w:t>
      </w:r>
      <w:r w:rsidRPr="00146701">
        <w:rPr>
          <w:rFonts w:ascii="Times New Roman" w:hAnsi="Times New Roman" w:hint="eastAsia"/>
          <w:sz w:val="24"/>
          <w:szCs w:val="24"/>
          <w:rtl/>
        </w:rPr>
        <w:t>למכרז</w:t>
      </w:r>
      <w:r w:rsidRPr="00146701">
        <w:rPr>
          <w:rFonts w:ascii="Times New Roman" w:hAnsi="Times New Roman"/>
          <w:sz w:val="24"/>
          <w:szCs w:val="24"/>
          <w:rtl/>
        </w:rPr>
        <w:t xml:space="preserve">, </w:t>
      </w:r>
      <w:r w:rsidRPr="00146701">
        <w:rPr>
          <w:rFonts w:ascii="Times New Roman" w:hAnsi="Times New Roman" w:hint="eastAsia"/>
          <w:sz w:val="24"/>
          <w:szCs w:val="24"/>
          <w:rtl/>
        </w:rPr>
        <w:t>על</w:t>
      </w:r>
      <w:r w:rsidRPr="00146701">
        <w:rPr>
          <w:rFonts w:ascii="Times New Roman" w:hAnsi="Times New Roman"/>
          <w:sz w:val="24"/>
          <w:szCs w:val="24"/>
          <w:rtl/>
        </w:rPr>
        <w:t xml:space="preserve"> </w:t>
      </w:r>
      <w:r w:rsidRPr="00146701">
        <w:rPr>
          <w:rFonts w:ascii="Times New Roman" w:hAnsi="Times New Roman" w:hint="eastAsia"/>
          <w:sz w:val="24"/>
          <w:szCs w:val="24"/>
          <w:rtl/>
        </w:rPr>
        <w:t>מלוא</w:t>
      </w:r>
      <w:r w:rsidRPr="00146701">
        <w:rPr>
          <w:rFonts w:ascii="Times New Roman" w:hAnsi="Times New Roman"/>
          <w:sz w:val="24"/>
          <w:szCs w:val="24"/>
          <w:rtl/>
        </w:rPr>
        <w:t xml:space="preserve"> </w:t>
      </w:r>
      <w:r w:rsidRPr="00146701">
        <w:rPr>
          <w:rFonts w:ascii="Times New Roman" w:hAnsi="Times New Roman" w:hint="eastAsia"/>
          <w:sz w:val="24"/>
          <w:szCs w:val="24"/>
          <w:rtl/>
        </w:rPr>
        <w:t>נספחיה</w:t>
      </w:r>
      <w:r w:rsidRPr="00146701">
        <w:rPr>
          <w:rFonts w:ascii="Times New Roman" w:hAnsi="Times New Roman"/>
          <w:sz w:val="24"/>
          <w:szCs w:val="24"/>
          <w:rtl/>
        </w:rPr>
        <w:t xml:space="preserve">, </w:t>
      </w:r>
      <w:r w:rsidRPr="00146701">
        <w:rPr>
          <w:rFonts w:ascii="Times New Roman" w:hAnsi="Times New Roman" w:hint="eastAsia"/>
          <w:sz w:val="24"/>
          <w:szCs w:val="24"/>
          <w:rtl/>
        </w:rPr>
        <w:t>לרבות</w:t>
      </w:r>
      <w:r w:rsidRPr="00146701">
        <w:rPr>
          <w:rFonts w:ascii="Times New Roman" w:hAnsi="Times New Roman"/>
          <w:sz w:val="24"/>
          <w:szCs w:val="24"/>
          <w:rtl/>
        </w:rPr>
        <w:t xml:space="preserve"> </w:t>
      </w:r>
      <w:r w:rsidRPr="00146701">
        <w:rPr>
          <w:rFonts w:ascii="Times New Roman" w:hAnsi="Times New Roman" w:hint="eastAsia"/>
          <w:sz w:val="24"/>
          <w:szCs w:val="24"/>
          <w:rtl/>
        </w:rPr>
        <w:t>מסמך</w:t>
      </w:r>
      <w:r w:rsidRPr="00146701">
        <w:rPr>
          <w:rFonts w:ascii="Times New Roman" w:hAnsi="Times New Roman"/>
          <w:sz w:val="24"/>
          <w:szCs w:val="24"/>
          <w:rtl/>
        </w:rPr>
        <w:t xml:space="preserve"> </w:t>
      </w:r>
      <w:r w:rsidRPr="00146701">
        <w:rPr>
          <w:rFonts w:ascii="Times New Roman" w:hAnsi="Times New Roman" w:hint="eastAsia"/>
          <w:sz w:val="24"/>
          <w:szCs w:val="24"/>
          <w:rtl/>
        </w:rPr>
        <w:t>השאלות</w:t>
      </w:r>
      <w:r w:rsidRPr="00146701">
        <w:rPr>
          <w:rFonts w:ascii="Times New Roman" w:hAnsi="Times New Roman"/>
          <w:sz w:val="24"/>
          <w:szCs w:val="24"/>
          <w:rtl/>
        </w:rPr>
        <w:t xml:space="preserve"> </w:t>
      </w:r>
      <w:r w:rsidRPr="00146701">
        <w:rPr>
          <w:rFonts w:ascii="Times New Roman" w:hAnsi="Times New Roman" w:hint="eastAsia"/>
          <w:sz w:val="24"/>
          <w:szCs w:val="24"/>
          <w:rtl/>
        </w:rPr>
        <w:t>והתשובות</w:t>
      </w:r>
    </w:p>
    <w:p w:rsidR="00146701" w:rsidRPr="00146701" w:rsidRDefault="00146701" w:rsidP="0086005E">
      <w:pPr>
        <w:keepLines/>
        <w:widowControl w:val="0"/>
        <w:spacing w:after="60" w:line="312" w:lineRule="auto"/>
        <w:ind w:left="2494" w:hanging="1843"/>
        <w:rPr>
          <w:rFonts w:ascii="Times New Roman" w:hAnsi="Times New Roman"/>
          <w:sz w:val="24"/>
          <w:szCs w:val="24"/>
        </w:rPr>
      </w:pPr>
      <w:r w:rsidRPr="00146701">
        <w:rPr>
          <w:rFonts w:ascii="Times New Roman" w:hAnsi="Times New Roman" w:hint="eastAsia"/>
          <w:sz w:val="24"/>
          <w:szCs w:val="24"/>
          <w:rtl/>
        </w:rPr>
        <w:t>נספח</w:t>
      </w:r>
      <w:r w:rsidRPr="00146701">
        <w:rPr>
          <w:rFonts w:ascii="Times New Roman" w:hAnsi="Times New Roman"/>
          <w:sz w:val="24"/>
          <w:szCs w:val="24"/>
          <w:rtl/>
        </w:rPr>
        <w:t xml:space="preserve"> </w:t>
      </w:r>
      <w:r w:rsidRPr="00146701">
        <w:rPr>
          <w:rFonts w:ascii="Times New Roman" w:hAnsi="Times New Roman" w:hint="eastAsia"/>
          <w:sz w:val="24"/>
          <w:szCs w:val="24"/>
          <w:rtl/>
        </w:rPr>
        <w:t>מס</w:t>
      </w:r>
      <w:r w:rsidRPr="00146701">
        <w:rPr>
          <w:rFonts w:ascii="Times New Roman" w:hAnsi="Times New Roman"/>
          <w:sz w:val="24"/>
          <w:szCs w:val="24"/>
          <w:rtl/>
        </w:rPr>
        <w:t xml:space="preserve">' </w:t>
      </w:r>
      <w:r w:rsidR="00A10162">
        <w:rPr>
          <w:rFonts w:ascii="Times New Roman" w:hAnsi="Times New Roman" w:hint="cs"/>
          <w:sz w:val="24"/>
          <w:szCs w:val="24"/>
          <w:rtl/>
        </w:rPr>
        <w:t>2</w:t>
      </w:r>
      <w:r w:rsidRPr="00146701">
        <w:rPr>
          <w:rFonts w:ascii="Times New Roman" w:hAnsi="Times New Roman"/>
          <w:sz w:val="24"/>
          <w:szCs w:val="24"/>
          <w:rtl/>
        </w:rPr>
        <w:t xml:space="preserve"> </w:t>
      </w:r>
      <w:r w:rsidR="008D5430">
        <w:rPr>
          <w:rFonts w:ascii="Times New Roman" w:hAnsi="Times New Roman"/>
          <w:sz w:val="24"/>
          <w:szCs w:val="24"/>
          <w:rtl/>
        </w:rPr>
        <w:t>–</w:t>
      </w:r>
      <w:r w:rsidRPr="00146701">
        <w:rPr>
          <w:rFonts w:ascii="Times New Roman" w:hAnsi="Times New Roman"/>
          <w:sz w:val="24"/>
          <w:szCs w:val="24"/>
          <w:rtl/>
        </w:rPr>
        <w:t xml:space="preserve"> </w:t>
      </w:r>
      <w:r w:rsidR="0086005E">
        <w:rPr>
          <w:rFonts w:ascii="Times New Roman" w:hAnsi="Times New Roman" w:hint="cs"/>
          <w:sz w:val="24"/>
          <w:szCs w:val="24"/>
          <w:rtl/>
        </w:rPr>
        <w:t>הצהרנ על שמירת</w:t>
      </w:r>
      <w:r w:rsidR="0086005E" w:rsidRPr="008D5430">
        <w:rPr>
          <w:rFonts w:ascii="Times New Roman" w:hAnsi="Times New Roman"/>
          <w:sz w:val="24"/>
          <w:szCs w:val="24"/>
          <w:rtl/>
        </w:rPr>
        <w:t xml:space="preserve"> </w:t>
      </w:r>
      <w:r w:rsidR="0086005E" w:rsidRPr="008D5430">
        <w:rPr>
          <w:rFonts w:ascii="Times New Roman" w:hAnsi="Times New Roman" w:hint="eastAsia"/>
          <w:sz w:val="24"/>
          <w:szCs w:val="24"/>
          <w:rtl/>
        </w:rPr>
        <w:t>סודיות</w:t>
      </w:r>
    </w:p>
    <w:p w:rsidR="008D5430" w:rsidRPr="00193031" w:rsidRDefault="008D5430" w:rsidP="00193031">
      <w:pPr>
        <w:keepLines/>
        <w:widowControl w:val="0"/>
        <w:spacing w:after="60" w:line="312" w:lineRule="auto"/>
        <w:ind w:left="2494" w:hanging="1843"/>
        <w:rPr>
          <w:rFonts w:ascii="Times New Roman" w:hAnsi="Times New Roman"/>
          <w:sz w:val="24"/>
          <w:szCs w:val="24"/>
          <w:rtl/>
        </w:rPr>
      </w:pPr>
      <w:r>
        <w:rPr>
          <w:rFonts w:ascii="Times New Roman" w:hAnsi="Times New Roman" w:hint="cs"/>
          <w:sz w:val="24"/>
          <w:szCs w:val="24"/>
          <w:rtl/>
        </w:rPr>
        <w:t xml:space="preserve">נספח מס' 3 - </w:t>
      </w:r>
      <w:r w:rsidR="00193031" w:rsidRPr="00146701">
        <w:rPr>
          <w:rFonts w:ascii="Times New Roman" w:hAnsi="Times New Roman" w:hint="eastAsia"/>
          <w:sz w:val="24"/>
          <w:szCs w:val="24"/>
          <w:rtl/>
        </w:rPr>
        <w:t>התחייבות</w:t>
      </w:r>
      <w:r w:rsidR="00193031" w:rsidRPr="00146701">
        <w:rPr>
          <w:rFonts w:ascii="Times New Roman" w:hAnsi="Times New Roman"/>
          <w:sz w:val="24"/>
          <w:szCs w:val="24"/>
          <w:rtl/>
        </w:rPr>
        <w:t xml:space="preserve"> </w:t>
      </w:r>
      <w:r w:rsidR="00193031" w:rsidRPr="00146701">
        <w:rPr>
          <w:rFonts w:ascii="Times New Roman" w:hAnsi="Times New Roman" w:hint="eastAsia"/>
          <w:sz w:val="24"/>
          <w:szCs w:val="24"/>
          <w:rtl/>
        </w:rPr>
        <w:t>בדבר</w:t>
      </w:r>
      <w:r w:rsidR="00193031" w:rsidRPr="00146701">
        <w:rPr>
          <w:rFonts w:ascii="Times New Roman" w:hAnsi="Times New Roman"/>
          <w:sz w:val="24"/>
          <w:szCs w:val="24"/>
          <w:rtl/>
        </w:rPr>
        <w:t xml:space="preserve"> </w:t>
      </w:r>
      <w:r w:rsidR="00193031" w:rsidRPr="00146701">
        <w:rPr>
          <w:rFonts w:ascii="Times New Roman" w:hAnsi="Times New Roman" w:hint="eastAsia"/>
          <w:sz w:val="24"/>
          <w:szCs w:val="24"/>
          <w:rtl/>
        </w:rPr>
        <w:t>ה</w:t>
      </w:r>
      <w:r w:rsidR="00193031">
        <w:rPr>
          <w:rFonts w:ascii="Times New Roman" w:hAnsi="Times New Roman" w:hint="cs"/>
          <w:sz w:val="24"/>
          <w:szCs w:val="24"/>
          <w:rtl/>
        </w:rPr>
        <w:t>י</w:t>
      </w:r>
      <w:r w:rsidR="00193031" w:rsidRPr="00146701">
        <w:rPr>
          <w:rFonts w:ascii="Times New Roman" w:hAnsi="Times New Roman" w:hint="eastAsia"/>
          <w:sz w:val="24"/>
          <w:szCs w:val="24"/>
          <w:rtl/>
        </w:rPr>
        <w:t>עדר</w:t>
      </w:r>
      <w:r w:rsidR="00193031" w:rsidRPr="00146701">
        <w:rPr>
          <w:rFonts w:ascii="Times New Roman" w:hAnsi="Times New Roman"/>
          <w:sz w:val="24"/>
          <w:szCs w:val="24"/>
          <w:rtl/>
        </w:rPr>
        <w:t xml:space="preserve"> </w:t>
      </w:r>
      <w:r w:rsidR="00193031" w:rsidRPr="00146701">
        <w:rPr>
          <w:rFonts w:ascii="Times New Roman" w:hAnsi="Times New Roman" w:hint="eastAsia"/>
          <w:sz w:val="24"/>
          <w:szCs w:val="24"/>
          <w:rtl/>
        </w:rPr>
        <w:t>ניגוד</w:t>
      </w:r>
      <w:r w:rsidR="00193031" w:rsidRPr="00146701">
        <w:rPr>
          <w:rFonts w:ascii="Times New Roman" w:hAnsi="Times New Roman"/>
          <w:sz w:val="24"/>
          <w:szCs w:val="24"/>
          <w:rtl/>
        </w:rPr>
        <w:t xml:space="preserve"> </w:t>
      </w:r>
      <w:r w:rsidR="00193031" w:rsidRPr="00146701">
        <w:rPr>
          <w:rFonts w:ascii="Times New Roman" w:hAnsi="Times New Roman" w:hint="eastAsia"/>
          <w:sz w:val="24"/>
          <w:szCs w:val="24"/>
          <w:rtl/>
        </w:rPr>
        <w:t>עניינים</w:t>
      </w:r>
    </w:p>
    <w:p w:rsidR="00146701" w:rsidRPr="00146701" w:rsidRDefault="00146701" w:rsidP="00193031">
      <w:pPr>
        <w:keepLines/>
        <w:widowControl w:val="0"/>
        <w:spacing w:after="60" w:line="312" w:lineRule="auto"/>
        <w:ind w:left="2494" w:hanging="1843"/>
        <w:rPr>
          <w:rFonts w:ascii="Times New Roman" w:hAnsi="Times New Roman"/>
          <w:sz w:val="24"/>
          <w:szCs w:val="24"/>
        </w:rPr>
      </w:pPr>
      <w:r w:rsidRPr="00146701">
        <w:rPr>
          <w:rFonts w:ascii="Times New Roman" w:hAnsi="Times New Roman" w:hint="eastAsia"/>
          <w:sz w:val="24"/>
          <w:szCs w:val="24"/>
          <w:rtl/>
        </w:rPr>
        <w:t>נספח</w:t>
      </w:r>
      <w:r w:rsidRPr="00146701">
        <w:rPr>
          <w:rFonts w:ascii="Times New Roman" w:hAnsi="Times New Roman"/>
          <w:sz w:val="24"/>
          <w:szCs w:val="24"/>
          <w:rtl/>
        </w:rPr>
        <w:t xml:space="preserve"> </w:t>
      </w:r>
      <w:r w:rsidRPr="00146701">
        <w:rPr>
          <w:rFonts w:ascii="Times New Roman" w:hAnsi="Times New Roman" w:hint="eastAsia"/>
          <w:sz w:val="24"/>
          <w:szCs w:val="24"/>
          <w:rtl/>
        </w:rPr>
        <w:t>מס</w:t>
      </w:r>
      <w:r w:rsidRPr="00146701">
        <w:rPr>
          <w:rFonts w:ascii="Times New Roman" w:hAnsi="Times New Roman"/>
          <w:sz w:val="24"/>
          <w:szCs w:val="24"/>
          <w:rtl/>
        </w:rPr>
        <w:t xml:space="preserve">' </w:t>
      </w:r>
      <w:r w:rsidR="008D5430">
        <w:rPr>
          <w:rFonts w:ascii="Times New Roman" w:hAnsi="Times New Roman" w:hint="cs"/>
          <w:sz w:val="24"/>
          <w:szCs w:val="24"/>
          <w:rtl/>
        </w:rPr>
        <w:t>4</w:t>
      </w:r>
      <w:r w:rsidRPr="00146701">
        <w:rPr>
          <w:rFonts w:ascii="Times New Roman" w:hAnsi="Times New Roman"/>
          <w:sz w:val="24"/>
          <w:szCs w:val="24"/>
          <w:rtl/>
        </w:rPr>
        <w:t xml:space="preserve">  –</w:t>
      </w:r>
      <w:r w:rsidR="00193031" w:rsidRPr="00193031">
        <w:rPr>
          <w:rFonts w:ascii="Times New Roman" w:hAnsi="Times New Roman" w:hint="eastAsia"/>
          <w:sz w:val="24"/>
          <w:szCs w:val="24"/>
          <w:rtl/>
        </w:rPr>
        <w:t xml:space="preserve"> </w:t>
      </w:r>
      <w:r w:rsidR="00193031" w:rsidRPr="00146701">
        <w:rPr>
          <w:rFonts w:ascii="Times New Roman" w:hAnsi="Times New Roman" w:hint="eastAsia"/>
          <w:sz w:val="24"/>
          <w:szCs w:val="24"/>
          <w:rtl/>
        </w:rPr>
        <w:t>כתב</w:t>
      </w:r>
      <w:r w:rsidR="00193031" w:rsidRPr="00146701">
        <w:rPr>
          <w:rFonts w:ascii="Times New Roman" w:hAnsi="Times New Roman"/>
          <w:sz w:val="24"/>
          <w:szCs w:val="24"/>
          <w:rtl/>
        </w:rPr>
        <w:t xml:space="preserve"> </w:t>
      </w:r>
      <w:r w:rsidR="00193031" w:rsidRPr="00146701">
        <w:rPr>
          <w:rFonts w:ascii="Times New Roman" w:hAnsi="Times New Roman" w:hint="eastAsia"/>
          <w:sz w:val="24"/>
          <w:szCs w:val="24"/>
          <w:rtl/>
        </w:rPr>
        <w:t>ערבות</w:t>
      </w:r>
    </w:p>
    <w:p w:rsidR="00193031" w:rsidRPr="00F95746" w:rsidRDefault="00146701" w:rsidP="00193031">
      <w:pPr>
        <w:keepLines/>
        <w:widowControl w:val="0"/>
        <w:spacing w:after="60" w:line="312" w:lineRule="auto"/>
        <w:ind w:left="2494" w:hanging="1843"/>
        <w:rPr>
          <w:rFonts w:ascii="Times New Roman" w:hAnsi="Times New Roman"/>
          <w:sz w:val="24"/>
          <w:szCs w:val="24"/>
          <w:rtl/>
        </w:rPr>
      </w:pPr>
      <w:r w:rsidRPr="00146701">
        <w:rPr>
          <w:rFonts w:ascii="Times New Roman" w:hAnsi="Times New Roman" w:hint="eastAsia"/>
          <w:sz w:val="24"/>
          <w:szCs w:val="24"/>
          <w:rtl/>
        </w:rPr>
        <w:t>נספח</w:t>
      </w:r>
      <w:r w:rsidRPr="00146701">
        <w:rPr>
          <w:rFonts w:ascii="Times New Roman" w:hAnsi="Times New Roman"/>
          <w:sz w:val="24"/>
          <w:szCs w:val="24"/>
          <w:rtl/>
        </w:rPr>
        <w:t xml:space="preserve"> </w:t>
      </w:r>
      <w:r w:rsidRPr="00146701">
        <w:rPr>
          <w:rFonts w:ascii="Times New Roman" w:hAnsi="Times New Roman" w:hint="eastAsia"/>
          <w:sz w:val="24"/>
          <w:szCs w:val="24"/>
          <w:rtl/>
        </w:rPr>
        <w:t>מס</w:t>
      </w:r>
      <w:r w:rsidRPr="00146701">
        <w:rPr>
          <w:rFonts w:ascii="Times New Roman" w:hAnsi="Times New Roman"/>
          <w:sz w:val="24"/>
          <w:szCs w:val="24"/>
          <w:rtl/>
        </w:rPr>
        <w:t xml:space="preserve">' </w:t>
      </w:r>
      <w:r w:rsidR="00A10162">
        <w:rPr>
          <w:rFonts w:ascii="Times New Roman" w:hAnsi="Times New Roman" w:hint="cs"/>
          <w:sz w:val="24"/>
          <w:szCs w:val="24"/>
          <w:rtl/>
        </w:rPr>
        <w:t>5</w:t>
      </w:r>
      <w:r w:rsidRPr="00146701">
        <w:rPr>
          <w:rFonts w:ascii="Times New Roman" w:hAnsi="Times New Roman"/>
          <w:sz w:val="24"/>
          <w:szCs w:val="24"/>
          <w:rtl/>
        </w:rPr>
        <w:t xml:space="preserve"> </w:t>
      </w:r>
      <w:r w:rsidR="00F95746">
        <w:rPr>
          <w:rFonts w:ascii="Times New Roman" w:hAnsi="Times New Roman" w:hint="cs"/>
          <w:sz w:val="24"/>
          <w:szCs w:val="24"/>
          <w:rtl/>
        </w:rPr>
        <w:t xml:space="preserve">-  </w:t>
      </w:r>
      <w:r w:rsidR="00193031">
        <w:rPr>
          <w:rFonts w:ascii="Times New Roman" w:hAnsi="Times New Roman" w:hint="cs"/>
          <w:sz w:val="24"/>
          <w:szCs w:val="24"/>
          <w:rtl/>
        </w:rPr>
        <w:t>מפרט השירותים</w:t>
      </w:r>
    </w:p>
    <w:p w:rsidR="00F95746" w:rsidRPr="00146701" w:rsidRDefault="00F95746" w:rsidP="00193031">
      <w:pPr>
        <w:keepLines/>
        <w:widowControl w:val="0"/>
        <w:spacing w:after="60" w:line="312" w:lineRule="auto"/>
        <w:ind w:left="2494" w:hanging="1843"/>
        <w:rPr>
          <w:rFonts w:ascii="Times New Roman" w:hAnsi="Times New Roman"/>
          <w:sz w:val="24"/>
          <w:szCs w:val="24"/>
        </w:rPr>
      </w:pPr>
    </w:p>
    <w:p w:rsidR="007C111F" w:rsidRPr="00197914" w:rsidRDefault="007C111F" w:rsidP="007C111F">
      <w:pPr>
        <w:keepLines/>
        <w:widowControl w:val="0"/>
        <w:spacing w:before="240" w:after="60" w:line="312" w:lineRule="auto"/>
        <w:jc w:val="both"/>
        <w:rPr>
          <w:rFonts w:ascii="Times New Roman" w:hAnsi="Times New Roman"/>
          <w:b/>
          <w:bCs/>
          <w:sz w:val="24"/>
          <w:szCs w:val="24"/>
          <w:u w:val="single"/>
          <w:rtl/>
        </w:rPr>
      </w:pPr>
      <w:r w:rsidRPr="00197914">
        <w:rPr>
          <w:rFonts w:ascii="Times New Roman" w:hAnsi="Times New Roman"/>
          <w:b/>
          <w:bCs/>
          <w:sz w:val="24"/>
          <w:szCs w:val="24"/>
          <w:rtl/>
        </w:rPr>
        <w:t xml:space="preserve">2. </w:t>
      </w:r>
      <w:r w:rsidRPr="00197914">
        <w:rPr>
          <w:rFonts w:ascii="Times New Roman" w:hAnsi="Times New Roman"/>
          <w:sz w:val="24"/>
          <w:szCs w:val="24"/>
        </w:rPr>
        <w:tab/>
      </w:r>
      <w:r w:rsidRPr="00197914">
        <w:rPr>
          <w:rFonts w:ascii="Times New Roman" w:hAnsi="Times New Roman"/>
          <w:b/>
          <w:bCs/>
          <w:sz w:val="24"/>
          <w:szCs w:val="24"/>
          <w:u w:val="single"/>
          <w:rtl/>
        </w:rPr>
        <w:t>פרשנות</w:t>
      </w:r>
    </w:p>
    <w:p w:rsidR="007C111F" w:rsidRPr="00197914" w:rsidRDefault="007C111F" w:rsidP="007C111F">
      <w:pPr>
        <w:spacing w:before="60" w:after="60" w:line="312" w:lineRule="auto"/>
        <w:ind w:left="720" w:hanging="720"/>
        <w:jc w:val="both"/>
        <w:rPr>
          <w:rFonts w:ascii="Times New Roman" w:hAnsi="Times New Roman"/>
          <w:sz w:val="24"/>
          <w:szCs w:val="24"/>
          <w:rtl/>
        </w:rPr>
      </w:pPr>
      <w:r w:rsidRPr="00197914">
        <w:rPr>
          <w:rFonts w:ascii="Times New Roman" w:hAnsi="Times New Roman" w:hint="cs"/>
          <w:sz w:val="24"/>
          <w:szCs w:val="24"/>
          <w:rtl/>
        </w:rPr>
        <w:t>2.1.</w:t>
      </w:r>
      <w:r w:rsidRPr="00197914">
        <w:rPr>
          <w:rFonts w:ascii="Times New Roman" w:hAnsi="Times New Roman" w:hint="cs"/>
          <w:sz w:val="24"/>
          <w:szCs w:val="24"/>
          <w:rtl/>
        </w:rPr>
        <w:tab/>
        <w:t xml:space="preserve">בכפוף לאמור בסעיף 2.2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7C111F" w:rsidRDefault="007C111F" w:rsidP="007C111F">
      <w:pPr>
        <w:keepLines/>
        <w:widowControl w:val="0"/>
        <w:spacing w:after="60" w:line="312" w:lineRule="auto"/>
        <w:jc w:val="both"/>
        <w:rPr>
          <w:rFonts w:ascii="Times New Roman" w:hAnsi="Times New Roman"/>
          <w:sz w:val="24"/>
          <w:szCs w:val="24"/>
          <w:rtl/>
        </w:rPr>
      </w:pPr>
      <w:r w:rsidRPr="00197914">
        <w:rPr>
          <w:rFonts w:ascii="Times New Roman" w:hAnsi="Times New Roman" w:hint="cs"/>
          <w:sz w:val="24"/>
          <w:szCs w:val="24"/>
          <w:rtl/>
        </w:rPr>
        <w:t>2.2.</w:t>
      </w:r>
      <w:r w:rsidRPr="00197914">
        <w:rPr>
          <w:rFonts w:ascii="Times New Roman" w:hAnsi="Times New Roman" w:hint="cs"/>
          <w:sz w:val="24"/>
          <w:szCs w:val="24"/>
          <w:rtl/>
        </w:rPr>
        <w:tab/>
      </w:r>
      <w:r w:rsidRPr="00197914">
        <w:rPr>
          <w:rFonts w:ascii="Times New Roman" w:hAnsi="Times New Roman"/>
          <w:sz w:val="24"/>
          <w:szCs w:val="24"/>
          <w:rtl/>
        </w:rPr>
        <w:t>בהסכם זה יהיו למונחים המפורטים להלן הפירוש המופיע לצדן אלא אם נאמר אחרת:</w:t>
      </w:r>
    </w:p>
    <w:p w:rsidR="000F4E2F" w:rsidRDefault="000F4E2F" w:rsidP="007C111F">
      <w:pPr>
        <w:keepLines/>
        <w:widowControl w:val="0"/>
        <w:spacing w:after="60" w:line="312" w:lineRule="auto"/>
        <w:jc w:val="both"/>
        <w:rPr>
          <w:rFonts w:ascii="Times New Roman" w:hAnsi="Times New Roman"/>
          <w:sz w:val="24"/>
          <w:szCs w:val="24"/>
          <w:rtl/>
        </w:rPr>
      </w:pPr>
    </w:p>
    <w:tbl>
      <w:tblPr>
        <w:tblStyle w:val="58"/>
        <w:bidiVisual/>
        <w:tblW w:w="0" w:type="auto"/>
        <w:tblLook w:val="04A0" w:firstRow="1" w:lastRow="0" w:firstColumn="1" w:lastColumn="0" w:noHBand="0" w:noVBand="1"/>
      </w:tblPr>
      <w:tblGrid>
        <w:gridCol w:w="2349"/>
        <w:gridCol w:w="5947"/>
      </w:tblGrid>
      <w:tr w:rsidR="000F4E2F" w:rsidRPr="000F4E2F" w:rsidTr="005A580B">
        <w:tc>
          <w:tcPr>
            <w:tcW w:w="2349" w:type="dxa"/>
          </w:tcPr>
          <w:p w:rsidR="000F4E2F" w:rsidRPr="000F4E2F" w:rsidRDefault="000F4E2F" w:rsidP="000F4E2F">
            <w:pPr>
              <w:spacing w:line="360" w:lineRule="auto"/>
              <w:jc w:val="both"/>
              <w:rPr>
                <w:sz w:val="24"/>
                <w:szCs w:val="24"/>
                <w:rtl/>
              </w:rPr>
            </w:pPr>
            <w:r w:rsidRPr="000F4E2F">
              <w:rPr>
                <w:rFonts w:hint="cs"/>
                <w:sz w:val="24"/>
                <w:szCs w:val="24"/>
                <w:rtl/>
              </w:rPr>
              <w:t>"</w:t>
            </w:r>
            <w:r w:rsidRPr="000F4E2F">
              <w:rPr>
                <w:rFonts w:hint="cs"/>
                <w:b/>
                <w:bCs/>
                <w:sz w:val="24"/>
                <w:szCs w:val="24"/>
                <w:rtl/>
              </w:rPr>
              <w:t>המזמין</w:t>
            </w:r>
            <w:r w:rsidRPr="000F4E2F">
              <w:rPr>
                <w:rFonts w:hint="cs"/>
                <w:sz w:val="24"/>
                <w:szCs w:val="24"/>
                <w:rtl/>
              </w:rPr>
              <w:t>" או "</w:t>
            </w:r>
            <w:r w:rsidRPr="000F4E2F">
              <w:rPr>
                <w:rFonts w:hint="cs"/>
                <w:b/>
                <w:bCs/>
                <w:sz w:val="24"/>
                <w:szCs w:val="24"/>
                <w:rtl/>
              </w:rPr>
              <w:t>הרשות</w:t>
            </w:r>
            <w:r w:rsidRPr="000F4E2F">
              <w:rPr>
                <w:rFonts w:hint="cs"/>
                <w:sz w:val="24"/>
                <w:szCs w:val="24"/>
                <w:rtl/>
              </w:rPr>
              <w:t xml:space="preserve">" </w:t>
            </w:r>
          </w:p>
        </w:tc>
        <w:tc>
          <w:tcPr>
            <w:tcW w:w="5947" w:type="dxa"/>
          </w:tcPr>
          <w:p w:rsidR="000F4E2F" w:rsidRPr="000F4E2F" w:rsidRDefault="00344701" w:rsidP="000F4E2F">
            <w:pPr>
              <w:spacing w:line="360" w:lineRule="auto"/>
              <w:jc w:val="both"/>
              <w:rPr>
                <w:sz w:val="24"/>
                <w:szCs w:val="24"/>
                <w:rtl/>
              </w:rPr>
            </w:pPr>
            <w:r w:rsidRPr="00344701">
              <w:rPr>
                <w:rFonts w:hint="eastAsia"/>
                <w:sz w:val="24"/>
                <w:szCs w:val="24"/>
                <w:rtl/>
              </w:rPr>
              <w:t>ממשלת</w:t>
            </w:r>
            <w:r w:rsidRPr="00344701">
              <w:rPr>
                <w:sz w:val="24"/>
                <w:szCs w:val="24"/>
                <w:rtl/>
              </w:rPr>
              <w:t xml:space="preserve"> </w:t>
            </w:r>
            <w:r w:rsidRPr="00344701">
              <w:rPr>
                <w:rFonts w:hint="eastAsia"/>
                <w:sz w:val="24"/>
                <w:szCs w:val="24"/>
                <w:rtl/>
              </w:rPr>
              <w:t>ישראל</w:t>
            </w:r>
            <w:r w:rsidRPr="00344701">
              <w:rPr>
                <w:sz w:val="24"/>
                <w:szCs w:val="24"/>
                <w:rtl/>
              </w:rPr>
              <w:t xml:space="preserve"> </w:t>
            </w:r>
            <w:r w:rsidRPr="00344701">
              <w:rPr>
                <w:rFonts w:hint="eastAsia"/>
                <w:sz w:val="24"/>
                <w:szCs w:val="24"/>
                <w:rtl/>
              </w:rPr>
              <w:t>בשם</w:t>
            </w:r>
            <w:r w:rsidRPr="00344701">
              <w:rPr>
                <w:sz w:val="24"/>
                <w:szCs w:val="24"/>
                <w:rtl/>
              </w:rPr>
              <w:t xml:space="preserve"> </w:t>
            </w:r>
            <w:r w:rsidRPr="00344701">
              <w:rPr>
                <w:rFonts w:hint="eastAsia"/>
                <w:sz w:val="24"/>
                <w:szCs w:val="24"/>
                <w:rtl/>
              </w:rPr>
              <w:t>מדינת</w:t>
            </w:r>
            <w:r w:rsidRPr="00344701">
              <w:rPr>
                <w:sz w:val="24"/>
                <w:szCs w:val="24"/>
                <w:rtl/>
              </w:rPr>
              <w:t xml:space="preserve"> </w:t>
            </w:r>
            <w:r w:rsidRPr="00344701">
              <w:rPr>
                <w:rFonts w:hint="eastAsia"/>
                <w:sz w:val="24"/>
                <w:szCs w:val="24"/>
                <w:rtl/>
              </w:rPr>
              <w:t>ישראל</w:t>
            </w:r>
            <w:r w:rsidRPr="00344701">
              <w:rPr>
                <w:sz w:val="24"/>
                <w:szCs w:val="24"/>
                <w:rtl/>
              </w:rPr>
              <w:t xml:space="preserve">, </w:t>
            </w:r>
            <w:r w:rsidRPr="00344701">
              <w:rPr>
                <w:rFonts w:hint="eastAsia"/>
                <w:sz w:val="24"/>
                <w:szCs w:val="24"/>
                <w:rtl/>
              </w:rPr>
              <w:t>משרד</w:t>
            </w:r>
            <w:r w:rsidRPr="00344701">
              <w:rPr>
                <w:sz w:val="24"/>
                <w:szCs w:val="24"/>
                <w:rtl/>
              </w:rPr>
              <w:t xml:space="preserve"> </w:t>
            </w:r>
            <w:r w:rsidRPr="00344701">
              <w:rPr>
                <w:rFonts w:hint="eastAsia"/>
                <w:sz w:val="24"/>
                <w:szCs w:val="24"/>
                <w:rtl/>
              </w:rPr>
              <w:t>האוצר</w:t>
            </w:r>
            <w:r w:rsidRPr="00344701">
              <w:rPr>
                <w:sz w:val="24"/>
                <w:szCs w:val="24"/>
                <w:rtl/>
              </w:rPr>
              <w:t xml:space="preserve"> - </w:t>
            </w:r>
            <w:r w:rsidRPr="00344701">
              <w:rPr>
                <w:rFonts w:hint="eastAsia"/>
                <w:sz w:val="24"/>
                <w:szCs w:val="24"/>
                <w:rtl/>
              </w:rPr>
              <w:t>רשות</w:t>
            </w:r>
            <w:r w:rsidRPr="00344701">
              <w:rPr>
                <w:sz w:val="24"/>
                <w:szCs w:val="24"/>
                <w:rtl/>
              </w:rPr>
              <w:t xml:space="preserve"> </w:t>
            </w:r>
            <w:r w:rsidRPr="00344701">
              <w:rPr>
                <w:rFonts w:hint="eastAsia"/>
                <w:sz w:val="24"/>
                <w:szCs w:val="24"/>
                <w:rtl/>
              </w:rPr>
              <w:t>המסים</w:t>
            </w:r>
            <w:r w:rsidRPr="00344701">
              <w:rPr>
                <w:sz w:val="24"/>
                <w:szCs w:val="24"/>
                <w:rtl/>
              </w:rPr>
              <w:t xml:space="preserve"> </w:t>
            </w:r>
            <w:r w:rsidRPr="00344701">
              <w:rPr>
                <w:rFonts w:hint="eastAsia"/>
                <w:sz w:val="24"/>
                <w:szCs w:val="24"/>
                <w:rtl/>
              </w:rPr>
              <w:t>בישראל</w:t>
            </w:r>
            <w:r w:rsidRPr="00344701">
              <w:rPr>
                <w:sz w:val="24"/>
                <w:szCs w:val="24"/>
                <w:rtl/>
              </w:rPr>
              <w:t>.</w:t>
            </w:r>
          </w:p>
        </w:tc>
      </w:tr>
      <w:tr w:rsidR="000F4E2F" w:rsidRPr="000F4E2F" w:rsidTr="005A580B">
        <w:tc>
          <w:tcPr>
            <w:tcW w:w="2349" w:type="dxa"/>
          </w:tcPr>
          <w:p w:rsidR="000F4E2F" w:rsidRPr="000F4E2F" w:rsidRDefault="000F4E2F" w:rsidP="000F4E2F">
            <w:pPr>
              <w:spacing w:line="360" w:lineRule="auto"/>
              <w:jc w:val="both"/>
              <w:rPr>
                <w:sz w:val="24"/>
                <w:szCs w:val="24"/>
                <w:rtl/>
              </w:rPr>
            </w:pPr>
            <w:r w:rsidRPr="000F4E2F">
              <w:rPr>
                <w:rFonts w:hint="cs"/>
                <w:sz w:val="24"/>
                <w:szCs w:val="24"/>
                <w:rtl/>
              </w:rPr>
              <w:t>"</w:t>
            </w:r>
            <w:r w:rsidRPr="000F4E2F">
              <w:rPr>
                <w:rFonts w:hint="cs"/>
                <w:b/>
                <w:bCs/>
                <w:sz w:val="24"/>
                <w:szCs w:val="24"/>
                <w:rtl/>
              </w:rPr>
              <w:t>המכרז</w:t>
            </w:r>
            <w:r w:rsidRPr="000F4E2F">
              <w:rPr>
                <w:rFonts w:hint="cs"/>
                <w:sz w:val="24"/>
                <w:szCs w:val="24"/>
                <w:rtl/>
              </w:rPr>
              <w:t xml:space="preserve">" </w:t>
            </w:r>
          </w:p>
        </w:tc>
        <w:tc>
          <w:tcPr>
            <w:tcW w:w="5947" w:type="dxa"/>
          </w:tcPr>
          <w:p w:rsidR="000F4E2F" w:rsidRPr="000F4E2F" w:rsidRDefault="00344701" w:rsidP="000F4E2F">
            <w:pPr>
              <w:spacing w:line="360" w:lineRule="auto"/>
              <w:jc w:val="both"/>
              <w:rPr>
                <w:sz w:val="24"/>
                <w:szCs w:val="24"/>
                <w:rtl/>
              </w:rPr>
            </w:pPr>
            <w:r w:rsidRPr="00344701">
              <w:rPr>
                <w:rFonts w:hint="eastAsia"/>
                <w:sz w:val="24"/>
                <w:szCs w:val="24"/>
                <w:rtl/>
              </w:rPr>
              <w:t>המכרז</w:t>
            </w:r>
            <w:r w:rsidRPr="00344701">
              <w:rPr>
                <w:sz w:val="24"/>
                <w:szCs w:val="24"/>
                <w:rtl/>
              </w:rPr>
              <w:t xml:space="preserve"> </w:t>
            </w:r>
            <w:r w:rsidRPr="00344701">
              <w:rPr>
                <w:rFonts w:hint="eastAsia"/>
                <w:sz w:val="24"/>
                <w:szCs w:val="24"/>
                <w:rtl/>
              </w:rPr>
              <w:t>נשוא</w:t>
            </w:r>
            <w:r w:rsidRPr="00344701">
              <w:rPr>
                <w:sz w:val="24"/>
                <w:szCs w:val="24"/>
                <w:rtl/>
              </w:rPr>
              <w:t xml:space="preserve"> </w:t>
            </w:r>
            <w:r w:rsidRPr="00344701">
              <w:rPr>
                <w:rFonts w:hint="eastAsia"/>
                <w:sz w:val="24"/>
                <w:szCs w:val="24"/>
                <w:rtl/>
              </w:rPr>
              <w:t>הסכם</w:t>
            </w:r>
            <w:r w:rsidRPr="00344701">
              <w:rPr>
                <w:sz w:val="24"/>
                <w:szCs w:val="24"/>
                <w:rtl/>
              </w:rPr>
              <w:t xml:space="preserve"> </w:t>
            </w:r>
            <w:r w:rsidRPr="00344701">
              <w:rPr>
                <w:rFonts w:hint="eastAsia"/>
                <w:sz w:val="24"/>
                <w:szCs w:val="24"/>
                <w:rtl/>
              </w:rPr>
              <w:t>התקשרות</w:t>
            </w:r>
            <w:r w:rsidRPr="00344701">
              <w:rPr>
                <w:sz w:val="24"/>
                <w:szCs w:val="24"/>
                <w:rtl/>
              </w:rPr>
              <w:t xml:space="preserve"> </w:t>
            </w:r>
            <w:r w:rsidRPr="00344701">
              <w:rPr>
                <w:rFonts w:hint="eastAsia"/>
                <w:sz w:val="24"/>
                <w:szCs w:val="24"/>
                <w:rtl/>
              </w:rPr>
              <w:t>זה</w:t>
            </w:r>
            <w:r w:rsidRPr="00344701">
              <w:rPr>
                <w:sz w:val="24"/>
                <w:szCs w:val="24"/>
                <w:rtl/>
              </w:rPr>
              <w:t xml:space="preserve"> </w:t>
            </w:r>
            <w:r w:rsidRPr="00344701">
              <w:rPr>
                <w:rFonts w:hint="eastAsia"/>
                <w:sz w:val="24"/>
                <w:szCs w:val="24"/>
                <w:rtl/>
              </w:rPr>
              <w:t>על</w:t>
            </w:r>
            <w:r w:rsidRPr="00344701">
              <w:rPr>
                <w:sz w:val="24"/>
                <w:szCs w:val="24"/>
                <w:rtl/>
              </w:rPr>
              <w:t xml:space="preserve"> </w:t>
            </w:r>
            <w:r w:rsidRPr="00344701">
              <w:rPr>
                <w:rFonts w:hint="eastAsia"/>
                <w:sz w:val="24"/>
                <w:szCs w:val="24"/>
                <w:rtl/>
              </w:rPr>
              <w:t>כל</w:t>
            </w:r>
            <w:r w:rsidRPr="00344701">
              <w:rPr>
                <w:sz w:val="24"/>
                <w:szCs w:val="24"/>
                <w:rtl/>
              </w:rPr>
              <w:t xml:space="preserve"> </w:t>
            </w:r>
            <w:r w:rsidRPr="00344701">
              <w:rPr>
                <w:rFonts w:hint="eastAsia"/>
                <w:sz w:val="24"/>
                <w:szCs w:val="24"/>
                <w:rtl/>
              </w:rPr>
              <w:t>פרקיו</w:t>
            </w:r>
            <w:r w:rsidRPr="00344701">
              <w:rPr>
                <w:sz w:val="24"/>
                <w:szCs w:val="24"/>
                <w:rtl/>
              </w:rPr>
              <w:t xml:space="preserve">, </w:t>
            </w:r>
            <w:r w:rsidRPr="00344701">
              <w:rPr>
                <w:rFonts w:hint="eastAsia"/>
                <w:sz w:val="24"/>
                <w:szCs w:val="24"/>
                <w:rtl/>
              </w:rPr>
              <w:t>חלקיו</w:t>
            </w:r>
            <w:r w:rsidRPr="00344701">
              <w:rPr>
                <w:sz w:val="24"/>
                <w:szCs w:val="24"/>
                <w:rtl/>
              </w:rPr>
              <w:t xml:space="preserve"> </w:t>
            </w:r>
            <w:r w:rsidRPr="00344701">
              <w:rPr>
                <w:rFonts w:hint="eastAsia"/>
                <w:sz w:val="24"/>
                <w:szCs w:val="24"/>
                <w:rtl/>
              </w:rPr>
              <w:t>ונספחיו</w:t>
            </w:r>
            <w:r w:rsidRPr="00344701">
              <w:rPr>
                <w:sz w:val="24"/>
                <w:szCs w:val="24"/>
                <w:rtl/>
              </w:rPr>
              <w:t xml:space="preserve">, </w:t>
            </w:r>
            <w:r w:rsidRPr="00344701">
              <w:rPr>
                <w:rFonts w:hint="eastAsia"/>
                <w:sz w:val="24"/>
                <w:szCs w:val="24"/>
                <w:rtl/>
              </w:rPr>
              <w:t>לרבות</w:t>
            </w:r>
            <w:r w:rsidRPr="00344701">
              <w:rPr>
                <w:sz w:val="24"/>
                <w:szCs w:val="24"/>
                <w:rtl/>
              </w:rPr>
              <w:t xml:space="preserve"> </w:t>
            </w:r>
            <w:r w:rsidRPr="00344701">
              <w:rPr>
                <w:rFonts w:hint="eastAsia"/>
                <w:sz w:val="24"/>
                <w:szCs w:val="24"/>
                <w:rtl/>
              </w:rPr>
              <w:t>כל</w:t>
            </w:r>
            <w:r w:rsidRPr="00344701">
              <w:rPr>
                <w:sz w:val="24"/>
                <w:szCs w:val="24"/>
                <w:rtl/>
              </w:rPr>
              <w:t xml:space="preserve"> </w:t>
            </w:r>
            <w:r w:rsidRPr="00344701">
              <w:rPr>
                <w:rFonts w:hint="eastAsia"/>
                <w:sz w:val="24"/>
                <w:szCs w:val="24"/>
                <w:rtl/>
              </w:rPr>
              <w:t>הבהרה</w:t>
            </w:r>
            <w:r w:rsidRPr="00344701">
              <w:rPr>
                <w:sz w:val="24"/>
                <w:szCs w:val="24"/>
                <w:rtl/>
              </w:rPr>
              <w:t xml:space="preserve"> </w:t>
            </w:r>
            <w:r w:rsidRPr="00344701">
              <w:rPr>
                <w:rFonts w:hint="eastAsia"/>
                <w:sz w:val="24"/>
                <w:szCs w:val="24"/>
                <w:rtl/>
              </w:rPr>
              <w:t>או</w:t>
            </w:r>
            <w:r w:rsidRPr="00344701">
              <w:rPr>
                <w:sz w:val="24"/>
                <w:szCs w:val="24"/>
                <w:rtl/>
              </w:rPr>
              <w:t xml:space="preserve"> </w:t>
            </w:r>
            <w:r w:rsidRPr="00344701">
              <w:rPr>
                <w:rFonts w:hint="eastAsia"/>
                <w:sz w:val="24"/>
                <w:szCs w:val="24"/>
                <w:rtl/>
              </w:rPr>
              <w:t>עדכון</w:t>
            </w:r>
            <w:r w:rsidRPr="00344701">
              <w:rPr>
                <w:sz w:val="24"/>
                <w:szCs w:val="24"/>
                <w:rtl/>
              </w:rPr>
              <w:t xml:space="preserve"> </w:t>
            </w:r>
            <w:r w:rsidRPr="00344701">
              <w:rPr>
                <w:rFonts w:hint="eastAsia"/>
                <w:sz w:val="24"/>
                <w:szCs w:val="24"/>
                <w:rtl/>
              </w:rPr>
              <w:t>להוראות</w:t>
            </w:r>
            <w:r w:rsidRPr="00344701">
              <w:rPr>
                <w:sz w:val="24"/>
                <w:szCs w:val="24"/>
                <w:rtl/>
              </w:rPr>
              <w:t xml:space="preserve"> </w:t>
            </w:r>
            <w:r w:rsidRPr="00344701">
              <w:rPr>
                <w:rFonts w:hint="eastAsia"/>
                <w:sz w:val="24"/>
                <w:szCs w:val="24"/>
                <w:rtl/>
              </w:rPr>
              <w:t>המכרז</w:t>
            </w:r>
            <w:r w:rsidRPr="00344701">
              <w:rPr>
                <w:sz w:val="24"/>
                <w:szCs w:val="24"/>
                <w:rtl/>
              </w:rPr>
              <w:t xml:space="preserve"> </w:t>
            </w:r>
            <w:r w:rsidRPr="00344701">
              <w:rPr>
                <w:rFonts w:hint="eastAsia"/>
                <w:sz w:val="24"/>
                <w:szCs w:val="24"/>
                <w:rtl/>
              </w:rPr>
              <w:t>אשר</w:t>
            </w:r>
            <w:r w:rsidRPr="00344701">
              <w:rPr>
                <w:sz w:val="24"/>
                <w:szCs w:val="24"/>
                <w:rtl/>
              </w:rPr>
              <w:t xml:space="preserve"> </w:t>
            </w:r>
            <w:r w:rsidRPr="00344701">
              <w:rPr>
                <w:rFonts w:hint="eastAsia"/>
                <w:sz w:val="24"/>
                <w:szCs w:val="24"/>
                <w:rtl/>
              </w:rPr>
              <w:t>פורסמו</w:t>
            </w:r>
            <w:r w:rsidRPr="00344701">
              <w:rPr>
                <w:sz w:val="24"/>
                <w:szCs w:val="24"/>
                <w:rtl/>
              </w:rPr>
              <w:t xml:space="preserve"> </w:t>
            </w:r>
            <w:r w:rsidRPr="00344701">
              <w:rPr>
                <w:rFonts w:hint="eastAsia"/>
                <w:sz w:val="24"/>
                <w:szCs w:val="24"/>
                <w:rtl/>
              </w:rPr>
              <w:t>ו</w:t>
            </w:r>
            <w:r w:rsidRPr="00344701">
              <w:rPr>
                <w:sz w:val="24"/>
                <w:szCs w:val="24"/>
                <w:rtl/>
              </w:rPr>
              <w:t>/</w:t>
            </w:r>
            <w:r w:rsidRPr="00344701">
              <w:rPr>
                <w:rFonts w:hint="eastAsia"/>
                <w:sz w:val="24"/>
                <w:szCs w:val="24"/>
                <w:rtl/>
              </w:rPr>
              <w:t>או</w:t>
            </w:r>
            <w:r w:rsidRPr="00344701">
              <w:rPr>
                <w:sz w:val="24"/>
                <w:szCs w:val="24"/>
                <w:rtl/>
              </w:rPr>
              <w:t xml:space="preserve"> </w:t>
            </w:r>
            <w:r w:rsidRPr="00344701">
              <w:rPr>
                <w:rFonts w:hint="eastAsia"/>
                <w:sz w:val="24"/>
                <w:szCs w:val="24"/>
                <w:rtl/>
              </w:rPr>
              <w:t>יפורסמו</w:t>
            </w:r>
            <w:r w:rsidRPr="00344701">
              <w:rPr>
                <w:sz w:val="24"/>
                <w:szCs w:val="24"/>
                <w:rtl/>
              </w:rPr>
              <w:t xml:space="preserve"> </w:t>
            </w:r>
            <w:r w:rsidRPr="00344701">
              <w:rPr>
                <w:rFonts w:hint="eastAsia"/>
                <w:sz w:val="24"/>
                <w:szCs w:val="24"/>
                <w:rtl/>
              </w:rPr>
              <w:t>על</w:t>
            </w:r>
            <w:r w:rsidRPr="00344701">
              <w:rPr>
                <w:sz w:val="24"/>
                <w:szCs w:val="24"/>
                <w:rtl/>
              </w:rPr>
              <w:t xml:space="preserve"> </w:t>
            </w:r>
            <w:r w:rsidRPr="00344701">
              <w:rPr>
                <w:rFonts w:hint="eastAsia"/>
                <w:sz w:val="24"/>
                <w:szCs w:val="24"/>
                <w:rtl/>
              </w:rPr>
              <w:t>ידי</w:t>
            </w:r>
            <w:r w:rsidRPr="00344701">
              <w:rPr>
                <w:sz w:val="24"/>
                <w:szCs w:val="24"/>
                <w:rtl/>
              </w:rPr>
              <w:t xml:space="preserve"> </w:t>
            </w:r>
            <w:r w:rsidRPr="00344701">
              <w:rPr>
                <w:rFonts w:hint="eastAsia"/>
                <w:sz w:val="24"/>
                <w:szCs w:val="24"/>
                <w:rtl/>
              </w:rPr>
              <w:t>המזמין</w:t>
            </w:r>
            <w:r w:rsidRPr="00344701">
              <w:rPr>
                <w:sz w:val="24"/>
                <w:szCs w:val="24"/>
                <w:rtl/>
              </w:rPr>
              <w:t xml:space="preserve"> </w:t>
            </w:r>
            <w:r w:rsidRPr="00344701">
              <w:rPr>
                <w:rFonts w:hint="eastAsia"/>
                <w:sz w:val="24"/>
                <w:szCs w:val="24"/>
                <w:rtl/>
              </w:rPr>
              <w:t>לאחר</w:t>
            </w:r>
            <w:r w:rsidRPr="00344701">
              <w:rPr>
                <w:sz w:val="24"/>
                <w:szCs w:val="24"/>
                <w:rtl/>
              </w:rPr>
              <w:t xml:space="preserve"> </w:t>
            </w:r>
            <w:r w:rsidRPr="00344701">
              <w:rPr>
                <w:rFonts w:hint="eastAsia"/>
                <w:sz w:val="24"/>
                <w:szCs w:val="24"/>
                <w:rtl/>
              </w:rPr>
              <w:t>מועד</w:t>
            </w:r>
            <w:r w:rsidRPr="00344701">
              <w:rPr>
                <w:sz w:val="24"/>
                <w:szCs w:val="24"/>
                <w:rtl/>
              </w:rPr>
              <w:t xml:space="preserve"> </w:t>
            </w:r>
            <w:r w:rsidRPr="00344701">
              <w:rPr>
                <w:rFonts w:hint="eastAsia"/>
                <w:sz w:val="24"/>
                <w:szCs w:val="24"/>
                <w:rtl/>
              </w:rPr>
              <w:t>פרסום</w:t>
            </w:r>
            <w:r w:rsidRPr="00344701">
              <w:rPr>
                <w:sz w:val="24"/>
                <w:szCs w:val="24"/>
                <w:rtl/>
              </w:rPr>
              <w:t xml:space="preserve"> </w:t>
            </w:r>
            <w:r w:rsidRPr="00344701">
              <w:rPr>
                <w:rFonts w:hint="eastAsia"/>
                <w:sz w:val="24"/>
                <w:szCs w:val="24"/>
                <w:rtl/>
              </w:rPr>
              <w:t>המכרז</w:t>
            </w:r>
            <w:r w:rsidRPr="00344701">
              <w:rPr>
                <w:sz w:val="24"/>
                <w:szCs w:val="24"/>
                <w:rtl/>
              </w:rPr>
              <w:t xml:space="preserve"> </w:t>
            </w:r>
            <w:r w:rsidRPr="00344701">
              <w:rPr>
                <w:rFonts w:hint="eastAsia"/>
                <w:sz w:val="24"/>
                <w:szCs w:val="24"/>
                <w:rtl/>
              </w:rPr>
              <w:t>וקבלו</w:t>
            </w:r>
            <w:r w:rsidRPr="00344701">
              <w:rPr>
                <w:sz w:val="24"/>
                <w:szCs w:val="24"/>
                <w:rtl/>
              </w:rPr>
              <w:t xml:space="preserve"> </w:t>
            </w:r>
            <w:r w:rsidRPr="00344701">
              <w:rPr>
                <w:rFonts w:hint="eastAsia"/>
                <w:sz w:val="24"/>
                <w:szCs w:val="24"/>
                <w:rtl/>
              </w:rPr>
              <w:t>תוקף</w:t>
            </w:r>
            <w:r w:rsidRPr="00344701">
              <w:rPr>
                <w:sz w:val="24"/>
                <w:szCs w:val="24"/>
                <w:rtl/>
              </w:rPr>
              <w:t xml:space="preserve"> </w:t>
            </w:r>
            <w:r w:rsidRPr="00344701">
              <w:rPr>
                <w:rFonts w:hint="eastAsia"/>
                <w:sz w:val="24"/>
                <w:szCs w:val="24"/>
                <w:rtl/>
              </w:rPr>
              <w:t>של</w:t>
            </w:r>
            <w:r w:rsidRPr="00344701">
              <w:rPr>
                <w:sz w:val="24"/>
                <w:szCs w:val="24"/>
                <w:rtl/>
              </w:rPr>
              <w:t xml:space="preserve"> </w:t>
            </w:r>
            <w:r w:rsidRPr="00344701">
              <w:rPr>
                <w:rFonts w:hint="eastAsia"/>
                <w:sz w:val="24"/>
                <w:szCs w:val="24"/>
                <w:rtl/>
              </w:rPr>
              <w:t>חלק</w:t>
            </w:r>
            <w:r w:rsidRPr="00344701">
              <w:rPr>
                <w:sz w:val="24"/>
                <w:szCs w:val="24"/>
                <w:rtl/>
              </w:rPr>
              <w:t xml:space="preserve"> </w:t>
            </w:r>
            <w:r w:rsidRPr="00344701">
              <w:rPr>
                <w:rFonts w:hint="eastAsia"/>
                <w:sz w:val="24"/>
                <w:szCs w:val="24"/>
                <w:rtl/>
              </w:rPr>
              <w:t>ממסמכי</w:t>
            </w:r>
            <w:r w:rsidRPr="00344701">
              <w:rPr>
                <w:sz w:val="24"/>
                <w:szCs w:val="24"/>
                <w:rtl/>
              </w:rPr>
              <w:t xml:space="preserve"> </w:t>
            </w:r>
            <w:r w:rsidRPr="00344701">
              <w:rPr>
                <w:rFonts w:hint="eastAsia"/>
                <w:sz w:val="24"/>
                <w:szCs w:val="24"/>
                <w:rtl/>
              </w:rPr>
              <w:t>המכרז</w:t>
            </w:r>
            <w:r w:rsidRPr="00344701">
              <w:rPr>
                <w:sz w:val="24"/>
                <w:szCs w:val="24"/>
                <w:rtl/>
              </w:rPr>
              <w:t>.</w:t>
            </w:r>
          </w:p>
        </w:tc>
      </w:tr>
      <w:tr w:rsidR="000F4E2F" w:rsidRPr="000F4E2F" w:rsidTr="005A580B">
        <w:tc>
          <w:tcPr>
            <w:tcW w:w="2349" w:type="dxa"/>
          </w:tcPr>
          <w:p w:rsidR="000F4E2F" w:rsidRPr="000F4E2F" w:rsidRDefault="000F4E2F" w:rsidP="000F4E2F">
            <w:pPr>
              <w:spacing w:line="360" w:lineRule="auto"/>
              <w:jc w:val="both"/>
              <w:rPr>
                <w:sz w:val="24"/>
                <w:szCs w:val="24"/>
                <w:rtl/>
              </w:rPr>
            </w:pPr>
            <w:r w:rsidRPr="000F4E2F">
              <w:rPr>
                <w:rFonts w:hint="cs"/>
                <w:sz w:val="24"/>
                <w:szCs w:val="24"/>
                <w:rtl/>
              </w:rPr>
              <w:t>"</w:t>
            </w:r>
            <w:r w:rsidRPr="000F4E2F">
              <w:rPr>
                <w:rFonts w:hint="cs"/>
                <w:b/>
                <w:bCs/>
                <w:sz w:val="24"/>
                <w:szCs w:val="24"/>
                <w:rtl/>
              </w:rPr>
              <w:t>הספק</w:t>
            </w:r>
            <w:r w:rsidRPr="000F4E2F">
              <w:rPr>
                <w:rFonts w:hint="cs"/>
                <w:sz w:val="24"/>
                <w:szCs w:val="24"/>
                <w:rtl/>
              </w:rPr>
              <w:t>"</w:t>
            </w:r>
          </w:p>
        </w:tc>
        <w:tc>
          <w:tcPr>
            <w:tcW w:w="5947" w:type="dxa"/>
          </w:tcPr>
          <w:p w:rsidR="000F4E2F" w:rsidRPr="000F4E2F" w:rsidRDefault="000F4E2F" w:rsidP="000F4E2F">
            <w:pPr>
              <w:spacing w:line="360" w:lineRule="auto"/>
              <w:jc w:val="both"/>
              <w:rPr>
                <w:sz w:val="24"/>
                <w:szCs w:val="24"/>
                <w:rtl/>
              </w:rPr>
            </w:pPr>
            <w:r w:rsidRPr="000F4E2F">
              <w:rPr>
                <w:rFonts w:hint="cs"/>
                <w:sz w:val="24"/>
                <w:szCs w:val="24"/>
                <w:rtl/>
              </w:rPr>
              <w:t>מציע אשר הגיש הצעה למכרז, הצעתו נבחרה על ידי המזמין כהצעה זוכה במכרז והמזמין חתם עמו על הסכם ההתקשרות, המצורף למסמכי המכרז</w:t>
            </w:r>
            <w:r w:rsidR="00344701">
              <w:rPr>
                <w:rFonts w:hint="cs"/>
                <w:sz w:val="24"/>
                <w:szCs w:val="24"/>
                <w:rtl/>
              </w:rPr>
              <w:t xml:space="preserve">, </w:t>
            </w:r>
            <w:r w:rsidR="00344701" w:rsidRPr="00344701">
              <w:rPr>
                <w:rFonts w:hint="eastAsia"/>
                <w:sz w:val="24"/>
                <w:szCs w:val="24"/>
                <w:rtl/>
              </w:rPr>
              <w:t>לרבות</w:t>
            </w:r>
            <w:r w:rsidR="00344701" w:rsidRPr="00344701">
              <w:rPr>
                <w:sz w:val="24"/>
                <w:szCs w:val="24"/>
                <w:rtl/>
              </w:rPr>
              <w:t xml:space="preserve"> </w:t>
            </w:r>
            <w:r w:rsidR="00344701" w:rsidRPr="00344701">
              <w:rPr>
                <w:rFonts w:hint="eastAsia"/>
                <w:sz w:val="24"/>
                <w:szCs w:val="24"/>
                <w:rtl/>
              </w:rPr>
              <w:t>נציגיו</w:t>
            </w:r>
            <w:r w:rsidR="00344701" w:rsidRPr="00344701">
              <w:rPr>
                <w:sz w:val="24"/>
                <w:szCs w:val="24"/>
                <w:rtl/>
              </w:rPr>
              <w:t xml:space="preserve">, </w:t>
            </w:r>
            <w:r w:rsidR="00344701" w:rsidRPr="00344701">
              <w:rPr>
                <w:rFonts w:hint="eastAsia"/>
                <w:sz w:val="24"/>
                <w:szCs w:val="24"/>
                <w:rtl/>
              </w:rPr>
              <w:t>עובדיו</w:t>
            </w:r>
            <w:r w:rsidR="00344701" w:rsidRPr="00344701">
              <w:rPr>
                <w:sz w:val="24"/>
                <w:szCs w:val="24"/>
                <w:rtl/>
              </w:rPr>
              <w:t xml:space="preserve">, </w:t>
            </w:r>
            <w:r w:rsidR="00344701" w:rsidRPr="00344701">
              <w:rPr>
                <w:rFonts w:hint="eastAsia"/>
                <w:sz w:val="24"/>
                <w:szCs w:val="24"/>
                <w:rtl/>
              </w:rPr>
              <w:t>שלוחיו</w:t>
            </w:r>
            <w:r w:rsidR="00344701" w:rsidRPr="00344701">
              <w:rPr>
                <w:sz w:val="24"/>
                <w:szCs w:val="24"/>
                <w:rtl/>
              </w:rPr>
              <w:t xml:space="preserve">, </w:t>
            </w:r>
            <w:r w:rsidR="00344701" w:rsidRPr="00344701">
              <w:rPr>
                <w:rFonts w:hint="eastAsia"/>
                <w:sz w:val="24"/>
                <w:szCs w:val="24"/>
                <w:rtl/>
              </w:rPr>
              <w:t>יורשיו</w:t>
            </w:r>
            <w:r w:rsidR="00344701" w:rsidRPr="00344701">
              <w:rPr>
                <w:sz w:val="24"/>
                <w:szCs w:val="24"/>
                <w:rtl/>
              </w:rPr>
              <w:t xml:space="preserve"> </w:t>
            </w:r>
            <w:r w:rsidR="00344701" w:rsidRPr="00344701">
              <w:rPr>
                <w:rFonts w:hint="eastAsia"/>
                <w:sz w:val="24"/>
                <w:szCs w:val="24"/>
                <w:rtl/>
              </w:rPr>
              <w:t>ומורשיו</w:t>
            </w:r>
            <w:r w:rsidR="00344701" w:rsidRPr="00344701">
              <w:rPr>
                <w:sz w:val="24"/>
                <w:szCs w:val="24"/>
                <w:rtl/>
              </w:rPr>
              <w:t xml:space="preserve"> </w:t>
            </w:r>
            <w:r w:rsidR="00344701" w:rsidRPr="00344701">
              <w:rPr>
                <w:rFonts w:hint="eastAsia"/>
                <w:sz w:val="24"/>
                <w:szCs w:val="24"/>
                <w:rtl/>
              </w:rPr>
              <w:t>המוסמכים</w:t>
            </w:r>
            <w:r w:rsidR="00344701" w:rsidRPr="00344701">
              <w:rPr>
                <w:sz w:val="24"/>
                <w:szCs w:val="24"/>
                <w:rtl/>
              </w:rPr>
              <w:t>.</w:t>
            </w:r>
          </w:p>
        </w:tc>
      </w:tr>
      <w:tr w:rsidR="00344701" w:rsidRPr="000F4E2F" w:rsidTr="005A580B">
        <w:tc>
          <w:tcPr>
            <w:tcW w:w="2349" w:type="dxa"/>
          </w:tcPr>
          <w:p w:rsidR="00344701" w:rsidRPr="000F4E2F" w:rsidRDefault="00344701" w:rsidP="00344701">
            <w:pPr>
              <w:spacing w:line="360" w:lineRule="auto"/>
              <w:jc w:val="both"/>
              <w:rPr>
                <w:sz w:val="24"/>
                <w:szCs w:val="24"/>
                <w:rtl/>
              </w:rPr>
            </w:pPr>
            <w:r w:rsidRPr="00197914">
              <w:rPr>
                <w:rFonts w:ascii="Times New Roman" w:hAnsi="Times New Roman" w:hint="cs"/>
                <w:b/>
                <w:bCs/>
                <w:sz w:val="24"/>
                <w:szCs w:val="24"/>
                <w:rtl/>
              </w:rPr>
              <w:t>"</w:t>
            </w:r>
            <w:r w:rsidRPr="00197914">
              <w:rPr>
                <w:rFonts w:ascii="Times New Roman" w:hAnsi="Times New Roman"/>
                <w:b/>
                <w:bCs/>
                <w:sz w:val="24"/>
                <w:szCs w:val="24"/>
                <w:rtl/>
              </w:rPr>
              <w:t>ההסכם</w:t>
            </w:r>
            <w:r w:rsidRPr="00197914">
              <w:rPr>
                <w:rFonts w:ascii="Times New Roman" w:hAnsi="Times New Roman" w:hint="cs"/>
                <w:b/>
                <w:bCs/>
                <w:sz w:val="24"/>
                <w:szCs w:val="24"/>
                <w:rtl/>
              </w:rPr>
              <w:t>"</w:t>
            </w:r>
            <w:r>
              <w:rPr>
                <w:rFonts w:ascii="Times New Roman" w:hAnsi="Times New Roman" w:hint="cs"/>
                <w:sz w:val="24"/>
                <w:szCs w:val="24"/>
                <w:rtl/>
              </w:rPr>
              <w:t xml:space="preserve"> או "</w:t>
            </w:r>
            <w:r w:rsidRPr="00FB586F">
              <w:rPr>
                <w:rFonts w:ascii="Times New Roman" w:hAnsi="Times New Roman" w:hint="cs"/>
                <w:b/>
                <w:bCs/>
                <w:sz w:val="24"/>
                <w:szCs w:val="24"/>
                <w:rtl/>
              </w:rPr>
              <w:t>הסכם ההתקשרות</w:t>
            </w:r>
            <w:r>
              <w:rPr>
                <w:rFonts w:ascii="Times New Roman" w:hAnsi="Times New Roman" w:hint="cs"/>
                <w:sz w:val="24"/>
                <w:szCs w:val="24"/>
                <w:rtl/>
              </w:rPr>
              <w:t>" או "</w:t>
            </w:r>
            <w:r w:rsidRPr="00FB586F">
              <w:rPr>
                <w:rFonts w:ascii="Times New Roman" w:hAnsi="Times New Roman" w:hint="cs"/>
                <w:b/>
                <w:bCs/>
                <w:sz w:val="24"/>
                <w:szCs w:val="24"/>
                <w:rtl/>
              </w:rPr>
              <w:t>החוזה</w:t>
            </w:r>
            <w:r>
              <w:rPr>
                <w:rFonts w:ascii="Times New Roman" w:hAnsi="Times New Roman" w:hint="cs"/>
                <w:sz w:val="24"/>
                <w:szCs w:val="24"/>
                <w:rtl/>
              </w:rPr>
              <w:t>"</w:t>
            </w:r>
          </w:p>
        </w:tc>
        <w:tc>
          <w:tcPr>
            <w:tcW w:w="5947" w:type="dxa"/>
          </w:tcPr>
          <w:p w:rsidR="00344701" w:rsidRPr="000F4E2F" w:rsidRDefault="00344701" w:rsidP="00344701">
            <w:pPr>
              <w:spacing w:line="360" w:lineRule="auto"/>
              <w:jc w:val="both"/>
              <w:rPr>
                <w:sz w:val="24"/>
                <w:szCs w:val="24"/>
                <w:rtl/>
              </w:rPr>
            </w:pPr>
            <w:r w:rsidRPr="00197914">
              <w:rPr>
                <w:rFonts w:ascii="Times New Roman" w:hAnsi="Times New Roman"/>
                <w:sz w:val="24"/>
                <w:szCs w:val="24"/>
                <w:rtl/>
              </w:rPr>
              <w:t>הסכם זה על נספחיו</w:t>
            </w:r>
          </w:p>
        </w:tc>
      </w:tr>
      <w:tr w:rsidR="00344701" w:rsidRPr="000F4E2F" w:rsidTr="005A580B">
        <w:tc>
          <w:tcPr>
            <w:tcW w:w="2349" w:type="dxa"/>
            <w:shd w:val="clear" w:color="auto" w:fill="auto"/>
          </w:tcPr>
          <w:p w:rsidR="00344701" w:rsidRPr="000F4E2F" w:rsidRDefault="00344701" w:rsidP="00344701">
            <w:pPr>
              <w:spacing w:line="360" w:lineRule="auto"/>
              <w:jc w:val="both"/>
              <w:rPr>
                <w:sz w:val="24"/>
                <w:szCs w:val="24"/>
                <w:rtl/>
              </w:rPr>
            </w:pPr>
            <w:r w:rsidRPr="00197914">
              <w:rPr>
                <w:rFonts w:ascii="Times New Roman" w:hAnsi="Times New Roman" w:hint="cs"/>
                <w:b/>
                <w:bCs/>
                <w:sz w:val="24"/>
                <w:szCs w:val="24"/>
                <w:rtl/>
              </w:rPr>
              <w:t>"</w:t>
            </w:r>
            <w:r w:rsidRPr="00197914">
              <w:rPr>
                <w:rFonts w:ascii="Times New Roman" w:hAnsi="Times New Roman"/>
                <w:b/>
                <w:bCs/>
                <w:sz w:val="24"/>
                <w:szCs w:val="24"/>
                <w:rtl/>
              </w:rPr>
              <w:t>הוראות התכ"מ</w:t>
            </w:r>
            <w:r w:rsidRPr="00197914">
              <w:rPr>
                <w:rFonts w:ascii="Times New Roman" w:hAnsi="Times New Roman" w:hint="cs"/>
                <w:b/>
                <w:bCs/>
                <w:sz w:val="24"/>
                <w:szCs w:val="24"/>
                <w:rtl/>
              </w:rPr>
              <w:t>"</w:t>
            </w:r>
            <w:r w:rsidRPr="00197914">
              <w:rPr>
                <w:rFonts w:ascii="Times New Roman" w:hAnsi="Times New Roman"/>
                <w:sz w:val="24"/>
                <w:szCs w:val="24"/>
                <w:rtl/>
              </w:rPr>
              <w:t xml:space="preserve">   </w:t>
            </w:r>
          </w:p>
        </w:tc>
        <w:tc>
          <w:tcPr>
            <w:tcW w:w="5947" w:type="dxa"/>
            <w:shd w:val="clear" w:color="auto" w:fill="auto"/>
          </w:tcPr>
          <w:p w:rsidR="00344701" w:rsidRPr="000F4E2F" w:rsidRDefault="00344701" w:rsidP="00344701">
            <w:pPr>
              <w:spacing w:line="360" w:lineRule="auto"/>
              <w:jc w:val="both"/>
              <w:rPr>
                <w:sz w:val="24"/>
                <w:szCs w:val="24"/>
                <w:rtl/>
              </w:rPr>
            </w:pPr>
            <w:r w:rsidRPr="00197914">
              <w:rPr>
                <w:rFonts w:ascii="Times New Roman" w:hAnsi="Times New Roman"/>
                <w:sz w:val="24"/>
                <w:szCs w:val="24"/>
                <w:rtl/>
              </w:rPr>
              <w:t>תקנות כספים ומשק המתפרסמות מטעם החשב הכללי של משרד האוצר.</w:t>
            </w:r>
          </w:p>
        </w:tc>
      </w:tr>
      <w:tr w:rsidR="00344701" w:rsidRPr="000F4E2F" w:rsidTr="005A580B">
        <w:tc>
          <w:tcPr>
            <w:tcW w:w="2349" w:type="dxa"/>
            <w:shd w:val="clear" w:color="auto" w:fill="auto"/>
          </w:tcPr>
          <w:p w:rsidR="00344701" w:rsidRPr="000F4E2F" w:rsidRDefault="00344701" w:rsidP="00344701">
            <w:pPr>
              <w:spacing w:line="360" w:lineRule="auto"/>
              <w:jc w:val="both"/>
              <w:rPr>
                <w:sz w:val="24"/>
                <w:szCs w:val="24"/>
                <w:rtl/>
              </w:rPr>
            </w:pPr>
            <w:r w:rsidRPr="00197914">
              <w:rPr>
                <w:rFonts w:ascii="Times New Roman" w:hAnsi="Times New Roman" w:hint="cs"/>
                <w:b/>
                <w:bCs/>
                <w:sz w:val="24"/>
                <w:szCs w:val="24"/>
                <w:rtl/>
              </w:rPr>
              <w:t>"</w:t>
            </w:r>
            <w:r w:rsidRPr="00197914">
              <w:rPr>
                <w:rFonts w:ascii="Times New Roman" w:hAnsi="Times New Roman"/>
                <w:b/>
                <w:bCs/>
                <w:sz w:val="24"/>
                <w:szCs w:val="24"/>
                <w:rtl/>
              </w:rPr>
              <w:t>השירותים</w:t>
            </w:r>
            <w:r w:rsidRPr="00197914">
              <w:rPr>
                <w:rFonts w:ascii="Times New Roman" w:hAnsi="Times New Roman" w:hint="cs"/>
                <w:b/>
                <w:bCs/>
                <w:sz w:val="24"/>
                <w:szCs w:val="24"/>
                <w:rtl/>
              </w:rPr>
              <w:t>"</w:t>
            </w:r>
          </w:p>
        </w:tc>
        <w:tc>
          <w:tcPr>
            <w:tcW w:w="5947" w:type="dxa"/>
            <w:shd w:val="clear" w:color="auto" w:fill="auto"/>
          </w:tcPr>
          <w:p w:rsidR="00344701" w:rsidRPr="000F4E2F" w:rsidRDefault="00344701" w:rsidP="00344701">
            <w:pPr>
              <w:spacing w:line="360" w:lineRule="auto"/>
              <w:jc w:val="both"/>
              <w:rPr>
                <w:sz w:val="24"/>
                <w:szCs w:val="24"/>
                <w:rtl/>
              </w:rPr>
            </w:pPr>
            <w:r>
              <w:rPr>
                <w:rFonts w:ascii="Times New Roman" w:hAnsi="Times New Roman"/>
                <w:sz w:val="24"/>
                <w:szCs w:val="24"/>
                <w:rtl/>
              </w:rPr>
              <w:t>הפעולות ו</w:t>
            </w:r>
            <w:r>
              <w:rPr>
                <w:rFonts w:ascii="Times New Roman" w:hAnsi="Times New Roman" w:hint="cs"/>
                <w:sz w:val="24"/>
                <w:szCs w:val="24"/>
                <w:rtl/>
              </w:rPr>
              <w:t>/</w:t>
            </w:r>
            <w:r w:rsidRPr="00197914">
              <w:rPr>
                <w:rFonts w:ascii="Times New Roman" w:hAnsi="Times New Roman"/>
                <w:sz w:val="24"/>
                <w:szCs w:val="24"/>
                <w:rtl/>
              </w:rPr>
              <w:t>או כל חלק מהן אשר מתחייב הספק</w:t>
            </w:r>
            <w:r w:rsidRPr="00197914">
              <w:rPr>
                <w:rFonts w:ascii="Times New Roman" w:hAnsi="Times New Roman" w:hint="cs"/>
                <w:sz w:val="24"/>
                <w:szCs w:val="24"/>
                <w:rtl/>
              </w:rPr>
              <w:t xml:space="preserve"> </w:t>
            </w:r>
            <w:r w:rsidRPr="00197914">
              <w:rPr>
                <w:rFonts w:ascii="Times New Roman" w:hAnsi="Times New Roman"/>
                <w:sz w:val="24"/>
                <w:szCs w:val="24"/>
                <w:rtl/>
              </w:rPr>
              <w:t>לבצע על פי הסכם זה.</w:t>
            </w:r>
          </w:p>
        </w:tc>
      </w:tr>
    </w:tbl>
    <w:p w:rsidR="007C111F" w:rsidRDefault="007C111F" w:rsidP="007C111F">
      <w:pPr>
        <w:keepLines/>
        <w:widowControl w:val="0"/>
        <w:spacing w:after="60" w:line="312" w:lineRule="auto"/>
        <w:jc w:val="both"/>
        <w:rPr>
          <w:rFonts w:ascii="Times New Roman" w:hAnsi="Times New Roman"/>
          <w:sz w:val="24"/>
          <w:szCs w:val="24"/>
          <w:rtl/>
        </w:rPr>
      </w:pPr>
    </w:p>
    <w:p w:rsidR="0056405B" w:rsidRDefault="0056405B" w:rsidP="007C111F">
      <w:pPr>
        <w:keepLines/>
        <w:widowControl w:val="0"/>
        <w:spacing w:after="60" w:line="312" w:lineRule="auto"/>
        <w:jc w:val="both"/>
        <w:rPr>
          <w:rFonts w:ascii="Times New Roman" w:hAnsi="Times New Roman"/>
          <w:sz w:val="24"/>
          <w:szCs w:val="24"/>
          <w:rtl/>
        </w:rPr>
      </w:pPr>
    </w:p>
    <w:p w:rsidR="0056405B" w:rsidRDefault="0056405B" w:rsidP="007C111F">
      <w:pPr>
        <w:keepLines/>
        <w:widowControl w:val="0"/>
        <w:spacing w:after="60" w:line="312" w:lineRule="auto"/>
        <w:jc w:val="both"/>
        <w:rPr>
          <w:rFonts w:ascii="Times New Roman" w:hAnsi="Times New Roman"/>
          <w:sz w:val="24"/>
          <w:szCs w:val="24"/>
          <w:rtl/>
        </w:rPr>
      </w:pPr>
    </w:p>
    <w:p w:rsidR="0056405B" w:rsidRPr="00197914" w:rsidRDefault="0056405B" w:rsidP="007C111F">
      <w:pPr>
        <w:keepLines/>
        <w:widowControl w:val="0"/>
        <w:spacing w:after="60" w:line="312" w:lineRule="auto"/>
        <w:jc w:val="both"/>
        <w:rPr>
          <w:rFonts w:ascii="Times New Roman" w:hAnsi="Times New Roman"/>
          <w:sz w:val="24"/>
          <w:szCs w:val="24"/>
          <w:rtl/>
        </w:rPr>
      </w:pPr>
    </w:p>
    <w:p w:rsidR="007C111F" w:rsidRPr="00197914" w:rsidRDefault="007C111F" w:rsidP="007C111F">
      <w:pPr>
        <w:keepLines/>
        <w:widowControl w:val="0"/>
        <w:spacing w:after="60" w:line="312" w:lineRule="auto"/>
        <w:jc w:val="both"/>
        <w:rPr>
          <w:rFonts w:ascii="Times New Roman" w:hAnsi="Times New Roman"/>
          <w:b/>
          <w:bCs/>
          <w:sz w:val="24"/>
          <w:szCs w:val="24"/>
          <w:rtl/>
        </w:rPr>
      </w:pPr>
      <w:r w:rsidRPr="00197914">
        <w:rPr>
          <w:rFonts w:ascii="Times New Roman" w:hAnsi="Times New Roman"/>
          <w:b/>
          <w:bCs/>
          <w:sz w:val="24"/>
          <w:szCs w:val="24"/>
          <w:rtl/>
        </w:rPr>
        <w:t xml:space="preserve">3. </w:t>
      </w:r>
      <w:r w:rsidRPr="00197914">
        <w:rPr>
          <w:rFonts w:ascii="Times New Roman" w:hAnsi="Times New Roman" w:hint="cs"/>
          <w:b/>
          <w:bCs/>
          <w:sz w:val="24"/>
          <w:szCs w:val="24"/>
          <w:rtl/>
        </w:rPr>
        <w:tab/>
      </w:r>
      <w:r w:rsidRPr="00197914">
        <w:rPr>
          <w:rFonts w:ascii="Times New Roman" w:hAnsi="Times New Roman"/>
          <w:b/>
          <w:bCs/>
          <w:sz w:val="24"/>
          <w:szCs w:val="24"/>
          <w:u w:val="single"/>
          <w:rtl/>
        </w:rPr>
        <w:t>תקופת ההסכם:</w:t>
      </w:r>
    </w:p>
    <w:p w:rsidR="007C111F" w:rsidRDefault="007C111F" w:rsidP="00763FCA">
      <w:pPr>
        <w:keepLines/>
        <w:widowControl w:val="0"/>
        <w:tabs>
          <w:tab w:val="left" w:pos="746"/>
        </w:tabs>
        <w:spacing w:after="60" w:line="312" w:lineRule="auto"/>
        <w:ind w:left="656" w:hanging="630"/>
        <w:jc w:val="both"/>
        <w:rPr>
          <w:rFonts w:ascii="Times New Roman" w:hAnsi="Times New Roman"/>
          <w:sz w:val="24"/>
          <w:szCs w:val="24"/>
          <w:rtl/>
        </w:rPr>
      </w:pPr>
      <w:r>
        <w:rPr>
          <w:rFonts w:ascii="Times New Roman" w:hAnsi="Times New Roman" w:hint="cs"/>
          <w:sz w:val="24"/>
          <w:szCs w:val="24"/>
          <w:rtl/>
        </w:rPr>
        <w:t>3</w:t>
      </w:r>
      <w:r w:rsidRPr="00B8515C">
        <w:rPr>
          <w:rFonts w:ascii="Times New Roman" w:hAnsi="Times New Roman"/>
          <w:sz w:val="24"/>
          <w:szCs w:val="24"/>
          <w:rtl/>
        </w:rPr>
        <w:t>.1.</w:t>
      </w:r>
      <w:r w:rsidRPr="00B8515C">
        <w:rPr>
          <w:rFonts w:ascii="Times New Roman" w:hAnsi="Times New Roman"/>
          <w:sz w:val="24"/>
          <w:szCs w:val="24"/>
          <w:rtl/>
        </w:rPr>
        <w:tab/>
        <w:t xml:space="preserve">תקופת ההתקשרות בין הצדדים </w:t>
      </w:r>
      <w:r>
        <w:rPr>
          <w:rFonts w:ascii="Times New Roman" w:hAnsi="Times New Roman" w:hint="cs"/>
          <w:sz w:val="24"/>
          <w:szCs w:val="24"/>
          <w:rtl/>
        </w:rPr>
        <w:t xml:space="preserve">מכוח הסכם זה תחל </w:t>
      </w:r>
      <w:r w:rsidR="00BD0953">
        <w:rPr>
          <w:rFonts w:ascii="Times New Roman" w:hAnsi="Times New Roman" w:hint="cs"/>
          <w:sz w:val="24"/>
          <w:szCs w:val="24"/>
          <w:rtl/>
        </w:rPr>
        <w:t>ביום ______________ ותימשך שנ</w:t>
      </w:r>
      <w:r w:rsidR="00DD251B">
        <w:rPr>
          <w:rFonts w:ascii="Times New Roman" w:hAnsi="Times New Roman" w:hint="cs"/>
          <w:sz w:val="24"/>
          <w:szCs w:val="24"/>
          <w:rtl/>
        </w:rPr>
        <w:t xml:space="preserve">תיים עד ליום __________________. </w:t>
      </w:r>
    </w:p>
    <w:p w:rsidR="007C111F" w:rsidRPr="00AB08BC" w:rsidRDefault="00AB08BC" w:rsidP="00AB08BC">
      <w:pPr>
        <w:keepLines/>
        <w:widowControl w:val="0"/>
        <w:tabs>
          <w:tab w:val="left" w:pos="746"/>
        </w:tabs>
        <w:spacing w:after="60" w:line="312" w:lineRule="auto"/>
        <w:ind w:left="656" w:hanging="630"/>
        <w:jc w:val="both"/>
        <w:rPr>
          <w:rFonts w:ascii="Times New Roman" w:hAnsi="Times New Roman"/>
          <w:sz w:val="24"/>
          <w:szCs w:val="24"/>
          <w:rtl/>
        </w:rPr>
      </w:pPr>
      <w:r>
        <w:rPr>
          <w:rFonts w:ascii="Times New Roman" w:hAnsi="Times New Roman" w:hint="cs"/>
          <w:sz w:val="24"/>
          <w:szCs w:val="24"/>
          <w:rtl/>
        </w:rPr>
        <w:t xml:space="preserve">3.2. </w:t>
      </w:r>
      <w:r>
        <w:rPr>
          <w:rFonts w:ascii="Times New Roman" w:hAnsi="Times New Roman"/>
          <w:sz w:val="24"/>
          <w:szCs w:val="24"/>
          <w:rtl/>
        </w:rPr>
        <w:tab/>
      </w:r>
      <w:r w:rsidRPr="00630906">
        <w:rPr>
          <w:rFonts w:ascii="Times New Roman" w:hAnsi="Times New Roman"/>
          <w:sz w:val="24"/>
          <w:szCs w:val="24"/>
          <w:rtl/>
        </w:rPr>
        <w:t>בתום תקופת ההתקשרות כאמור, תהיה למזמין הזכות הבלעדית, בהתאם לשיקול דעתו, להודיע לספק על הארכת תקופת ההתקשרות בשנה אחת נוספת, או חלק ממנה, בכל פעם (להלן: "תקופת ההסכם המוארכת"), ובלבד שתקופת ההסכם המוארכת לא תעלה על חמש שנים מתום תקופת ההתקשרות. הארכת תקופת ההתקשרות כאמור תיעשה בכפוף לחוק חובת המכרזים תשנ"ב - 1992, תקנות חובת המכרזים תשנ"ג - 1993 והוראות התכ"מ.</w:t>
      </w:r>
    </w:p>
    <w:p w:rsidR="007C111F" w:rsidRPr="00197914" w:rsidRDefault="007C111F" w:rsidP="00E15F46">
      <w:pPr>
        <w:keepLines/>
        <w:widowControl w:val="0"/>
        <w:tabs>
          <w:tab w:val="left" w:pos="746"/>
        </w:tabs>
        <w:spacing w:after="60" w:line="312" w:lineRule="auto"/>
        <w:ind w:left="656" w:hanging="630"/>
        <w:jc w:val="both"/>
        <w:rPr>
          <w:rFonts w:ascii="Times New Roman" w:hAnsi="Times New Roman"/>
          <w:sz w:val="24"/>
          <w:szCs w:val="24"/>
          <w:rtl/>
        </w:rPr>
      </w:pPr>
      <w:r w:rsidRPr="00197914">
        <w:rPr>
          <w:rFonts w:ascii="Times New Roman" w:hAnsi="Times New Roman"/>
          <w:sz w:val="24"/>
          <w:szCs w:val="24"/>
          <w:rtl/>
        </w:rPr>
        <w:t>3.</w:t>
      </w:r>
      <w:r w:rsidR="00E15F46">
        <w:rPr>
          <w:rFonts w:ascii="Times New Roman" w:hAnsi="Times New Roman" w:hint="cs"/>
          <w:sz w:val="24"/>
          <w:szCs w:val="24"/>
          <w:rtl/>
        </w:rPr>
        <w:t>3</w:t>
      </w:r>
      <w:r w:rsidRPr="00197914">
        <w:rPr>
          <w:rFonts w:ascii="Times New Roman" w:hAnsi="Times New Roman"/>
          <w:sz w:val="24"/>
          <w:szCs w:val="24"/>
          <w:rtl/>
        </w:rPr>
        <w:t>.</w:t>
      </w:r>
      <w:r w:rsidRPr="00197914">
        <w:rPr>
          <w:rFonts w:ascii="Times New Roman" w:hAnsi="Times New Roman"/>
          <w:b/>
          <w:bCs/>
          <w:sz w:val="24"/>
          <w:szCs w:val="24"/>
          <w:rtl/>
        </w:rPr>
        <w:t xml:space="preserve"> </w:t>
      </w:r>
      <w:r w:rsidRPr="00197914">
        <w:rPr>
          <w:rFonts w:ascii="Times New Roman" w:hAnsi="Times New Roman" w:hint="cs"/>
          <w:b/>
          <w:bCs/>
          <w:sz w:val="24"/>
          <w:szCs w:val="24"/>
          <w:rtl/>
        </w:rPr>
        <w:tab/>
      </w:r>
      <w:r w:rsidRPr="00197914">
        <w:rPr>
          <w:rFonts w:ascii="Times New Roman" w:hAnsi="Times New Roman"/>
          <w:sz w:val="24"/>
          <w:szCs w:val="24"/>
          <w:rtl/>
        </w:rPr>
        <w:t>רצה המזמין ל</w:t>
      </w:r>
      <w:r>
        <w:rPr>
          <w:rFonts w:ascii="Times New Roman" w:hAnsi="Times New Roman" w:hint="cs"/>
          <w:sz w:val="24"/>
          <w:szCs w:val="24"/>
          <w:rtl/>
        </w:rPr>
        <w:t>ממש את זכותו להארכת תקופת ההתקשרות כאמור</w:t>
      </w:r>
      <w:r w:rsidRPr="00197914">
        <w:rPr>
          <w:rFonts w:ascii="Times New Roman" w:hAnsi="Times New Roman"/>
          <w:sz w:val="24"/>
          <w:szCs w:val="24"/>
          <w:rtl/>
        </w:rPr>
        <w:t>, יודיע על כך המזמין לספק</w:t>
      </w:r>
      <w:r w:rsidRPr="00197914">
        <w:rPr>
          <w:rFonts w:ascii="Times New Roman" w:hAnsi="Times New Roman" w:hint="cs"/>
          <w:sz w:val="24"/>
          <w:szCs w:val="24"/>
          <w:rtl/>
        </w:rPr>
        <w:t xml:space="preserve"> </w:t>
      </w:r>
      <w:r w:rsidRPr="00197914">
        <w:rPr>
          <w:rFonts w:ascii="Times New Roman" w:hAnsi="Times New Roman"/>
          <w:sz w:val="24"/>
          <w:szCs w:val="24"/>
          <w:rtl/>
        </w:rPr>
        <w:t xml:space="preserve">בכתב לא יאוחר מ - </w:t>
      </w:r>
      <w:r w:rsidR="00E15F46">
        <w:rPr>
          <w:rFonts w:ascii="Times New Roman" w:hAnsi="Times New Roman" w:hint="cs"/>
          <w:sz w:val="24"/>
          <w:szCs w:val="24"/>
          <w:rtl/>
        </w:rPr>
        <w:t>15</w:t>
      </w:r>
      <w:r w:rsidRPr="00197914">
        <w:rPr>
          <w:rFonts w:ascii="Times New Roman" w:hAnsi="Times New Roman"/>
          <w:sz w:val="24"/>
          <w:szCs w:val="24"/>
          <w:rtl/>
        </w:rPr>
        <w:t xml:space="preserve"> יום לפני תום תקופת ההסכם או תקופת ההסכם המוארכת לפי העניין.</w:t>
      </w:r>
    </w:p>
    <w:p w:rsidR="007C111F" w:rsidRPr="00197914" w:rsidRDefault="007C111F" w:rsidP="00E15F46">
      <w:pPr>
        <w:keepLines/>
        <w:widowControl w:val="0"/>
        <w:tabs>
          <w:tab w:val="left" w:pos="746"/>
        </w:tabs>
        <w:spacing w:after="60" w:line="312" w:lineRule="auto"/>
        <w:ind w:left="656" w:hanging="630"/>
        <w:jc w:val="both"/>
        <w:rPr>
          <w:rFonts w:ascii="Times New Roman" w:hAnsi="Times New Roman"/>
          <w:sz w:val="24"/>
          <w:szCs w:val="24"/>
          <w:rtl/>
        </w:rPr>
      </w:pPr>
      <w:r w:rsidRPr="00197914">
        <w:rPr>
          <w:rFonts w:ascii="Times New Roman" w:hAnsi="Times New Roman"/>
          <w:sz w:val="24"/>
          <w:szCs w:val="24"/>
          <w:rtl/>
        </w:rPr>
        <w:t>3.</w:t>
      </w:r>
      <w:r w:rsidR="00E15F46">
        <w:rPr>
          <w:rFonts w:ascii="Times New Roman" w:hAnsi="Times New Roman" w:hint="cs"/>
          <w:sz w:val="24"/>
          <w:szCs w:val="24"/>
          <w:rtl/>
        </w:rPr>
        <w:t>4</w:t>
      </w:r>
      <w:r w:rsidRPr="00197914">
        <w:rPr>
          <w:rFonts w:ascii="Times New Roman" w:hAnsi="Times New Roman"/>
          <w:sz w:val="24"/>
          <w:szCs w:val="24"/>
          <w:rtl/>
        </w:rPr>
        <w:t>.</w:t>
      </w:r>
      <w:r w:rsidRPr="00197914">
        <w:rPr>
          <w:rFonts w:ascii="Times New Roman" w:hAnsi="Times New Roman" w:hint="cs"/>
          <w:sz w:val="24"/>
          <w:szCs w:val="24"/>
          <w:rtl/>
        </w:rPr>
        <w:tab/>
      </w:r>
      <w:r w:rsidRPr="00197914">
        <w:rPr>
          <w:rFonts w:ascii="Times New Roman" w:hAnsi="Times New Roman"/>
          <w:sz w:val="24"/>
          <w:szCs w:val="24"/>
          <w:rtl/>
        </w:rPr>
        <w:t xml:space="preserve">הוראות הסכם זה יחולו במלואן גם על כל תקופת </w:t>
      </w:r>
      <w:r>
        <w:rPr>
          <w:rFonts w:ascii="Times New Roman" w:hAnsi="Times New Roman" w:hint="cs"/>
          <w:sz w:val="24"/>
          <w:szCs w:val="24"/>
          <w:rtl/>
        </w:rPr>
        <w:t>ה</w:t>
      </w:r>
      <w:r w:rsidRPr="00197914">
        <w:rPr>
          <w:rFonts w:ascii="Times New Roman" w:hAnsi="Times New Roman"/>
          <w:sz w:val="24"/>
          <w:szCs w:val="24"/>
          <w:rtl/>
        </w:rPr>
        <w:t xml:space="preserve">הסכם </w:t>
      </w:r>
      <w:r>
        <w:rPr>
          <w:rFonts w:ascii="Times New Roman" w:hAnsi="Times New Roman" w:hint="cs"/>
          <w:sz w:val="24"/>
          <w:szCs w:val="24"/>
          <w:rtl/>
        </w:rPr>
        <w:t>ה</w:t>
      </w:r>
      <w:r w:rsidRPr="00197914">
        <w:rPr>
          <w:rFonts w:ascii="Times New Roman" w:hAnsi="Times New Roman"/>
          <w:sz w:val="24"/>
          <w:szCs w:val="24"/>
          <w:rtl/>
        </w:rPr>
        <w:t>מוארכת</w:t>
      </w:r>
      <w:r>
        <w:rPr>
          <w:rFonts w:ascii="Times New Roman" w:hAnsi="Times New Roman" w:hint="cs"/>
          <w:sz w:val="24"/>
          <w:szCs w:val="24"/>
          <w:rtl/>
        </w:rPr>
        <w:t>, בשינויים המתחייבים בלבד</w:t>
      </w:r>
      <w:r w:rsidRPr="00197914">
        <w:rPr>
          <w:rFonts w:ascii="Times New Roman" w:hAnsi="Times New Roman"/>
          <w:sz w:val="24"/>
          <w:szCs w:val="24"/>
          <w:rtl/>
        </w:rPr>
        <w:t>.</w:t>
      </w:r>
    </w:p>
    <w:p w:rsidR="007C111F" w:rsidRPr="00197914" w:rsidRDefault="00E15F46" w:rsidP="00F618E4">
      <w:pPr>
        <w:keepLines/>
        <w:widowControl w:val="0"/>
        <w:tabs>
          <w:tab w:val="left" w:pos="746"/>
        </w:tabs>
        <w:spacing w:after="60" w:line="312" w:lineRule="auto"/>
        <w:ind w:left="656" w:hanging="630"/>
        <w:jc w:val="both"/>
        <w:rPr>
          <w:rFonts w:ascii="Times New Roman" w:hAnsi="Times New Roman"/>
          <w:sz w:val="24"/>
          <w:szCs w:val="24"/>
          <w:rtl/>
        </w:rPr>
      </w:pPr>
      <w:r w:rsidRPr="00E15F46">
        <w:rPr>
          <w:rFonts w:ascii="Times New Roman" w:hAnsi="Times New Roman"/>
          <w:sz w:val="24"/>
          <w:szCs w:val="24"/>
          <w:rtl/>
        </w:rPr>
        <w:t>3.5.</w:t>
      </w:r>
      <w:r w:rsidRPr="00E15F46">
        <w:rPr>
          <w:rFonts w:ascii="Times New Roman" w:hAnsi="Times New Roman"/>
          <w:sz w:val="24"/>
          <w:szCs w:val="24"/>
          <w:rtl/>
        </w:rPr>
        <w:tab/>
      </w:r>
      <w:r w:rsidR="007C111F" w:rsidRPr="00197914">
        <w:rPr>
          <w:rFonts w:ascii="Times New Roman" w:hAnsi="Times New Roman"/>
          <w:sz w:val="24"/>
          <w:szCs w:val="24"/>
          <w:rtl/>
        </w:rPr>
        <w:t>המזמין רשאי בכל עת וללא כל חובה לנמק את החלטתו, לקצר את תקופת ההסכם או כל תקופת הסכם מוארכת על ידי מתן הודעה בכתב לספק</w:t>
      </w:r>
      <w:r w:rsidR="007C111F" w:rsidRPr="00197914">
        <w:rPr>
          <w:rFonts w:ascii="Times New Roman" w:hAnsi="Times New Roman" w:hint="cs"/>
          <w:sz w:val="24"/>
          <w:szCs w:val="24"/>
          <w:rtl/>
        </w:rPr>
        <w:t xml:space="preserve"> </w:t>
      </w:r>
      <w:r w:rsidR="007C111F" w:rsidRPr="00197914">
        <w:rPr>
          <w:rFonts w:ascii="Times New Roman" w:hAnsi="Times New Roman"/>
          <w:sz w:val="24"/>
          <w:szCs w:val="24"/>
          <w:rtl/>
        </w:rPr>
        <w:t>לא יאוחר מ - 30 יום לפני המועד בו מעוניין המזמין לסיים את תוקף ההסכם</w:t>
      </w:r>
      <w:r w:rsidR="007C111F" w:rsidRPr="00197914">
        <w:rPr>
          <w:rFonts w:ascii="Times New Roman" w:hAnsi="Times New Roman" w:hint="cs"/>
          <w:sz w:val="24"/>
          <w:szCs w:val="24"/>
          <w:rtl/>
        </w:rPr>
        <w:t>.</w:t>
      </w:r>
    </w:p>
    <w:p w:rsidR="007C111F" w:rsidRPr="00197914" w:rsidRDefault="007C111F" w:rsidP="00F618E4">
      <w:pPr>
        <w:keepLines/>
        <w:widowControl w:val="0"/>
        <w:tabs>
          <w:tab w:val="left" w:pos="746"/>
        </w:tabs>
        <w:spacing w:after="60" w:line="312" w:lineRule="auto"/>
        <w:ind w:left="656" w:hanging="630"/>
        <w:jc w:val="both"/>
        <w:rPr>
          <w:rFonts w:ascii="Times New Roman" w:hAnsi="Times New Roman"/>
          <w:sz w:val="24"/>
          <w:szCs w:val="24"/>
          <w:rtl/>
        </w:rPr>
      </w:pPr>
      <w:r w:rsidRPr="00197914">
        <w:rPr>
          <w:rFonts w:ascii="Times New Roman" w:hAnsi="Times New Roman"/>
          <w:sz w:val="24"/>
          <w:szCs w:val="24"/>
          <w:rtl/>
        </w:rPr>
        <w:t>3.</w:t>
      </w:r>
      <w:r w:rsidR="00F618E4">
        <w:rPr>
          <w:rFonts w:ascii="Times New Roman" w:hAnsi="Times New Roman" w:hint="cs"/>
          <w:sz w:val="24"/>
          <w:szCs w:val="24"/>
          <w:rtl/>
        </w:rPr>
        <w:t>6</w:t>
      </w:r>
      <w:r w:rsidRPr="00197914">
        <w:rPr>
          <w:rFonts w:ascii="Times New Roman" w:hAnsi="Times New Roman"/>
          <w:sz w:val="24"/>
          <w:szCs w:val="24"/>
          <w:rtl/>
        </w:rPr>
        <w:t xml:space="preserve">. </w:t>
      </w:r>
      <w:r w:rsidRPr="00197914">
        <w:rPr>
          <w:rFonts w:ascii="Times New Roman" w:hAnsi="Times New Roman" w:hint="cs"/>
          <w:sz w:val="24"/>
          <w:szCs w:val="24"/>
          <w:rtl/>
        </w:rPr>
        <w:tab/>
      </w:r>
      <w:r w:rsidRPr="00197914">
        <w:rPr>
          <w:rFonts w:ascii="Times New Roman" w:hAnsi="Times New Roman"/>
          <w:sz w:val="24"/>
          <w:szCs w:val="24"/>
          <w:rtl/>
        </w:rPr>
        <w:t>ניתנה הודעה כאמור, תסתיים תקופת הסכם זה במועד הנקוב בהודעה האמורה לכל דבר ועניין.</w:t>
      </w:r>
      <w:r>
        <w:rPr>
          <w:rFonts w:ascii="Times New Roman" w:hAnsi="Times New Roman" w:hint="cs"/>
          <w:sz w:val="24"/>
          <w:szCs w:val="24"/>
          <w:rtl/>
        </w:rPr>
        <w:t xml:space="preserve"> </w:t>
      </w:r>
      <w:r w:rsidRPr="00197914">
        <w:rPr>
          <w:rFonts w:ascii="Times New Roman" w:hAnsi="Times New Roman"/>
          <w:sz w:val="24"/>
          <w:szCs w:val="24"/>
          <w:rtl/>
        </w:rPr>
        <w:t xml:space="preserve">המזמין </w:t>
      </w:r>
      <w:r>
        <w:rPr>
          <w:rFonts w:ascii="Times New Roman" w:hAnsi="Times New Roman" w:hint="cs"/>
          <w:sz w:val="24"/>
          <w:szCs w:val="24"/>
          <w:rtl/>
        </w:rPr>
        <w:t xml:space="preserve">ישלם </w:t>
      </w:r>
      <w:r w:rsidRPr="00197914">
        <w:rPr>
          <w:rFonts w:ascii="Times New Roman" w:hAnsi="Times New Roman"/>
          <w:sz w:val="24"/>
          <w:szCs w:val="24"/>
          <w:rtl/>
        </w:rPr>
        <w:t>לספק</w:t>
      </w:r>
      <w:r w:rsidRPr="00197914">
        <w:rPr>
          <w:rFonts w:ascii="Times New Roman" w:hAnsi="Times New Roman" w:hint="cs"/>
          <w:sz w:val="24"/>
          <w:szCs w:val="24"/>
          <w:rtl/>
        </w:rPr>
        <w:t xml:space="preserve"> </w:t>
      </w:r>
      <w:r>
        <w:rPr>
          <w:rFonts w:ascii="Times New Roman" w:hAnsi="Times New Roman"/>
          <w:sz w:val="24"/>
          <w:szCs w:val="24"/>
          <w:rtl/>
        </w:rPr>
        <w:t xml:space="preserve">רק עבור </w:t>
      </w:r>
      <w:r w:rsidRPr="00197914">
        <w:rPr>
          <w:rFonts w:ascii="Times New Roman" w:hAnsi="Times New Roman"/>
          <w:sz w:val="24"/>
          <w:szCs w:val="24"/>
          <w:rtl/>
        </w:rPr>
        <w:t>השירותים אשר סיפק הספק</w:t>
      </w:r>
      <w:r w:rsidRPr="00197914">
        <w:rPr>
          <w:rFonts w:ascii="Times New Roman" w:hAnsi="Times New Roman" w:hint="cs"/>
          <w:sz w:val="24"/>
          <w:szCs w:val="24"/>
          <w:rtl/>
        </w:rPr>
        <w:t xml:space="preserve"> </w:t>
      </w:r>
      <w:r w:rsidRPr="00197914">
        <w:rPr>
          <w:rFonts w:ascii="Times New Roman" w:hAnsi="Times New Roman"/>
          <w:sz w:val="24"/>
          <w:szCs w:val="24"/>
          <w:rtl/>
        </w:rPr>
        <w:t xml:space="preserve">בפועל למזמין, וזאת על פי רישומי המזמין. </w:t>
      </w:r>
      <w:r w:rsidRPr="00197914">
        <w:rPr>
          <w:rFonts w:ascii="Times New Roman" w:hAnsi="Times New Roman" w:hint="cs"/>
          <w:sz w:val="24"/>
          <w:szCs w:val="24"/>
          <w:rtl/>
        </w:rPr>
        <w:t>רישומי המזמין</w:t>
      </w:r>
      <w:r w:rsidRPr="00197914">
        <w:rPr>
          <w:rFonts w:ascii="Times New Roman" w:hAnsi="Times New Roman"/>
          <w:sz w:val="24"/>
          <w:szCs w:val="24"/>
          <w:rtl/>
        </w:rPr>
        <w:t xml:space="preserve"> יה</w:t>
      </w:r>
      <w:r w:rsidRPr="00197914">
        <w:rPr>
          <w:rFonts w:ascii="Times New Roman" w:hAnsi="Times New Roman" w:hint="cs"/>
          <w:sz w:val="24"/>
          <w:szCs w:val="24"/>
          <w:rtl/>
        </w:rPr>
        <w:t>ו</w:t>
      </w:r>
      <w:r w:rsidRPr="00197914">
        <w:rPr>
          <w:rFonts w:ascii="Times New Roman" w:hAnsi="Times New Roman"/>
          <w:sz w:val="24"/>
          <w:szCs w:val="24"/>
          <w:rtl/>
        </w:rPr>
        <w:t>ו ראייה לכאורה להיקף השירותים שס</w:t>
      </w:r>
      <w:r w:rsidRPr="00197914">
        <w:rPr>
          <w:rFonts w:ascii="Times New Roman" w:hAnsi="Times New Roman" w:hint="cs"/>
          <w:sz w:val="24"/>
          <w:szCs w:val="24"/>
          <w:rtl/>
        </w:rPr>
        <w:t>י</w:t>
      </w:r>
      <w:r w:rsidRPr="00197914">
        <w:rPr>
          <w:rFonts w:ascii="Times New Roman" w:hAnsi="Times New Roman"/>
          <w:sz w:val="24"/>
          <w:szCs w:val="24"/>
          <w:rtl/>
        </w:rPr>
        <w:t>פק בפועל</w:t>
      </w:r>
      <w:r w:rsidRPr="00197914">
        <w:rPr>
          <w:rFonts w:ascii="Times New Roman" w:hAnsi="Times New Roman" w:hint="cs"/>
          <w:sz w:val="24"/>
          <w:szCs w:val="24"/>
          <w:rtl/>
        </w:rPr>
        <w:t xml:space="preserve"> הספק למזמין. </w:t>
      </w:r>
    </w:p>
    <w:p w:rsidR="00E15F46" w:rsidRDefault="007C111F" w:rsidP="00F618E4">
      <w:pPr>
        <w:keepLines/>
        <w:widowControl w:val="0"/>
        <w:tabs>
          <w:tab w:val="left" w:pos="746"/>
        </w:tabs>
        <w:spacing w:after="60" w:line="312" w:lineRule="auto"/>
        <w:ind w:left="656" w:hanging="630"/>
        <w:jc w:val="both"/>
        <w:rPr>
          <w:rFonts w:ascii="Times New Roman" w:hAnsi="Times New Roman"/>
          <w:sz w:val="24"/>
          <w:szCs w:val="24"/>
          <w:rtl/>
        </w:rPr>
      </w:pPr>
      <w:r>
        <w:rPr>
          <w:rFonts w:ascii="Times New Roman" w:hAnsi="Times New Roman"/>
          <w:sz w:val="24"/>
          <w:szCs w:val="24"/>
          <w:rtl/>
        </w:rPr>
        <w:tab/>
        <w:t xml:space="preserve">למעט </w:t>
      </w:r>
      <w:r w:rsidRPr="00197914">
        <w:rPr>
          <w:rFonts w:ascii="Times New Roman" w:hAnsi="Times New Roman"/>
          <w:sz w:val="24"/>
          <w:szCs w:val="24"/>
          <w:rtl/>
        </w:rPr>
        <w:t xml:space="preserve">תמורה </w:t>
      </w:r>
      <w:r>
        <w:rPr>
          <w:rFonts w:ascii="Times New Roman" w:hAnsi="Times New Roman" w:hint="cs"/>
          <w:sz w:val="24"/>
          <w:szCs w:val="24"/>
          <w:rtl/>
        </w:rPr>
        <w:t>זו</w:t>
      </w:r>
      <w:r w:rsidRPr="00197914">
        <w:rPr>
          <w:rFonts w:ascii="Times New Roman" w:hAnsi="Times New Roman"/>
          <w:sz w:val="24"/>
          <w:szCs w:val="24"/>
          <w:rtl/>
        </w:rPr>
        <w:t>, לא ישלם המזמין לספק או למי מעובדיו או למי מטעמו כל תשלום או הטבה או פיצוי בקשר לקיצור תקופת הסכם זה.</w:t>
      </w:r>
    </w:p>
    <w:p w:rsidR="00344701" w:rsidRPr="00344701" w:rsidRDefault="00344701" w:rsidP="00060849">
      <w:pPr>
        <w:keepLines/>
        <w:widowControl w:val="0"/>
        <w:tabs>
          <w:tab w:val="left" w:pos="651"/>
        </w:tabs>
        <w:spacing w:before="240" w:after="60" w:line="312" w:lineRule="auto"/>
        <w:jc w:val="both"/>
        <w:rPr>
          <w:rFonts w:ascii="Times New Roman" w:hAnsi="Times New Roman"/>
          <w:b/>
          <w:bCs/>
          <w:sz w:val="24"/>
          <w:szCs w:val="24"/>
          <w:u w:val="single"/>
          <w:rtl/>
        </w:rPr>
      </w:pPr>
      <w:r w:rsidRPr="00344701">
        <w:rPr>
          <w:rFonts w:ascii="Times New Roman" w:hAnsi="Times New Roman" w:hint="cs"/>
          <w:sz w:val="24"/>
          <w:szCs w:val="24"/>
          <w:rtl/>
        </w:rPr>
        <w:t>4.</w:t>
      </w:r>
      <w:r w:rsidRPr="00344701">
        <w:rPr>
          <w:rFonts w:ascii="Times New Roman" w:hAnsi="Times New Roman" w:hint="cs"/>
          <w:sz w:val="24"/>
          <w:szCs w:val="24"/>
          <w:rtl/>
        </w:rPr>
        <w:tab/>
      </w:r>
      <w:r w:rsidRPr="00344701">
        <w:rPr>
          <w:rFonts w:ascii="Times New Roman" w:hAnsi="Times New Roman"/>
          <w:b/>
          <w:bCs/>
          <w:sz w:val="24"/>
          <w:szCs w:val="24"/>
          <w:u w:val="single"/>
          <w:rtl/>
        </w:rPr>
        <w:t>אספקת השירותים, ציוד, חומרים ועבודה</w:t>
      </w:r>
    </w:p>
    <w:p w:rsidR="00344701" w:rsidRPr="00344701" w:rsidRDefault="00344701" w:rsidP="00344701">
      <w:pPr>
        <w:keepLines/>
        <w:widowControl w:val="0"/>
        <w:tabs>
          <w:tab w:val="left" w:pos="656"/>
        </w:tabs>
        <w:spacing w:after="60" w:line="312" w:lineRule="auto"/>
        <w:jc w:val="both"/>
        <w:rPr>
          <w:rFonts w:ascii="Times New Roman" w:hAnsi="Times New Roman"/>
          <w:sz w:val="24"/>
          <w:szCs w:val="24"/>
          <w:rtl/>
        </w:rPr>
      </w:pPr>
      <w:r w:rsidRPr="00344701">
        <w:rPr>
          <w:rFonts w:ascii="Times New Roman" w:hAnsi="Times New Roman"/>
          <w:sz w:val="24"/>
          <w:szCs w:val="24"/>
          <w:rtl/>
        </w:rPr>
        <w:t xml:space="preserve">4.1. </w:t>
      </w:r>
      <w:r w:rsidRPr="00344701">
        <w:rPr>
          <w:rFonts w:ascii="Times New Roman" w:hAnsi="Times New Roman" w:hint="cs"/>
          <w:sz w:val="24"/>
          <w:szCs w:val="24"/>
          <w:rtl/>
        </w:rPr>
        <w:tab/>
      </w:r>
      <w:r w:rsidRPr="00344701">
        <w:rPr>
          <w:rFonts w:ascii="Times New Roman" w:hAnsi="Times New Roman"/>
          <w:b/>
          <w:bCs/>
          <w:sz w:val="24"/>
          <w:szCs w:val="24"/>
          <w:rtl/>
        </w:rPr>
        <w:t>אספקת השירותים</w:t>
      </w:r>
    </w:p>
    <w:p w:rsidR="00060849" w:rsidRDefault="00344701" w:rsidP="008B3BAB">
      <w:pPr>
        <w:keepLines/>
        <w:widowControl w:val="0"/>
        <w:spacing w:after="60" w:line="312" w:lineRule="auto"/>
        <w:ind w:left="651"/>
        <w:jc w:val="both"/>
        <w:rPr>
          <w:rFonts w:ascii="Times New Roman" w:hAnsi="Times New Roman"/>
          <w:sz w:val="24"/>
          <w:szCs w:val="24"/>
          <w:rtl/>
        </w:rPr>
      </w:pPr>
      <w:r w:rsidRPr="00344701">
        <w:rPr>
          <w:rFonts w:ascii="Times New Roman" w:hAnsi="Times New Roman"/>
          <w:sz w:val="24"/>
          <w:szCs w:val="24"/>
          <w:rtl/>
        </w:rPr>
        <w:t xml:space="preserve">הספק מתחייב </w:t>
      </w:r>
      <w:r w:rsidRPr="00344701">
        <w:rPr>
          <w:rFonts w:ascii="Times New Roman" w:hAnsi="Times New Roman" w:hint="cs"/>
          <w:sz w:val="24"/>
          <w:szCs w:val="24"/>
          <w:rtl/>
        </w:rPr>
        <w:t>לספק</w:t>
      </w:r>
      <w:r w:rsidRPr="00344701">
        <w:rPr>
          <w:rFonts w:ascii="Times New Roman" w:hAnsi="Times New Roman"/>
          <w:sz w:val="24"/>
          <w:szCs w:val="24"/>
          <w:rtl/>
        </w:rPr>
        <w:t xml:space="preserve"> למזמין את השירותים המפורטים </w:t>
      </w:r>
      <w:r w:rsidR="00060849">
        <w:rPr>
          <w:rFonts w:ascii="Times New Roman" w:hAnsi="Times New Roman" w:hint="cs"/>
          <w:sz w:val="24"/>
          <w:szCs w:val="24"/>
          <w:rtl/>
        </w:rPr>
        <w:t xml:space="preserve">בהסכם זה, </w:t>
      </w:r>
      <w:r w:rsidRPr="00193031">
        <w:rPr>
          <w:rFonts w:ascii="Times New Roman" w:hAnsi="Times New Roman"/>
          <w:b/>
          <w:bCs/>
          <w:sz w:val="24"/>
          <w:szCs w:val="24"/>
          <w:rtl/>
        </w:rPr>
        <w:t xml:space="preserve">בנספח </w:t>
      </w:r>
      <w:r w:rsidR="00A266E3" w:rsidRPr="00193031">
        <w:rPr>
          <w:rFonts w:ascii="Times New Roman" w:hAnsi="Times New Roman"/>
          <w:b/>
          <w:bCs/>
          <w:sz w:val="24"/>
          <w:szCs w:val="24"/>
          <w:rtl/>
        </w:rPr>
        <w:t xml:space="preserve"> מס' </w:t>
      </w:r>
      <w:r w:rsidR="00193031" w:rsidRPr="00193031">
        <w:rPr>
          <w:rFonts w:ascii="Times New Roman" w:hAnsi="Times New Roman" w:hint="cs"/>
          <w:b/>
          <w:bCs/>
          <w:sz w:val="24"/>
          <w:szCs w:val="24"/>
          <w:rtl/>
        </w:rPr>
        <w:t>5</w:t>
      </w:r>
      <w:r w:rsidR="00A266E3" w:rsidRPr="00193031">
        <w:rPr>
          <w:rFonts w:ascii="Times New Roman" w:hAnsi="Times New Roman" w:hint="cs"/>
          <w:sz w:val="24"/>
          <w:szCs w:val="24"/>
          <w:rtl/>
        </w:rPr>
        <w:t xml:space="preserve"> </w:t>
      </w:r>
      <w:r w:rsidR="00060849" w:rsidRPr="00193031">
        <w:rPr>
          <w:rFonts w:ascii="Times New Roman" w:hAnsi="Times New Roman"/>
          <w:sz w:val="24"/>
          <w:szCs w:val="24"/>
          <w:rtl/>
        </w:rPr>
        <w:t>בהסכם</w:t>
      </w:r>
      <w:r w:rsidR="00060849">
        <w:rPr>
          <w:rFonts w:ascii="Times New Roman" w:hAnsi="Times New Roman"/>
          <w:sz w:val="24"/>
          <w:szCs w:val="24"/>
          <w:rtl/>
        </w:rPr>
        <w:t xml:space="preserve"> זה</w:t>
      </w:r>
      <w:r w:rsidR="00060849">
        <w:rPr>
          <w:rFonts w:ascii="Times New Roman" w:hAnsi="Times New Roman" w:hint="cs"/>
          <w:sz w:val="24"/>
          <w:szCs w:val="24"/>
          <w:rtl/>
        </w:rPr>
        <w:t xml:space="preserve"> ובהתאם </w:t>
      </w:r>
      <w:r w:rsidR="00060849" w:rsidRPr="00060849">
        <w:rPr>
          <w:rFonts w:ascii="Times New Roman" w:hAnsi="Times New Roman" w:hint="eastAsia"/>
          <w:sz w:val="24"/>
          <w:szCs w:val="24"/>
          <w:rtl/>
        </w:rPr>
        <w:t>להנחיות</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המזמין</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כפי</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שיינתנו</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לו</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מעת</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לעת</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והכול</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באופן</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מקצועי</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יעיל</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זהיר</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ומהימן</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ותוך</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שמירה</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על</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לוחות</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זמנים</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ועמידה</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במועדים</w:t>
      </w:r>
      <w:r w:rsidR="00060849" w:rsidRPr="00060849">
        <w:rPr>
          <w:rFonts w:ascii="Times New Roman" w:hAnsi="Times New Roman"/>
          <w:sz w:val="24"/>
          <w:szCs w:val="24"/>
          <w:rtl/>
        </w:rPr>
        <w:t xml:space="preserve"> </w:t>
      </w:r>
      <w:r w:rsidR="00060849" w:rsidRPr="00060849">
        <w:rPr>
          <w:rFonts w:ascii="Times New Roman" w:hAnsi="Times New Roman" w:hint="eastAsia"/>
          <w:sz w:val="24"/>
          <w:szCs w:val="24"/>
          <w:rtl/>
        </w:rPr>
        <w:t>הנדרשים</w:t>
      </w:r>
      <w:r w:rsidR="00060849" w:rsidRPr="00060849">
        <w:rPr>
          <w:rFonts w:ascii="Times New Roman" w:hAnsi="Times New Roman"/>
          <w:sz w:val="24"/>
          <w:szCs w:val="24"/>
          <w:rtl/>
        </w:rPr>
        <w:t xml:space="preserve">. </w:t>
      </w:r>
    </w:p>
    <w:p w:rsidR="00060849" w:rsidRDefault="00060849" w:rsidP="00060849">
      <w:pPr>
        <w:keepLines/>
        <w:widowControl w:val="0"/>
        <w:spacing w:after="60" w:line="312" w:lineRule="auto"/>
        <w:ind w:left="651"/>
        <w:jc w:val="both"/>
        <w:rPr>
          <w:sz w:val="24"/>
          <w:szCs w:val="24"/>
          <w:rtl/>
        </w:rPr>
      </w:pPr>
      <w:r w:rsidRPr="00060849">
        <w:rPr>
          <w:rFonts w:ascii="Times New Roman" w:hAnsi="Times New Roman" w:hint="eastAsia"/>
          <w:sz w:val="24"/>
          <w:szCs w:val="24"/>
          <w:rtl/>
        </w:rPr>
        <w:t>הספק</w:t>
      </w:r>
      <w:r w:rsidRPr="00060849">
        <w:rPr>
          <w:rFonts w:ascii="Times New Roman" w:hAnsi="Times New Roman"/>
          <w:sz w:val="24"/>
          <w:szCs w:val="24"/>
          <w:rtl/>
        </w:rPr>
        <w:t xml:space="preserve"> </w:t>
      </w:r>
      <w:r w:rsidRPr="00060849">
        <w:rPr>
          <w:rFonts w:ascii="Times New Roman" w:hAnsi="Times New Roman" w:hint="eastAsia"/>
          <w:sz w:val="24"/>
          <w:szCs w:val="24"/>
          <w:rtl/>
        </w:rPr>
        <w:t>יספק</w:t>
      </w:r>
      <w:r w:rsidRPr="00060849">
        <w:rPr>
          <w:rFonts w:ascii="Times New Roman" w:hAnsi="Times New Roman"/>
          <w:sz w:val="24"/>
          <w:szCs w:val="24"/>
          <w:rtl/>
        </w:rPr>
        <w:t xml:space="preserve"> </w:t>
      </w:r>
      <w:r w:rsidRPr="00060849">
        <w:rPr>
          <w:rFonts w:ascii="Times New Roman" w:hAnsi="Times New Roman" w:hint="eastAsia"/>
          <w:sz w:val="24"/>
          <w:szCs w:val="24"/>
          <w:rtl/>
        </w:rPr>
        <w:t>את</w:t>
      </w:r>
      <w:r w:rsidRPr="00060849">
        <w:rPr>
          <w:rFonts w:ascii="Times New Roman" w:hAnsi="Times New Roman"/>
          <w:sz w:val="24"/>
          <w:szCs w:val="24"/>
          <w:rtl/>
        </w:rPr>
        <w:t xml:space="preserve"> </w:t>
      </w:r>
      <w:r w:rsidRPr="00060849">
        <w:rPr>
          <w:rFonts w:ascii="Times New Roman" w:hAnsi="Times New Roman" w:hint="eastAsia"/>
          <w:sz w:val="24"/>
          <w:szCs w:val="24"/>
          <w:rtl/>
        </w:rPr>
        <w:t>השירותים</w:t>
      </w:r>
      <w:r w:rsidRPr="00060849">
        <w:rPr>
          <w:rFonts w:ascii="Times New Roman" w:hAnsi="Times New Roman"/>
          <w:sz w:val="24"/>
          <w:szCs w:val="24"/>
          <w:rtl/>
        </w:rPr>
        <w:t xml:space="preserve"> </w:t>
      </w:r>
      <w:r w:rsidRPr="00060849">
        <w:rPr>
          <w:rFonts w:ascii="Times New Roman" w:hAnsi="Times New Roman" w:hint="eastAsia"/>
          <w:sz w:val="24"/>
          <w:szCs w:val="24"/>
          <w:rtl/>
        </w:rPr>
        <w:t>בהתאם</w:t>
      </w:r>
      <w:r w:rsidRPr="00060849">
        <w:rPr>
          <w:rFonts w:ascii="Times New Roman" w:hAnsi="Times New Roman"/>
          <w:sz w:val="24"/>
          <w:szCs w:val="24"/>
          <w:rtl/>
        </w:rPr>
        <w:t xml:space="preserve"> </w:t>
      </w:r>
      <w:r w:rsidRPr="00060849">
        <w:rPr>
          <w:rFonts w:ascii="Times New Roman" w:hAnsi="Times New Roman" w:hint="eastAsia"/>
          <w:sz w:val="24"/>
          <w:szCs w:val="24"/>
          <w:rtl/>
        </w:rPr>
        <w:t>להוראות</w:t>
      </w:r>
      <w:r w:rsidRPr="00060849">
        <w:rPr>
          <w:rFonts w:ascii="Times New Roman" w:hAnsi="Times New Roman"/>
          <w:sz w:val="24"/>
          <w:szCs w:val="24"/>
          <w:rtl/>
        </w:rPr>
        <w:t xml:space="preserve"> </w:t>
      </w:r>
      <w:r w:rsidRPr="00060849">
        <w:rPr>
          <w:rFonts w:ascii="Times New Roman" w:hAnsi="Times New Roman" w:hint="eastAsia"/>
          <w:sz w:val="24"/>
          <w:szCs w:val="24"/>
          <w:rtl/>
        </w:rPr>
        <w:t>כל</w:t>
      </w:r>
      <w:r w:rsidRPr="00060849">
        <w:rPr>
          <w:rFonts w:ascii="Times New Roman" w:hAnsi="Times New Roman"/>
          <w:sz w:val="24"/>
          <w:szCs w:val="24"/>
          <w:rtl/>
        </w:rPr>
        <w:t xml:space="preserve"> </w:t>
      </w:r>
      <w:r w:rsidRPr="00060849">
        <w:rPr>
          <w:rFonts w:ascii="Times New Roman" w:hAnsi="Times New Roman" w:hint="eastAsia"/>
          <w:sz w:val="24"/>
          <w:szCs w:val="24"/>
          <w:rtl/>
        </w:rPr>
        <w:t>דין</w:t>
      </w:r>
      <w:r w:rsidRPr="00060849">
        <w:rPr>
          <w:rFonts w:ascii="Times New Roman" w:hAnsi="Times New Roman"/>
          <w:sz w:val="24"/>
          <w:szCs w:val="24"/>
          <w:rtl/>
        </w:rPr>
        <w:t xml:space="preserve"> </w:t>
      </w:r>
      <w:r w:rsidRPr="00060849">
        <w:rPr>
          <w:rFonts w:ascii="Times New Roman" w:hAnsi="Times New Roman" w:hint="eastAsia"/>
          <w:sz w:val="24"/>
          <w:szCs w:val="24"/>
          <w:rtl/>
        </w:rPr>
        <w:t>והוראות</w:t>
      </w:r>
      <w:r w:rsidRPr="00060849">
        <w:rPr>
          <w:rFonts w:ascii="Times New Roman" w:hAnsi="Times New Roman"/>
          <w:sz w:val="24"/>
          <w:szCs w:val="24"/>
          <w:rtl/>
        </w:rPr>
        <w:t xml:space="preserve"> </w:t>
      </w:r>
      <w:r w:rsidRPr="00060849">
        <w:rPr>
          <w:rFonts w:ascii="Times New Roman" w:hAnsi="Times New Roman" w:hint="eastAsia"/>
          <w:sz w:val="24"/>
          <w:szCs w:val="24"/>
          <w:rtl/>
        </w:rPr>
        <w:t>הסכם</w:t>
      </w:r>
      <w:r w:rsidRPr="00060849">
        <w:rPr>
          <w:rFonts w:ascii="Times New Roman" w:hAnsi="Times New Roman"/>
          <w:sz w:val="24"/>
          <w:szCs w:val="24"/>
          <w:rtl/>
        </w:rPr>
        <w:t xml:space="preserve"> </w:t>
      </w:r>
      <w:r w:rsidRPr="00060849">
        <w:rPr>
          <w:rFonts w:ascii="Times New Roman" w:hAnsi="Times New Roman" w:hint="eastAsia"/>
          <w:sz w:val="24"/>
          <w:szCs w:val="24"/>
          <w:rtl/>
        </w:rPr>
        <w:t>זה</w:t>
      </w:r>
      <w:r w:rsidRPr="00060849">
        <w:rPr>
          <w:rFonts w:ascii="Times New Roman" w:hAnsi="Times New Roman"/>
          <w:sz w:val="24"/>
          <w:szCs w:val="24"/>
          <w:rtl/>
        </w:rPr>
        <w:t xml:space="preserve"> </w:t>
      </w:r>
      <w:r w:rsidRPr="00060849">
        <w:rPr>
          <w:rFonts w:ascii="Times New Roman" w:hAnsi="Times New Roman" w:hint="eastAsia"/>
          <w:sz w:val="24"/>
          <w:szCs w:val="24"/>
          <w:rtl/>
        </w:rPr>
        <w:t>על</w:t>
      </w:r>
      <w:r w:rsidRPr="00060849">
        <w:rPr>
          <w:rFonts w:ascii="Times New Roman" w:hAnsi="Times New Roman"/>
          <w:sz w:val="24"/>
          <w:szCs w:val="24"/>
          <w:rtl/>
        </w:rPr>
        <w:t xml:space="preserve"> </w:t>
      </w:r>
      <w:r w:rsidRPr="00060849">
        <w:rPr>
          <w:rFonts w:ascii="Times New Roman" w:hAnsi="Times New Roman" w:hint="eastAsia"/>
          <w:sz w:val="24"/>
          <w:szCs w:val="24"/>
          <w:rtl/>
        </w:rPr>
        <w:t>נספחיו</w:t>
      </w:r>
      <w:r w:rsidRPr="00060849">
        <w:rPr>
          <w:rFonts w:ascii="Times New Roman" w:hAnsi="Times New Roman"/>
          <w:sz w:val="24"/>
          <w:szCs w:val="24"/>
          <w:rtl/>
        </w:rPr>
        <w:t>.</w:t>
      </w:r>
    </w:p>
    <w:p w:rsidR="00344701" w:rsidRDefault="00344701" w:rsidP="00060849">
      <w:pPr>
        <w:keepLines/>
        <w:widowControl w:val="0"/>
        <w:spacing w:after="60" w:line="312" w:lineRule="auto"/>
        <w:ind w:left="651"/>
        <w:jc w:val="both"/>
        <w:rPr>
          <w:sz w:val="24"/>
          <w:szCs w:val="24"/>
          <w:rtl/>
        </w:rPr>
      </w:pPr>
      <w:r w:rsidRPr="00344701">
        <w:rPr>
          <w:rFonts w:hint="cs"/>
          <w:sz w:val="24"/>
          <w:szCs w:val="24"/>
          <w:rtl/>
        </w:rPr>
        <w:t xml:space="preserve">הספק מתחייב להשיג ולחדש מעת  לעת  על  חשבונו  את הרישיונות וההיתרים הדרושים, על  פי  הוראת כל דין, לביצוע השירותים. הספק יודיע למזמין מיידית על כל שינוי ברישיון או בהיתר לביצוע השירותים.  </w:t>
      </w:r>
    </w:p>
    <w:p w:rsidR="00060849" w:rsidRPr="00060849" w:rsidRDefault="00060849" w:rsidP="00060849">
      <w:pPr>
        <w:keepLines/>
        <w:widowControl w:val="0"/>
        <w:spacing w:after="60" w:line="312" w:lineRule="auto"/>
        <w:ind w:left="651"/>
        <w:jc w:val="both"/>
        <w:rPr>
          <w:sz w:val="24"/>
          <w:szCs w:val="24"/>
          <w:rtl/>
        </w:rPr>
      </w:pPr>
      <w:r w:rsidRPr="00060849">
        <w:rPr>
          <w:rFonts w:hint="eastAsia"/>
          <w:sz w:val="24"/>
          <w:szCs w:val="24"/>
          <w:rtl/>
        </w:rPr>
        <w:t>במסגרת</w:t>
      </w:r>
      <w:r w:rsidRPr="00060849">
        <w:rPr>
          <w:sz w:val="24"/>
          <w:szCs w:val="24"/>
          <w:rtl/>
        </w:rPr>
        <w:t xml:space="preserve"> </w:t>
      </w:r>
      <w:r w:rsidRPr="00060849">
        <w:rPr>
          <w:rFonts w:hint="eastAsia"/>
          <w:sz w:val="24"/>
          <w:szCs w:val="24"/>
          <w:rtl/>
        </w:rPr>
        <w:t>התחייבויותיו</w:t>
      </w:r>
      <w:r w:rsidRPr="00060849">
        <w:rPr>
          <w:sz w:val="24"/>
          <w:szCs w:val="24"/>
          <w:rtl/>
        </w:rPr>
        <w:t xml:space="preserve"> </w:t>
      </w:r>
      <w:r w:rsidRPr="00060849">
        <w:rPr>
          <w:rFonts w:hint="eastAsia"/>
          <w:sz w:val="24"/>
          <w:szCs w:val="24"/>
          <w:rtl/>
        </w:rPr>
        <w:t>לביצוע</w:t>
      </w:r>
      <w:r w:rsidRPr="00060849">
        <w:rPr>
          <w:sz w:val="24"/>
          <w:szCs w:val="24"/>
          <w:rtl/>
        </w:rPr>
        <w:t xml:space="preserve"> </w:t>
      </w:r>
      <w:r w:rsidRPr="00060849">
        <w:rPr>
          <w:rFonts w:hint="eastAsia"/>
          <w:sz w:val="24"/>
          <w:szCs w:val="24"/>
          <w:rtl/>
        </w:rPr>
        <w:t>השירותים</w:t>
      </w:r>
      <w:r w:rsidRPr="00060849">
        <w:rPr>
          <w:sz w:val="24"/>
          <w:szCs w:val="24"/>
          <w:rtl/>
        </w:rPr>
        <w:t xml:space="preserve"> </w:t>
      </w:r>
      <w:r w:rsidRPr="00060849">
        <w:rPr>
          <w:rFonts w:hint="eastAsia"/>
          <w:sz w:val="24"/>
          <w:szCs w:val="24"/>
          <w:rtl/>
        </w:rPr>
        <w:t>וכחלק</w:t>
      </w:r>
      <w:r w:rsidRPr="00060849">
        <w:rPr>
          <w:sz w:val="24"/>
          <w:szCs w:val="24"/>
          <w:rtl/>
        </w:rPr>
        <w:t xml:space="preserve"> </w:t>
      </w:r>
      <w:r w:rsidRPr="00060849">
        <w:rPr>
          <w:rFonts w:hint="eastAsia"/>
          <w:sz w:val="24"/>
          <w:szCs w:val="24"/>
          <w:rtl/>
        </w:rPr>
        <w:t>בלתי</w:t>
      </w:r>
      <w:r w:rsidRPr="00060849">
        <w:rPr>
          <w:sz w:val="24"/>
          <w:szCs w:val="24"/>
          <w:rtl/>
        </w:rPr>
        <w:t xml:space="preserve"> </w:t>
      </w:r>
      <w:r w:rsidRPr="00060849">
        <w:rPr>
          <w:rFonts w:hint="eastAsia"/>
          <w:sz w:val="24"/>
          <w:szCs w:val="24"/>
          <w:rtl/>
        </w:rPr>
        <w:t>נפרד</w:t>
      </w:r>
      <w:r w:rsidRPr="00060849">
        <w:rPr>
          <w:sz w:val="24"/>
          <w:szCs w:val="24"/>
          <w:rtl/>
        </w:rPr>
        <w:t xml:space="preserve"> </w:t>
      </w:r>
      <w:r w:rsidRPr="00060849">
        <w:rPr>
          <w:rFonts w:hint="eastAsia"/>
          <w:sz w:val="24"/>
          <w:szCs w:val="24"/>
          <w:rtl/>
        </w:rPr>
        <w:t>מהן</w:t>
      </w:r>
      <w:r w:rsidRPr="00060849">
        <w:rPr>
          <w:sz w:val="24"/>
          <w:szCs w:val="24"/>
          <w:rtl/>
        </w:rPr>
        <w:t xml:space="preserve">, </w:t>
      </w:r>
      <w:r w:rsidRPr="00060849">
        <w:rPr>
          <w:rFonts w:hint="eastAsia"/>
          <w:sz w:val="24"/>
          <w:szCs w:val="24"/>
          <w:rtl/>
        </w:rPr>
        <w:t>יישא</w:t>
      </w:r>
      <w:r w:rsidRPr="00060849">
        <w:rPr>
          <w:sz w:val="24"/>
          <w:szCs w:val="24"/>
          <w:rtl/>
        </w:rPr>
        <w:t xml:space="preserve"> </w:t>
      </w:r>
      <w:r w:rsidRPr="00060849">
        <w:rPr>
          <w:rFonts w:hint="eastAsia"/>
          <w:sz w:val="24"/>
          <w:szCs w:val="24"/>
          <w:rtl/>
        </w:rPr>
        <w:t>הספק</w:t>
      </w:r>
      <w:r w:rsidRPr="00060849">
        <w:rPr>
          <w:sz w:val="24"/>
          <w:szCs w:val="24"/>
          <w:rtl/>
        </w:rPr>
        <w:t xml:space="preserve"> </w:t>
      </w:r>
      <w:r w:rsidRPr="00060849">
        <w:rPr>
          <w:rFonts w:hint="eastAsia"/>
          <w:sz w:val="24"/>
          <w:szCs w:val="24"/>
          <w:rtl/>
        </w:rPr>
        <w:t>באחריות</w:t>
      </w:r>
      <w:r w:rsidRPr="00060849">
        <w:rPr>
          <w:sz w:val="24"/>
          <w:szCs w:val="24"/>
          <w:rtl/>
        </w:rPr>
        <w:t xml:space="preserve"> </w:t>
      </w:r>
      <w:r w:rsidRPr="00060849">
        <w:rPr>
          <w:rFonts w:hint="eastAsia"/>
          <w:sz w:val="24"/>
          <w:szCs w:val="24"/>
          <w:rtl/>
        </w:rPr>
        <w:t>המלאה</w:t>
      </w:r>
      <w:r w:rsidRPr="00060849">
        <w:rPr>
          <w:sz w:val="24"/>
          <w:szCs w:val="24"/>
          <w:rtl/>
        </w:rPr>
        <w:t xml:space="preserve"> </w:t>
      </w:r>
      <w:r w:rsidRPr="00060849">
        <w:rPr>
          <w:rFonts w:hint="eastAsia"/>
          <w:sz w:val="24"/>
          <w:szCs w:val="24"/>
          <w:rtl/>
        </w:rPr>
        <w:t>והבלעדית</w:t>
      </w:r>
      <w:r w:rsidRPr="00060849">
        <w:rPr>
          <w:sz w:val="24"/>
          <w:szCs w:val="24"/>
          <w:rtl/>
        </w:rPr>
        <w:t xml:space="preserve"> </w:t>
      </w:r>
      <w:r w:rsidRPr="00060849">
        <w:rPr>
          <w:rFonts w:hint="eastAsia"/>
          <w:sz w:val="24"/>
          <w:szCs w:val="24"/>
          <w:rtl/>
        </w:rPr>
        <w:t>לבצע</w:t>
      </w:r>
      <w:r w:rsidRPr="00060849">
        <w:rPr>
          <w:sz w:val="24"/>
          <w:szCs w:val="24"/>
          <w:rtl/>
        </w:rPr>
        <w:t xml:space="preserve"> </w:t>
      </w:r>
      <w:r w:rsidRPr="00060849">
        <w:rPr>
          <w:rFonts w:hint="eastAsia"/>
          <w:sz w:val="24"/>
          <w:szCs w:val="24"/>
          <w:rtl/>
        </w:rPr>
        <w:t>את</w:t>
      </w:r>
      <w:r w:rsidRPr="00060849">
        <w:rPr>
          <w:sz w:val="24"/>
          <w:szCs w:val="24"/>
          <w:rtl/>
        </w:rPr>
        <w:t xml:space="preserve"> </w:t>
      </w:r>
      <w:r w:rsidRPr="00060849">
        <w:rPr>
          <w:rFonts w:hint="eastAsia"/>
          <w:sz w:val="24"/>
          <w:szCs w:val="24"/>
          <w:rtl/>
        </w:rPr>
        <w:t>כל</w:t>
      </w:r>
      <w:r w:rsidRPr="00060849">
        <w:rPr>
          <w:sz w:val="24"/>
          <w:szCs w:val="24"/>
          <w:rtl/>
        </w:rPr>
        <w:t xml:space="preserve"> </w:t>
      </w:r>
      <w:r w:rsidRPr="00060849">
        <w:rPr>
          <w:rFonts w:hint="eastAsia"/>
          <w:sz w:val="24"/>
          <w:szCs w:val="24"/>
          <w:rtl/>
        </w:rPr>
        <w:t>הפעולות</w:t>
      </w:r>
      <w:r w:rsidRPr="00060849">
        <w:rPr>
          <w:sz w:val="24"/>
          <w:szCs w:val="24"/>
          <w:rtl/>
        </w:rPr>
        <w:t xml:space="preserve"> </w:t>
      </w:r>
      <w:r w:rsidRPr="00060849">
        <w:rPr>
          <w:rFonts w:hint="eastAsia"/>
          <w:sz w:val="24"/>
          <w:szCs w:val="24"/>
          <w:rtl/>
        </w:rPr>
        <w:t>הכרוכות</w:t>
      </w:r>
      <w:r w:rsidRPr="00060849">
        <w:rPr>
          <w:sz w:val="24"/>
          <w:szCs w:val="24"/>
          <w:rtl/>
        </w:rPr>
        <w:t xml:space="preserve"> </w:t>
      </w:r>
      <w:r w:rsidRPr="00060849">
        <w:rPr>
          <w:rFonts w:hint="eastAsia"/>
          <w:sz w:val="24"/>
          <w:szCs w:val="24"/>
          <w:rtl/>
        </w:rPr>
        <w:t>והקשורות</w:t>
      </w:r>
      <w:r w:rsidRPr="00060849">
        <w:rPr>
          <w:sz w:val="24"/>
          <w:szCs w:val="24"/>
          <w:rtl/>
        </w:rPr>
        <w:t xml:space="preserve"> </w:t>
      </w:r>
      <w:r w:rsidRPr="00060849">
        <w:rPr>
          <w:rFonts w:hint="eastAsia"/>
          <w:sz w:val="24"/>
          <w:szCs w:val="24"/>
          <w:rtl/>
        </w:rPr>
        <w:t>במישרין</w:t>
      </w:r>
      <w:r w:rsidRPr="00060849">
        <w:rPr>
          <w:sz w:val="24"/>
          <w:szCs w:val="24"/>
          <w:rtl/>
        </w:rPr>
        <w:t xml:space="preserve"> </w:t>
      </w:r>
      <w:r w:rsidRPr="00060849">
        <w:rPr>
          <w:rFonts w:hint="eastAsia"/>
          <w:sz w:val="24"/>
          <w:szCs w:val="24"/>
          <w:rtl/>
        </w:rPr>
        <w:t>או</w:t>
      </w:r>
      <w:r w:rsidRPr="00060849">
        <w:rPr>
          <w:sz w:val="24"/>
          <w:szCs w:val="24"/>
          <w:rtl/>
        </w:rPr>
        <w:t xml:space="preserve"> </w:t>
      </w:r>
      <w:r w:rsidRPr="00060849">
        <w:rPr>
          <w:rFonts w:hint="eastAsia"/>
          <w:sz w:val="24"/>
          <w:szCs w:val="24"/>
          <w:rtl/>
        </w:rPr>
        <w:t>בעקיפין</w:t>
      </w:r>
      <w:r w:rsidRPr="00060849">
        <w:rPr>
          <w:sz w:val="24"/>
          <w:szCs w:val="24"/>
          <w:rtl/>
        </w:rPr>
        <w:t xml:space="preserve">, </w:t>
      </w:r>
      <w:r w:rsidRPr="00060849">
        <w:rPr>
          <w:rFonts w:hint="eastAsia"/>
          <w:sz w:val="24"/>
          <w:szCs w:val="24"/>
          <w:rtl/>
        </w:rPr>
        <w:t>לביצוע</w:t>
      </w:r>
      <w:r w:rsidRPr="00060849">
        <w:rPr>
          <w:sz w:val="24"/>
          <w:szCs w:val="24"/>
          <w:rtl/>
        </w:rPr>
        <w:t xml:space="preserve"> </w:t>
      </w:r>
      <w:r w:rsidRPr="00060849">
        <w:rPr>
          <w:rFonts w:hint="eastAsia"/>
          <w:sz w:val="24"/>
          <w:szCs w:val="24"/>
          <w:rtl/>
        </w:rPr>
        <w:t>השירותים</w:t>
      </w:r>
      <w:r w:rsidRPr="00060849">
        <w:rPr>
          <w:sz w:val="24"/>
          <w:szCs w:val="24"/>
          <w:rtl/>
        </w:rPr>
        <w:t>.</w:t>
      </w:r>
    </w:p>
    <w:p w:rsidR="00344701" w:rsidRPr="00344701" w:rsidRDefault="00344701" w:rsidP="00344701">
      <w:pPr>
        <w:keepLines/>
        <w:widowControl w:val="0"/>
        <w:tabs>
          <w:tab w:val="left" w:pos="656"/>
        </w:tabs>
        <w:spacing w:before="240" w:after="60" w:line="312" w:lineRule="auto"/>
        <w:jc w:val="both"/>
        <w:rPr>
          <w:rFonts w:ascii="Times New Roman" w:hAnsi="Times New Roman"/>
          <w:b/>
          <w:bCs/>
          <w:sz w:val="24"/>
          <w:szCs w:val="24"/>
          <w:rtl/>
        </w:rPr>
      </w:pPr>
      <w:r w:rsidRPr="00344701">
        <w:rPr>
          <w:rFonts w:ascii="Times New Roman" w:hAnsi="Times New Roman"/>
          <w:sz w:val="24"/>
          <w:szCs w:val="24"/>
          <w:rtl/>
        </w:rPr>
        <w:t xml:space="preserve">4.2.  </w:t>
      </w:r>
      <w:r w:rsidRPr="00344701">
        <w:rPr>
          <w:rFonts w:ascii="Times New Roman" w:hAnsi="Times New Roman" w:hint="cs"/>
          <w:sz w:val="24"/>
          <w:szCs w:val="24"/>
          <w:rtl/>
        </w:rPr>
        <w:tab/>
      </w:r>
      <w:r w:rsidRPr="00344701">
        <w:rPr>
          <w:rFonts w:ascii="Times New Roman" w:hAnsi="Times New Roman"/>
          <w:b/>
          <w:bCs/>
          <w:sz w:val="24"/>
          <w:szCs w:val="24"/>
          <w:rtl/>
        </w:rPr>
        <w:t>אספקת ציוד, מתקנים וחומרים</w:t>
      </w:r>
    </w:p>
    <w:p w:rsidR="00060849" w:rsidRDefault="00344701" w:rsidP="00060849">
      <w:pPr>
        <w:keepLines/>
        <w:widowControl w:val="0"/>
        <w:spacing w:after="60" w:line="312" w:lineRule="auto"/>
        <w:ind w:left="651"/>
        <w:jc w:val="both"/>
        <w:rPr>
          <w:rFonts w:ascii="Times New Roman" w:hAnsi="Times New Roman"/>
          <w:sz w:val="24"/>
          <w:szCs w:val="24"/>
          <w:rtl/>
        </w:rPr>
      </w:pPr>
      <w:r w:rsidRPr="00344701">
        <w:rPr>
          <w:rFonts w:ascii="Times New Roman" w:hAnsi="Times New Roman"/>
          <w:sz w:val="24"/>
          <w:szCs w:val="24"/>
          <w:rtl/>
        </w:rPr>
        <w:t>הספק מתחייב לספק, על חשבונו, את כל הציוד, המתקנים, החומרים, האב</w:t>
      </w:r>
      <w:r w:rsidRPr="00344701">
        <w:rPr>
          <w:rFonts w:ascii="Times New Roman" w:hAnsi="Times New Roman" w:hint="cs"/>
          <w:sz w:val="24"/>
          <w:szCs w:val="24"/>
          <w:rtl/>
        </w:rPr>
        <w:t>י</w:t>
      </w:r>
      <w:r w:rsidRPr="00344701">
        <w:rPr>
          <w:rFonts w:ascii="Times New Roman" w:hAnsi="Times New Roman"/>
          <w:sz w:val="24"/>
          <w:szCs w:val="24"/>
          <w:rtl/>
        </w:rPr>
        <w:t>זרים, וכל הדרוש לאספקת השירותים בדרך יעילה ובהתאם להוראות הסכם זה.</w:t>
      </w:r>
    </w:p>
    <w:p w:rsidR="00344701" w:rsidRPr="00197914" w:rsidRDefault="00060849" w:rsidP="00060849">
      <w:pPr>
        <w:keepLines/>
        <w:widowControl w:val="0"/>
        <w:spacing w:after="60" w:line="312" w:lineRule="auto"/>
        <w:ind w:left="651"/>
        <w:jc w:val="both"/>
        <w:rPr>
          <w:rFonts w:ascii="Times New Roman" w:hAnsi="Times New Roman"/>
          <w:sz w:val="24"/>
          <w:szCs w:val="24"/>
          <w:rtl/>
        </w:rPr>
      </w:pPr>
      <w:r w:rsidRPr="00060849">
        <w:rPr>
          <w:rFonts w:ascii="Times New Roman" w:hAnsi="Times New Roman" w:hint="eastAsia"/>
          <w:sz w:val="24"/>
          <w:szCs w:val="24"/>
          <w:rtl/>
        </w:rPr>
        <w:t>הספק</w:t>
      </w:r>
      <w:r w:rsidRPr="00060849">
        <w:rPr>
          <w:rFonts w:ascii="Times New Roman" w:hAnsi="Times New Roman"/>
          <w:sz w:val="24"/>
          <w:szCs w:val="24"/>
          <w:rtl/>
        </w:rPr>
        <w:t xml:space="preserve"> </w:t>
      </w:r>
      <w:r w:rsidRPr="00060849">
        <w:rPr>
          <w:rFonts w:ascii="Times New Roman" w:hAnsi="Times New Roman" w:hint="eastAsia"/>
          <w:sz w:val="24"/>
          <w:szCs w:val="24"/>
          <w:rtl/>
        </w:rPr>
        <w:t>מתחייב</w:t>
      </w:r>
      <w:r w:rsidRPr="00060849">
        <w:rPr>
          <w:rFonts w:ascii="Times New Roman" w:hAnsi="Times New Roman"/>
          <w:sz w:val="24"/>
          <w:szCs w:val="24"/>
          <w:rtl/>
        </w:rPr>
        <w:t xml:space="preserve"> </w:t>
      </w:r>
      <w:r w:rsidRPr="00060849">
        <w:rPr>
          <w:rFonts w:ascii="Times New Roman" w:hAnsi="Times New Roman" w:hint="eastAsia"/>
          <w:sz w:val="24"/>
          <w:szCs w:val="24"/>
          <w:rtl/>
        </w:rPr>
        <w:t>ומסכים</w:t>
      </w:r>
      <w:r w:rsidRPr="00060849">
        <w:rPr>
          <w:rFonts w:ascii="Times New Roman" w:hAnsi="Times New Roman"/>
          <w:sz w:val="24"/>
          <w:szCs w:val="24"/>
          <w:rtl/>
        </w:rPr>
        <w:t xml:space="preserve"> </w:t>
      </w:r>
      <w:r w:rsidRPr="00060849">
        <w:rPr>
          <w:rFonts w:ascii="Times New Roman" w:hAnsi="Times New Roman" w:hint="eastAsia"/>
          <w:sz w:val="24"/>
          <w:szCs w:val="24"/>
          <w:rtl/>
        </w:rPr>
        <w:t>לכך</w:t>
      </w:r>
      <w:r w:rsidRPr="00060849">
        <w:rPr>
          <w:rFonts w:ascii="Times New Roman" w:hAnsi="Times New Roman"/>
          <w:sz w:val="24"/>
          <w:szCs w:val="24"/>
          <w:rtl/>
        </w:rPr>
        <w:t xml:space="preserve"> </w:t>
      </w:r>
      <w:r w:rsidRPr="00060849">
        <w:rPr>
          <w:rFonts w:ascii="Times New Roman" w:hAnsi="Times New Roman" w:hint="eastAsia"/>
          <w:sz w:val="24"/>
          <w:szCs w:val="24"/>
          <w:rtl/>
        </w:rPr>
        <w:t>שכל</w:t>
      </w:r>
      <w:r w:rsidRPr="00060849">
        <w:rPr>
          <w:rFonts w:ascii="Times New Roman" w:hAnsi="Times New Roman"/>
          <w:sz w:val="24"/>
          <w:szCs w:val="24"/>
          <w:rtl/>
        </w:rPr>
        <w:t xml:space="preserve"> </w:t>
      </w:r>
      <w:r w:rsidRPr="00060849">
        <w:rPr>
          <w:rFonts w:ascii="Times New Roman" w:hAnsi="Times New Roman" w:hint="eastAsia"/>
          <w:sz w:val="24"/>
          <w:szCs w:val="24"/>
          <w:rtl/>
        </w:rPr>
        <w:t>המסמכים</w:t>
      </w:r>
      <w:r w:rsidRPr="00060849">
        <w:rPr>
          <w:rFonts w:ascii="Times New Roman" w:hAnsi="Times New Roman"/>
          <w:sz w:val="24"/>
          <w:szCs w:val="24"/>
          <w:rtl/>
        </w:rPr>
        <w:t xml:space="preserve">, </w:t>
      </w:r>
      <w:r w:rsidRPr="00060849">
        <w:rPr>
          <w:rFonts w:ascii="Times New Roman" w:hAnsi="Times New Roman" w:hint="eastAsia"/>
          <w:sz w:val="24"/>
          <w:szCs w:val="24"/>
          <w:rtl/>
        </w:rPr>
        <w:t>התצלומים</w:t>
      </w:r>
      <w:r w:rsidRPr="00060849">
        <w:rPr>
          <w:rFonts w:ascii="Times New Roman" w:hAnsi="Times New Roman"/>
          <w:sz w:val="24"/>
          <w:szCs w:val="24"/>
          <w:rtl/>
        </w:rPr>
        <w:t xml:space="preserve"> </w:t>
      </w:r>
      <w:r w:rsidRPr="00060849">
        <w:rPr>
          <w:rFonts w:ascii="Times New Roman" w:hAnsi="Times New Roman" w:hint="eastAsia"/>
          <w:sz w:val="24"/>
          <w:szCs w:val="24"/>
          <w:rtl/>
        </w:rPr>
        <w:t>והחומר</w:t>
      </w:r>
      <w:r w:rsidRPr="00060849">
        <w:rPr>
          <w:rFonts w:ascii="Times New Roman" w:hAnsi="Times New Roman"/>
          <w:sz w:val="24"/>
          <w:szCs w:val="24"/>
          <w:rtl/>
        </w:rPr>
        <w:t xml:space="preserve"> </w:t>
      </w:r>
      <w:r w:rsidRPr="00060849">
        <w:rPr>
          <w:rFonts w:ascii="Times New Roman" w:hAnsi="Times New Roman" w:hint="eastAsia"/>
          <w:sz w:val="24"/>
          <w:szCs w:val="24"/>
          <w:rtl/>
        </w:rPr>
        <w:t>שיישמר</w:t>
      </w:r>
      <w:r w:rsidRPr="00060849">
        <w:rPr>
          <w:rFonts w:ascii="Times New Roman" w:hAnsi="Times New Roman"/>
          <w:sz w:val="24"/>
          <w:szCs w:val="24"/>
          <w:rtl/>
        </w:rPr>
        <w:t xml:space="preserve"> </w:t>
      </w:r>
      <w:r w:rsidRPr="00060849">
        <w:rPr>
          <w:rFonts w:ascii="Times New Roman" w:hAnsi="Times New Roman" w:hint="eastAsia"/>
          <w:sz w:val="24"/>
          <w:szCs w:val="24"/>
          <w:rtl/>
        </w:rPr>
        <w:t>במדיה</w:t>
      </w:r>
      <w:r w:rsidRPr="00060849">
        <w:rPr>
          <w:rFonts w:ascii="Times New Roman" w:hAnsi="Times New Roman"/>
          <w:sz w:val="24"/>
          <w:szCs w:val="24"/>
          <w:rtl/>
        </w:rPr>
        <w:t xml:space="preserve"> </w:t>
      </w:r>
      <w:r w:rsidRPr="00060849">
        <w:rPr>
          <w:rFonts w:ascii="Times New Roman" w:hAnsi="Times New Roman" w:hint="eastAsia"/>
          <w:sz w:val="24"/>
          <w:szCs w:val="24"/>
          <w:rtl/>
        </w:rPr>
        <w:t>מגנטית</w:t>
      </w:r>
      <w:r w:rsidRPr="00060849">
        <w:rPr>
          <w:rFonts w:ascii="Times New Roman" w:hAnsi="Times New Roman"/>
          <w:sz w:val="24"/>
          <w:szCs w:val="24"/>
          <w:rtl/>
        </w:rPr>
        <w:t xml:space="preserve"> </w:t>
      </w:r>
      <w:r w:rsidRPr="00060849">
        <w:rPr>
          <w:rFonts w:ascii="Times New Roman" w:hAnsi="Times New Roman" w:hint="eastAsia"/>
          <w:sz w:val="24"/>
          <w:szCs w:val="24"/>
          <w:rtl/>
        </w:rPr>
        <w:t>ושאר</w:t>
      </w:r>
      <w:r w:rsidRPr="00060849">
        <w:rPr>
          <w:rFonts w:ascii="Times New Roman" w:hAnsi="Times New Roman"/>
          <w:sz w:val="24"/>
          <w:szCs w:val="24"/>
          <w:rtl/>
        </w:rPr>
        <w:t xml:space="preserve"> </w:t>
      </w:r>
      <w:r w:rsidRPr="00060849">
        <w:rPr>
          <w:rFonts w:ascii="Times New Roman" w:hAnsi="Times New Roman" w:hint="eastAsia"/>
          <w:sz w:val="24"/>
          <w:szCs w:val="24"/>
          <w:rtl/>
        </w:rPr>
        <w:t>החומר</w:t>
      </w:r>
      <w:r w:rsidRPr="00060849">
        <w:rPr>
          <w:rFonts w:ascii="Times New Roman" w:hAnsi="Times New Roman"/>
          <w:sz w:val="24"/>
          <w:szCs w:val="24"/>
          <w:rtl/>
        </w:rPr>
        <w:t xml:space="preserve"> </w:t>
      </w:r>
      <w:r w:rsidRPr="00060849">
        <w:rPr>
          <w:rFonts w:ascii="Times New Roman" w:hAnsi="Times New Roman" w:hint="eastAsia"/>
          <w:sz w:val="24"/>
          <w:szCs w:val="24"/>
          <w:rtl/>
        </w:rPr>
        <w:t>שייאסף</w:t>
      </w:r>
      <w:r w:rsidRPr="00060849">
        <w:rPr>
          <w:rFonts w:ascii="Times New Roman" w:hAnsi="Times New Roman"/>
          <w:sz w:val="24"/>
          <w:szCs w:val="24"/>
          <w:rtl/>
        </w:rPr>
        <w:t xml:space="preserve"> </w:t>
      </w:r>
      <w:r w:rsidRPr="00060849">
        <w:rPr>
          <w:rFonts w:ascii="Times New Roman" w:hAnsi="Times New Roman" w:hint="eastAsia"/>
          <w:sz w:val="24"/>
          <w:szCs w:val="24"/>
          <w:rtl/>
        </w:rPr>
        <w:t>ו</w:t>
      </w:r>
      <w:r w:rsidRPr="00060849">
        <w:rPr>
          <w:rFonts w:ascii="Times New Roman" w:hAnsi="Times New Roman"/>
          <w:sz w:val="24"/>
          <w:szCs w:val="24"/>
          <w:rtl/>
        </w:rPr>
        <w:t>/</w:t>
      </w:r>
      <w:r w:rsidRPr="00060849">
        <w:rPr>
          <w:rFonts w:ascii="Times New Roman" w:hAnsi="Times New Roman" w:hint="eastAsia"/>
          <w:sz w:val="24"/>
          <w:szCs w:val="24"/>
          <w:rtl/>
        </w:rPr>
        <w:t>או</w:t>
      </w:r>
      <w:r w:rsidRPr="00060849">
        <w:rPr>
          <w:rFonts w:ascii="Times New Roman" w:hAnsi="Times New Roman"/>
          <w:sz w:val="24"/>
          <w:szCs w:val="24"/>
          <w:rtl/>
        </w:rPr>
        <w:t xml:space="preserve"> </w:t>
      </w:r>
      <w:r w:rsidRPr="00060849">
        <w:rPr>
          <w:rFonts w:ascii="Times New Roman" w:hAnsi="Times New Roman" w:hint="eastAsia"/>
          <w:sz w:val="24"/>
          <w:szCs w:val="24"/>
          <w:rtl/>
        </w:rPr>
        <w:t>יוכן</w:t>
      </w:r>
      <w:r w:rsidRPr="00060849">
        <w:rPr>
          <w:rFonts w:ascii="Times New Roman" w:hAnsi="Times New Roman"/>
          <w:sz w:val="24"/>
          <w:szCs w:val="24"/>
          <w:rtl/>
        </w:rPr>
        <w:t xml:space="preserve"> </w:t>
      </w:r>
      <w:r w:rsidRPr="00060849">
        <w:rPr>
          <w:rFonts w:ascii="Times New Roman" w:hAnsi="Times New Roman" w:hint="eastAsia"/>
          <w:sz w:val="24"/>
          <w:szCs w:val="24"/>
          <w:rtl/>
        </w:rPr>
        <w:t>על</w:t>
      </w:r>
      <w:r w:rsidRPr="00060849">
        <w:rPr>
          <w:rFonts w:ascii="Times New Roman" w:hAnsi="Times New Roman"/>
          <w:sz w:val="24"/>
          <w:szCs w:val="24"/>
          <w:rtl/>
        </w:rPr>
        <w:t xml:space="preserve"> </w:t>
      </w:r>
      <w:r w:rsidRPr="00060849">
        <w:rPr>
          <w:rFonts w:ascii="Times New Roman" w:hAnsi="Times New Roman" w:hint="eastAsia"/>
          <w:sz w:val="24"/>
          <w:szCs w:val="24"/>
          <w:rtl/>
        </w:rPr>
        <w:t>ידו</w:t>
      </w:r>
      <w:r w:rsidRPr="00060849">
        <w:rPr>
          <w:rFonts w:ascii="Times New Roman" w:hAnsi="Times New Roman"/>
          <w:sz w:val="24"/>
          <w:szCs w:val="24"/>
          <w:rtl/>
        </w:rPr>
        <w:t xml:space="preserve"> </w:t>
      </w:r>
      <w:r w:rsidRPr="00060849">
        <w:rPr>
          <w:rFonts w:ascii="Times New Roman" w:hAnsi="Times New Roman" w:hint="eastAsia"/>
          <w:sz w:val="24"/>
          <w:szCs w:val="24"/>
          <w:rtl/>
        </w:rPr>
        <w:t>בקשר</w:t>
      </w:r>
      <w:r w:rsidRPr="00060849">
        <w:rPr>
          <w:rFonts w:ascii="Times New Roman" w:hAnsi="Times New Roman"/>
          <w:sz w:val="24"/>
          <w:szCs w:val="24"/>
          <w:rtl/>
        </w:rPr>
        <w:t xml:space="preserve"> </w:t>
      </w:r>
      <w:r w:rsidRPr="00060849">
        <w:rPr>
          <w:rFonts w:ascii="Times New Roman" w:hAnsi="Times New Roman" w:hint="eastAsia"/>
          <w:sz w:val="24"/>
          <w:szCs w:val="24"/>
          <w:rtl/>
        </w:rPr>
        <w:t>עם</w:t>
      </w:r>
      <w:r w:rsidRPr="00060849">
        <w:rPr>
          <w:rFonts w:ascii="Times New Roman" w:hAnsi="Times New Roman"/>
          <w:sz w:val="24"/>
          <w:szCs w:val="24"/>
          <w:rtl/>
        </w:rPr>
        <w:t xml:space="preserve"> </w:t>
      </w:r>
      <w:r w:rsidRPr="00060849">
        <w:rPr>
          <w:rFonts w:ascii="Times New Roman" w:hAnsi="Times New Roman" w:hint="eastAsia"/>
          <w:sz w:val="24"/>
          <w:szCs w:val="24"/>
          <w:rtl/>
        </w:rPr>
        <w:t>ביצוע</w:t>
      </w:r>
      <w:r w:rsidRPr="00060849">
        <w:rPr>
          <w:rFonts w:ascii="Times New Roman" w:hAnsi="Times New Roman"/>
          <w:sz w:val="24"/>
          <w:szCs w:val="24"/>
          <w:rtl/>
        </w:rPr>
        <w:t xml:space="preserve"> </w:t>
      </w:r>
      <w:r w:rsidRPr="00060849">
        <w:rPr>
          <w:rFonts w:ascii="Times New Roman" w:hAnsi="Times New Roman" w:hint="eastAsia"/>
          <w:sz w:val="24"/>
          <w:szCs w:val="24"/>
          <w:rtl/>
        </w:rPr>
        <w:t>השירותים</w:t>
      </w:r>
      <w:r w:rsidRPr="00060849">
        <w:rPr>
          <w:rFonts w:ascii="Times New Roman" w:hAnsi="Times New Roman"/>
          <w:sz w:val="24"/>
          <w:szCs w:val="24"/>
          <w:rtl/>
        </w:rPr>
        <w:t xml:space="preserve"> (</w:t>
      </w:r>
      <w:r w:rsidRPr="00060849">
        <w:rPr>
          <w:rFonts w:ascii="Times New Roman" w:hAnsi="Times New Roman" w:hint="eastAsia"/>
          <w:sz w:val="24"/>
          <w:szCs w:val="24"/>
          <w:rtl/>
        </w:rPr>
        <w:t>להלן</w:t>
      </w:r>
      <w:r w:rsidRPr="00060849">
        <w:rPr>
          <w:rFonts w:ascii="Times New Roman" w:hAnsi="Times New Roman"/>
          <w:sz w:val="24"/>
          <w:szCs w:val="24"/>
          <w:rtl/>
        </w:rPr>
        <w:t>: "</w:t>
      </w:r>
      <w:r w:rsidRPr="00060849">
        <w:rPr>
          <w:rFonts w:ascii="Times New Roman" w:hAnsi="Times New Roman" w:hint="eastAsia"/>
          <w:sz w:val="24"/>
          <w:szCs w:val="24"/>
          <w:rtl/>
        </w:rPr>
        <w:t>המסמכים</w:t>
      </w:r>
      <w:r w:rsidRPr="00060849">
        <w:rPr>
          <w:rFonts w:ascii="Times New Roman" w:hAnsi="Times New Roman"/>
          <w:sz w:val="24"/>
          <w:szCs w:val="24"/>
          <w:rtl/>
        </w:rPr>
        <w:t xml:space="preserve">") </w:t>
      </w:r>
      <w:r w:rsidRPr="00060849">
        <w:rPr>
          <w:rFonts w:ascii="Times New Roman" w:hAnsi="Times New Roman" w:hint="eastAsia"/>
          <w:sz w:val="24"/>
          <w:szCs w:val="24"/>
          <w:rtl/>
        </w:rPr>
        <w:t>יהיו</w:t>
      </w:r>
      <w:r w:rsidRPr="00060849">
        <w:rPr>
          <w:rFonts w:ascii="Times New Roman" w:hAnsi="Times New Roman"/>
          <w:sz w:val="24"/>
          <w:szCs w:val="24"/>
          <w:rtl/>
        </w:rPr>
        <w:t xml:space="preserve"> </w:t>
      </w:r>
      <w:r w:rsidRPr="00060849">
        <w:rPr>
          <w:rFonts w:ascii="Times New Roman" w:hAnsi="Times New Roman" w:hint="eastAsia"/>
          <w:sz w:val="24"/>
          <w:szCs w:val="24"/>
          <w:rtl/>
        </w:rPr>
        <w:t>רכושו</w:t>
      </w:r>
      <w:r w:rsidRPr="00060849">
        <w:rPr>
          <w:rFonts w:ascii="Times New Roman" w:hAnsi="Times New Roman"/>
          <w:sz w:val="24"/>
          <w:szCs w:val="24"/>
          <w:rtl/>
        </w:rPr>
        <w:t xml:space="preserve"> </w:t>
      </w:r>
      <w:r w:rsidRPr="00060849">
        <w:rPr>
          <w:rFonts w:ascii="Times New Roman" w:hAnsi="Times New Roman" w:hint="eastAsia"/>
          <w:sz w:val="24"/>
          <w:szCs w:val="24"/>
          <w:rtl/>
        </w:rPr>
        <w:t>הבלעדי</w:t>
      </w:r>
      <w:r w:rsidRPr="00060849">
        <w:rPr>
          <w:rFonts w:ascii="Times New Roman" w:hAnsi="Times New Roman"/>
          <w:sz w:val="24"/>
          <w:szCs w:val="24"/>
          <w:rtl/>
        </w:rPr>
        <w:t xml:space="preserve"> </w:t>
      </w:r>
      <w:r w:rsidRPr="00060849">
        <w:rPr>
          <w:rFonts w:ascii="Times New Roman" w:hAnsi="Times New Roman" w:hint="eastAsia"/>
          <w:sz w:val="24"/>
          <w:szCs w:val="24"/>
          <w:rtl/>
        </w:rPr>
        <w:t>של</w:t>
      </w:r>
      <w:r w:rsidRPr="00060849">
        <w:rPr>
          <w:rFonts w:ascii="Times New Roman" w:hAnsi="Times New Roman"/>
          <w:sz w:val="24"/>
          <w:szCs w:val="24"/>
          <w:rtl/>
        </w:rPr>
        <w:t xml:space="preserve"> </w:t>
      </w:r>
      <w:r w:rsidRPr="00060849">
        <w:rPr>
          <w:rFonts w:ascii="Times New Roman" w:hAnsi="Times New Roman" w:hint="eastAsia"/>
          <w:sz w:val="24"/>
          <w:szCs w:val="24"/>
          <w:rtl/>
        </w:rPr>
        <w:t>המזמין</w:t>
      </w:r>
      <w:r w:rsidRPr="00060849">
        <w:rPr>
          <w:rFonts w:ascii="Times New Roman" w:hAnsi="Times New Roman"/>
          <w:sz w:val="24"/>
          <w:szCs w:val="24"/>
          <w:rtl/>
        </w:rPr>
        <w:t xml:space="preserve"> </w:t>
      </w:r>
      <w:r w:rsidRPr="00060849">
        <w:rPr>
          <w:rFonts w:ascii="Times New Roman" w:hAnsi="Times New Roman" w:hint="eastAsia"/>
          <w:sz w:val="24"/>
          <w:szCs w:val="24"/>
          <w:rtl/>
        </w:rPr>
        <w:t>והספק</w:t>
      </w:r>
      <w:r w:rsidRPr="00060849">
        <w:rPr>
          <w:rFonts w:ascii="Times New Roman" w:hAnsi="Times New Roman"/>
          <w:sz w:val="24"/>
          <w:szCs w:val="24"/>
          <w:rtl/>
        </w:rPr>
        <w:t xml:space="preserve"> </w:t>
      </w:r>
      <w:r w:rsidRPr="00060849">
        <w:rPr>
          <w:rFonts w:ascii="Times New Roman" w:hAnsi="Times New Roman" w:hint="eastAsia"/>
          <w:sz w:val="24"/>
          <w:szCs w:val="24"/>
          <w:rtl/>
        </w:rPr>
        <w:t>יהיה</w:t>
      </w:r>
      <w:r w:rsidRPr="00060849">
        <w:rPr>
          <w:rFonts w:ascii="Times New Roman" w:hAnsi="Times New Roman"/>
          <w:sz w:val="24"/>
          <w:szCs w:val="24"/>
          <w:rtl/>
        </w:rPr>
        <w:t xml:space="preserve"> </w:t>
      </w:r>
      <w:r w:rsidRPr="00060849">
        <w:rPr>
          <w:rFonts w:ascii="Times New Roman" w:hAnsi="Times New Roman" w:hint="eastAsia"/>
          <w:sz w:val="24"/>
          <w:szCs w:val="24"/>
          <w:rtl/>
        </w:rPr>
        <w:t>חייב</w:t>
      </w:r>
      <w:r w:rsidRPr="00060849">
        <w:rPr>
          <w:rFonts w:ascii="Times New Roman" w:hAnsi="Times New Roman"/>
          <w:sz w:val="24"/>
          <w:szCs w:val="24"/>
          <w:rtl/>
        </w:rPr>
        <w:t xml:space="preserve"> </w:t>
      </w:r>
      <w:r w:rsidRPr="00060849">
        <w:rPr>
          <w:rFonts w:ascii="Times New Roman" w:hAnsi="Times New Roman" w:hint="eastAsia"/>
          <w:sz w:val="24"/>
          <w:szCs w:val="24"/>
          <w:rtl/>
        </w:rPr>
        <w:t>למסור</w:t>
      </w:r>
      <w:r w:rsidRPr="00060849">
        <w:rPr>
          <w:rFonts w:ascii="Times New Roman" w:hAnsi="Times New Roman"/>
          <w:sz w:val="24"/>
          <w:szCs w:val="24"/>
          <w:rtl/>
        </w:rPr>
        <w:t xml:space="preserve"> </w:t>
      </w:r>
      <w:r w:rsidRPr="00060849">
        <w:rPr>
          <w:rFonts w:ascii="Times New Roman" w:hAnsi="Times New Roman" w:hint="eastAsia"/>
          <w:sz w:val="24"/>
          <w:szCs w:val="24"/>
          <w:rtl/>
        </w:rPr>
        <w:t>אותם</w:t>
      </w:r>
      <w:r w:rsidRPr="00060849">
        <w:rPr>
          <w:rFonts w:ascii="Times New Roman" w:hAnsi="Times New Roman"/>
          <w:sz w:val="24"/>
          <w:szCs w:val="24"/>
          <w:rtl/>
        </w:rPr>
        <w:t xml:space="preserve"> </w:t>
      </w:r>
      <w:r w:rsidRPr="00060849">
        <w:rPr>
          <w:rFonts w:ascii="Times New Roman" w:hAnsi="Times New Roman" w:hint="eastAsia"/>
          <w:sz w:val="24"/>
          <w:szCs w:val="24"/>
          <w:rtl/>
        </w:rPr>
        <w:t>לידי</w:t>
      </w:r>
      <w:r>
        <w:rPr>
          <w:rFonts w:ascii="Times New Roman" w:hAnsi="Times New Roman" w:hint="cs"/>
          <w:sz w:val="24"/>
          <w:szCs w:val="24"/>
          <w:rtl/>
        </w:rPr>
        <w:t>ו</w:t>
      </w:r>
      <w:r w:rsidRPr="00060849">
        <w:rPr>
          <w:rFonts w:ascii="Times New Roman" w:hAnsi="Times New Roman"/>
          <w:sz w:val="24"/>
          <w:szCs w:val="24"/>
          <w:rtl/>
        </w:rPr>
        <w:t xml:space="preserve">, </w:t>
      </w:r>
      <w:r w:rsidRPr="00060849">
        <w:rPr>
          <w:rFonts w:ascii="Times New Roman" w:hAnsi="Times New Roman" w:hint="eastAsia"/>
          <w:sz w:val="24"/>
          <w:szCs w:val="24"/>
          <w:rtl/>
        </w:rPr>
        <w:t>או</w:t>
      </w:r>
      <w:r w:rsidRPr="00060849">
        <w:rPr>
          <w:rFonts w:ascii="Times New Roman" w:hAnsi="Times New Roman"/>
          <w:sz w:val="24"/>
          <w:szCs w:val="24"/>
          <w:rtl/>
        </w:rPr>
        <w:t xml:space="preserve"> </w:t>
      </w:r>
      <w:r w:rsidRPr="00060849">
        <w:rPr>
          <w:rFonts w:ascii="Times New Roman" w:hAnsi="Times New Roman" w:hint="eastAsia"/>
          <w:sz w:val="24"/>
          <w:szCs w:val="24"/>
          <w:rtl/>
        </w:rPr>
        <w:t>לידי</w:t>
      </w:r>
      <w:r w:rsidRPr="00060849">
        <w:rPr>
          <w:rFonts w:ascii="Times New Roman" w:hAnsi="Times New Roman"/>
          <w:sz w:val="24"/>
          <w:szCs w:val="24"/>
          <w:rtl/>
        </w:rPr>
        <w:t xml:space="preserve"> </w:t>
      </w:r>
      <w:r w:rsidRPr="00060849">
        <w:rPr>
          <w:rFonts w:ascii="Times New Roman" w:hAnsi="Times New Roman" w:hint="eastAsia"/>
          <w:sz w:val="24"/>
          <w:szCs w:val="24"/>
          <w:rtl/>
        </w:rPr>
        <w:t>מי</w:t>
      </w:r>
      <w:r w:rsidRPr="00060849">
        <w:rPr>
          <w:rFonts w:ascii="Times New Roman" w:hAnsi="Times New Roman"/>
          <w:sz w:val="24"/>
          <w:szCs w:val="24"/>
          <w:rtl/>
        </w:rPr>
        <w:t xml:space="preserve"> </w:t>
      </w:r>
      <w:r>
        <w:rPr>
          <w:rFonts w:ascii="Times New Roman" w:hAnsi="Times New Roman" w:hint="eastAsia"/>
          <w:sz w:val="24"/>
          <w:szCs w:val="24"/>
          <w:rtl/>
        </w:rPr>
        <w:t>מטעמ</w:t>
      </w:r>
      <w:r>
        <w:rPr>
          <w:rFonts w:ascii="Times New Roman" w:hAnsi="Times New Roman" w:hint="cs"/>
          <w:sz w:val="24"/>
          <w:szCs w:val="24"/>
          <w:rtl/>
        </w:rPr>
        <w:t>ו</w:t>
      </w:r>
      <w:r w:rsidRPr="00060849">
        <w:rPr>
          <w:rFonts w:ascii="Times New Roman" w:hAnsi="Times New Roman"/>
          <w:sz w:val="24"/>
          <w:szCs w:val="24"/>
          <w:rtl/>
        </w:rPr>
        <w:t xml:space="preserve">, </w:t>
      </w:r>
      <w:r w:rsidRPr="00060849">
        <w:rPr>
          <w:rFonts w:ascii="Times New Roman" w:hAnsi="Times New Roman" w:hint="eastAsia"/>
          <w:sz w:val="24"/>
          <w:szCs w:val="24"/>
          <w:rtl/>
        </w:rPr>
        <w:t>ללא</w:t>
      </w:r>
      <w:r w:rsidRPr="00060849">
        <w:rPr>
          <w:rFonts w:ascii="Times New Roman" w:hAnsi="Times New Roman"/>
          <w:sz w:val="24"/>
          <w:szCs w:val="24"/>
          <w:rtl/>
        </w:rPr>
        <w:t xml:space="preserve"> </w:t>
      </w:r>
      <w:r w:rsidRPr="00060849">
        <w:rPr>
          <w:rFonts w:ascii="Times New Roman" w:hAnsi="Times New Roman" w:hint="eastAsia"/>
          <w:sz w:val="24"/>
          <w:szCs w:val="24"/>
          <w:rtl/>
        </w:rPr>
        <w:t>תשלום</w:t>
      </w:r>
      <w:r w:rsidRPr="00060849">
        <w:rPr>
          <w:rFonts w:ascii="Times New Roman" w:hAnsi="Times New Roman"/>
          <w:sz w:val="24"/>
          <w:szCs w:val="24"/>
          <w:rtl/>
        </w:rPr>
        <w:t xml:space="preserve">, </w:t>
      </w:r>
      <w:r w:rsidRPr="00060849">
        <w:rPr>
          <w:rFonts w:ascii="Times New Roman" w:hAnsi="Times New Roman" w:hint="eastAsia"/>
          <w:sz w:val="24"/>
          <w:szCs w:val="24"/>
          <w:rtl/>
        </w:rPr>
        <w:t>מיד</w:t>
      </w:r>
      <w:r w:rsidRPr="00060849">
        <w:rPr>
          <w:rFonts w:ascii="Times New Roman" w:hAnsi="Times New Roman"/>
          <w:sz w:val="24"/>
          <w:szCs w:val="24"/>
          <w:rtl/>
        </w:rPr>
        <w:t xml:space="preserve"> </w:t>
      </w:r>
      <w:r w:rsidRPr="00060849">
        <w:rPr>
          <w:rFonts w:ascii="Times New Roman" w:hAnsi="Times New Roman" w:hint="eastAsia"/>
          <w:sz w:val="24"/>
          <w:szCs w:val="24"/>
          <w:rtl/>
        </w:rPr>
        <w:t>עם</w:t>
      </w:r>
      <w:r w:rsidRPr="00060849">
        <w:rPr>
          <w:rFonts w:ascii="Times New Roman" w:hAnsi="Times New Roman"/>
          <w:sz w:val="24"/>
          <w:szCs w:val="24"/>
          <w:rtl/>
        </w:rPr>
        <w:t xml:space="preserve"> </w:t>
      </w:r>
      <w:r>
        <w:rPr>
          <w:rFonts w:ascii="Times New Roman" w:hAnsi="Times New Roman" w:hint="eastAsia"/>
          <w:sz w:val="24"/>
          <w:szCs w:val="24"/>
          <w:rtl/>
        </w:rPr>
        <w:t>דרישת</w:t>
      </w:r>
      <w:r>
        <w:rPr>
          <w:rFonts w:ascii="Times New Roman" w:hAnsi="Times New Roman" w:hint="cs"/>
          <w:sz w:val="24"/>
          <w:szCs w:val="24"/>
          <w:rtl/>
        </w:rPr>
        <w:t>ו</w:t>
      </w:r>
      <w:r w:rsidRPr="00060849">
        <w:rPr>
          <w:rFonts w:ascii="Times New Roman" w:hAnsi="Times New Roman"/>
          <w:sz w:val="24"/>
          <w:szCs w:val="24"/>
          <w:rtl/>
        </w:rPr>
        <w:t>.</w:t>
      </w:r>
    </w:p>
    <w:p w:rsidR="007C111F" w:rsidRDefault="007C111F" w:rsidP="00C149C1">
      <w:pPr>
        <w:keepLines/>
        <w:widowControl w:val="0"/>
        <w:spacing w:after="60" w:line="312" w:lineRule="auto"/>
        <w:rPr>
          <w:rFonts w:ascii="Times New Roman" w:hAnsi="Times New Roman"/>
          <w:sz w:val="24"/>
          <w:szCs w:val="24"/>
          <w:rtl/>
        </w:rPr>
      </w:pPr>
      <w:r w:rsidRPr="00197914">
        <w:rPr>
          <w:rFonts w:hint="cs"/>
          <w:sz w:val="24"/>
          <w:szCs w:val="24"/>
          <w:rtl/>
        </w:rPr>
        <w:t> </w:t>
      </w:r>
    </w:p>
    <w:p w:rsidR="0056405B" w:rsidRDefault="0056405B" w:rsidP="00C149C1">
      <w:pPr>
        <w:keepLines/>
        <w:widowControl w:val="0"/>
        <w:spacing w:after="60" w:line="312" w:lineRule="auto"/>
        <w:rPr>
          <w:rFonts w:ascii="Times New Roman" w:hAnsi="Times New Roman"/>
          <w:sz w:val="24"/>
          <w:szCs w:val="24"/>
          <w:rtl/>
        </w:rPr>
      </w:pPr>
    </w:p>
    <w:p w:rsidR="0056405B" w:rsidRPr="00197914" w:rsidRDefault="0056405B" w:rsidP="00C149C1">
      <w:pPr>
        <w:keepLines/>
        <w:widowControl w:val="0"/>
        <w:spacing w:after="60" w:line="312" w:lineRule="auto"/>
        <w:rPr>
          <w:rFonts w:ascii="Times New Roman" w:hAnsi="Times New Roman"/>
          <w:sz w:val="24"/>
          <w:szCs w:val="24"/>
          <w:rtl/>
        </w:rPr>
      </w:pPr>
    </w:p>
    <w:p w:rsidR="007C111F" w:rsidRPr="00197914" w:rsidRDefault="00060849" w:rsidP="007C111F">
      <w:pPr>
        <w:keepLines/>
        <w:widowControl w:val="0"/>
        <w:spacing w:after="60" w:line="312" w:lineRule="auto"/>
        <w:jc w:val="both"/>
        <w:rPr>
          <w:rFonts w:ascii="Times New Roman" w:hAnsi="Times New Roman"/>
          <w:sz w:val="24"/>
          <w:szCs w:val="24"/>
          <w:rtl/>
        </w:rPr>
      </w:pPr>
      <w:r>
        <w:rPr>
          <w:rFonts w:ascii="Times New Roman" w:hAnsi="Times New Roman" w:hint="cs"/>
          <w:sz w:val="24"/>
          <w:szCs w:val="24"/>
          <w:rtl/>
        </w:rPr>
        <w:t>5</w:t>
      </w:r>
      <w:r w:rsidR="007C111F" w:rsidRPr="00197914">
        <w:rPr>
          <w:rFonts w:ascii="Times New Roman" w:hAnsi="Times New Roman" w:hint="cs"/>
          <w:sz w:val="24"/>
          <w:szCs w:val="24"/>
          <w:rtl/>
        </w:rPr>
        <w:t>.</w:t>
      </w:r>
      <w:r w:rsidR="007C111F" w:rsidRPr="00197914">
        <w:rPr>
          <w:rFonts w:ascii="Times New Roman" w:hAnsi="Times New Roman" w:hint="cs"/>
          <w:sz w:val="24"/>
          <w:szCs w:val="24"/>
          <w:rtl/>
        </w:rPr>
        <w:tab/>
      </w:r>
      <w:r w:rsidR="007C111F" w:rsidRPr="00197914">
        <w:rPr>
          <w:rFonts w:ascii="Times New Roman" w:hAnsi="Times New Roman" w:hint="cs"/>
          <w:b/>
          <w:bCs/>
          <w:sz w:val="24"/>
          <w:szCs w:val="24"/>
          <w:u w:val="single"/>
          <w:rtl/>
        </w:rPr>
        <w:t>ה</w:t>
      </w:r>
      <w:r w:rsidR="007C111F" w:rsidRPr="00197914">
        <w:rPr>
          <w:rFonts w:ascii="Times New Roman" w:hAnsi="Times New Roman"/>
          <w:b/>
          <w:bCs/>
          <w:sz w:val="24"/>
          <w:szCs w:val="24"/>
          <w:u w:val="single"/>
          <w:rtl/>
        </w:rPr>
        <w:t xml:space="preserve">צהרות </w:t>
      </w:r>
      <w:r w:rsidR="007C111F" w:rsidRPr="00197914">
        <w:rPr>
          <w:rFonts w:ascii="Times New Roman" w:hAnsi="Times New Roman" w:hint="cs"/>
          <w:b/>
          <w:bCs/>
          <w:sz w:val="24"/>
          <w:szCs w:val="24"/>
          <w:u w:val="single"/>
          <w:rtl/>
        </w:rPr>
        <w:t>והתחייבויות הספק</w:t>
      </w:r>
    </w:p>
    <w:p w:rsidR="00060849" w:rsidRDefault="007C111F" w:rsidP="00814F4A">
      <w:pPr>
        <w:pStyle w:val="afc"/>
        <w:numPr>
          <w:ilvl w:val="1"/>
          <w:numId w:val="34"/>
        </w:numPr>
        <w:spacing w:after="160" w:line="360" w:lineRule="auto"/>
        <w:contextualSpacing/>
        <w:jc w:val="both"/>
      </w:pPr>
      <w:r w:rsidRPr="00342D98">
        <w:rPr>
          <w:rtl/>
        </w:rPr>
        <w:t>הספק מצהיר ומאשר כי הוא חתם על הסכם זה על נספחיו</w:t>
      </w:r>
      <w:r w:rsidRPr="00342D98">
        <w:rPr>
          <w:rFonts w:hint="cs"/>
          <w:rtl/>
        </w:rPr>
        <w:t xml:space="preserve"> </w:t>
      </w:r>
      <w:r w:rsidRPr="00342D98">
        <w:rPr>
          <w:rtl/>
        </w:rPr>
        <w:t xml:space="preserve">לאחר שבחן אותם לצורך הגשת הצעתו למכרז והבינם. </w:t>
      </w:r>
      <w:r w:rsidRPr="00342D98">
        <w:rPr>
          <w:rFonts w:hint="cs"/>
          <w:rtl/>
        </w:rPr>
        <w:t xml:space="preserve">מבלי לגרוע מכך, הספק מאשר </w:t>
      </w:r>
      <w:r w:rsidRPr="00342D98">
        <w:rPr>
          <w:rtl/>
        </w:rPr>
        <w:t>כי ידוע לו שהחובה לקבלת מידע כאמור ובחינתו לצורך מתן השירותים בהתאם להוראות ההסכם ובהתאם להוראות כל דין, מוטלת עליו ובאחריותו המלאה והבלעדית</w:t>
      </w:r>
      <w:r w:rsidRPr="00342D98">
        <w:rPr>
          <w:rFonts w:hint="cs"/>
          <w:rtl/>
        </w:rPr>
        <w:t xml:space="preserve">. </w:t>
      </w:r>
      <w:r w:rsidRPr="00342D98">
        <w:rPr>
          <w:rtl/>
        </w:rPr>
        <w:t xml:space="preserve">לא יהיה במסירת מידע כלשהו מצד המזמין בכדי לגרוע מהתחייבותו זו של הספק ו/או בכדי להטיל על המזמין אחריות כלשהי. </w:t>
      </w:r>
    </w:p>
    <w:p w:rsidR="00060849" w:rsidRDefault="007C111F" w:rsidP="00814F4A">
      <w:pPr>
        <w:pStyle w:val="afc"/>
        <w:numPr>
          <w:ilvl w:val="1"/>
          <w:numId w:val="34"/>
        </w:numPr>
        <w:spacing w:after="160" w:line="360" w:lineRule="auto"/>
        <w:contextualSpacing/>
        <w:jc w:val="both"/>
      </w:pPr>
      <w:r w:rsidRPr="00342D98">
        <w:rPr>
          <w:rtl/>
        </w:rPr>
        <w:t>הספק מצהיר ומאשר כי הבין היטב את צרכי המזמין ודרישותיו כמפורט במסמכי המכרז ובהסכם זה, על נספחיהם</w:t>
      </w:r>
      <w:r w:rsidRPr="00342D98">
        <w:rPr>
          <w:rFonts w:hint="cs"/>
          <w:rtl/>
        </w:rPr>
        <w:t xml:space="preserve">. </w:t>
      </w:r>
    </w:p>
    <w:p w:rsidR="00060849" w:rsidRDefault="007C111F" w:rsidP="00814F4A">
      <w:pPr>
        <w:pStyle w:val="afc"/>
        <w:numPr>
          <w:ilvl w:val="1"/>
          <w:numId w:val="34"/>
        </w:numPr>
        <w:spacing w:after="160" w:line="360" w:lineRule="auto"/>
        <w:contextualSpacing/>
        <w:jc w:val="both"/>
      </w:pPr>
      <w:r w:rsidRPr="00342D98">
        <w:rPr>
          <w:rtl/>
        </w:rPr>
        <w:t>הספק מאשר כי הוא בעל ניסיון ורקע מקצועי מתאים המאפשר לו לבצע את השירותים כמפורט בהסכם זה על נספחיו ברמה מקצועית, באיכות ובמיומנות גבוהה ביותר</w:t>
      </w:r>
      <w:r w:rsidR="00C149C1">
        <w:rPr>
          <w:rtl/>
        </w:rPr>
        <w:t xml:space="preserve"> לשביעות רצונו המלאה של המזמין</w:t>
      </w:r>
      <w:r w:rsidRPr="00342D98">
        <w:rPr>
          <w:rtl/>
        </w:rPr>
        <w:t xml:space="preserve">. </w:t>
      </w:r>
    </w:p>
    <w:p w:rsidR="00060849" w:rsidRDefault="007C111F" w:rsidP="00814F4A">
      <w:pPr>
        <w:pStyle w:val="afc"/>
        <w:numPr>
          <w:ilvl w:val="1"/>
          <w:numId w:val="34"/>
        </w:numPr>
        <w:spacing w:after="160" w:line="360" w:lineRule="auto"/>
        <w:contextualSpacing/>
        <w:jc w:val="both"/>
      </w:pPr>
      <w:r w:rsidRPr="00342D98">
        <w:rPr>
          <w:rtl/>
        </w:rPr>
        <w:t xml:space="preserve">הספק מצהיר בזאת כי הוא נושא באחריות המלאה והבלעדית כלפי המזמין בכל הנוגע לביצוע התחייבויותיו על פי הסכם ההתקשרות על נספחיו.  </w:t>
      </w:r>
    </w:p>
    <w:p w:rsidR="00060849" w:rsidRDefault="007C111F" w:rsidP="00814F4A">
      <w:pPr>
        <w:pStyle w:val="afc"/>
        <w:numPr>
          <w:ilvl w:val="1"/>
          <w:numId w:val="34"/>
        </w:numPr>
        <w:spacing w:after="160" w:line="360" w:lineRule="auto"/>
        <w:contextualSpacing/>
        <w:jc w:val="both"/>
      </w:pPr>
      <w:r w:rsidRPr="00342D98">
        <w:rPr>
          <w:rtl/>
        </w:rPr>
        <w:t>הספק מתחייב לעמוד במלוא הדרישות המפורטות במסמכי המכרז ובהסכם זה באופן, בצורה, באיכות ובמועד</w:t>
      </w:r>
      <w:r w:rsidR="00C149C1">
        <w:rPr>
          <w:rFonts w:hint="cs"/>
          <w:rtl/>
        </w:rPr>
        <w:t>ים</w:t>
      </w:r>
      <w:r w:rsidRPr="00342D98">
        <w:rPr>
          <w:rtl/>
        </w:rPr>
        <w:t xml:space="preserve"> הנדרשים וכן למלא אחר כל ההנחיות שיינתנו על ידי מזמין ו/או מי מטעמו. </w:t>
      </w:r>
    </w:p>
    <w:p w:rsidR="00060849" w:rsidRDefault="00C149C1" w:rsidP="00814F4A">
      <w:pPr>
        <w:pStyle w:val="afc"/>
        <w:numPr>
          <w:ilvl w:val="1"/>
          <w:numId w:val="34"/>
        </w:numPr>
        <w:spacing w:after="160" w:line="360" w:lineRule="auto"/>
        <w:contextualSpacing/>
        <w:jc w:val="both"/>
      </w:pPr>
      <w:r>
        <w:rPr>
          <w:rFonts w:hint="cs"/>
          <w:rtl/>
        </w:rPr>
        <w:t xml:space="preserve">הספק מתחייב כי במסגרת מתן השירותים </w:t>
      </w:r>
      <w:r>
        <w:rPr>
          <w:rFonts w:hint="eastAsia"/>
          <w:rtl/>
        </w:rPr>
        <w:t>יקפיד</w:t>
      </w:r>
      <w:r>
        <w:rPr>
          <w:rtl/>
        </w:rPr>
        <w:t xml:space="preserve"> </w:t>
      </w:r>
      <w:r>
        <w:rPr>
          <w:rFonts w:hint="eastAsia"/>
          <w:rtl/>
        </w:rPr>
        <w:t>על</w:t>
      </w:r>
      <w:r>
        <w:rPr>
          <w:rtl/>
        </w:rPr>
        <w:t xml:space="preserve"> </w:t>
      </w:r>
      <w:r>
        <w:rPr>
          <w:rFonts w:hint="eastAsia"/>
          <w:rtl/>
        </w:rPr>
        <w:t>מילוי</w:t>
      </w:r>
      <w:r>
        <w:rPr>
          <w:rtl/>
        </w:rPr>
        <w:t xml:space="preserve"> </w:t>
      </w:r>
      <w:r>
        <w:rPr>
          <w:rFonts w:hint="eastAsia"/>
          <w:rtl/>
        </w:rPr>
        <w:t>הוראות</w:t>
      </w:r>
      <w:r>
        <w:rPr>
          <w:rtl/>
        </w:rPr>
        <w:t xml:space="preserve"> </w:t>
      </w:r>
      <w:r>
        <w:rPr>
          <w:rFonts w:hint="cs"/>
          <w:rtl/>
        </w:rPr>
        <w:t xml:space="preserve">כל </w:t>
      </w:r>
      <w:r>
        <w:rPr>
          <w:rFonts w:hint="eastAsia"/>
          <w:rtl/>
        </w:rPr>
        <w:t>דין</w:t>
      </w:r>
      <w:r>
        <w:rPr>
          <w:rtl/>
        </w:rPr>
        <w:t>.</w:t>
      </w:r>
    </w:p>
    <w:p w:rsidR="00060849" w:rsidRDefault="00C149C1" w:rsidP="00814F4A">
      <w:pPr>
        <w:pStyle w:val="afc"/>
        <w:numPr>
          <w:ilvl w:val="1"/>
          <w:numId w:val="34"/>
        </w:numPr>
        <w:spacing w:after="160" w:line="360" w:lineRule="auto"/>
        <w:contextualSpacing/>
        <w:jc w:val="both"/>
      </w:pPr>
      <w:r>
        <w:rPr>
          <w:rFonts w:hint="cs"/>
          <w:rtl/>
        </w:rPr>
        <w:t xml:space="preserve">הספק מתחייב </w:t>
      </w:r>
      <w:r>
        <w:rPr>
          <w:rFonts w:hint="eastAsia"/>
          <w:rtl/>
        </w:rPr>
        <w:t>להשיג</w:t>
      </w:r>
      <w:r>
        <w:rPr>
          <w:rtl/>
        </w:rPr>
        <w:t xml:space="preserve"> </w:t>
      </w:r>
      <w:r>
        <w:rPr>
          <w:rFonts w:hint="eastAsia"/>
          <w:rtl/>
        </w:rPr>
        <w:t>ולחדש</w:t>
      </w:r>
      <w:r>
        <w:rPr>
          <w:rtl/>
        </w:rPr>
        <w:t xml:space="preserve"> </w:t>
      </w:r>
      <w:r>
        <w:rPr>
          <w:rFonts w:hint="eastAsia"/>
          <w:rtl/>
        </w:rPr>
        <w:t>מעת</w:t>
      </w:r>
      <w:r>
        <w:rPr>
          <w:rtl/>
        </w:rPr>
        <w:t xml:space="preserve"> </w:t>
      </w:r>
      <w:r>
        <w:rPr>
          <w:rFonts w:hint="eastAsia"/>
          <w:rtl/>
        </w:rPr>
        <w:t>לעת</w:t>
      </w:r>
      <w:r>
        <w:rPr>
          <w:rFonts w:hint="cs"/>
          <w:rtl/>
        </w:rPr>
        <w:t>,</w:t>
      </w:r>
      <w:r>
        <w:rPr>
          <w:rtl/>
        </w:rPr>
        <w:t xml:space="preserve"> </w:t>
      </w:r>
      <w:r>
        <w:rPr>
          <w:rFonts w:hint="eastAsia"/>
          <w:rtl/>
        </w:rPr>
        <w:t>על</w:t>
      </w:r>
      <w:r>
        <w:rPr>
          <w:rtl/>
        </w:rPr>
        <w:t xml:space="preserve"> </w:t>
      </w:r>
      <w:r>
        <w:rPr>
          <w:rFonts w:hint="eastAsia"/>
          <w:rtl/>
        </w:rPr>
        <w:t>חשבונו</w:t>
      </w:r>
      <w:r>
        <w:rPr>
          <w:rFonts w:hint="cs"/>
          <w:rtl/>
        </w:rPr>
        <w:t>,</w:t>
      </w:r>
      <w:r>
        <w:rPr>
          <w:rtl/>
        </w:rPr>
        <w:t xml:space="preserve"> </w:t>
      </w:r>
      <w:r>
        <w:rPr>
          <w:rFonts w:hint="eastAsia"/>
          <w:rtl/>
        </w:rPr>
        <w:t>את</w:t>
      </w:r>
      <w:r>
        <w:rPr>
          <w:rtl/>
        </w:rPr>
        <w:t xml:space="preserve"> </w:t>
      </w:r>
      <w:r>
        <w:rPr>
          <w:rFonts w:hint="eastAsia"/>
          <w:rtl/>
        </w:rPr>
        <w:t>הרישיונות</w:t>
      </w:r>
      <w:r>
        <w:rPr>
          <w:rtl/>
        </w:rPr>
        <w:t xml:space="preserve"> </w:t>
      </w:r>
      <w:r>
        <w:rPr>
          <w:rFonts w:hint="eastAsia"/>
          <w:rtl/>
        </w:rPr>
        <w:t>וההיתרים</w:t>
      </w:r>
      <w:r>
        <w:rPr>
          <w:rtl/>
        </w:rPr>
        <w:t xml:space="preserve"> </w:t>
      </w:r>
      <w:r>
        <w:rPr>
          <w:rFonts w:hint="eastAsia"/>
          <w:rtl/>
        </w:rPr>
        <w:t>הדרושים</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הוראת</w:t>
      </w:r>
      <w:r>
        <w:rPr>
          <w:rtl/>
        </w:rPr>
        <w:t xml:space="preserve"> </w:t>
      </w:r>
      <w:r>
        <w:rPr>
          <w:rFonts w:hint="eastAsia"/>
          <w:rtl/>
        </w:rPr>
        <w:t>כל</w:t>
      </w:r>
      <w:r>
        <w:rPr>
          <w:rtl/>
        </w:rPr>
        <w:t xml:space="preserve"> </w:t>
      </w:r>
      <w:r>
        <w:rPr>
          <w:rFonts w:hint="eastAsia"/>
          <w:rtl/>
        </w:rPr>
        <w:t>דין</w:t>
      </w:r>
      <w:r>
        <w:rPr>
          <w:rtl/>
        </w:rPr>
        <w:t xml:space="preserve">, </w:t>
      </w:r>
      <w:r>
        <w:rPr>
          <w:rFonts w:hint="eastAsia"/>
          <w:rtl/>
        </w:rPr>
        <w:t>לביצוע</w:t>
      </w:r>
      <w:r>
        <w:rPr>
          <w:rtl/>
        </w:rPr>
        <w:t xml:space="preserve"> </w:t>
      </w:r>
      <w:r>
        <w:rPr>
          <w:rFonts w:hint="eastAsia"/>
          <w:rtl/>
        </w:rPr>
        <w:t>השירותים</w:t>
      </w:r>
      <w:r>
        <w:rPr>
          <w:rtl/>
        </w:rPr>
        <w:t xml:space="preserve">. </w:t>
      </w:r>
      <w:r>
        <w:rPr>
          <w:rFonts w:hint="cs"/>
          <w:rtl/>
        </w:rPr>
        <w:t xml:space="preserve">הספק </w:t>
      </w:r>
      <w:r>
        <w:rPr>
          <w:rFonts w:hint="eastAsia"/>
          <w:rtl/>
        </w:rPr>
        <w:t>יודיע</w:t>
      </w:r>
      <w:r>
        <w:rPr>
          <w:rtl/>
        </w:rPr>
        <w:t xml:space="preserve"> </w:t>
      </w:r>
      <w:r>
        <w:rPr>
          <w:rFonts w:hint="eastAsia"/>
          <w:rtl/>
        </w:rPr>
        <w:t>למזמין</w:t>
      </w:r>
      <w:r>
        <w:rPr>
          <w:rtl/>
        </w:rPr>
        <w:t xml:space="preserve"> </w:t>
      </w:r>
      <w:r>
        <w:rPr>
          <w:rFonts w:hint="eastAsia"/>
          <w:rtl/>
        </w:rPr>
        <w:t>מידית</w:t>
      </w:r>
      <w:r>
        <w:rPr>
          <w:rtl/>
        </w:rPr>
        <w:t xml:space="preserve"> </w:t>
      </w:r>
      <w:r>
        <w:rPr>
          <w:rFonts w:hint="eastAsia"/>
          <w:rtl/>
        </w:rPr>
        <w:t>על</w:t>
      </w:r>
      <w:r>
        <w:rPr>
          <w:rtl/>
        </w:rPr>
        <w:t xml:space="preserve"> </w:t>
      </w:r>
      <w:r>
        <w:rPr>
          <w:rFonts w:hint="eastAsia"/>
          <w:rtl/>
        </w:rPr>
        <w:t>כל</w:t>
      </w:r>
      <w:r>
        <w:rPr>
          <w:rtl/>
        </w:rPr>
        <w:t xml:space="preserve"> </w:t>
      </w:r>
      <w:r>
        <w:rPr>
          <w:rFonts w:hint="eastAsia"/>
          <w:rtl/>
        </w:rPr>
        <w:t>שינוי</w:t>
      </w:r>
      <w:r>
        <w:rPr>
          <w:rtl/>
        </w:rPr>
        <w:t xml:space="preserve"> </w:t>
      </w:r>
      <w:r>
        <w:rPr>
          <w:rFonts w:hint="eastAsia"/>
          <w:rtl/>
        </w:rPr>
        <w:t>ברישיון</w:t>
      </w:r>
      <w:r>
        <w:rPr>
          <w:rtl/>
        </w:rPr>
        <w:t xml:space="preserve"> </w:t>
      </w:r>
      <w:r>
        <w:rPr>
          <w:rFonts w:hint="eastAsia"/>
          <w:rtl/>
        </w:rPr>
        <w:t>או</w:t>
      </w:r>
      <w:r>
        <w:rPr>
          <w:rtl/>
        </w:rPr>
        <w:t xml:space="preserve"> </w:t>
      </w:r>
      <w:r>
        <w:rPr>
          <w:rFonts w:hint="eastAsia"/>
          <w:rtl/>
        </w:rPr>
        <w:t>בהיתר</w:t>
      </w:r>
      <w:r>
        <w:rPr>
          <w:rtl/>
        </w:rPr>
        <w:t xml:space="preserve"> </w:t>
      </w:r>
      <w:r>
        <w:rPr>
          <w:rFonts w:hint="eastAsia"/>
          <w:rtl/>
        </w:rPr>
        <w:t>לביצוע</w:t>
      </w:r>
      <w:r>
        <w:rPr>
          <w:rtl/>
        </w:rPr>
        <w:t xml:space="preserve"> </w:t>
      </w:r>
      <w:r>
        <w:rPr>
          <w:rFonts w:hint="eastAsia"/>
          <w:rtl/>
        </w:rPr>
        <w:t>השירותים</w:t>
      </w:r>
      <w:r>
        <w:rPr>
          <w:rtl/>
        </w:rPr>
        <w:t>.</w:t>
      </w:r>
    </w:p>
    <w:p w:rsidR="00060849" w:rsidRDefault="00C149C1" w:rsidP="00814F4A">
      <w:pPr>
        <w:pStyle w:val="afc"/>
        <w:numPr>
          <w:ilvl w:val="1"/>
          <w:numId w:val="34"/>
        </w:numPr>
        <w:spacing w:after="160" w:line="360" w:lineRule="auto"/>
        <w:contextualSpacing/>
        <w:jc w:val="both"/>
      </w:pPr>
      <w:r>
        <w:rPr>
          <w:rFonts w:hint="cs"/>
          <w:rtl/>
        </w:rPr>
        <w:t xml:space="preserve">הספק מתחייב שלא </w:t>
      </w:r>
      <w:r>
        <w:rPr>
          <w:rFonts w:hint="eastAsia"/>
          <w:rtl/>
        </w:rPr>
        <w:t>להעביר</w:t>
      </w:r>
      <w:r>
        <w:rPr>
          <w:rtl/>
        </w:rPr>
        <w:t xml:space="preserve"> </w:t>
      </w:r>
      <w:r>
        <w:rPr>
          <w:rFonts w:hint="eastAsia"/>
          <w:rtl/>
        </w:rPr>
        <w:t>את</w:t>
      </w:r>
      <w:r>
        <w:rPr>
          <w:rtl/>
        </w:rPr>
        <w:t xml:space="preserve"> </w:t>
      </w:r>
      <w:r>
        <w:rPr>
          <w:rFonts w:hint="cs"/>
          <w:rtl/>
        </w:rPr>
        <w:t xml:space="preserve">מתן השירותים נשוא הסכם זה, כולם או חלקם, </w:t>
      </w:r>
      <w:r>
        <w:rPr>
          <w:rFonts w:hint="eastAsia"/>
          <w:rtl/>
        </w:rPr>
        <w:t>ל</w:t>
      </w:r>
      <w:r>
        <w:rPr>
          <w:rFonts w:hint="cs"/>
          <w:rtl/>
        </w:rPr>
        <w:t xml:space="preserve">כל גורם, אשר שמו לא נקבע במפורש בהצעתו למכרז. </w:t>
      </w:r>
    </w:p>
    <w:p w:rsidR="00060849" w:rsidRDefault="00C149C1" w:rsidP="00814F4A">
      <w:pPr>
        <w:pStyle w:val="afc"/>
        <w:numPr>
          <w:ilvl w:val="1"/>
          <w:numId w:val="34"/>
        </w:numPr>
        <w:spacing w:after="160" w:line="360" w:lineRule="auto"/>
        <w:contextualSpacing/>
        <w:jc w:val="both"/>
      </w:pPr>
      <w:r>
        <w:rPr>
          <w:rFonts w:hint="cs"/>
          <w:rtl/>
        </w:rPr>
        <w:t xml:space="preserve">הספק </w:t>
      </w:r>
      <w:r>
        <w:rPr>
          <w:rFonts w:hint="eastAsia"/>
          <w:rtl/>
        </w:rPr>
        <w:t>מתחייב</w:t>
      </w:r>
      <w:r>
        <w:rPr>
          <w:rtl/>
        </w:rPr>
        <w:t xml:space="preserve"> </w:t>
      </w:r>
      <w:r>
        <w:rPr>
          <w:rFonts w:hint="eastAsia"/>
          <w:rtl/>
        </w:rPr>
        <w:t>לספק</w:t>
      </w:r>
      <w:r>
        <w:rPr>
          <w:rtl/>
        </w:rPr>
        <w:t xml:space="preserve"> </w:t>
      </w:r>
      <w:r>
        <w:rPr>
          <w:rFonts w:hint="eastAsia"/>
          <w:rtl/>
        </w:rPr>
        <w:t>על</w:t>
      </w:r>
      <w:r>
        <w:rPr>
          <w:rtl/>
        </w:rPr>
        <w:t xml:space="preserve"> </w:t>
      </w:r>
      <w:r>
        <w:rPr>
          <w:rFonts w:hint="eastAsia"/>
          <w:rtl/>
        </w:rPr>
        <w:t>חשבונו</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הציוד</w:t>
      </w:r>
      <w:r>
        <w:rPr>
          <w:rtl/>
        </w:rPr>
        <w:t xml:space="preserve">, </w:t>
      </w:r>
      <w:r>
        <w:rPr>
          <w:rFonts w:hint="eastAsia"/>
          <w:rtl/>
        </w:rPr>
        <w:t>המ</w:t>
      </w:r>
      <w:r>
        <w:rPr>
          <w:rFonts w:hint="cs"/>
          <w:rtl/>
        </w:rPr>
        <w:t>תקנים</w:t>
      </w:r>
      <w:r>
        <w:rPr>
          <w:rtl/>
        </w:rPr>
        <w:t xml:space="preserve">, </w:t>
      </w:r>
      <w:r>
        <w:rPr>
          <w:rFonts w:hint="eastAsia"/>
          <w:rtl/>
        </w:rPr>
        <w:t>החומרים</w:t>
      </w:r>
      <w:r>
        <w:rPr>
          <w:rtl/>
        </w:rPr>
        <w:t xml:space="preserve">, </w:t>
      </w:r>
      <w:r>
        <w:rPr>
          <w:rFonts w:hint="eastAsia"/>
          <w:rtl/>
        </w:rPr>
        <w:t>האביזרים</w:t>
      </w:r>
      <w:r>
        <w:rPr>
          <w:rtl/>
        </w:rPr>
        <w:t xml:space="preserve">, </w:t>
      </w:r>
      <w:r>
        <w:rPr>
          <w:rFonts w:hint="eastAsia"/>
          <w:rtl/>
        </w:rPr>
        <w:t>וכל</w:t>
      </w:r>
      <w:r>
        <w:rPr>
          <w:rtl/>
        </w:rPr>
        <w:t xml:space="preserve"> </w:t>
      </w:r>
      <w:r>
        <w:rPr>
          <w:rFonts w:hint="eastAsia"/>
          <w:rtl/>
        </w:rPr>
        <w:t>הדרוש</w:t>
      </w:r>
      <w:r>
        <w:rPr>
          <w:rtl/>
        </w:rPr>
        <w:t xml:space="preserve"> </w:t>
      </w:r>
      <w:r>
        <w:rPr>
          <w:rFonts w:hint="eastAsia"/>
          <w:rtl/>
        </w:rPr>
        <w:t>לאספקת</w:t>
      </w:r>
      <w:r>
        <w:rPr>
          <w:rtl/>
        </w:rPr>
        <w:t xml:space="preserve"> </w:t>
      </w:r>
      <w:r>
        <w:rPr>
          <w:rFonts w:hint="eastAsia"/>
          <w:rtl/>
        </w:rPr>
        <w:t>השירותים</w:t>
      </w:r>
      <w:r>
        <w:rPr>
          <w:rtl/>
        </w:rPr>
        <w:t xml:space="preserve"> </w:t>
      </w:r>
      <w:r>
        <w:rPr>
          <w:rFonts w:hint="eastAsia"/>
          <w:rtl/>
        </w:rPr>
        <w:t>בדרך</w:t>
      </w:r>
      <w:r>
        <w:rPr>
          <w:rtl/>
        </w:rPr>
        <w:t xml:space="preserve"> </w:t>
      </w:r>
      <w:r>
        <w:rPr>
          <w:rFonts w:hint="eastAsia"/>
          <w:rtl/>
        </w:rPr>
        <w:t>יעילה</w:t>
      </w:r>
      <w:r>
        <w:rPr>
          <w:rtl/>
        </w:rPr>
        <w:t xml:space="preserve"> </w:t>
      </w:r>
      <w:r>
        <w:rPr>
          <w:rFonts w:hint="eastAsia"/>
          <w:rtl/>
        </w:rPr>
        <w:t>ובהתאם</w:t>
      </w:r>
      <w:r>
        <w:rPr>
          <w:rtl/>
        </w:rPr>
        <w:t xml:space="preserve"> </w:t>
      </w:r>
      <w:r>
        <w:rPr>
          <w:rFonts w:hint="eastAsia"/>
          <w:rtl/>
        </w:rPr>
        <w:t>להוראות</w:t>
      </w:r>
      <w:r>
        <w:rPr>
          <w:rtl/>
        </w:rPr>
        <w:t xml:space="preserve"> </w:t>
      </w:r>
      <w:r>
        <w:rPr>
          <w:rFonts w:hint="eastAsia"/>
          <w:rtl/>
        </w:rPr>
        <w:t>הסכם</w:t>
      </w:r>
      <w:r>
        <w:rPr>
          <w:rtl/>
        </w:rPr>
        <w:t xml:space="preserve"> </w:t>
      </w:r>
      <w:r>
        <w:rPr>
          <w:rFonts w:hint="eastAsia"/>
          <w:rtl/>
        </w:rPr>
        <w:t>זה</w:t>
      </w:r>
      <w:r w:rsidR="00077E87">
        <w:rPr>
          <w:rFonts w:hint="cs"/>
          <w:rtl/>
        </w:rPr>
        <w:t>.</w:t>
      </w:r>
    </w:p>
    <w:p w:rsidR="00060849" w:rsidRDefault="007C111F" w:rsidP="00814F4A">
      <w:pPr>
        <w:pStyle w:val="afc"/>
        <w:numPr>
          <w:ilvl w:val="1"/>
          <w:numId w:val="34"/>
        </w:numPr>
        <w:spacing w:after="160" w:line="360" w:lineRule="auto"/>
        <w:contextualSpacing/>
        <w:jc w:val="both"/>
      </w:pPr>
      <w:r w:rsidRPr="00342D98">
        <w:rPr>
          <w:rtl/>
        </w:rPr>
        <w:t>הספק מצהיר כי אין כל איסור, הגבלה ו/או מניעה כלשהי, לרבות מכוח הוראות כל דין ו/או הוראות הסכם כלשהו, להתקשרותו בהסכם זה ולביצוע התחייבויותיו על פיו. הספק מאשר כי אינו כפוף לכל התחייבות, לרבות התחייבות מותנית, המנוגדת להתחייבויותיו על פי הסכם זה ואין בחתימתו על הסכם זה ו/או בביצוע התחייבויותיו על פיו, משום הפרה של הסכם ו/או התחייבות אחרת ו/או הפרה של הוראות כל די</w:t>
      </w:r>
      <w:r>
        <w:rPr>
          <w:rtl/>
        </w:rPr>
        <w:t>ן, לרבות תקנה, צו ו/או פסק דין.</w:t>
      </w:r>
    </w:p>
    <w:p w:rsidR="00060849" w:rsidRDefault="007C111F" w:rsidP="00814F4A">
      <w:pPr>
        <w:pStyle w:val="afc"/>
        <w:numPr>
          <w:ilvl w:val="1"/>
          <w:numId w:val="34"/>
        </w:numPr>
        <w:spacing w:after="160" w:line="360" w:lineRule="auto"/>
        <w:contextualSpacing/>
        <w:jc w:val="both"/>
      </w:pPr>
      <w:r w:rsidRPr="00342D98">
        <w:rPr>
          <w:rtl/>
        </w:rPr>
        <w:t xml:space="preserve">הספק מאשר כי כל פיקוח ו/או ביקורת אשר יבצע המזמין ו/או מי מטעמו במסגרת ביצוע השירותים וכל מתן הנחיות ו/או הוראות ו/או דרישות ו/או אישורים אשר ייתן המזמין ו/או מי מטעמו במסגרת מתן השירותים, לא יהיה בהם כדי לגרוע מאחריותו הבלעדית של הספק לעמוד במלוא התחייבויותיו כמפורט בהסכם ההתקשרות על נספחיו ו/או כדי להטיל אחריות כלשהי על המזמין ו/או מי מטעמו כלפי הספק. </w:t>
      </w:r>
    </w:p>
    <w:p w:rsidR="00060849" w:rsidRDefault="00EE04B6" w:rsidP="00814F4A">
      <w:pPr>
        <w:pStyle w:val="afc"/>
        <w:numPr>
          <w:ilvl w:val="1"/>
          <w:numId w:val="34"/>
        </w:numPr>
        <w:spacing w:after="160" w:line="360" w:lineRule="auto"/>
        <w:contextualSpacing/>
        <w:jc w:val="both"/>
      </w:pPr>
      <w:r w:rsidRPr="00EE04B6">
        <w:rPr>
          <w:rFonts w:hint="eastAsia"/>
          <w:rtl/>
        </w:rPr>
        <w:lastRenderedPageBreak/>
        <w:t>הספק</w:t>
      </w:r>
      <w:r w:rsidRPr="00EE04B6">
        <w:rPr>
          <w:rtl/>
        </w:rPr>
        <w:t xml:space="preserve"> </w:t>
      </w:r>
      <w:r w:rsidRPr="00EE04B6">
        <w:rPr>
          <w:rFonts w:hint="eastAsia"/>
          <w:rtl/>
        </w:rPr>
        <w:t>מצהיר</w:t>
      </w:r>
      <w:r w:rsidRPr="00EE04B6">
        <w:rPr>
          <w:rtl/>
        </w:rPr>
        <w:t xml:space="preserve"> </w:t>
      </w:r>
      <w:r w:rsidRPr="00EE04B6">
        <w:rPr>
          <w:rFonts w:hint="eastAsia"/>
          <w:rtl/>
        </w:rPr>
        <w:t>שידוע</w:t>
      </w:r>
      <w:r w:rsidRPr="00EE04B6">
        <w:rPr>
          <w:rtl/>
        </w:rPr>
        <w:t xml:space="preserve"> </w:t>
      </w:r>
      <w:r w:rsidRPr="00EE04B6">
        <w:rPr>
          <w:rFonts w:hint="eastAsia"/>
          <w:rtl/>
        </w:rPr>
        <w:t>לו</w:t>
      </w:r>
      <w:r w:rsidRPr="00EE04B6">
        <w:rPr>
          <w:rtl/>
        </w:rPr>
        <w:t xml:space="preserve"> </w:t>
      </w:r>
      <w:r w:rsidRPr="00EE04B6">
        <w:rPr>
          <w:rFonts w:hint="eastAsia"/>
          <w:rtl/>
        </w:rPr>
        <w:t>כי</w:t>
      </w:r>
      <w:r w:rsidRPr="00EE04B6">
        <w:rPr>
          <w:rtl/>
        </w:rPr>
        <w:t xml:space="preserve"> </w:t>
      </w:r>
      <w:r w:rsidRPr="00EE04B6">
        <w:rPr>
          <w:rFonts w:hint="eastAsia"/>
          <w:rtl/>
        </w:rPr>
        <w:t>הסכם</w:t>
      </w:r>
      <w:r w:rsidRPr="00EE04B6">
        <w:rPr>
          <w:rtl/>
        </w:rPr>
        <w:t xml:space="preserve"> </w:t>
      </w:r>
      <w:r w:rsidRPr="00EE04B6">
        <w:rPr>
          <w:rFonts w:hint="eastAsia"/>
          <w:rtl/>
        </w:rPr>
        <w:t>זה</w:t>
      </w:r>
      <w:r w:rsidRPr="00EE04B6">
        <w:rPr>
          <w:rtl/>
        </w:rPr>
        <w:t xml:space="preserve">, </w:t>
      </w:r>
      <w:r w:rsidRPr="00EE04B6">
        <w:rPr>
          <w:rFonts w:hint="eastAsia"/>
          <w:rtl/>
        </w:rPr>
        <w:t>על</w:t>
      </w:r>
      <w:r w:rsidRPr="00EE04B6">
        <w:rPr>
          <w:rtl/>
        </w:rPr>
        <w:t xml:space="preserve"> </w:t>
      </w:r>
      <w:r w:rsidRPr="00EE04B6">
        <w:rPr>
          <w:rFonts w:hint="eastAsia"/>
          <w:rtl/>
        </w:rPr>
        <w:t>נספחיו</w:t>
      </w:r>
      <w:r w:rsidRPr="00EE04B6">
        <w:rPr>
          <w:rtl/>
        </w:rPr>
        <w:t xml:space="preserve">, </w:t>
      </w:r>
      <w:r w:rsidRPr="00EE04B6">
        <w:rPr>
          <w:rFonts w:hint="eastAsia"/>
          <w:rtl/>
        </w:rPr>
        <w:t>מהווה</w:t>
      </w:r>
      <w:r w:rsidRPr="00EE04B6">
        <w:rPr>
          <w:rtl/>
        </w:rPr>
        <w:t xml:space="preserve"> </w:t>
      </w:r>
      <w:r w:rsidRPr="00EE04B6">
        <w:rPr>
          <w:rFonts w:hint="eastAsia"/>
          <w:rtl/>
        </w:rPr>
        <w:t>הסכם</w:t>
      </w:r>
      <w:r w:rsidRPr="00EE04B6">
        <w:rPr>
          <w:rtl/>
        </w:rPr>
        <w:t xml:space="preserve"> </w:t>
      </w:r>
      <w:r w:rsidRPr="00EE04B6">
        <w:rPr>
          <w:rFonts w:hint="eastAsia"/>
          <w:rtl/>
        </w:rPr>
        <w:t>מסגרת</w:t>
      </w:r>
      <w:r w:rsidRPr="00EE04B6">
        <w:rPr>
          <w:rtl/>
        </w:rPr>
        <w:t xml:space="preserve"> </w:t>
      </w:r>
      <w:r w:rsidRPr="00EE04B6">
        <w:rPr>
          <w:rFonts w:hint="eastAsia"/>
          <w:rtl/>
        </w:rPr>
        <w:t>למצב</w:t>
      </w:r>
      <w:r w:rsidRPr="00EE04B6">
        <w:rPr>
          <w:rtl/>
        </w:rPr>
        <w:t xml:space="preserve"> </w:t>
      </w:r>
      <w:r w:rsidRPr="00EE04B6">
        <w:rPr>
          <w:rFonts w:hint="eastAsia"/>
          <w:rtl/>
        </w:rPr>
        <w:t>דברים</w:t>
      </w:r>
      <w:r w:rsidRPr="00EE04B6">
        <w:rPr>
          <w:rtl/>
        </w:rPr>
        <w:t xml:space="preserve"> </w:t>
      </w:r>
      <w:r w:rsidRPr="00EE04B6">
        <w:rPr>
          <w:rFonts w:hint="eastAsia"/>
          <w:rtl/>
        </w:rPr>
        <w:t>בו</w:t>
      </w:r>
      <w:r w:rsidRPr="00EE04B6">
        <w:rPr>
          <w:rtl/>
        </w:rPr>
        <w:t xml:space="preserve"> </w:t>
      </w:r>
      <w:r w:rsidRPr="00EE04B6">
        <w:rPr>
          <w:rFonts w:hint="eastAsia"/>
          <w:rtl/>
        </w:rPr>
        <w:t>יזמין</w:t>
      </w:r>
      <w:r w:rsidRPr="00EE04B6">
        <w:rPr>
          <w:rtl/>
        </w:rPr>
        <w:t xml:space="preserve"> </w:t>
      </w:r>
      <w:r w:rsidRPr="00EE04B6">
        <w:rPr>
          <w:rFonts w:hint="eastAsia"/>
          <w:rtl/>
        </w:rPr>
        <w:t>המזמין</w:t>
      </w:r>
      <w:r w:rsidRPr="00EE04B6">
        <w:rPr>
          <w:rtl/>
        </w:rPr>
        <w:t xml:space="preserve"> </w:t>
      </w:r>
      <w:r w:rsidRPr="00EE04B6">
        <w:rPr>
          <w:rFonts w:hint="eastAsia"/>
          <w:rtl/>
        </w:rPr>
        <w:t>על</w:t>
      </w:r>
      <w:r w:rsidRPr="00EE04B6">
        <w:rPr>
          <w:rtl/>
        </w:rPr>
        <w:t xml:space="preserve"> </w:t>
      </w:r>
      <w:r w:rsidRPr="00EE04B6">
        <w:rPr>
          <w:rFonts w:hint="eastAsia"/>
          <w:rtl/>
        </w:rPr>
        <w:t>פי</w:t>
      </w:r>
      <w:r w:rsidRPr="00EE04B6">
        <w:rPr>
          <w:rtl/>
        </w:rPr>
        <w:t xml:space="preserve"> </w:t>
      </w:r>
      <w:r w:rsidRPr="00EE04B6">
        <w:rPr>
          <w:rFonts w:hint="eastAsia"/>
          <w:rtl/>
        </w:rPr>
        <w:t>שיקול</w:t>
      </w:r>
      <w:r w:rsidRPr="00EE04B6">
        <w:rPr>
          <w:rtl/>
        </w:rPr>
        <w:t xml:space="preserve"> </w:t>
      </w:r>
      <w:r w:rsidRPr="00EE04B6">
        <w:rPr>
          <w:rFonts w:hint="eastAsia"/>
          <w:rtl/>
        </w:rPr>
        <w:t>דעתו</w:t>
      </w:r>
      <w:r w:rsidRPr="00EE04B6">
        <w:rPr>
          <w:rtl/>
        </w:rPr>
        <w:t xml:space="preserve"> </w:t>
      </w:r>
      <w:r w:rsidRPr="00EE04B6">
        <w:rPr>
          <w:rFonts w:hint="eastAsia"/>
          <w:rtl/>
        </w:rPr>
        <w:t>הבלעדי</w:t>
      </w:r>
      <w:r w:rsidRPr="00EE04B6">
        <w:rPr>
          <w:rtl/>
        </w:rPr>
        <w:t xml:space="preserve"> </w:t>
      </w:r>
      <w:r w:rsidRPr="00EE04B6">
        <w:rPr>
          <w:rFonts w:hint="eastAsia"/>
          <w:rtl/>
        </w:rPr>
        <w:t>שירותים</w:t>
      </w:r>
      <w:r w:rsidRPr="00EE04B6">
        <w:rPr>
          <w:rtl/>
        </w:rPr>
        <w:t xml:space="preserve"> </w:t>
      </w:r>
      <w:r w:rsidRPr="00EE04B6">
        <w:rPr>
          <w:rFonts w:hint="eastAsia"/>
          <w:rtl/>
        </w:rPr>
        <w:t>מהספק</w:t>
      </w:r>
      <w:r w:rsidRPr="00EE04B6">
        <w:rPr>
          <w:rtl/>
        </w:rPr>
        <w:t xml:space="preserve">. </w:t>
      </w:r>
      <w:r w:rsidRPr="00EE04B6">
        <w:rPr>
          <w:rFonts w:hint="eastAsia"/>
          <w:rtl/>
        </w:rPr>
        <w:t>הספק</w:t>
      </w:r>
      <w:r w:rsidRPr="00EE04B6">
        <w:rPr>
          <w:rtl/>
        </w:rPr>
        <w:t xml:space="preserve"> </w:t>
      </w:r>
      <w:r w:rsidRPr="00EE04B6">
        <w:rPr>
          <w:rFonts w:hint="eastAsia"/>
          <w:rtl/>
        </w:rPr>
        <w:t>מאשר</w:t>
      </w:r>
      <w:r w:rsidRPr="00EE04B6">
        <w:rPr>
          <w:rtl/>
        </w:rPr>
        <w:t xml:space="preserve"> </w:t>
      </w:r>
      <w:r w:rsidRPr="00EE04B6">
        <w:rPr>
          <w:rFonts w:hint="eastAsia"/>
          <w:rtl/>
        </w:rPr>
        <w:t>שאין</w:t>
      </w:r>
      <w:r w:rsidRPr="00EE04B6">
        <w:rPr>
          <w:rtl/>
        </w:rPr>
        <w:t xml:space="preserve"> </w:t>
      </w:r>
      <w:r w:rsidRPr="00EE04B6">
        <w:rPr>
          <w:rFonts w:hint="eastAsia"/>
          <w:rtl/>
        </w:rPr>
        <w:t>בחתימתו</w:t>
      </w:r>
      <w:r w:rsidRPr="00EE04B6">
        <w:rPr>
          <w:rtl/>
        </w:rPr>
        <w:t xml:space="preserve"> </w:t>
      </w:r>
      <w:r w:rsidRPr="00EE04B6">
        <w:rPr>
          <w:rFonts w:hint="eastAsia"/>
          <w:rtl/>
        </w:rPr>
        <w:t>על</w:t>
      </w:r>
      <w:r w:rsidRPr="00EE04B6">
        <w:rPr>
          <w:rtl/>
        </w:rPr>
        <w:t xml:space="preserve"> </w:t>
      </w:r>
      <w:r w:rsidRPr="00EE04B6">
        <w:rPr>
          <w:rFonts w:hint="eastAsia"/>
          <w:rtl/>
        </w:rPr>
        <w:t>הסכם</w:t>
      </w:r>
      <w:r w:rsidRPr="00EE04B6">
        <w:rPr>
          <w:rtl/>
        </w:rPr>
        <w:t xml:space="preserve"> </w:t>
      </w:r>
      <w:r w:rsidRPr="00EE04B6">
        <w:rPr>
          <w:rFonts w:hint="eastAsia"/>
          <w:rtl/>
        </w:rPr>
        <w:t>זה</w:t>
      </w:r>
      <w:r w:rsidRPr="00EE04B6">
        <w:rPr>
          <w:rtl/>
        </w:rPr>
        <w:t xml:space="preserve"> </w:t>
      </w:r>
      <w:r w:rsidRPr="00EE04B6">
        <w:rPr>
          <w:rFonts w:hint="eastAsia"/>
          <w:rtl/>
        </w:rPr>
        <w:t>על</w:t>
      </w:r>
      <w:r w:rsidRPr="00EE04B6">
        <w:rPr>
          <w:rtl/>
        </w:rPr>
        <w:t xml:space="preserve"> </w:t>
      </w:r>
      <w:r w:rsidRPr="00EE04B6">
        <w:rPr>
          <w:rFonts w:hint="eastAsia"/>
          <w:rtl/>
        </w:rPr>
        <w:t>משום</w:t>
      </w:r>
      <w:r w:rsidRPr="00EE04B6">
        <w:rPr>
          <w:rtl/>
        </w:rPr>
        <w:t xml:space="preserve"> </w:t>
      </w:r>
      <w:r w:rsidRPr="00EE04B6">
        <w:rPr>
          <w:rFonts w:hint="eastAsia"/>
          <w:rtl/>
        </w:rPr>
        <w:t>ציפייה</w:t>
      </w:r>
      <w:r w:rsidRPr="00EE04B6">
        <w:rPr>
          <w:rtl/>
        </w:rPr>
        <w:t xml:space="preserve"> </w:t>
      </w:r>
      <w:r w:rsidRPr="00EE04B6">
        <w:rPr>
          <w:rFonts w:hint="eastAsia"/>
          <w:rtl/>
        </w:rPr>
        <w:t>ו</w:t>
      </w:r>
      <w:r w:rsidRPr="00EE04B6">
        <w:rPr>
          <w:rtl/>
        </w:rPr>
        <w:t>/</w:t>
      </w:r>
      <w:r w:rsidRPr="00EE04B6">
        <w:rPr>
          <w:rFonts w:hint="eastAsia"/>
          <w:rtl/>
        </w:rPr>
        <w:t>או</w:t>
      </w:r>
      <w:r w:rsidRPr="00EE04B6">
        <w:rPr>
          <w:rtl/>
        </w:rPr>
        <w:t xml:space="preserve"> </w:t>
      </w:r>
      <w:r w:rsidRPr="00EE04B6">
        <w:rPr>
          <w:rFonts w:hint="eastAsia"/>
          <w:rtl/>
        </w:rPr>
        <w:t>הסתמכות</w:t>
      </w:r>
      <w:r w:rsidRPr="00EE04B6">
        <w:rPr>
          <w:rtl/>
        </w:rPr>
        <w:t xml:space="preserve"> </w:t>
      </w:r>
      <w:r w:rsidRPr="00EE04B6">
        <w:rPr>
          <w:rFonts w:hint="eastAsia"/>
          <w:rtl/>
        </w:rPr>
        <w:t>לכך</w:t>
      </w:r>
      <w:r w:rsidRPr="00EE04B6">
        <w:rPr>
          <w:rtl/>
        </w:rPr>
        <w:t xml:space="preserve"> </w:t>
      </w:r>
      <w:r w:rsidRPr="00EE04B6">
        <w:rPr>
          <w:rFonts w:hint="eastAsia"/>
          <w:rtl/>
        </w:rPr>
        <w:t>שייתן</w:t>
      </w:r>
      <w:r w:rsidRPr="00EE04B6">
        <w:rPr>
          <w:rtl/>
        </w:rPr>
        <w:t xml:space="preserve"> </w:t>
      </w:r>
      <w:r w:rsidRPr="00EE04B6">
        <w:rPr>
          <w:rFonts w:hint="eastAsia"/>
          <w:rtl/>
        </w:rPr>
        <w:t>שירותים</w:t>
      </w:r>
      <w:r w:rsidRPr="00EE04B6">
        <w:rPr>
          <w:rtl/>
        </w:rPr>
        <w:t xml:space="preserve"> </w:t>
      </w:r>
      <w:r w:rsidRPr="00EE04B6">
        <w:rPr>
          <w:rFonts w:hint="eastAsia"/>
          <w:rtl/>
        </w:rPr>
        <w:t>בפועל</w:t>
      </w:r>
      <w:r w:rsidRPr="00EE04B6">
        <w:rPr>
          <w:rtl/>
        </w:rPr>
        <w:t xml:space="preserve">.  </w:t>
      </w:r>
    </w:p>
    <w:p w:rsidR="007C111F" w:rsidRDefault="008318B6" w:rsidP="0056405B">
      <w:pPr>
        <w:pStyle w:val="afc"/>
        <w:numPr>
          <w:ilvl w:val="1"/>
          <w:numId w:val="34"/>
        </w:numPr>
        <w:spacing w:after="160" w:line="360" w:lineRule="auto"/>
        <w:contextualSpacing/>
        <w:jc w:val="both"/>
      </w:pPr>
      <w:r>
        <w:rPr>
          <w:rFonts w:hint="cs"/>
          <w:rtl/>
        </w:rPr>
        <w:t>הספק מתחייב שלא לה</w:t>
      </w:r>
      <w:r w:rsidR="00EE04B6">
        <w:rPr>
          <w:rFonts w:hint="eastAsia"/>
          <w:rtl/>
        </w:rPr>
        <w:t>שתמש</w:t>
      </w:r>
      <w:r w:rsidR="00EE04B6">
        <w:rPr>
          <w:rtl/>
        </w:rPr>
        <w:t xml:space="preserve"> </w:t>
      </w:r>
      <w:r w:rsidR="00EE04B6">
        <w:rPr>
          <w:rFonts w:hint="eastAsia"/>
          <w:rtl/>
        </w:rPr>
        <w:t>בסמכויות</w:t>
      </w:r>
      <w:r w:rsidR="00EE04B6">
        <w:rPr>
          <w:rtl/>
        </w:rPr>
        <w:t xml:space="preserve"> </w:t>
      </w:r>
      <w:r w:rsidR="00EE04B6">
        <w:rPr>
          <w:rFonts w:hint="eastAsia"/>
          <w:rtl/>
        </w:rPr>
        <w:t>חוקיות</w:t>
      </w:r>
      <w:r w:rsidR="00EE04B6">
        <w:rPr>
          <w:rtl/>
        </w:rPr>
        <w:t xml:space="preserve"> </w:t>
      </w:r>
      <w:r w:rsidR="00EE04B6">
        <w:rPr>
          <w:rFonts w:hint="eastAsia"/>
          <w:rtl/>
        </w:rPr>
        <w:t>המוקנות</w:t>
      </w:r>
      <w:r w:rsidR="00EE04B6">
        <w:rPr>
          <w:rtl/>
        </w:rPr>
        <w:t xml:space="preserve"> </w:t>
      </w:r>
      <w:r w:rsidR="00EE04B6">
        <w:rPr>
          <w:rFonts w:hint="eastAsia"/>
          <w:rtl/>
        </w:rPr>
        <w:t>לעובדי</w:t>
      </w:r>
      <w:r w:rsidR="00EE04B6">
        <w:rPr>
          <w:rtl/>
        </w:rPr>
        <w:t xml:space="preserve"> </w:t>
      </w:r>
      <w:r>
        <w:rPr>
          <w:rFonts w:hint="eastAsia"/>
          <w:rtl/>
        </w:rPr>
        <w:t>ה</w:t>
      </w:r>
      <w:r>
        <w:rPr>
          <w:rFonts w:hint="cs"/>
          <w:rtl/>
        </w:rPr>
        <w:t>מזמין</w:t>
      </w:r>
      <w:r w:rsidR="00EE04B6">
        <w:rPr>
          <w:rtl/>
        </w:rPr>
        <w:t xml:space="preserve">, </w:t>
      </w:r>
      <w:r>
        <w:rPr>
          <w:rFonts w:hint="cs"/>
          <w:rtl/>
        </w:rPr>
        <w:t xml:space="preserve">זולת הסמכויות אשר הוקנו לו במפורש על פי הוראות הסכם זה. הספק לא </w:t>
      </w:r>
      <w:r w:rsidR="00EE04B6">
        <w:rPr>
          <w:rFonts w:hint="eastAsia"/>
          <w:rtl/>
        </w:rPr>
        <w:t>יציג</w:t>
      </w:r>
      <w:r w:rsidR="00EE04B6">
        <w:rPr>
          <w:rtl/>
        </w:rPr>
        <w:t xml:space="preserve"> </w:t>
      </w:r>
      <w:r w:rsidR="00EE04B6">
        <w:rPr>
          <w:rFonts w:hint="eastAsia"/>
          <w:rtl/>
        </w:rPr>
        <w:t>עצמו</w:t>
      </w:r>
      <w:r w:rsidR="00EE04B6">
        <w:rPr>
          <w:rtl/>
        </w:rPr>
        <w:t xml:space="preserve"> </w:t>
      </w:r>
      <w:r w:rsidR="00EE04B6">
        <w:rPr>
          <w:rFonts w:hint="eastAsia"/>
          <w:rtl/>
        </w:rPr>
        <w:t>מול</w:t>
      </w:r>
      <w:r w:rsidR="00EE04B6">
        <w:rPr>
          <w:rtl/>
        </w:rPr>
        <w:t xml:space="preserve"> </w:t>
      </w:r>
      <w:r w:rsidR="00EE04B6">
        <w:rPr>
          <w:rFonts w:hint="eastAsia"/>
          <w:rtl/>
        </w:rPr>
        <w:t>גורמי</w:t>
      </w:r>
      <w:r w:rsidR="00EE04B6">
        <w:rPr>
          <w:rtl/>
        </w:rPr>
        <w:t xml:space="preserve"> </w:t>
      </w:r>
      <w:r w:rsidR="00EE04B6">
        <w:rPr>
          <w:rFonts w:hint="eastAsia"/>
          <w:rtl/>
        </w:rPr>
        <w:t>חוץ</w:t>
      </w:r>
      <w:r w:rsidR="00EE04B6">
        <w:rPr>
          <w:rtl/>
        </w:rPr>
        <w:t xml:space="preserve"> </w:t>
      </w:r>
      <w:r w:rsidR="00EE04B6">
        <w:rPr>
          <w:rFonts w:hint="eastAsia"/>
          <w:rtl/>
        </w:rPr>
        <w:t>כעובד</w:t>
      </w:r>
      <w:r w:rsidR="00EE04B6">
        <w:rPr>
          <w:rtl/>
        </w:rPr>
        <w:t xml:space="preserve"> </w:t>
      </w:r>
      <w:r>
        <w:rPr>
          <w:rFonts w:hint="eastAsia"/>
          <w:rtl/>
        </w:rPr>
        <w:t>ה</w:t>
      </w:r>
      <w:r>
        <w:rPr>
          <w:rFonts w:hint="cs"/>
          <w:rtl/>
        </w:rPr>
        <w:t xml:space="preserve">מזמין ו/או כעובד שירות המדינה </w:t>
      </w:r>
      <w:r w:rsidR="00EE04B6">
        <w:rPr>
          <w:rFonts w:hint="eastAsia"/>
          <w:rtl/>
        </w:rPr>
        <w:t>אלא</w:t>
      </w:r>
      <w:r w:rsidR="00EE04B6">
        <w:rPr>
          <w:rtl/>
        </w:rPr>
        <w:t xml:space="preserve"> </w:t>
      </w:r>
      <w:r w:rsidR="00EE04B6">
        <w:rPr>
          <w:rFonts w:hint="eastAsia"/>
          <w:rtl/>
        </w:rPr>
        <w:t>כ</w:t>
      </w:r>
      <w:r>
        <w:rPr>
          <w:rFonts w:hint="cs"/>
          <w:rtl/>
        </w:rPr>
        <w:t xml:space="preserve">נותן שירותים עבור המזמין. </w:t>
      </w:r>
      <w:r w:rsidR="00A266E3">
        <w:rPr>
          <w:rFonts w:hint="cs"/>
          <w:rtl/>
        </w:rPr>
        <w:t xml:space="preserve"> </w:t>
      </w:r>
    </w:p>
    <w:p w:rsidR="00A266E3" w:rsidRPr="00060849" w:rsidRDefault="00A266E3" w:rsidP="00A266E3">
      <w:pPr>
        <w:pStyle w:val="afc"/>
        <w:numPr>
          <w:ilvl w:val="1"/>
          <w:numId w:val="34"/>
        </w:numPr>
        <w:spacing w:after="160" w:line="360" w:lineRule="auto"/>
        <w:contextualSpacing/>
        <w:jc w:val="both"/>
      </w:pPr>
      <w:r w:rsidRPr="00342D98">
        <w:rPr>
          <w:rtl/>
        </w:rPr>
        <w:t xml:space="preserve">הספק יידרש, בכפוף לשיקול דעתו של המזמין, להגיש דיווחים וחשבונות הנדרשים לצורך תשלום עבור מתן השירותים, במסגרת פורטל הספקים הממשלתי כהגדרתו בהוראת תכ"מ </w:t>
      </w:r>
      <w:r>
        <w:rPr>
          <w:rFonts w:hint="cs"/>
          <w:rtl/>
        </w:rPr>
        <w:t xml:space="preserve"> 7.12.5  </w:t>
      </w:r>
      <w:r w:rsidRPr="00342D98">
        <w:rPr>
          <w:rtl/>
        </w:rPr>
        <w:t xml:space="preserve">וזאת בשים לב להוראות התכ"מ והנחיות החשב הכללי הרלוונטיות. הספק מתחייב לחתום על חוזה שימוש בפורטל הספקים, </w:t>
      </w:r>
      <w:r w:rsidRPr="004B34EC">
        <w:rPr>
          <w:b/>
          <w:bCs/>
          <w:rtl/>
        </w:rPr>
        <w:t xml:space="preserve">כמפורט בנספח </w:t>
      </w:r>
      <w:r>
        <w:rPr>
          <w:rFonts w:hint="cs"/>
          <w:b/>
          <w:bCs/>
          <w:rtl/>
        </w:rPr>
        <w:t>ד</w:t>
      </w:r>
      <w:r w:rsidRPr="004B34EC">
        <w:rPr>
          <w:b/>
          <w:bCs/>
          <w:rtl/>
        </w:rPr>
        <w:t>'</w:t>
      </w:r>
      <w:r w:rsidRPr="004B34EC">
        <w:rPr>
          <w:rtl/>
        </w:rPr>
        <w:t xml:space="preserve"> להוראת התכ"מ </w:t>
      </w:r>
      <w:r>
        <w:rPr>
          <w:rFonts w:hint="cs"/>
          <w:rtl/>
        </w:rPr>
        <w:t xml:space="preserve"> </w:t>
      </w:r>
      <w:r w:rsidRPr="00342D98">
        <w:rPr>
          <w:rtl/>
        </w:rPr>
        <w:t>יודגש כי הספק יישא בכלל העלויות הכרוכות בהתחברות לפורטל הספקים הממשלתי</w:t>
      </w:r>
      <w:r>
        <w:rPr>
          <w:rFonts w:hint="cs"/>
          <w:rtl/>
        </w:rPr>
        <w:t xml:space="preserve"> ככל שישנן.</w:t>
      </w:r>
    </w:p>
    <w:p w:rsidR="00A266E3" w:rsidRPr="00060849" w:rsidRDefault="00A266E3" w:rsidP="0056405B">
      <w:pPr>
        <w:pStyle w:val="afc"/>
        <w:spacing w:after="160" w:line="360" w:lineRule="auto"/>
        <w:contextualSpacing/>
        <w:jc w:val="both"/>
      </w:pPr>
    </w:p>
    <w:p w:rsidR="000529B5" w:rsidRPr="005A580B" w:rsidRDefault="007C111F" w:rsidP="005A580B">
      <w:pPr>
        <w:keepLines/>
        <w:widowControl w:val="0"/>
        <w:spacing w:before="240" w:after="60" w:line="312" w:lineRule="auto"/>
        <w:jc w:val="both"/>
        <w:rPr>
          <w:rFonts w:ascii="Times New Roman" w:hAnsi="Times New Roman"/>
          <w:b/>
          <w:bCs/>
          <w:sz w:val="24"/>
          <w:szCs w:val="24"/>
          <w:u w:val="single"/>
          <w:rtl/>
        </w:rPr>
      </w:pPr>
      <w:r w:rsidRPr="00197914">
        <w:rPr>
          <w:rFonts w:ascii="Times New Roman" w:hAnsi="Times New Roman" w:hint="cs"/>
          <w:b/>
          <w:bCs/>
          <w:sz w:val="24"/>
          <w:szCs w:val="24"/>
          <w:rtl/>
        </w:rPr>
        <w:t>6</w:t>
      </w:r>
      <w:r w:rsidRPr="00197914">
        <w:rPr>
          <w:rFonts w:ascii="Times New Roman" w:hAnsi="Times New Roman"/>
          <w:b/>
          <w:bCs/>
          <w:sz w:val="24"/>
          <w:szCs w:val="24"/>
          <w:rtl/>
        </w:rPr>
        <w:t xml:space="preserve">. </w:t>
      </w:r>
      <w:r w:rsidRPr="00197914">
        <w:rPr>
          <w:rFonts w:ascii="Times New Roman" w:hAnsi="Times New Roman" w:hint="cs"/>
          <w:b/>
          <w:bCs/>
          <w:sz w:val="24"/>
          <w:szCs w:val="24"/>
          <w:rtl/>
        </w:rPr>
        <w:tab/>
      </w:r>
      <w:r w:rsidRPr="00197914">
        <w:rPr>
          <w:rFonts w:ascii="Times New Roman" w:hAnsi="Times New Roman"/>
          <w:b/>
          <w:bCs/>
          <w:sz w:val="24"/>
          <w:szCs w:val="24"/>
          <w:u w:val="single"/>
          <w:rtl/>
        </w:rPr>
        <w:t>מעמד הספק ועובדיו</w:t>
      </w:r>
    </w:p>
    <w:p w:rsidR="007C111F" w:rsidRDefault="000529B5" w:rsidP="005A580B">
      <w:pPr>
        <w:keepLines/>
        <w:widowControl w:val="0"/>
        <w:tabs>
          <w:tab w:val="right" w:pos="-58"/>
        </w:tabs>
        <w:spacing w:after="60" w:line="312" w:lineRule="auto"/>
        <w:ind w:left="720" w:hanging="720"/>
        <w:jc w:val="both"/>
        <w:rPr>
          <w:rFonts w:ascii="Times New Roman" w:hAnsi="Times New Roman"/>
          <w:sz w:val="24"/>
          <w:szCs w:val="24"/>
          <w:rtl/>
        </w:rPr>
      </w:pPr>
      <w:r>
        <w:rPr>
          <w:rFonts w:ascii="Times New Roman" w:hAnsi="Times New Roman" w:hint="cs"/>
          <w:sz w:val="24"/>
          <w:szCs w:val="24"/>
          <w:rtl/>
        </w:rPr>
        <w:t>6.</w:t>
      </w:r>
      <w:r w:rsidR="005A580B">
        <w:rPr>
          <w:rFonts w:ascii="Times New Roman" w:hAnsi="Times New Roman" w:hint="cs"/>
          <w:sz w:val="24"/>
          <w:szCs w:val="24"/>
          <w:rtl/>
        </w:rPr>
        <w:t>1</w:t>
      </w:r>
      <w:r>
        <w:rPr>
          <w:rFonts w:ascii="Times New Roman" w:hAnsi="Times New Roman" w:hint="cs"/>
          <w:sz w:val="24"/>
          <w:szCs w:val="24"/>
          <w:rtl/>
        </w:rPr>
        <w:t>.</w:t>
      </w:r>
      <w:r>
        <w:rPr>
          <w:rFonts w:ascii="Times New Roman" w:hAnsi="Times New Roman" w:hint="cs"/>
          <w:sz w:val="24"/>
          <w:szCs w:val="24"/>
          <w:rtl/>
        </w:rPr>
        <w:tab/>
      </w:r>
      <w:r w:rsidR="007C111F" w:rsidRPr="00197914">
        <w:rPr>
          <w:rFonts w:ascii="Times New Roman" w:hAnsi="Times New Roman"/>
          <w:sz w:val="24"/>
          <w:szCs w:val="24"/>
          <w:rtl/>
        </w:rPr>
        <w:t>הספק מתחייב לספק, על חשבונו,</w:t>
      </w:r>
      <w:r w:rsidR="007C111F">
        <w:rPr>
          <w:rFonts w:ascii="Times New Roman" w:hAnsi="Times New Roman"/>
          <w:sz w:val="24"/>
          <w:szCs w:val="24"/>
          <w:rtl/>
        </w:rPr>
        <w:t xml:space="preserve"> </w:t>
      </w:r>
      <w:r w:rsidR="007C111F">
        <w:rPr>
          <w:rFonts w:ascii="Times New Roman" w:hAnsi="Times New Roman" w:hint="cs"/>
          <w:sz w:val="24"/>
          <w:szCs w:val="24"/>
          <w:rtl/>
        </w:rPr>
        <w:t xml:space="preserve">את </w:t>
      </w:r>
      <w:r w:rsidR="007C111F" w:rsidRPr="00197914">
        <w:rPr>
          <w:rFonts w:ascii="Times New Roman" w:hAnsi="Times New Roman"/>
          <w:sz w:val="24"/>
          <w:szCs w:val="24"/>
          <w:rtl/>
        </w:rPr>
        <w:t>כוח האדם ה</w:t>
      </w:r>
      <w:r w:rsidR="007C111F" w:rsidRPr="00197914">
        <w:rPr>
          <w:rFonts w:ascii="Times New Roman" w:hAnsi="Times New Roman" w:hint="cs"/>
          <w:sz w:val="24"/>
          <w:szCs w:val="24"/>
          <w:rtl/>
        </w:rPr>
        <w:t>נ</w:t>
      </w:r>
      <w:r w:rsidR="007C111F" w:rsidRPr="00197914">
        <w:rPr>
          <w:rFonts w:ascii="Times New Roman" w:hAnsi="Times New Roman"/>
          <w:sz w:val="24"/>
          <w:szCs w:val="24"/>
          <w:rtl/>
        </w:rPr>
        <w:t xml:space="preserve">דרש לצורך אספקת השירותים, את ההשגחה על כוח </w:t>
      </w:r>
      <w:r w:rsidR="007C111F" w:rsidRPr="00197914">
        <w:rPr>
          <w:rFonts w:ascii="Times New Roman" w:hAnsi="Times New Roman" w:hint="cs"/>
          <w:sz w:val="24"/>
          <w:szCs w:val="24"/>
          <w:rtl/>
        </w:rPr>
        <w:t>ה</w:t>
      </w:r>
      <w:r w:rsidR="007C111F" w:rsidRPr="00197914">
        <w:rPr>
          <w:rFonts w:ascii="Times New Roman" w:hAnsi="Times New Roman"/>
          <w:sz w:val="24"/>
          <w:szCs w:val="24"/>
          <w:rtl/>
        </w:rPr>
        <w:t>אדם וכל דבר אחר הכרוך בכך.</w:t>
      </w:r>
      <w:r w:rsidR="007C111F" w:rsidRPr="00197914">
        <w:rPr>
          <w:rFonts w:ascii="Times New Roman" w:hAnsi="Times New Roman" w:hint="cs"/>
          <w:sz w:val="24"/>
          <w:szCs w:val="24"/>
          <w:rtl/>
        </w:rPr>
        <w:t xml:space="preserve"> </w:t>
      </w:r>
    </w:p>
    <w:p w:rsidR="007C111F" w:rsidRDefault="007C111F" w:rsidP="000529B5">
      <w:pPr>
        <w:keepLines/>
        <w:widowControl w:val="0"/>
        <w:tabs>
          <w:tab w:val="right" w:pos="-58"/>
        </w:tabs>
        <w:spacing w:after="60" w:line="312" w:lineRule="auto"/>
        <w:ind w:left="720"/>
        <w:jc w:val="both"/>
        <w:rPr>
          <w:rFonts w:ascii="Times New Roman" w:hAnsi="Times New Roman"/>
          <w:sz w:val="24"/>
          <w:szCs w:val="24"/>
          <w:rtl/>
        </w:rPr>
      </w:pPr>
      <w:r>
        <w:rPr>
          <w:rFonts w:ascii="Times New Roman" w:hAnsi="Times New Roman"/>
          <w:sz w:val="24"/>
          <w:szCs w:val="24"/>
          <w:rtl/>
        </w:rPr>
        <w:t xml:space="preserve">הספק </w:t>
      </w:r>
      <w:r w:rsidRPr="00372AD6">
        <w:rPr>
          <w:rFonts w:ascii="Times New Roman" w:hAnsi="Times New Roman"/>
          <w:sz w:val="24"/>
          <w:szCs w:val="24"/>
          <w:rtl/>
        </w:rPr>
        <w:t xml:space="preserve">מתחייב </w:t>
      </w:r>
      <w:r>
        <w:rPr>
          <w:rFonts w:ascii="Times New Roman" w:hAnsi="Times New Roman" w:hint="cs"/>
          <w:sz w:val="24"/>
          <w:szCs w:val="24"/>
          <w:rtl/>
        </w:rPr>
        <w:t xml:space="preserve">שכוח האדם כאמור יהיה מיומן דיו ובהיקף המספרי הנדרש בכדי להבטיח שהשירותים יסופקו לשביעות רצונו המלאה של המזמין. </w:t>
      </w:r>
    </w:p>
    <w:p w:rsidR="000529B5" w:rsidRDefault="000529B5" w:rsidP="005A580B">
      <w:pPr>
        <w:keepLines/>
        <w:widowControl w:val="0"/>
        <w:tabs>
          <w:tab w:val="right" w:pos="-58"/>
        </w:tabs>
        <w:spacing w:after="60" w:line="312" w:lineRule="auto"/>
        <w:ind w:left="720" w:hanging="720"/>
        <w:jc w:val="both"/>
        <w:rPr>
          <w:rFonts w:ascii="Arial" w:hAnsi="Arial"/>
          <w:b/>
          <w:bCs/>
          <w:sz w:val="24"/>
          <w:szCs w:val="24"/>
          <w:rtl/>
        </w:rPr>
      </w:pPr>
      <w:r>
        <w:rPr>
          <w:rFonts w:ascii="Times New Roman" w:hAnsi="Times New Roman" w:hint="cs"/>
          <w:sz w:val="24"/>
          <w:szCs w:val="24"/>
          <w:rtl/>
        </w:rPr>
        <w:t>6.</w:t>
      </w:r>
      <w:r w:rsidR="005A580B">
        <w:rPr>
          <w:rFonts w:ascii="Times New Roman" w:hAnsi="Times New Roman" w:hint="cs"/>
          <w:sz w:val="24"/>
          <w:szCs w:val="24"/>
          <w:rtl/>
        </w:rPr>
        <w:t>2</w:t>
      </w:r>
      <w:r>
        <w:rPr>
          <w:rFonts w:ascii="Times New Roman" w:hAnsi="Times New Roman" w:hint="cs"/>
          <w:sz w:val="24"/>
          <w:szCs w:val="24"/>
          <w:rtl/>
        </w:rPr>
        <w:t>.</w:t>
      </w:r>
      <w:r>
        <w:rPr>
          <w:rFonts w:ascii="Times New Roman" w:hAnsi="Times New Roman" w:hint="cs"/>
          <w:sz w:val="24"/>
          <w:szCs w:val="24"/>
          <w:rtl/>
        </w:rPr>
        <w:tab/>
      </w:r>
      <w:r w:rsidR="007C111F" w:rsidRPr="00197914">
        <w:rPr>
          <w:rFonts w:ascii="Arial" w:hAnsi="Arial"/>
          <w:sz w:val="24"/>
          <w:szCs w:val="24"/>
          <w:rtl/>
        </w:rPr>
        <w:t xml:space="preserve">מוצהר ומוסכם בזה בין הצדדים כי היחסים ביניהם לפי הסכם זה יוצרים יחס בין מזמין </w:t>
      </w:r>
      <w:r w:rsidR="007C111F" w:rsidRPr="00197914">
        <w:rPr>
          <w:rFonts w:ascii="Arial" w:hAnsi="Arial" w:hint="cs"/>
          <w:sz w:val="24"/>
          <w:szCs w:val="24"/>
          <w:rtl/>
        </w:rPr>
        <w:t xml:space="preserve">לבין </w:t>
      </w:r>
      <w:r w:rsidR="007C111F" w:rsidRPr="00197914">
        <w:rPr>
          <w:rFonts w:ascii="Arial" w:hAnsi="Arial"/>
          <w:sz w:val="24"/>
          <w:szCs w:val="24"/>
          <w:rtl/>
        </w:rPr>
        <w:t xml:space="preserve">קבלן המבצע הזמנות או בין מוכר שירותים </w:t>
      </w:r>
      <w:r w:rsidR="007C111F" w:rsidRPr="00197914">
        <w:rPr>
          <w:rFonts w:ascii="Arial" w:hAnsi="Arial" w:hint="cs"/>
          <w:sz w:val="24"/>
          <w:szCs w:val="24"/>
          <w:rtl/>
        </w:rPr>
        <w:t xml:space="preserve">לבין </w:t>
      </w:r>
      <w:r w:rsidR="007C111F" w:rsidRPr="00197914">
        <w:rPr>
          <w:rFonts w:ascii="Arial" w:hAnsi="Arial"/>
          <w:sz w:val="24"/>
          <w:szCs w:val="24"/>
          <w:rtl/>
        </w:rPr>
        <w:t>קונה שירותים או בין מוכר ידע ל</w:t>
      </w:r>
      <w:r w:rsidR="007C111F" w:rsidRPr="00197914">
        <w:rPr>
          <w:rFonts w:ascii="Arial" w:hAnsi="Arial" w:hint="cs"/>
          <w:sz w:val="24"/>
          <w:szCs w:val="24"/>
          <w:rtl/>
        </w:rPr>
        <w:t xml:space="preserve">בין </w:t>
      </w:r>
      <w:r w:rsidR="007C111F" w:rsidRPr="00197914">
        <w:rPr>
          <w:rFonts w:ascii="Arial" w:hAnsi="Arial"/>
          <w:sz w:val="24"/>
          <w:szCs w:val="24"/>
          <w:rtl/>
        </w:rPr>
        <w:t>קונה ידע בלבד, והם אינם יוצרים יחסי עובד ומעביד</w:t>
      </w:r>
      <w:r w:rsidR="007C111F" w:rsidRPr="00197914">
        <w:rPr>
          <w:rFonts w:ascii="Arial" w:hAnsi="Arial" w:hint="cs"/>
          <w:sz w:val="24"/>
          <w:szCs w:val="24"/>
          <w:rtl/>
        </w:rPr>
        <w:t xml:space="preserve"> בין הספק או המועסקים מטעמו ובין המזמין</w:t>
      </w:r>
      <w:r>
        <w:rPr>
          <w:rFonts w:ascii="Arial" w:hAnsi="Arial" w:hint="cs"/>
          <w:b/>
          <w:bCs/>
          <w:sz w:val="24"/>
          <w:szCs w:val="24"/>
          <w:rtl/>
        </w:rPr>
        <w:t xml:space="preserve">. </w:t>
      </w:r>
    </w:p>
    <w:p w:rsidR="000529B5" w:rsidRDefault="000529B5" w:rsidP="005A580B">
      <w:pPr>
        <w:keepLines/>
        <w:widowControl w:val="0"/>
        <w:tabs>
          <w:tab w:val="right" w:pos="-58"/>
        </w:tabs>
        <w:spacing w:after="60" w:line="312" w:lineRule="auto"/>
        <w:ind w:left="720" w:hanging="720"/>
        <w:jc w:val="both"/>
        <w:rPr>
          <w:rFonts w:ascii="Times New Roman" w:hAnsi="Times New Roman"/>
          <w:sz w:val="24"/>
          <w:szCs w:val="24"/>
          <w:rtl/>
        </w:rPr>
      </w:pPr>
      <w:r>
        <w:rPr>
          <w:rFonts w:ascii="Arial" w:hAnsi="Arial" w:hint="cs"/>
          <w:sz w:val="24"/>
          <w:szCs w:val="24"/>
          <w:rtl/>
        </w:rPr>
        <w:t>6.</w:t>
      </w:r>
      <w:r w:rsidR="005A580B">
        <w:rPr>
          <w:rFonts w:ascii="Arial" w:hAnsi="Arial" w:hint="cs"/>
          <w:sz w:val="24"/>
          <w:szCs w:val="24"/>
          <w:rtl/>
        </w:rPr>
        <w:t>3</w:t>
      </w:r>
      <w:r>
        <w:rPr>
          <w:rFonts w:ascii="Arial" w:hAnsi="Arial" w:hint="cs"/>
          <w:sz w:val="24"/>
          <w:szCs w:val="24"/>
          <w:rtl/>
        </w:rPr>
        <w:t>.</w:t>
      </w:r>
      <w:r>
        <w:rPr>
          <w:rFonts w:ascii="Arial" w:hAnsi="Arial" w:hint="cs"/>
          <w:sz w:val="24"/>
          <w:szCs w:val="24"/>
          <w:rtl/>
        </w:rPr>
        <w:tab/>
      </w:r>
      <w:r w:rsidR="007C111F" w:rsidRPr="00197914">
        <w:rPr>
          <w:rFonts w:ascii="Times New Roman" w:hAnsi="Times New Roman" w:hint="cs"/>
          <w:sz w:val="24"/>
          <w:szCs w:val="24"/>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7C111F" w:rsidRPr="000529B5" w:rsidRDefault="000529B5" w:rsidP="005A580B">
      <w:pPr>
        <w:keepLines/>
        <w:widowControl w:val="0"/>
        <w:tabs>
          <w:tab w:val="right" w:pos="-58"/>
        </w:tabs>
        <w:spacing w:after="60" w:line="312" w:lineRule="auto"/>
        <w:ind w:left="720" w:hanging="720"/>
        <w:jc w:val="both"/>
        <w:rPr>
          <w:rFonts w:ascii="Times New Roman" w:hAnsi="Times New Roman"/>
          <w:sz w:val="24"/>
          <w:szCs w:val="24"/>
          <w:rtl/>
        </w:rPr>
      </w:pPr>
      <w:r>
        <w:rPr>
          <w:rFonts w:ascii="Times New Roman" w:hAnsi="Times New Roman" w:hint="cs"/>
          <w:sz w:val="24"/>
          <w:szCs w:val="24"/>
          <w:rtl/>
        </w:rPr>
        <w:t>6.</w:t>
      </w:r>
      <w:r w:rsidR="005A580B">
        <w:rPr>
          <w:rFonts w:ascii="Times New Roman" w:hAnsi="Times New Roman" w:hint="cs"/>
          <w:sz w:val="24"/>
          <w:szCs w:val="24"/>
          <w:rtl/>
        </w:rPr>
        <w:t>4</w:t>
      </w:r>
      <w:r>
        <w:rPr>
          <w:rFonts w:ascii="Times New Roman" w:hAnsi="Times New Roman" w:hint="cs"/>
          <w:sz w:val="24"/>
          <w:szCs w:val="24"/>
          <w:rtl/>
        </w:rPr>
        <w:t>.</w:t>
      </w:r>
      <w:r>
        <w:rPr>
          <w:rFonts w:ascii="Times New Roman" w:hAnsi="Times New Roman" w:hint="cs"/>
          <w:sz w:val="24"/>
          <w:szCs w:val="24"/>
          <w:rtl/>
        </w:rPr>
        <w:tab/>
      </w:r>
      <w:r w:rsidR="007C111F" w:rsidRPr="00197914">
        <w:rPr>
          <w:rFonts w:ascii="Times New Roman" w:hAnsi="Times New Roman" w:hint="cs"/>
          <w:sz w:val="24"/>
          <w:szCs w:val="24"/>
          <w:rtl/>
        </w:rPr>
        <w:t xml:space="preserve">מוסכם בין הצדדים כי לא יתקיימו יחסי עובד </w:t>
      </w:r>
      <w:r w:rsidR="007C111F" w:rsidRPr="00197914">
        <w:rPr>
          <w:rFonts w:ascii="Times New Roman" w:hAnsi="Times New Roman"/>
          <w:sz w:val="24"/>
          <w:szCs w:val="24"/>
          <w:rtl/>
        </w:rPr>
        <w:t>–</w:t>
      </w:r>
      <w:r w:rsidR="007C111F" w:rsidRPr="00197914">
        <w:rPr>
          <w:rFonts w:ascii="Times New Roman" w:hAnsi="Times New Roman" w:hint="cs"/>
          <w:sz w:val="24"/>
          <w:szCs w:val="24"/>
          <w:rtl/>
        </w:rPr>
        <w:t xml:space="preserve"> מעביד בין הספק ו/או מי מטעמו לבין המזמין.</w:t>
      </w:r>
    </w:p>
    <w:p w:rsidR="007C111F" w:rsidRPr="00197914" w:rsidRDefault="000529B5" w:rsidP="007C111F">
      <w:pPr>
        <w:keepLines/>
        <w:widowControl w:val="0"/>
        <w:tabs>
          <w:tab w:val="right" w:pos="-58"/>
        </w:tabs>
        <w:spacing w:after="60" w:line="312" w:lineRule="auto"/>
        <w:ind w:left="720" w:hanging="720"/>
        <w:jc w:val="both"/>
        <w:rPr>
          <w:rFonts w:ascii="Times New Roman" w:hAnsi="Times New Roman"/>
          <w:sz w:val="24"/>
          <w:szCs w:val="24"/>
          <w:rtl/>
        </w:rPr>
      </w:pPr>
      <w:r>
        <w:rPr>
          <w:sz w:val="24"/>
          <w:szCs w:val="24"/>
          <w:rtl/>
        </w:rPr>
        <w:tab/>
      </w:r>
      <w:r w:rsidR="007C111F" w:rsidRPr="00197914">
        <w:rPr>
          <w:rFonts w:ascii="Times New Roman" w:hAnsi="Times New Roman" w:hint="cs"/>
          <w:sz w:val="24"/>
          <w:szCs w:val="24"/>
          <w:rtl/>
        </w:rPr>
        <w:t>הספק מצהיר בזה כי הודיע והבהיר לכל המועסקים על ידיו לצורך ביצוע הסכם זה כי בינם ובין המזמין לא יתקיימו יחסי עובד - מעביד.</w:t>
      </w:r>
    </w:p>
    <w:p w:rsidR="007C111F" w:rsidRPr="00197914" w:rsidRDefault="000529B5" w:rsidP="005A580B">
      <w:pPr>
        <w:keepLines/>
        <w:widowControl w:val="0"/>
        <w:tabs>
          <w:tab w:val="right" w:pos="-58"/>
        </w:tabs>
        <w:spacing w:after="60" w:line="312" w:lineRule="auto"/>
        <w:ind w:left="720" w:hanging="720"/>
        <w:jc w:val="both"/>
        <w:rPr>
          <w:sz w:val="24"/>
          <w:szCs w:val="24"/>
          <w:rtl/>
        </w:rPr>
      </w:pPr>
      <w:r>
        <w:rPr>
          <w:rFonts w:ascii="Times New Roman" w:hAnsi="Times New Roman" w:hint="cs"/>
          <w:sz w:val="24"/>
          <w:szCs w:val="24"/>
          <w:rtl/>
        </w:rPr>
        <w:t>6.</w:t>
      </w:r>
      <w:r w:rsidR="005A580B">
        <w:rPr>
          <w:rFonts w:ascii="Times New Roman" w:hAnsi="Times New Roman" w:hint="cs"/>
          <w:sz w:val="24"/>
          <w:szCs w:val="24"/>
          <w:rtl/>
        </w:rPr>
        <w:t>5</w:t>
      </w:r>
      <w:r w:rsidR="007C111F" w:rsidRPr="00197914">
        <w:rPr>
          <w:rFonts w:ascii="Times New Roman" w:hAnsi="Times New Roman" w:hint="cs"/>
          <w:sz w:val="24"/>
          <w:szCs w:val="24"/>
          <w:rtl/>
        </w:rPr>
        <w:t>.</w:t>
      </w:r>
      <w:r w:rsidR="007C111F" w:rsidRPr="00197914">
        <w:rPr>
          <w:rFonts w:ascii="Times New Roman" w:hAnsi="Times New Roman" w:hint="cs"/>
          <w:sz w:val="24"/>
          <w:szCs w:val="24"/>
          <w:rtl/>
        </w:rPr>
        <w:tab/>
      </w:r>
      <w:r w:rsidR="007C111F" w:rsidRPr="00197914">
        <w:rPr>
          <w:rFonts w:ascii="Times New Roman" w:hAnsi="Times New Roman"/>
          <w:sz w:val="24"/>
          <w:szCs w:val="24"/>
          <w:rtl/>
        </w:rPr>
        <w:t xml:space="preserve">המזמין לא ישלם כל תשלום לביטוח לאומי ויתר הזכויות הסוציאליות בקשר למועסקים על ידי </w:t>
      </w:r>
      <w:r w:rsidR="007C111F" w:rsidRPr="00197914">
        <w:rPr>
          <w:rFonts w:ascii="Times New Roman" w:hAnsi="Times New Roman" w:hint="cs"/>
          <w:sz w:val="24"/>
          <w:szCs w:val="24"/>
          <w:rtl/>
        </w:rPr>
        <w:t>הספק</w:t>
      </w:r>
      <w:r w:rsidR="007C111F" w:rsidRPr="00197914">
        <w:rPr>
          <w:rFonts w:ascii="Times New Roman" w:hAnsi="Times New Roman"/>
          <w:sz w:val="24"/>
          <w:szCs w:val="24"/>
          <w:rtl/>
        </w:rPr>
        <w:t xml:space="preserve">. </w:t>
      </w:r>
    </w:p>
    <w:p w:rsidR="007C111F" w:rsidRPr="00197914" w:rsidRDefault="000529B5" w:rsidP="007C111F">
      <w:pPr>
        <w:keepLines/>
        <w:widowControl w:val="0"/>
        <w:tabs>
          <w:tab w:val="right" w:pos="-58"/>
        </w:tabs>
        <w:spacing w:after="60" w:line="312" w:lineRule="auto"/>
        <w:ind w:left="720" w:hanging="720"/>
        <w:jc w:val="both"/>
        <w:rPr>
          <w:sz w:val="24"/>
          <w:szCs w:val="24"/>
          <w:rtl/>
        </w:rPr>
      </w:pPr>
      <w:r>
        <w:rPr>
          <w:sz w:val="24"/>
          <w:szCs w:val="24"/>
          <w:rtl/>
        </w:rPr>
        <w:tab/>
      </w:r>
      <w:r w:rsidR="007C111F" w:rsidRPr="00197914">
        <w:rPr>
          <w:rFonts w:ascii="Times New Roman" w:hAnsi="Times New Roman" w:hint="cs"/>
          <w:sz w:val="24"/>
          <w:szCs w:val="24"/>
          <w:rtl/>
        </w:rPr>
        <w:t xml:space="preserve">הספק </w:t>
      </w:r>
      <w:r w:rsidR="007C111F" w:rsidRPr="00197914">
        <w:rPr>
          <w:rFonts w:ascii="Times New Roman" w:hAnsi="Times New Roman"/>
          <w:sz w:val="24"/>
          <w:szCs w:val="24"/>
          <w:rtl/>
        </w:rPr>
        <w:t>מתחייב לש</w:t>
      </w:r>
      <w:r w:rsidR="007C111F" w:rsidRPr="00197914">
        <w:rPr>
          <w:rFonts w:ascii="Times New Roman" w:hAnsi="Times New Roman" w:hint="cs"/>
          <w:sz w:val="24"/>
          <w:szCs w:val="24"/>
          <w:rtl/>
        </w:rPr>
        <w:t>לם עבורו ועבור ה</w:t>
      </w:r>
      <w:r w:rsidR="007C111F" w:rsidRPr="00197914">
        <w:rPr>
          <w:rFonts w:ascii="Times New Roman" w:hAnsi="Times New Roman"/>
          <w:sz w:val="24"/>
          <w:szCs w:val="24"/>
          <w:rtl/>
        </w:rPr>
        <w:t>מועסקים מטעמו בביצוע הסכם זה</w:t>
      </w:r>
      <w:r w:rsidR="007C111F" w:rsidRPr="00197914">
        <w:rPr>
          <w:rFonts w:ascii="Times New Roman" w:hAnsi="Times New Roman" w:hint="cs"/>
          <w:sz w:val="24"/>
          <w:szCs w:val="24"/>
          <w:rtl/>
        </w:rPr>
        <w:t xml:space="preserve">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 </w:t>
      </w:r>
    </w:p>
    <w:p w:rsidR="007C111F" w:rsidRPr="00197914" w:rsidRDefault="007C111F" w:rsidP="005A580B">
      <w:pPr>
        <w:keepLines/>
        <w:widowControl w:val="0"/>
        <w:tabs>
          <w:tab w:val="right" w:pos="-58"/>
        </w:tabs>
        <w:spacing w:after="60" w:line="312" w:lineRule="auto"/>
        <w:ind w:left="720" w:hanging="720"/>
        <w:jc w:val="both"/>
        <w:rPr>
          <w:sz w:val="24"/>
          <w:szCs w:val="24"/>
          <w:rtl/>
        </w:rPr>
      </w:pPr>
      <w:r w:rsidRPr="00197914">
        <w:rPr>
          <w:rFonts w:hint="cs"/>
          <w:sz w:val="24"/>
          <w:szCs w:val="24"/>
          <w:rtl/>
        </w:rPr>
        <w:t>6.</w:t>
      </w:r>
      <w:r w:rsidR="005A580B">
        <w:rPr>
          <w:rFonts w:hint="cs"/>
          <w:sz w:val="24"/>
          <w:szCs w:val="24"/>
          <w:rtl/>
        </w:rPr>
        <w:t>6</w:t>
      </w:r>
      <w:r w:rsidRPr="00197914">
        <w:rPr>
          <w:rFonts w:hint="cs"/>
          <w:sz w:val="24"/>
          <w:szCs w:val="24"/>
          <w:rtl/>
        </w:rPr>
        <w:t>.</w:t>
      </w:r>
      <w:r w:rsidRPr="00197914">
        <w:rPr>
          <w:rFonts w:hint="cs"/>
          <w:sz w:val="24"/>
          <w:szCs w:val="24"/>
          <w:rtl/>
        </w:rPr>
        <w:tab/>
      </w:r>
      <w:r w:rsidRPr="00197914">
        <w:rPr>
          <w:rFonts w:ascii="Times New Roman" w:hAnsi="Times New Roman" w:hint="cs"/>
          <w:sz w:val="24"/>
          <w:szCs w:val="24"/>
          <w:rtl/>
        </w:rPr>
        <w:t xml:space="preserve">מבלי לפגוע בכלליות האמור לעיל מתחייב הספק לקיים לגבי המועסקים מטעמו בביצועו של הסכם זה את האמור בחוקים המפורטים להלן: </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שירות התעסוקה, תשי"ט </w:t>
      </w:r>
      <w:r w:rsidRPr="00197914">
        <w:rPr>
          <w:rFonts w:ascii="Times New Roman" w:hAnsi="Times New Roman"/>
          <w:sz w:val="24"/>
          <w:szCs w:val="24"/>
          <w:rtl/>
        </w:rPr>
        <w:t>–</w:t>
      </w:r>
      <w:r w:rsidRPr="00197914">
        <w:rPr>
          <w:rFonts w:ascii="Times New Roman" w:hAnsi="Times New Roman" w:hint="cs"/>
          <w:sz w:val="24"/>
          <w:szCs w:val="24"/>
          <w:rtl/>
        </w:rPr>
        <w:t xml:space="preserve"> 1959</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שעות עבודה ומנוחה, תשי"א </w:t>
      </w:r>
      <w:r w:rsidRPr="00197914">
        <w:rPr>
          <w:rFonts w:ascii="Times New Roman" w:hAnsi="Times New Roman"/>
          <w:sz w:val="24"/>
          <w:szCs w:val="24"/>
          <w:rtl/>
        </w:rPr>
        <w:t>–</w:t>
      </w:r>
      <w:r w:rsidRPr="00197914">
        <w:rPr>
          <w:rFonts w:ascii="Times New Roman" w:hAnsi="Times New Roman" w:hint="cs"/>
          <w:sz w:val="24"/>
          <w:szCs w:val="24"/>
          <w:rtl/>
        </w:rPr>
        <w:t xml:space="preserve"> 1951 </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דמי מחלה, תשל"ו </w:t>
      </w:r>
      <w:r w:rsidRPr="00197914">
        <w:rPr>
          <w:rFonts w:ascii="Times New Roman" w:hAnsi="Times New Roman"/>
          <w:sz w:val="24"/>
          <w:szCs w:val="24"/>
          <w:rtl/>
        </w:rPr>
        <w:t>–</w:t>
      </w:r>
      <w:r w:rsidRPr="00197914">
        <w:rPr>
          <w:rFonts w:ascii="Times New Roman" w:hAnsi="Times New Roman" w:hint="cs"/>
          <w:sz w:val="24"/>
          <w:szCs w:val="24"/>
          <w:rtl/>
        </w:rPr>
        <w:t xml:space="preserve"> 1976</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lastRenderedPageBreak/>
        <w:t xml:space="preserve">חוק חופשה שנתית, תשי"א </w:t>
      </w:r>
      <w:r w:rsidRPr="00197914">
        <w:rPr>
          <w:rFonts w:ascii="Times New Roman" w:hAnsi="Times New Roman"/>
          <w:sz w:val="24"/>
          <w:szCs w:val="24"/>
          <w:rtl/>
        </w:rPr>
        <w:t>–</w:t>
      </w:r>
      <w:r w:rsidRPr="00197914">
        <w:rPr>
          <w:rFonts w:ascii="Times New Roman" w:hAnsi="Times New Roman" w:hint="cs"/>
          <w:sz w:val="24"/>
          <w:szCs w:val="24"/>
          <w:rtl/>
        </w:rPr>
        <w:t xml:space="preserve"> 1951</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עבודת נשים, תשי"ד </w:t>
      </w:r>
      <w:r w:rsidRPr="00197914">
        <w:rPr>
          <w:rFonts w:ascii="Times New Roman" w:hAnsi="Times New Roman"/>
          <w:sz w:val="24"/>
          <w:szCs w:val="24"/>
          <w:rtl/>
        </w:rPr>
        <w:t>–</w:t>
      </w:r>
      <w:r w:rsidRPr="00197914">
        <w:rPr>
          <w:rFonts w:ascii="Times New Roman" w:hAnsi="Times New Roman" w:hint="cs"/>
          <w:sz w:val="24"/>
          <w:szCs w:val="24"/>
          <w:rtl/>
        </w:rPr>
        <w:t xml:space="preserve"> 1954 </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שכר שווה לעובדת ולעובד, תשנ"ו </w:t>
      </w:r>
      <w:r w:rsidRPr="00197914">
        <w:rPr>
          <w:rFonts w:ascii="Times New Roman" w:hAnsi="Times New Roman"/>
          <w:sz w:val="24"/>
          <w:szCs w:val="24"/>
          <w:rtl/>
        </w:rPr>
        <w:t>–</w:t>
      </w:r>
      <w:r w:rsidRPr="00197914">
        <w:rPr>
          <w:rFonts w:ascii="Times New Roman" w:hAnsi="Times New Roman" w:hint="cs"/>
          <w:sz w:val="24"/>
          <w:szCs w:val="24"/>
          <w:rtl/>
        </w:rPr>
        <w:t xml:space="preserve"> 1996</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עבודת הנוער, תשי"ג </w:t>
      </w:r>
      <w:r w:rsidRPr="00197914">
        <w:rPr>
          <w:rFonts w:ascii="Times New Roman" w:hAnsi="Times New Roman"/>
          <w:sz w:val="24"/>
          <w:szCs w:val="24"/>
          <w:rtl/>
        </w:rPr>
        <w:t>–</w:t>
      </w:r>
      <w:r w:rsidRPr="00197914">
        <w:rPr>
          <w:rFonts w:ascii="Times New Roman" w:hAnsi="Times New Roman" w:hint="cs"/>
          <w:sz w:val="24"/>
          <w:szCs w:val="24"/>
          <w:rtl/>
        </w:rPr>
        <w:t xml:space="preserve"> 1953</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חוק החניכות, תשי"ג - 1953</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חיילים משוחררים (החזרה לעבודה), תש"ט </w:t>
      </w:r>
      <w:r w:rsidRPr="00197914">
        <w:rPr>
          <w:rFonts w:ascii="Times New Roman" w:hAnsi="Times New Roman"/>
          <w:sz w:val="24"/>
          <w:szCs w:val="24"/>
          <w:rtl/>
        </w:rPr>
        <w:t>–</w:t>
      </w:r>
      <w:r w:rsidRPr="00197914">
        <w:rPr>
          <w:rFonts w:ascii="Times New Roman" w:hAnsi="Times New Roman" w:hint="cs"/>
          <w:sz w:val="24"/>
          <w:szCs w:val="24"/>
          <w:rtl/>
        </w:rPr>
        <w:t xml:space="preserve"> 1949</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הגנת השכר, תשכ"ח </w:t>
      </w:r>
      <w:r w:rsidRPr="00197914">
        <w:rPr>
          <w:rFonts w:ascii="Times New Roman" w:hAnsi="Times New Roman"/>
          <w:sz w:val="24"/>
          <w:szCs w:val="24"/>
          <w:rtl/>
        </w:rPr>
        <w:t>–</w:t>
      </w:r>
      <w:r w:rsidRPr="00197914">
        <w:rPr>
          <w:rFonts w:ascii="Times New Roman" w:hAnsi="Times New Roman" w:hint="cs"/>
          <w:sz w:val="24"/>
          <w:szCs w:val="24"/>
          <w:rtl/>
        </w:rPr>
        <w:t xml:space="preserve"> 1958</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פיצויי פיטורים, תשכ"ג </w:t>
      </w:r>
      <w:r w:rsidRPr="00197914">
        <w:rPr>
          <w:rFonts w:ascii="Times New Roman" w:hAnsi="Times New Roman"/>
          <w:sz w:val="24"/>
          <w:szCs w:val="24"/>
          <w:rtl/>
        </w:rPr>
        <w:t>–</w:t>
      </w:r>
      <w:r w:rsidRPr="00197914">
        <w:rPr>
          <w:rFonts w:ascii="Times New Roman" w:hAnsi="Times New Roman" w:hint="cs"/>
          <w:sz w:val="24"/>
          <w:szCs w:val="24"/>
          <w:rtl/>
        </w:rPr>
        <w:t xml:space="preserve"> 1963</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הביטוח הלאומי [נוסח משולב], תשנ"ה </w:t>
      </w:r>
      <w:r w:rsidRPr="00197914">
        <w:rPr>
          <w:rFonts w:ascii="Times New Roman" w:hAnsi="Times New Roman"/>
          <w:sz w:val="24"/>
          <w:szCs w:val="24"/>
          <w:rtl/>
        </w:rPr>
        <w:t>–</w:t>
      </w:r>
      <w:r w:rsidRPr="00197914">
        <w:rPr>
          <w:rFonts w:ascii="Times New Roman" w:hAnsi="Times New Roman" w:hint="cs"/>
          <w:sz w:val="24"/>
          <w:szCs w:val="24"/>
          <w:rtl/>
        </w:rPr>
        <w:t xml:space="preserve"> 1995 </w:t>
      </w:r>
    </w:p>
    <w:p w:rsidR="007C111F" w:rsidRPr="00197914" w:rsidRDefault="007C111F" w:rsidP="007C111F">
      <w:pPr>
        <w:spacing w:before="60" w:after="60" w:line="312" w:lineRule="auto"/>
        <w:ind w:firstLine="746"/>
        <w:jc w:val="both"/>
        <w:rPr>
          <w:rFonts w:ascii="Times New Roman" w:hAnsi="Times New Roman"/>
          <w:sz w:val="24"/>
          <w:szCs w:val="24"/>
          <w:rtl/>
        </w:rPr>
      </w:pPr>
      <w:r w:rsidRPr="00197914">
        <w:rPr>
          <w:rFonts w:ascii="Times New Roman" w:hAnsi="Times New Roman" w:hint="cs"/>
          <w:sz w:val="24"/>
          <w:szCs w:val="24"/>
          <w:rtl/>
        </w:rPr>
        <w:t xml:space="preserve">חוק שכר מינימום, תשמ"ז </w:t>
      </w:r>
      <w:r w:rsidRPr="00197914">
        <w:rPr>
          <w:rFonts w:ascii="Times New Roman" w:hAnsi="Times New Roman"/>
          <w:sz w:val="24"/>
          <w:szCs w:val="24"/>
          <w:rtl/>
        </w:rPr>
        <w:t>–</w:t>
      </w:r>
      <w:r w:rsidRPr="00197914">
        <w:rPr>
          <w:rFonts w:ascii="Times New Roman" w:hAnsi="Times New Roman" w:hint="cs"/>
          <w:sz w:val="24"/>
          <w:szCs w:val="24"/>
          <w:rtl/>
        </w:rPr>
        <w:t xml:space="preserve"> 1987</w:t>
      </w:r>
    </w:p>
    <w:p w:rsidR="007C111F" w:rsidRPr="00197914" w:rsidRDefault="007C111F" w:rsidP="007C111F">
      <w:pPr>
        <w:keepNext/>
        <w:autoSpaceDE w:val="0"/>
        <w:autoSpaceDN w:val="0"/>
        <w:spacing w:before="60" w:after="60" w:line="312" w:lineRule="auto"/>
        <w:ind w:right="-58" w:firstLine="746"/>
        <w:jc w:val="both"/>
        <w:outlineLvl w:val="0"/>
        <w:rPr>
          <w:rFonts w:ascii="Times New Roman" w:hAnsi="Times New Roman"/>
          <w:sz w:val="24"/>
          <w:szCs w:val="24"/>
          <w:rtl/>
          <w:lang w:val="x-none" w:eastAsia="x-none"/>
        </w:rPr>
      </w:pPr>
      <w:r w:rsidRPr="00197914">
        <w:rPr>
          <w:rFonts w:ascii="Times New Roman" w:hAnsi="Times New Roman"/>
          <w:sz w:val="24"/>
          <w:szCs w:val="24"/>
          <w:rtl/>
          <w:lang w:val="x-none" w:eastAsia="x-none"/>
        </w:rPr>
        <w:t>חוק הודעה מוקדמת לפיטורים והתפטרות תשס"א- 2001</w:t>
      </w:r>
    </w:p>
    <w:p w:rsidR="007C111F" w:rsidRPr="00197914" w:rsidRDefault="007C111F" w:rsidP="007C111F">
      <w:pPr>
        <w:keepNext/>
        <w:autoSpaceDE w:val="0"/>
        <w:autoSpaceDN w:val="0"/>
        <w:spacing w:before="60" w:after="60" w:line="312" w:lineRule="auto"/>
        <w:ind w:right="-58" w:firstLine="746"/>
        <w:jc w:val="both"/>
        <w:outlineLvl w:val="0"/>
        <w:rPr>
          <w:rFonts w:ascii="Times New Roman" w:hAnsi="Times New Roman"/>
          <w:sz w:val="24"/>
          <w:szCs w:val="24"/>
          <w:rtl/>
          <w:lang w:val="x-none" w:eastAsia="x-none"/>
        </w:rPr>
      </w:pPr>
      <w:r w:rsidRPr="00197914">
        <w:rPr>
          <w:rFonts w:ascii="Times New Roman" w:hAnsi="Times New Roman"/>
          <w:sz w:val="24"/>
          <w:szCs w:val="24"/>
          <w:rtl/>
          <w:lang w:val="x-none" w:eastAsia="x-none"/>
        </w:rPr>
        <w:t>חוק הודעה לעובד (תנאי עבודה) תשס"ב - 2002</w:t>
      </w:r>
    </w:p>
    <w:p w:rsidR="007C111F" w:rsidRPr="00197914" w:rsidRDefault="007C111F" w:rsidP="007C111F">
      <w:pPr>
        <w:ind w:left="26" w:firstLine="720"/>
        <w:jc w:val="both"/>
        <w:rPr>
          <w:rFonts w:ascii="Times New Roman" w:hAnsi="Times New Roman"/>
          <w:sz w:val="24"/>
          <w:szCs w:val="24"/>
          <w:rtl/>
        </w:rPr>
      </w:pPr>
      <w:r w:rsidRPr="00197914">
        <w:rPr>
          <w:rFonts w:ascii="Times New Roman" w:hAnsi="Times New Roman"/>
          <w:sz w:val="24"/>
          <w:szCs w:val="24"/>
          <w:rtl/>
        </w:rPr>
        <w:t>צו הרחבה לביטוח פנסיוני מקיף במשק לפי חוק הסכמים קיבוציים</w:t>
      </w:r>
      <w:r w:rsidRPr="00197914">
        <w:rPr>
          <w:rFonts w:ascii="Times New Roman" w:hAnsi="Times New Roman" w:hint="cs"/>
          <w:sz w:val="24"/>
          <w:szCs w:val="24"/>
          <w:rtl/>
        </w:rPr>
        <w:t xml:space="preserve">, </w:t>
      </w:r>
      <w:r w:rsidRPr="00197914">
        <w:rPr>
          <w:rFonts w:ascii="Times New Roman" w:hAnsi="Times New Roman"/>
          <w:sz w:val="24"/>
          <w:szCs w:val="24"/>
          <w:rtl/>
        </w:rPr>
        <w:t>התשי"ז-1957</w:t>
      </w:r>
    </w:p>
    <w:p w:rsidR="000529B5" w:rsidRPr="00197914" w:rsidRDefault="007C111F" w:rsidP="005A580B">
      <w:pPr>
        <w:keepNext/>
        <w:autoSpaceDE w:val="0"/>
        <w:autoSpaceDN w:val="0"/>
        <w:spacing w:before="240" w:after="60" w:line="312" w:lineRule="auto"/>
        <w:ind w:left="720" w:right="-58" w:hanging="720"/>
        <w:jc w:val="both"/>
        <w:outlineLvl w:val="0"/>
        <w:rPr>
          <w:rFonts w:ascii="Times New Roman" w:hAnsi="Times New Roman"/>
          <w:sz w:val="24"/>
          <w:szCs w:val="24"/>
          <w:rtl/>
          <w:lang w:val="x-none" w:eastAsia="x-none"/>
        </w:rPr>
      </w:pPr>
      <w:r w:rsidRPr="00197914">
        <w:rPr>
          <w:rFonts w:ascii="Times New Roman" w:hAnsi="Times New Roman" w:hint="cs"/>
          <w:sz w:val="24"/>
          <w:szCs w:val="24"/>
          <w:rtl/>
          <w:lang w:val="x-none" w:eastAsia="x-none"/>
        </w:rPr>
        <w:t>6.</w:t>
      </w:r>
      <w:r w:rsidR="005A580B">
        <w:rPr>
          <w:rFonts w:ascii="Times New Roman" w:hAnsi="Times New Roman" w:hint="cs"/>
          <w:sz w:val="24"/>
          <w:szCs w:val="24"/>
          <w:rtl/>
          <w:lang w:val="x-none" w:eastAsia="x-none"/>
        </w:rPr>
        <w:t>7</w:t>
      </w:r>
      <w:r w:rsidRPr="00197914">
        <w:rPr>
          <w:rFonts w:ascii="Times New Roman" w:hAnsi="Times New Roman" w:hint="cs"/>
          <w:sz w:val="24"/>
          <w:szCs w:val="24"/>
          <w:rtl/>
          <w:lang w:val="x-none" w:eastAsia="x-none"/>
        </w:rPr>
        <w:t>.</w:t>
      </w:r>
      <w:r w:rsidRPr="00197914">
        <w:rPr>
          <w:rFonts w:ascii="Times New Roman" w:hAnsi="Times New Roman" w:hint="cs"/>
          <w:sz w:val="24"/>
          <w:szCs w:val="24"/>
          <w:rtl/>
          <w:lang w:val="x-none" w:eastAsia="x-none"/>
        </w:rPr>
        <w:tab/>
        <w:t xml:space="preserve">הספק </w:t>
      </w:r>
      <w:r w:rsidRPr="00197914">
        <w:rPr>
          <w:rFonts w:ascii="Times New Roman" w:hAnsi="Times New Roman"/>
          <w:sz w:val="24"/>
          <w:szCs w:val="24"/>
          <w:rtl/>
          <w:lang w:val="x-none" w:eastAsia="x-none"/>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w:t>
      </w:r>
      <w:r w:rsidRPr="00197914">
        <w:rPr>
          <w:rFonts w:ascii="Times New Roman" w:hAnsi="Times New Roman" w:hint="cs"/>
          <w:sz w:val="24"/>
          <w:szCs w:val="24"/>
          <w:rtl/>
          <w:lang w:val="x-none" w:eastAsia="x-none"/>
        </w:rPr>
        <w:t xml:space="preserve">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7C111F" w:rsidRPr="00197914" w:rsidRDefault="007C111F" w:rsidP="007C111F">
      <w:pPr>
        <w:tabs>
          <w:tab w:val="left" w:pos="652"/>
        </w:tabs>
        <w:spacing w:before="240" w:after="60" w:line="312" w:lineRule="auto"/>
        <w:jc w:val="both"/>
        <w:rPr>
          <w:rFonts w:ascii="Times New Roman" w:hAnsi="Times New Roman"/>
          <w:sz w:val="24"/>
          <w:szCs w:val="24"/>
          <w:rtl/>
        </w:rPr>
      </w:pPr>
      <w:r w:rsidRPr="00197914">
        <w:rPr>
          <w:rFonts w:ascii="Times New Roman" w:hAnsi="Times New Roman" w:hint="cs"/>
          <w:b/>
          <w:bCs/>
          <w:sz w:val="24"/>
          <w:szCs w:val="24"/>
          <w:rtl/>
        </w:rPr>
        <w:t>7.</w:t>
      </w:r>
      <w:r w:rsidRPr="00197914">
        <w:rPr>
          <w:rFonts w:ascii="Times New Roman" w:hAnsi="Times New Roman" w:hint="cs"/>
          <w:b/>
          <w:bCs/>
          <w:sz w:val="24"/>
          <w:szCs w:val="24"/>
          <w:rtl/>
        </w:rPr>
        <w:tab/>
      </w:r>
      <w:r w:rsidRPr="00197914">
        <w:rPr>
          <w:rFonts w:ascii="Times New Roman" w:hAnsi="Times New Roman" w:hint="cs"/>
          <w:b/>
          <w:bCs/>
          <w:sz w:val="24"/>
          <w:szCs w:val="24"/>
          <w:rtl/>
        </w:rPr>
        <w:tab/>
      </w:r>
      <w:r w:rsidRPr="00197914">
        <w:rPr>
          <w:rFonts w:ascii="Times New Roman" w:hAnsi="Times New Roman" w:hint="cs"/>
          <w:b/>
          <w:bCs/>
          <w:sz w:val="24"/>
          <w:szCs w:val="24"/>
          <w:u w:val="single"/>
          <w:rtl/>
        </w:rPr>
        <w:t>אחריות</w:t>
      </w:r>
      <w:r w:rsidRPr="00197914">
        <w:rPr>
          <w:rFonts w:ascii="Times New Roman" w:hAnsi="Times New Roman" w:hint="cs"/>
          <w:sz w:val="24"/>
          <w:szCs w:val="24"/>
          <w:rtl/>
        </w:rPr>
        <w:t xml:space="preserve"> </w:t>
      </w:r>
    </w:p>
    <w:p w:rsidR="007C111F" w:rsidRPr="00197914" w:rsidRDefault="007C111F" w:rsidP="007C111F">
      <w:pPr>
        <w:keepLines/>
        <w:widowControl w:val="0"/>
        <w:spacing w:after="60" w:line="312" w:lineRule="auto"/>
        <w:ind w:left="746" w:hanging="746"/>
        <w:jc w:val="both"/>
        <w:rPr>
          <w:rFonts w:ascii="Times New Roman" w:hAnsi="Times New Roman"/>
          <w:sz w:val="24"/>
          <w:szCs w:val="24"/>
          <w:rtl/>
        </w:rPr>
      </w:pPr>
      <w:r w:rsidRPr="00197914">
        <w:rPr>
          <w:rFonts w:ascii="Times New Roman" w:hAnsi="Times New Roman" w:hint="cs"/>
          <w:szCs w:val="24"/>
          <w:rtl/>
        </w:rPr>
        <w:t>7.1.</w:t>
      </w:r>
      <w:r w:rsidRPr="00197914">
        <w:rPr>
          <w:rFonts w:ascii="Times New Roman" w:hAnsi="Times New Roman" w:hint="cs"/>
          <w:szCs w:val="24"/>
          <w:rtl/>
        </w:rPr>
        <w:tab/>
      </w:r>
      <w:r w:rsidRPr="00197914">
        <w:rPr>
          <w:rFonts w:ascii="Times New Roman" w:hAnsi="Times New Roman"/>
          <w:sz w:val="24"/>
          <w:szCs w:val="24"/>
          <w:rtl/>
        </w:rPr>
        <w:t xml:space="preserve">הספק יהיה נוכח בעת מתן השירותים וישגיח על ביצועם ברציפות לצורך מתן השירותים. </w:t>
      </w:r>
    </w:p>
    <w:p w:rsidR="007C111F" w:rsidRPr="00197914" w:rsidRDefault="007C111F" w:rsidP="007C111F">
      <w:pPr>
        <w:keepLines/>
        <w:widowControl w:val="0"/>
        <w:spacing w:after="60" w:line="312" w:lineRule="auto"/>
        <w:ind w:left="746" w:hanging="746"/>
        <w:jc w:val="both"/>
        <w:rPr>
          <w:rFonts w:ascii="Times New Roman" w:hAnsi="Times New Roman"/>
          <w:szCs w:val="24"/>
          <w:rtl/>
        </w:rPr>
      </w:pPr>
      <w:r w:rsidRPr="00197914">
        <w:rPr>
          <w:rFonts w:ascii="Times New Roman" w:hAnsi="Times New Roman" w:hint="cs"/>
          <w:sz w:val="24"/>
          <w:szCs w:val="24"/>
          <w:rtl/>
        </w:rPr>
        <w:t>7.2.</w:t>
      </w:r>
      <w:r w:rsidRPr="00197914">
        <w:rPr>
          <w:rFonts w:ascii="Times New Roman" w:hAnsi="Times New Roman" w:hint="cs"/>
          <w:sz w:val="24"/>
          <w:szCs w:val="24"/>
          <w:rtl/>
        </w:rPr>
        <w:tab/>
        <w:t xml:space="preserve">הספק </w:t>
      </w:r>
      <w:r w:rsidRPr="00197914">
        <w:rPr>
          <w:rFonts w:ascii="Times New Roman" w:hAnsi="Times New Roman" w:hint="cs"/>
          <w:szCs w:val="24"/>
          <w:rtl/>
        </w:rPr>
        <w:t>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7C111F" w:rsidRPr="00197914" w:rsidRDefault="007C111F" w:rsidP="007C111F">
      <w:pPr>
        <w:keepLines/>
        <w:widowControl w:val="0"/>
        <w:spacing w:after="60" w:line="312" w:lineRule="auto"/>
        <w:ind w:left="746" w:hanging="746"/>
        <w:jc w:val="both"/>
        <w:rPr>
          <w:rFonts w:ascii="Times New Roman" w:hAnsi="Times New Roman"/>
          <w:szCs w:val="24"/>
          <w:rtl/>
        </w:rPr>
      </w:pPr>
      <w:r w:rsidRPr="00197914">
        <w:rPr>
          <w:rFonts w:ascii="Times New Roman" w:hAnsi="Times New Roman" w:hint="cs"/>
          <w:szCs w:val="24"/>
          <w:rtl/>
        </w:rPr>
        <w:t>7.3.</w:t>
      </w:r>
      <w:r w:rsidRPr="00197914">
        <w:rPr>
          <w:rFonts w:ascii="Times New Roman" w:hAnsi="Times New Roman" w:hint="cs"/>
          <w:szCs w:val="24"/>
          <w:rtl/>
        </w:rPr>
        <w:tab/>
        <w:t xml:space="preserve">הספק יהיה אחראי לכל נזק או אבדן </w:t>
      </w:r>
      <w:r w:rsidR="00E71DB4">
        <w:rPr>
          <w:rFonts w:ascii="Times New Roman" w:hAnsi="Times New Roman" w:hint="cs"/>
          <w:szCs w:val="24"/>
          <w:rtl/>
        </w:rPr>
        <w:t>שיגרם</w:t>
      </w:r>
      <w:r w:rsidRPr="00197914">
        <w:rPr>
          <w:rFonts w:ascii="Times New Roman" w:hAnsi="Times New Roman" w:hint="cs"/>
          <w:szCs w:val="24"/>
          <w:rtl/>
        </w:rPr>
        <w:t xml:space="preserve"> תוך כדי</w:t>
      </w:r>
      <w:r w:rsidR="00992B63">
        <w:rPr>
          <w:rFonts w:ascii="Times New Roman" w:hAnsi="Times New Roman" w:hint="cs"/>
          <w:szCs w:val="24"/>
          <w:rtl/>
        </w:rPr>
        <w:t xml:space="preserve"> ו/או עקב</w:t>
      </w:r>
      <w:r w:rsidRPr="00197914">
        <w:rPr>
          <w:rFonts w:ascii="Times New Roman" w:hAnsi="Times New Roman" w:hint="cs"/>
          <w:szCs w:val="24"/>
          <w:rtl/>
        </w:rPr>
        <w:t xml:space="preserve"> אספקת השירותים נשוא מכרז זה, במישרין ו/או בעקיפין עקב רשלנות, מעשה או מחדל או בגין הפרת דרישות הסכם זה, שגרמה לנזק, וינקוט בכל האמצעים המעשיים למניעתם.</w:t>
      </w:r>
    </w:p>
    <w:p w:rsidR="007C111F" w:rsidRPr="00197914" w:rsidRDefault="007C111F" w:rsidP="007C111F">
      <w:pPr>
        <w:keepLines/>
        <w:widowControl w:val="0"/>
        <w:spacing w:after="60" w:line="312" w:lineRule="auto"/>
        <w:ind w:left="746" w:hanging="746"/>
        <w:jc w:val="both"/>
        <w:rPr>
          <w:rFonts w:ascii="Times New Roman" w:hAnsi="Times New Roman"/>
          <w:sz w:val="24"/>
          <w:szCs w:val="24"/>
          <w:rtl/>
        </w:rPr>
      </w:pPr>
      <w:r w:rsidRPr="00197914">
        <w:rPr>
          <w:rFonts w:ascii="Times New Roman" w:hAnsi="Times New Roman" w:hint="cs"/>
          <w:szCs w:val="24"/>
          <w:rtl/>
        </w:rPr>
        <w:t>7.4.</w:t>
      </w:r>
      <w:r w:rsidRPr="00197914">
        <w:rPr>
          <w:rFonts w:ascii="Times New Roman" w:hAnsi="Times New Roman" w:hint="cs"/>
          <w:szCs w:val="24"/>
          <w:rtl/>
        </w:rPr>
        <w:tab/>
        <w:t xml:space="preserve">המזמין לא יהיה אחראי לכל נזק שיגרם לספק ו/או למי מעובדי הספק ו/או שלוחיו ו/או כל מי מטעמו ו/או בשירותו כתוצאה מתאונה או נזק שייגרמו תוך כדי ועקב אספקת השירותים. </w:t>
      </w:r>
    </w:p>
    <w:p w:rsidR="007C111F" w:rsidRPr="00986172" w:rsidRDefault="007C111F" w:rsidP="007C111F">
      <w:pPr>
        <w:keepLines/>
        <w:widowControl w:val="0"/>
        <w:spacing w:after="60" w:line="312" w:lineRule="auto"/>
        <w:ind w:left="746" w:hanging="746"/>
        <w:jc w:val="both"/>
        <w:rPr>
          <w:rFonts w:ascii="Times New Roman" w:hAnsi="Times New Roman"/>
          <w:szCs w:val="24"/>
          <w:rtl/>
        </w:rPr>
      </w:pPr>
      <w:r w:rsidRPr="00197914">
        <w:rPr>
          <w:rFonts w:ascii="Times New Roman" w:hAnsi="Times New Roman" w:hint="cs"/>
          <w:sz w:val="24"/>
          <w:szCs w:val="24"/>
          <w:rtl/>
        </w:rPr>
        <w:t>7.5.</w:t>
      </w:r>
      <w:r w:rsidRPr="00197914">
        <w:rPr>
          <w:rFonts w:ascii="Times New Roman" w:hAnsi="Times New Roman" w:hint="cs"/>
          <w:sz w:val="24"/>
          <w:szCs w:val="24"/>
          <w:rtl/>
        </w:rPr>
        <w:tab/>
      </w:r>
      <w:r w:rsidRPr="00197914">
        <w:rPr>
          <w:rFonts w:ascii="Times New Roman" w:hAnsi="Times New Roman" w:hint="cs"/>
          <w:szCs w:val="24"/>
          <w:rtl/>
        </w:rPr>
        <w:t xml:space="preserve">הספק </w:t>
      </w:r>
      <w:r w:rsidR="00992B63">
        <w:rPr>
          <w:rFonts w:ascii="Times New Roman" w:hAnsi="Times New Roman" w:hint="cs"/>
          <w:szCs w:val="24"/>
          <w:rtl/>
        </w:rPr>
        <w:t xml:space="preserve"> ו/או מי מטעמו </w:t>
      </w:r>
      <w:r w:rsidRPr="00197914">
        <w:rPr>
          <w:rFonts w:ascii="Times New Roman" w:hAnsi="Times New Roman" w:hint="cs"/>
          <w:szCs w:val="24"/>
          <w:rtl/>
        </w:rPr>
        <w:t xml:space="preserve">אחראי כלפי כל צד שלישי, </w:t>
      </w:r>
      <w:r>
        <w:rPr>
          <w:rFonts w:ascii="Times New Roman" w:hAnsi="Times New Roman" w:hint="cs"/>
          <w:szCs w:val="24"/>
          <w:rtl/>
        </w:rPr>
        <w:t xml:space="preserve">ככל שאחריות זו חלה עליו מכוח כל דין ו/או הוראות הסכם זה, על נספחיו, </w:t>
      </w:r>
      <w:r w:rsidRPr="00197914">
        <w:rPr>
          <w:rFonts w:ascii="Times New Roman" w:hAnsi="Times New Roman" w:hint="cs"/>
          <w:szCs w:val="24"/>
          <w:rtl/>
        </w:rPr>
        <w:t xml:space="preserve">לנזקים שייגרמו תוך כדי </w:t>
      </w:r>
      <w:r w:rsidR="00992B63">
        <w:rPr>
          <w:rFonts w:ascii="Times New Roman" w:hAnsi="Times New Roman" w:hint="cs"/>
          <w:szCs w:val="24"/>
          <w:rtl/>
        </w:rPr>
        <w:t xml:space="preserve">ו/או עקב  </w:t>
      </w:r>
      <w:r w:rsidRPr="00197914">
        <w:rPr>
          <w:rFonts w:ascii="Times New Roman" w:hAnsi="Times New Roman" w:hint="cs"/>
          <w:szCs w:val="24"/>
          <w:rtl/>
        </w:rPr>
        <w:t>אספקת השירותים.</w:t>
      </w:r>
      <w:r>
        <w:rPr>
          <w:rFonts w:ascii="Times New Roman" w:hAnsi="Times New Roman" w:hint="cs"/>
          <w:szCs w:val="24"/>
          <w:rtl/>
        </w:rPr>
        <w:t xml:space="preserve"> חבות הספק כאמור תחול כאשר הנזק נגרם </w:t>
      </w:r>
      <w:r w:rsidRPr="00986172">
        <w:rPr>
          <w:rFonts w:ascii="Times New Roman" w:hAnsi="Times New Roman"/>
          <w:szCs w:val="24"/>
          <w:rtl/>
        </w:rPr>
        <w:t xml:space="preserve">עקב רשלנות, מעשה או מחדל </w:t>
      </w:r>
      <w:r>
        <w:rPr>
          <w:rFonts w:ascii="Times New Roman" w:hAnsi="Times New Roman" w:hint="cs"/>
          <w:szCs w:val="24"/>
          <w:rtl/>
        </w:rPr>
        <w:t xml:space="preserve">מצדו של הספק </w:t>
      </w:r>
      <w:r>
        <w:rPr>
          <w:rFonts w:ascii="Times New Roman" w:hAnsi="Times New Roman"/>
          <w:szCs w:val="24"/>
          <w:rtl/>
        </w:rPr>
        <w:t>או בגין הפרת דרישות הסכם זה</w:t>
      </w:r>
      <w:r>
        <w:rPr>
          <w:rFonts w:ascii="Times New Roman" w:hAnsi="Times New Roman" w:hint="cs"/>
          <w:szCs w:val="24"/>
          <w:rtl/>
        </w:rPr>
        <w:t xml:space="preserve">. </w:t>
      </w:r>
    </w:p>
    <w:p w:rsidR="007C111F" w:rsidRPr="00197914" w:rsidRDefault="007C111F" w:rsidP="007C111F">
      <w:pPr>
        <w:keepLines/>
        <w:widowControl w:val="0"/>
        <w:spacing w:after="60" w:line="312" w:lineRule="auto"/>
        <w:ind w:left="746" w:hanging="26"/>
        <w:jc w:val="both"/>
        <w:rPr>
          <w:rFonts w:ascii="Times New Roman" w:hAnsi="Times New Roman"/>
          <w:szCs w:val="24"/>
          <w:rtl/>
        </w:rPr>
      </w:pPr>
      <w:r w:rsidRPr="00197914">
        <w:rPr>
          <w:rFonts w:ascii="Times New Roman" w:hAnsi="Times New Roman" w:hint="cs"/>
          <w:szCs w:val="24"/>
          <w:rtl/>
        </w:rPr>
        <w:t xml:space="preserve">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7C111F" w:rsidRPr="00197914" w:rsidRDefault="007C111F" w:rsidP="002A2D9E">
      <w:pPr>
        <w:keepLines/>
        <w:widowControl w:val="0"/>
        <w:spacing w:after="60" w:line="312" w:lineRule="auto"/>
        <w:ind w:left="746" w:hanging="746"/>
        <w:jc w:val="both"/>
        <w:rPr>
          <w:rFonts w:ascii="Times New Roman" w:hAnsi="Times New Roman"/>
          <w:szCs w:val="24"/>
          <w:rtl/>
        </w:rPr>
      </w:pPr>
      <w:r w:rsidRPr="00197914">
        <w:rPr>
          <w:rFonts w:ascii="Times New Roman" w:hAnsi="Times New Roman" w:hint="cs"/>
          <w:szCs w:val="24"/>
          <w:rtl/>
        </w:rPr>
        <w:lastRenderedPageBreak/>
        <w:t>7.6.</w:t>
      </w:r>
      <w:r w:rsidRPr="00197914">
        <w:rPr>
          <w:rFonts w:ascii="Times New Roman" w:hAnsi="Times New Roman" w:hint="cs"/>
          <w:szCs w:val="24"/>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w:t>
      </w:r>
      <w:r w:rsidRPr="00986172">
        <w:rPr>
          <w:rFonts w:ascii="Times New Roman" w:hAnsi="Times New Roman"/>
          <w:szCs w:val="24"/>
          <w:rtl/>
        </w:rPr>
        <w:t>החברה תהיה אחראית על פי דין  לכל נזק או אבדן בין ישיר ובין עקיף שיגרמו תוך כדי אספקת השירות נשוא מכרז זה</w:t>
      </w:r>
      <w:r w:rsidR="00992B63">
        <w:rPr>
          <w:rFonts w:ascii="Times New Roman" w:hAnsi="Times New Roman" w:hint="cs"/>
          <w:szCs w:val="24"/>
          <w:rtl/>
        </w:rPr>
        <w:t>.</w:t>
      </w:r>
      <w:r w:rsidRPr="00986172">
        <w:rPr>
          <w:rFonts w:ascii="Times New Roman" w:hAnsi="Times New Roman"/>
          <w:szCs w:val="24"/>
          <w:rtl/>
        </w:rPr>
        <w:t xml:space="preserve"> </w:t>
      </w:r>
    </w:p>
    <w:p w:rsidR="007C111F" w:rsidRPr="008D5430" w:rsidRDefault="007C111F" w:rsidP="008D5430">
      <w:pPr>
        <w:keepLines/>
        <w:widowControl w:val="0"/>
        <w:spacing w:after="60" w:line="312" w:lineRule="auto"/>
        <w:ind w:left="746" w:hanging="746"/>
        <w:jc w:val="both"/>
        <w:rPr>
          <w:rFonts w:ascii="Times New Roman" w:hAnsi="Times New Roman"/>
          <w:szCs w:val="24"/>
          <w:rtl/>
        </w:rPr>
      </w:pPr>
      <w:r w:rsidRPr="00197914">
        <w:rPr>
          <w:rFonts w:ascii="Times New Roman" w:hAnsi="Times New Roman" w:hint="cs"/>
          <w:szCs w:val="24"/>
          <w:rtl/>
        </w:rPr>
        <w:t>7.7.</w:t>
      </w:r>
      <w:r w:rsidRPr="00197914">
        <w:rPr>
          <w:rFonts w:ascii="Times New Roman" w:hAnsi="Times New Roman" w:hint="cs"/>
          <w:szCs w:val="24"/>
          <w:rtl/>
        </w:rPr>
        <w:tab/>
      </w:r>
      <w:r w:rsidRPr="00197914">
        <w:rPr>
          <w:rFonts w:ascii="Times New Roman" w:hAnsi="Times New Roman"/>
          <w:sz w:val="24"/>
          <w:szCs w:val="24"/>
          <w:rtl/>
        </w:rPr>
        <w:t xml:space="preserve">הספק מתחייב להתייצב ולהורות למי מעובדיו ו/או מטעמו להתייצב, בפני קצין הביטחון </w:t>
      </w:r>
      <w:r w:rsidRPr="008D5430">
        <w:rPr>
          <w:rFonts w:ascii="Times New Roman" w:hAnsi="Times New Roman"/>
          <w:sz w:val="24"/>
          <w:szCs w:val="24"/>
          <w:rtl/>
        </w:rPr>
        <w:t>של המזמין, עם דרישתו של קצין הביטחון</w:t>
      </w:r>
      <w:r w:rsidRPr="008D5430">
        <w:rPr>
          <w:rFonts w:ascii="Times New Roman" w:hAnsi="Times New Roman" w:hint="cs"/>
          <w:sz w:val="24"/>
          <w:szCs w:val="24"/>
          <w:rtl/>
        </w:rPr>
        <w:t xml:space="preserve"> ולמסור </w:t>
      </w:r>
      <w:r w:rsidRPr="008D5430">
        <w:rPr>
          <w:rFonts w:ascii="Times New Roman" w:hAnsi="Times New Roman"/>
          <w:sz w:val="24"/>
          <w:szCs w:val="24"/>
          <w:rtl/>
        </w:rPr>
        <w:t>לו כל מידע שיידרש.</w:t>
      </w:r>
      <w:r w:rsidRPr="008D5430">
        <w:rPr>
          <w:rFonts w:ascii="Times New Roman" w:hAnsi="Times New Roman" w:hint="cs"/>
          <w:sz w:val="24"/>
          <w:szCs w:val="24"/>
          <w:rtl/>
        </w:rPr>
        <w:t xml:space="preserve"> </w:t>
      </w:r>
    </w:p>
    <w:p w:rsidR="000529B5" w:rsidRDefault="007C111F" w:rsidP="00D52816">
      <w:pPr>
        <w:keepLines/>
        <w:widowControl w:val="0"/>
        <w:spacing w:after="60" w:line="312" w:lineRule="auto"/>
        <w:ind w:left="746" w:hanging="26"/>
        <w:jc w:val="both"/>
        <w:rPr>
          <w:rFonts w:ascii="Times New Roman" w:hAnsi="Times New Roman"/>
          <w:szCs w:val="24"/>
          <w:rtl/>
        </w:rPr>
      </w:pPr>
      <w:r w:rsidRPr="008D5430">
        <w:rPr>
          <w:rFonts w:ascii="Times New Roman" w:hAnsi="Times New Roman" w:hint="cs"/>
          <w:szCs w:val="24"/>
          <w:rtl/>
        </w:rPr>
        <w:t>המזמין רשאי שלא לאשר את עבודתו של מי מעובדי הספק על סמך בדיקה זו. ככל שהמזמין לא אישר את עבודתו של אחד מעובדי הספק בעילה זו, על הספק יהיה להחליפו בעובד אחר תוך פרק זמן שאינו עולה על 72 שעות .</w:t>
      </w:r>
      <w:r w:rsidRPr="00197914">
        <w:rPr>
          <w:rFonts w:ascii="Times New Roman" w:hAnsi="Times New Roman" w:hint="cs"/>
          <w:szCs w:val="24"/>
          <w:rtl/>
        </w:rPr>
        <w:t xml:space="preserve"> </w:t>
      </w:r>
    </w:p>
    <w:p w:rsidR="000529B5" w:rsidRDefault="00D52816" w:rsidP="008D5430">
      <w:pPr>
        <w:keepLines/>
        <w:widowControl w:val="0"/>
        <w:spacing w:after="60" w:line="312" w:lineRule="auto"/>
        <w:ind w:left="746" w:hanging="746"/>
        <w:jc w:val="both"/>
        <w:rPr>
          <w:rFonts w:ascii="Times New Roman" w:hAnsi="Times New Roman"/>
          <w:szCs w:val="24"/>
          <w:rtl/>
        </w:rPr>
      </w:pPr>
      <w:r>
        <w:rPr>
          <w:rFonts w:ascii="Times New Roman" w:hAnsi="Times New Roman" w:hint="cs"/>
          <w:szCs w:val="24"/>
          <w:rtl/>
        </w:rPr>
        <w:t>7.</w:t>
      </w:r>
      <w:r w:rsidR="008D5430">
        <w:rPr>
          <w:rFonts w:ascii="Times New Roman" w:hAnsi="Times New Roman" w:hint="cs"/>
          <w:szCs w:val="24"/>
          <w:rtl/>
        </w:rPr>
        <w:t>8</w:t>
      </w:r>
      <w:r w:rsidR="000529B5">
        <w:rPr>
          <w:rFonts w:ascii="Times New Roman" w:hAnsi="Times New Roman" w:hint="cs"/>
          <w:szCs w:val="24"/>
          <w:rtl/>
        </w:rPr>
        <w:t>.</w:t>
      </w:r>
      <w:r w:rsidR="000529B5">
        <w:rPr>
          <w:rFonts w:ascii="Times New Roman" w:hAnsi="Times New Roman" w:hint="cs"/>
          <w:szCs w:val="24"/>
          <w:rtl/>
        </w:rPr>
        <w:tab/>
        <w:t xml:space="preserve">מובהר ומודגש בזאת כי </w:t>
      </w:r>
      <w:r w:rsidR="000529B5" w:rsidRPr="000529B5">
        <w:rPr>
          <w:rFonts w:ascii="Times New Roman" w:hAnsi="Times New Roman" w:hint="eastAsia"/>
          <w:szCs w:val="24"/>
          <w:rtl/>
        </w:rPr>
        <w:t>אין</w:t>
      </w:r>
      <w:r w:rsidR="000529B5" w:rsidRPr="000529B5">
        <w:rPr>
          <w:rFonts w:ascii="Times New Roman" w:hAnsi="Times New Roman"/>
          <w:szCs w:val="24"/>
          <w:rtl/>
        </w:rPr>
        <w:t xml:space="preserve"> </w:t>
      </w:r>
      <w:r w:rsidR="000529B5">
        <w:rPr>
          <w:rFonts w:ascii="Times New Roman" w:hAnsi="Times New Roman" w:hint="eastAsia"/>
          <w:szCs w:val="24"/>
          <w:rtl/>
        </w:rPr>
        <w:t>בה</w:t>
      </w:r>
      <w:r w:rsidR="000529B5">
        <w:rPr>
          <w:rFonts w:ascii="Times New Roman" w:hAnsi="Times New Roman" w:hint="cs"/>
          <w:szCs w:val="24"/>
          <w:rtl/>
        </w:rPr>
        <w:t xml:space="preserve">סכם זה, על נספחיו, </w:t>
      </w:r>
      <w:r w:rsidR="000529B5" w:rsidRPr="000529B5">
        <w:rPr>
          <w:rFonts w:ascii="Times New Roman" w:hAnsi="Times New Roman" w:hint="eastAsia"/>
          <w:szCs w:val="24"/>
          <w:rtl/>
        </w:rPr>
        <w:t>בכדי</w:t>
      </w:r>
      <w:r w:rsidR="000529B5" w:rsidRPr="000529B5">
        <w:rPr>
          <w:rFonts w:ascii="Times New Roman" w:hAnsi="Times New Roman"/>
          <w:szCs w:val="24"/>
          <w:rtl/>
        </w:rPr>
        <w:t xml:space="preserve"> </w:t>
      </w:r>
      <w:r w:rsidR="000529B5">
        <w:rPr>
          <w:rFonts w:ascii="Times New Roman" w:hAnsi="Times New Roman" w:hint="cs"/>
          <w:szCs w:val="24"/>
          <w:rtl/>
        </w:rPr>
        <w:t xml:space="preserve">לגרוע ו/או </w:t>
      </w:r>
      <w:r w:rsidR="000529B5" w:rsidRPr="000529B5">
        <w:rPr>
          <w:rFonts w:ascii="Times New Roman" w:hAnsi="Times New Roman" w:hint="eastAsia"/>
          <w:szCs w:val="24"/>
          <w:rtl/>
        </w:rPr>
        <w:t>לשנות</w:t>
      </w:r>
      <w:r w:rsidR="000529B5" w:rsidRPr="000529B5">
        <w:rPr>
          <w:rFonts w:ascii="Times New Roman" w:hAnsi="Times New Roman"/>
          <w:szCs w:val="24"/>
          <w:rtl/>
        </w:rPr>
        <w:t xml:space="preserve"> </w:t>
      </w:r>
      <w:r w:rsidR="000529B5" w:rsidRPr="000529B5">
        <w:rPr>
          <w:rFonts w:ascii="Times New Roman" w:hAnsi="Times New Roman" w:hint="eastAsia"/>
          <w:szCs w:val="24"/>
          <w:rtl/>
        </w:rPr>
        <w:t>מאחריות</w:t>
      </w:r>
      <w:r w:rsidR="000529B5">
        <w:rPr>
          <w:rFonts w:ascii="Times New Roman" w:hAnsi="Times New Roman" w:hint="cs"/>
          <w:szCs w:val="24"/>
          <w:rtl/>
        </w:rPr>
        <w:t>ו על פי דין של</w:t>
      </w:r>
      <w:r w:rsidR="000529B5" w:rsidRPr="000529B5">
        <w:rPr>
          <w:rFonts w:ascii="Times New Roman" w:hAnsi="Times New Roman"/>
          <w:szCs w:val="24"/>
          <w:rtl/>
        </w:rPr>
        <w:t xml:space="preserve"> </w:t>
      </w:r>
      <w:r w:rsidR="000529B5">
        <w:rPr>
          <w:rFonts w:ascii="Times New Roman" w:hAnsi="Times New Roman" w:hint="cs"/>
          <w:szCs w:val="24"/>
          <w:rtl/>
        </w:rPr>
        <w:t xml:space="preserve">הספק ו/או מי מטעמו </w:t>
      </w:r>
      <w:r w:rsidR="000529B5" w:rsidRPr="000529B5">
        <w:rPr>
          <w:rFonts w:ascii="Times New Roman" w:hAnsi="Times New Roman" w:hint="eastAsia"/>
          <w:szCs w:val="24"/>
          <w:rtl/>
        </w:rPr>
        <w:t>ככונס</w:t>
      </w:r>
      <w:r w:rsidR="000529B5" w:rsidRPr="000529B5">
        <w:rPr>
          <w:rFonts w:ascii="Times New Roman" w:hAnsi="Times New Roman"/>
          <w:szCs w:val="24"/>
          <w:rtl/>
        </w:rPr>
        <w:t xml:space="preserve"> </w:t>
      </w:r>
      <w:r w:rsidR="000529B5" w:rsidRPr="000529B5">
        <w:rPr>
          <w:rFonts w:ascii="Times New Roman" w:hAnsi="Times New Roman" w:hint="eastAsia"/>
          <w:szCs w:val="24"/>
          <w:rtl/>
        </w:rPr>
        <w:t>נכסים</w:t>
      </w:r>
      <w:r w:rsidR="000529B5" w:rsidRPr="000529B5">
        <w:rPr>
          <w:rFonts w:ascii="Times New Roman" w:hAnsi="Times New Roman"/>
          <w:szCs w:val="24"/>
          <w:rtl/>
        </w:rPr>
        <w:t xml:space="preserve"> </w:t>
      </w:r>
      <w:r w:rsidR="000529B5" w:rsidRPr="000529B5">
        <w:rPr>
          <w:rFonts w:ascii="Times New Roman" w:hAnsi="Times New Roman" w:hint="eastAsia"/>
          <w:szCs w:val="24"/>
          <w:rtl/>
        </w:rPr>
        <w:t>וכשלוחו</w:t>
      </w:r>
      <w:r w:rsidR="000529B5" w:rsidRPr="000529B5">
        <w:rPr>
          <w:rFonts w:ascii="Times New Roman" w:hAnsi="Times New Roman"/>
          <w:szCs w:val="24"/>
          <w:rtl/>
        </w:rPr>
        <w:t xml:space="preserve"> </w:t>
      </w:r>
      <w:r w:rsidR="000529B5" w:rsidRPr="000529B5">
        <w:rPr>
          <w:rFonts w:ascii="Times New Roman" w:hAnsi="Times New Roman" w:hint="eastAsia"/>
          <w:szCs w:val="24"/>
          <w:rtl/>
        </w:rPr>
        <w:t>של</w:t>
      </w:r>
      <w:r w:rsidR="000529B5" w:rsidRPr="000529B5">
        <w:rPr>
          <w:rFonts w:ascii="Times New Roman" w:hAnsi="Times New Roman"/>
          <w:szCs w:val="24"/>
          <w:rtl/>
        </w:rPr>
        <w:t xml:space="preserve"> </w:t>
      </w:r>
      <w:r w:rsidR="000529B5" w:rsidRPr="000529B5">
        <w:rPr>
          <w:rFonts w:ascii="Times New Roman" w:hAnsi="Times New Roman" w:hint="eastAsia"/>
          <w:szCs w:val="24"/>
          <w:rtl/>
        </w:rPr>
        <w:t>רשם</w:t>
      </w:r>
      <w:r w:rsidR="000529B5" w:rsidRPr="000529B5">
        <w:rPr>
          <w:rFonts w:ascii="Times New Roman" w:hAnsi="Times New Roman"/>
          <w:szCs w:val="24"/>
          <w:rtl/>
        </w:rPr>
        <w:t xml:space="preserve"> </w:t>
      </w:r>
      <w:r w:rsidR="000529B5" w:rsidRPr="000529B5">
        <w:rPr>
          <w:rFonts w:ascii="Times New Roman" w:hAnsi="Times New Roman" w:hint="eastAsia"/>
          <w:szCs w:val="24"/>
          <w:rtl/>
        </w:rPr>
        <w:t>ההוצל</w:t>
      </w:r>
      <w:r w:rsidR="000529B5" w:rsidRPr="000529B5">
        <w:rPr>
          <w:rFonts w:ascii="Times New Roman" w:hAnsi="Times New Roman"/>
          <w:szCs w:val="24"/>
          <w:rtl/>
        </w:rPr>
        <w:t>"</w:t>
      </w:r>
      <w:r w:rsidR="000529B5" w:rsidRPr="000529B5">
        <w:rPr>
          <w:rFonts w:ascii="Times New Roman" w:hAnsi="Times New Roman" w:hint="eastAsia"/>
          <w:szCs w:val="24"/>
          <w:rtl/>
        </w:rPr>
        <w:t>פ</w:t>
      </w:r>
      <w:r w:rsidR="000529B5" w:rsidRPr="000529B5">
        <w:rPr>
          <w:rFonts w:ascii="Times New Roman" w:hAnsi="Times New Roman"/>
          <w:szCs w:val="24"/>
          <w:rtl/>
        </w:rPr>
        <w:t>.</w:t>
      </w:r>
    </w:p>
    <w:p w:rsidR="007C111F" w:rsidRPr="00197914" w:rsidRDefault="007C111F" w:rsidP="007C111F">
      <w:pPr>
        <w:keepLines/>
        <w:widowControl w:val="0"/>
        <w:spacing w:after="60" w:line="312" w:lineRule="auto"/>
        <w:ind w:left="746" w:hanging="746"/>
        <w:jc w:val="both"/>
        <w:rPr>
          <w:rFonts w:ascii="Times New Roman" w:hAnsi="Times New Roman"/>
          <w:szCs w:val="24"/>
          <w:rtl/>
        </w:rPr>
      </w:pPr>
    </w:p>
    <w:p w:rsidR="00073F2E" w:rsidRPr="00992B63" w:rsidRDefault="007C111F" w:rsidP="00992B63">
      <w:pPr>
        <w:pStyle w:val="afc"/>
        <w:numPr>
          <w:ilvl w:val="0"/>
          <w:numId w:val="66"/>
        </w:numPr>
        <w:tabs>
          <w:tab w:val="left" w:pos="652"/>
        </w:tabs>
        <w:spacing w:before="240" w:after="60" w:line="312" w:lineRule="auto"/>
        <w:jc w:val="both"/>
        <w:rPr>
          <w:rtl/>
        </w:rPr>
      </w:pPr>
      <w:r w:rsidRPr="00992B63">
        <w:rPr>
          <w:rFonts w:hint="cs"/>
          <w:b/>
          <w:bCs/>
          <w:u w:val="single"/>
          <w:rtl/>
        </w:rPr>
        <w:t>ביטוח</w:t>
      </w:r>
      <w:r w:rsidRPr="00992B63">
        <w:rPr>
          <w:rFonts w:hint="cs"/>
          <w:rtl/>
        </w:rPr>
        <w:t xml:space="preserve"> </w:t>
      </w:r>
    </w:p>
    <w:p w:rsidR="00992B63" w:rsidRPr="00992B63" w:rsidRDefault="00992B63" w:rsidP="001A460E">
      <w:pPr>
        <w:spacing w:after="120" w:line="360" w:lineRule="auto"/>
        <w:ind w:left="360"/>
        <w:jc w:val="both"/>
        <w:rPr>
          <w:rFonts w:ascii="Times New Roman" w:hAnsi="Times New Roman"/>
          <w:sz w:val="24"/>
          <w:szCs w:val="24"/>
        </w:rPr>
      </w:pPr>
      <w:r w:rsidRPr="00992B63">
        <w:rPr>
          <w:rFonts w:ascii="Times New Roman" w:hAnsi="Times New Roman" w:hint="cs"/>
          <w:sz w:val="24"/>
          <w:szCs w:val="24"/>
          <w:rtl/>
        </w:rPr>
        <w:t xml:space="preserve">הספק הזוכה מתחייב לרכוש, ולקיים את כל הביטוחים המפורטים בזה, לטובתו ולטובת מדינת ישראל </w:t>
      </w:r>
      <w:r w:rsidRPr="00992B63">
        <w:rPr>
          <w:rFonts w:ascii="Times New Roman" w:hAnsi="Times New Roman"/>
          <w:sz w:val="24"/>
          <w:szCs w:val="24"/>
          <w:rtl/>
        </w:rPr>
        <w:t>–</w:t>
      </w:r>
      <w:r w:rsidRPr="00992B63">
        <w:rPr>
          <w:rFonts w:ascii="Times New Roman" w:hAnsi="Times New Roman" w:hint="cs"/>
          <w:sz w:val="24"/>
          <w:szCs w:val="24"/>
          <w:rtl/>
        </w:rPr>
        <w:t xml:space="preserve"> רשות המיסים בישראל, ולהציג לרשות המיסים בישראל, את הביטוחים הכוללים את כל הכיסויים והתנאים הנדרשים כאשר גבולות האחריות לא יפחתו מהמצוין להלן:</w:t>
      </w:r>
    </w:p>
    <w:p w:rsidR="00992B63" w:rsidRPr="00992B63" w:rsidRDefault="00992B63" w:rsidP="00992B63">
      <w:pPr>
        <w:pStyle w:val="afc"/>
        <w:numPr>
          <w:ilvl w:val="1"/>
          <w:numId w:val="66"/>
        </w:numPr>
        <w:spacing w:after="120" w:line="360" w:lineRule="auto"/>
        <w:contextualSpacing/>
        <w:jc w:val="both"/>
        <w:rPr>
          <w:rFonts w:asciiTheme="minorHAnsi" w:eastAsiaTheme="minorHAnsi" w:hAnsiTheme="minorHAnsi"/>
          <w:b/>
          <w:bCs/>
          <w:u w:val="single"/>
          <w:rtl/>
        </w:rPr>
      </w:pPr>
      <w:r w:rsidRPr="00992B63">
        <w:rPr>
          <w:rFonts w:asciiTheme="minorHAnsi" w:eastAsiaTheme="minorHAnsi" w:hAnsiTheme="minorHAnsi" w:hint="cs"/>
          <w:b/>
          <w:bCs/>
          <w:u w:val="single"/>
          <w:rtl/>
        </w:rPr>
        <w:t>ביטוח חבות מעבידים</w:t>
      </w:r>
    </w:p>
    <w:p w:rsidR="00992B63" w:rsidRPr="00992B63" w:rsidRDefault="00992B63" w:rsidP="00992B63">
      <w:pPr>
        <w:numPr>
          <w:ilvl w:val="1"/>
          <w:numId w:val="62"/>
        </w:numPr>
        <w:spacing w:after="120" w:line="360" w:lineRule="auto"/>
        <w:ind w:left="651" w:hanging="357"/>
        <w:jc w:val="both"/>
        <w:rPr>
          <w:rFonts w:ascii="Times New Roman" w:hAnsi="Times New Roman"/>
          <w:sz w:val="24"/>
          <w:szCs w:val="24"/>
        </w:rPr>
      </w:pPr>
      <w:r w:rsidRPr="00992B63">
        <w:rPr>
          <w:rFonts w:ascii="Times New Roman" w:hAnsi="Times New Roman" w:hint="cs"/>
          <w:sz w:val="24"/>
          <w:szCs w:val="24"/>
          <w:rtl/>
        </w:rPr>
        <w:t xml:space="preserve">הספק </w:t>
      </w:r>
      <w:r w:rsidRPr="00992B63">
        <w:rPr>
          <w:rFonts w:ascii="Times New Roman" w:hAnsi="Times New Roman"/>
          <w:sz w:val="24"/>
          <w:szCs w:val="24"/>
          <w:rtl/>
        </w:rPr>
        <w:t>יבטח את אחריותו החוקית</w:t>
      </w:r>
      <w:r w:rsidRPr="00992B63">
        <w:rPr>
          <w:rFonts w:ascii="Times New Roman" w:hAnsi="Times New Roman" w:hint="cs"/>
          <w:sz w:val="24"/>
          <w:szCs w:val="24"/>
          <w:rtl/>
        </w:rPr>
        <w:t xml:space="preserve"> ע"פ פקודת הנזיקין (נוסח חדש) ו/או חוק האחריות למוצרים פגומים,</w:t>
      </w:r>
      <w:r w:rsidRPr="00992B63">
        <w:rPr>
          <w:rFonts w:ascii="Times New Roman" w:hAnsi="Times New Roman"/>
          <w:sz w:val="24"/>
          <w:szCs w:val="24"/>
          <w:rtl/>
        </w:rPr>
        <w:t xml:space="preserve"> כלפי עובדיו בביטוח חבות המעבידים</w:t>
      </w:r>
      <w:r w:rsidRPr="00992B63">
        <w:rPr>
          <w:rFonts w:ascii="Times New Roman" w:hAnsi="Times New Roman" w:hint="cs"/>
          <w:sz w:val="24"/>
          <w:szCs w:val="24"/>
          <w:rtl/>
        </w:rPr>
        <w:t xml:space="preserve"> בכל תחומי מדינת ישראל והשטחים המוחזקים.</w:t>
      </w:r>
    </w:p>
    <w:p w:rsidR="00992B63" w:rsidRPr="00992B63" w:rsidRDefault="00992B63" w:rsidP="00C07CBA">
      <w:pPr>
        <w:numPr>
          <w:ilvl w:val="1"/>
          <w:numId w:val="62"/>
        </w:numPr>
        <w:spacing w:after="120" w:line="360" w:lineRule="auto"/>
        <w:ind w:left="651" w:hanging="357"/>
        <w:jc w:val="both"/>
        <w:rPr>
          <w:rFonts w:ascii="Times New Roman" w:hAnsi="Times New Roman"/>
          <w:sz w:val="24"/>
          <w:szCs w:val="24"/>
        </w:rPr>
      </w:pPr>
      <w:r w:rsidRPr="00992B63">
        <w:rPr>
          <w:rFonts w:ascii="Times New Roman" w:hAnsi="Times New Roman" w:hint="cs"/>
          <w:sz w:val="24"/>
          <w:szCs w:val="24"/>
          <w:rtl/>
        </w:rPr>
        <w:t>ג</w:t>
      </w:r>
      <w:r w:rsidRPr="00992B63">
        <w:rPr>
          <w:rFonts w:ascii="Times New Roman" w:hAnsi="Times New Roman"/>
          <w:sz w:val="24"/>
          <w:szCs w:val="24"/>
          <w:rtl/>
        </w:rPr>
        <w:t>בול האחריות לא יפחת מסך</w:t>
      </w:r>
      <w:r w:rsidRPr="00992B63">
        <w:rPr>
          <w:rFonts w:ascii="Times New Roman" w:hAnsi="Times New Roman" w:hint="cs"/>
          <w:sz w:val="24"/>
          <w:szCs w:val="24"/>
          <w:rtl/>
        </w:rPr>
        <w:t>-</w:t>
      </w:r>
      <w:r w:rsidRPr="00992B63">
        <w:rPr>
          <w:rFonts w:ascii="Times New Roman" w:hAnsi="Times New Roman"/>
          <w:sz w:val="24"/>
          <w:szCs w:val="24"/>
          <w:rtl/>
        </w:rPr>
        <w:t xml:space="preserve"> </w:t>
      </w:r>
      <w:r w:rsidRPr="00992B63">
        <w:rPr>
          <w:rFonts w:ascii="Times New Roman" w:hAnsi="Times New Roman" w:hint="cs"/>
          <w:sz w:val="24"/>
          <w:szCs w:val="24"/>
          <w:rtl/>
        </w:rPr>
        <w:t xml:space="preserve">20,000,000 ₪ </w:t>
      </w:r>
      <w:r w:rsidRPr="00992B63">
        <w:rPr>
          <w:rFonts w:ascii="Times New Roman" w:hAnsi="Times New Roman"/>
          <w:sz w:val="24"/>
          <w:szCs w:val="24"/>
          <w:rtl/>
        </w:rPr>
        <w:t xml:space="preserve">לעובד, למקרה ולתקופת הביטוח </w:t>
      </w:r>
      <w:r w:rsidR="00C07CBA">
        <w:rPr>
          <w:rFonts w:ascii="Times New Roman" w:hAnsi="Times New Roman" w:hint="cs"/>
          <w:sz w:val="24"/>
          <w:szCs w:val="24"/>
          <w:rtl/>
        </w:rPr>
        <w:t>.</w:t>
      </w:r>
    </w:p>
    <w:p w:rsidR="00992B63" w:rsidRPr="00992B63" w:rsidRDefault="00992B63" w:rsidP="00992B63">
      <w:pPr>
        <w:numPr>
          <w:ilvl w:val="1"/>
          <w:numId w:val="62"/>
        </w:numPr>
        <w:spacing w:after="120" w:line="360" w:lineRule="auto"/>
        <w:ind w:left="651"/>
        <w:contextualSpacing/>
        <w:jc w:val="both"/>
        <w:rPr>
          <w:rFonts w:ascii="Times New Roman" w:hAnsi="Times New Roman"/>
          <w:sz w:val="24"/>
          <w:szCs w:val="24"/>
        </w:rPr>
      </w:pPr>
      <w:r w:rsidRPr="00992B63">
        <w:rPr>
          <w:rFonts w:ascii="Times New Roman" w:hAnsi="Times New Roman" w:hint="cs"/>
          <w:sz w:val="24"/>
          <w:szCs w:val="24"/>
          <w:rtl/>
        </w:rPr>
        <w:t>הביטוח יורחב לכסות את חבותו של המבוטח כלפי קבלנים, קבלני משנה ועובדיהם היה ויחשב כמעבידם.</w:t>
      </w:r>
    </w:p>
    <w:p w:rsidR="00992B63" w:rsidRPr="00992B63" w:rsidRDefault="00992B63" w:rsidP="00992B63">
      <w:pPr>
        <w:numPr>
          <w:ilvl w:val="1"/>
          <w:numId w:val="62"/>
        </w:numPr>
        <w:spacing w:after="120" w:line="360" w:lineRule="auto"/>
        <w:ind w:left="651" w:hanging="357"/>
        <w:jc w:val="both"/>
        <w:rPr>
          <w:rFonts w:ascii="Times New Roman" w:hAnsi="Times New Roman"/>
          <w:sz w:val="24"/>
          <w:szCs w:val="24"/>
        </w:rPr>
      </w:pPr>
      <w:r w:rsidRPr="00992B63">
        <w:rPr>
          <w:rFonts w:ascii="Times New Roman" w:hAnsi="Times New Roman" w:hint="cs"/>
          <w:sz w:val="24"/>
          <w:szCs w:val="24"/>
          <w:rtl/>
        </w:rPr>
        <w:t xml:space="preserve">הביטוח יורחב לשפות את מדינת ישראל </w:t>
      </w:r>
      <w:r w:rsidRPr="00992B63">
        <w:rPr>
          <w:rFonts w:ascii="Times New Roman" w:hAnsi="Times New Roman"/>
          <w:sz w:val="24"/>
          <w:szCs w:val="24"/>
          <w:rtl/>
        </w:rPr>
        <w:t>–</w:t>
      </w:r>
      <w:r w:rsidRPr="00992B63">
        <w:rPr>
          <w:rFonts w:ascii="Times New Roman" w:hAnsi="Times New Roman" w:hint="cs"/>
          <w:sz w:val="24"/>
          <w:szCs w:val="24"/>
          <w:rtl/>
        </w:rPr>
        <w:t xml:space="preserve"> רשות המיסים בישראל, היה ונטען לעניין קרות תאונת </w:t>
      </w:r>
      <w:r w:rsidRPr="00992B63">
        <w:rPr>
          <w:rFonts w:ascii="Times New Roman" w:hAnsi="Times New Roman"/>
          <w:sz w:val="24"/>
          <w:szCs w:val="24"/>
          <w:rtl/>
        </w:rPr>
        <w:t xml:space="preserve">עבודה/מחלת </w:t>
      </w:r>
      <w:r w:rsidRPr="00992B63">
        <w:rPr>
          <w:rFonts w:ascii="Times New Roman" w:hAnsi="Times New Roman" w:hint="cs"/>
          <w:sz w:val="24"/>
          <w:szCs w:val="24"/>
          <w:rtl/>
        </w:rPr>
        <w:t xml:space="preserve">מקצוע כלשהי כי הם נושאים בחבות מעביד כלשהם כלפי מי מעובדי </w:t>
      </w:r>
      <w:r w:rsidRPr="00992B63">
        <w:rPr>
          <w:rFonts w:ascii="Times New Roman" w:hAnsi="Times New Roman"/>
          <w:sz w:val="24"/>
          <w:szCs w:val="24"/>
          <w:rtl/>
        </w:rPr>
        <w:t>ה</w:t>
      </w:r>
      <w:r w:rsidRPr="00992B63">
        <w:rPr>
          <w:rFonts w:ascii="Times New Roman" w:hAnsi="Times New Roman" w:hint="cs"/>
          <w:sz w:val="24"/>
          <w:szCs w:val="24"/>
          <w:rtl/>
        </w:rPr>
        <w:t>ספק, קבלנים, קבלני משנה ועובדיהם שבשירותו.</w:t>
      </w:r>
    </w:p>
    <w:p w:rsidR="00992B63" w:rsidRPr="00992B63" w:rsidRDefault="00992B63" w:rsidP="00992B63">
      <w:pPr>
        <w:pStyle w:val="afc"/>
        <w:numPr>
          <w:ilvl w:val="1"/>
          <w:numId w:val="66"/>
        </w:numPr>
        <w:spacing w:after="120" w:line="360" w:lineRule="auto"/>
        <w:jc w:val="both"/>
        <w:rPr>
          <w:rFonts w:asciiTheme="minorHAnsi" w:eastAsiaTheme="minorHAnsi" w:hAnsiTheme="minorHAnsi"/>
          <w:b/>
          <w:bCs/>
          <w:u w:val="single"/>
        </w:rPr>
      </w:pPr>
      <w:r w:rsidRPr="00992B63">
        <w:rPr>
          <w:rFonts w:asciiTheme="minorHAnsi" w:eastAsiaTheme="minorHAnsi" w:hAnsiTheme="minorHAnsi" w:hint="cs"/>
          <w:b/>
          <w:bCs/>
          <w:u w:val="single"/>
          <w:rtl/>
        </w:rPr>
        <w:t>ביטוח אחריות כלפי צד שלישי</w:t>
      </w:r>
    </w:p>
    <w:p w:rsidR="00992B63" w:rsidRPr="00992B63" w:rsidRDefault="00992B63" w:rsidP="00992B63">
      <w:pPr>
        <w:numPr>
          <w:ilvl w:val="0"/>
          <w:numId w:val="63"/>
        </w:numPr>
        <w:tabs>
          <w:tab w:val="left" w:pos="781"/>
        </w:tabs>
        <w:spacing w:after="120" w:line="360" w:lineRule="auto"/>
        <w:ind w:left="646" w:hanging="357"/>
        <w:jc w:val="both"/>
        <w:rPr>
          <w:rFonts w:ascii="Calibri" w:eastAsia="Calibri" w:hAnsi="Calibri"/>
          <w:b/>
          <w:bCs/>
          <w:sz w:val="24"/>
          <w:szCs w:val="24"/>
          <w:u w:val="single"/>
        </w:rPr>
      </w:pPr>
      <w:r w:rsidRPr="00992B63">
        <w:rPr>
          <w:rFonts w:ascii="Calibri" w:eastAsia="Calibri" w:hAnsi="Calibri" w:hint="cs"/>
          <w:sz w:val="24"/>
          <w:szCs w:val="24"/>
          <w:rtl/>
        </w:rPr>
        <w:t>הספק יבטח</w:t>
      </w:r>
      <w:r w:rsidRPr="00992B63">
        <w:rPr>
          <w:rFonts w:ascii="Calibri" w:eastAsia="Calibri" w:hAnsi="Calibri"/>
          <w:sz w:val="24"/>
          <w:szCs w:val="24"/>
          <w:rtl/>
        </w:rPr>
        <w:t xml:space="preserve"> </w:t>
      </w:r>
      <w:r w:rsidRPr="00992B63">
        <w:rPr>
          <w:rFonts w:ascii="Calibri" w:eastAsia="Calibri" w:hAnsi="Calibri" w:hint="cs"/>
          <w:sz w:val="24"/>
          <w:szCs w:val="24"/>
          <w:rtl/>
        </w:rPr>
        <w:t>את</w:t>
      </w:r>
      <w:r w:rsidRPr="00992B63">
        <w:rPr>
          <w:rFonts w:ascii="Calibri" w:eastAsia="Calibri" w:hAnsi="Calibri"/>
          <w:sz w:val="24"/>
          <w:szCs w:val="24"/>
          <w:rtl/>
        </w:rPr>
        <w:t xml:space="preserve"> </w:t>
      </w:r>
      <w:r w:rsidRPr="00992B63">
        <w:rPr>
          <w:rFonts w:ascii="Calibri" w:eastAsia="Calibri" w:hAnsi="Calibri" w:hint="cs"/>
          <w:sz w:val="24"/>
          <w:szCs w:val="24"/>
          <w:rtl/>
        </w:rPr>
        <w:t>אחריותו</w:t>
      </w:r>
      <w:r w:rsidRPr="00992B63">
        <w:rPr>
          <w:rFonts w:ascii="Calibri" w:eastAsia="Calibri" w:hAnsi="Calibri"/>
          <w:sz w:val="24"/>
          <w:szCs w:val="24"/>
          <w:rtl/>
        </w:rPr>
        <w:t xml:space="preserve"> </w:t>
      </w:r>
      <w:r w:rsidRPr="00992B63">
        <w:rPr>
          <w:rFonts w:ascii="Calibri" w:eastAsia="Calibri" w:hAnsi="Calibri" w:hint="cs"/>
          <w:sz w:val="24"/>
          <w:szCs w:val="24"/>
          <w:rtl/>
        </w:rPr>
        <w:t>החוקית</w:t>
      </w:r>
      <w:r w:rsidRPr="00992B63">
        <w:rPr>
          <w:rFonts w:ascii="Calibri" w:eastAsia="Calibri" w:hAnsi="Calibri"/>
          <w:sz w:val="24"/>
          <w:szCs w:val="24"/>
          <w:rtl/>
        </w:rPr>
        <w:t xml:space="preserve"> </w:t>
      </w:r>
      <w:r w:rsidRPr="00992B63">
        <w:rPr>
          <w:rFonts w:ascii="Calibri" w:eastAsia="Calibri" w:hAnsi="Calibri" w:hint="cs"/>
          <w:sz w:val="24"/>
          <w:szCs w:val="24"/>
          <w:rtl/>
        </w:rPr>
        <w:t>על</w:t>
      </w:r>
      <w:r w:rsidRPr="00992B63">
        <w:rPr>
          <w:rFonts w:ascii="Calibri" w:eastAsia="Calibri" w:hAnsi="Calibri"/>
          <w:sz w:val="24"/>
          <w:szCs w:val="24"/>
          <w:rtl/>
        </w:rPr>
        <w:t xml:space="preserve"> </w:t>
      </w:r>
      <w:r w:rsidRPr="00992B63">
        <w:rPr>
          <w:rFonts w:ascii="Calibri" w:eastAsia="Calibri" w:hAnsi="Calibri" w:hint="cs"/>
          <w:sz w:val="24"/>
          <w:szCs w:val="24"/>
          <w:rtl/>
        </w:rPr>
        <w:t>פי</w:t>
      </w:r>
      <w:r w:rsidRPr="00992B63">
        <w:rPr>
          <w:rFonts w:ascii="Calibri" w:eastAsia="Calibri" w:hAnsi="Calibri"/>
          <w:sz w:val="24"/>
          <w:szCs w:val="24"/>
          <w:rtl/>
        </w:rPr>
        <w:t xml:space="preserve"> </w:t>
      </w:r>
      <w:r w:rsidRPr="00992B63">
        <w:rPr>
          <w:rFonts w:ascii="Calibri" w:eastAsia="Calibri" w:hAnsi="Calibri" w:hint="cs"/>
          <w:sz w:val="24"/>
          <w:szCs w:val="24"/>
          <w:rtl/>
        </w:rPr>
        <w:t>דיני</w:t>
      </w:r>
      <w:r w:rsidRPr="00992B63">
        <w:rPr>
          <w:rFonts w:ascii="Calibri" w:eastAsia="Calibri" w:hAnsi="Calibri"/>
          <w:sz w:val="24"/>
          <w:szCs w:val="24"/>
          <w:rtl/>
        </w:rPr>
        <w:t xml:space="preserve"> </w:t>
      </w:r>
      <w:r w:rsidRPr="00992B63">
        <w:rPr>
          <w:rFonts w:ascii="Calibri" w:eastAsia="Calibri" w:hAnsi="Calibri" w:hint="cs"/>
          <w:sz w:val="24"/>
          <w:szCs w:val="24"/>
          <w:rtl/>
        </w:rPr>
        <w:t>מדינת</w:t>
      </w:r>
      <w:r w:rsidRPr="00992B63">
        <w:rPr>
          <w:rFonts w:ascii="Calibri" w:eastAsia="Calibri" w:hAnsi="Calibri"/>
          <w:sz w:val="24"/>
          <w:szCs w:val="24"/>
          <w:rtl/>
        </w:rPr>
        <w:t xml:space="preserve"> </w:t>
      </w:r>
      <w:r w:rsidRPr="00992B63">
        <w:rPr>
          <w:rFonts w:ascii="Calibri" w:eastAsia="Calibri" w:hAnsi="Calibri" w:hint="cs"/>
          <w:sz w:val="24"/>
          <w:szCs w:val="24"/>
          <w:rtl/>
        </w:rPr>
        <w:t>ישראל</w:t>
      </w:r>
      <w:r w:rsidRPr="00992B63">
        <w:rPr>
          <w:rFonts w:ascii="Calibri" w:eastAsia="Calibri" w:hAnsi="Calibri"/>
          <w:sz w:val="24"/>
          <w:szCs w:val="24"/>
          <w:rtl/>
        </w:rPr>
        <w:t xml:space="preserve"> </w:t>
      </w:r>
      <w:r w:rsidRPr="00992B63">
        <w:rPr>
          <w:rFonts w:ascii="Calibri" w:eastAsia="Calibri" w:hAnsi="Calibri" w:hint="cs"/>
          <w:sz w:val="24"/>
          <w:szCs w:val="24"/>
          <w:rtl/>
        </w:rPr>
        <w:t>בביטוח</w:t>
      </w:r>
      <w:r w:rsidRPr="00992B63">
        <w:rPr>
          <w:rFonts w:ascii="Calibri" w:eastAsia="Calibri" w:hAnsi="Calibri"/>
          <w:sz w:val="24"/>
          <w:szCs w:val="24"/>
          <w:rtl/>
        </w:rPr>
        <w:t xml:space="preserve"> </w:t>
      </w:r>
      <w:r w:rsidRPr="00992B63">
        <w:rPr>
          <w:rFonts w:ascii="Calibri" w:eastAsia="Calibri" w:hAnsi="Calibri" w:hint="cs"/>
          <w:sz w:val="24"/>
          <w:szCs w:val="24"/>
          <w:rtl/>
        </w:rPr>
        <w:t>אחריות</w:t>
      </w:r>
      <w:r w:rsidRPr="00992B63">
        <w:rPr>
          <w:rFonts w:ascii="Calibri" w:eastAsia="Calibri" w:hAnsi="Calibri"/>
          <w:sz w:val="24"/>
          <w:szCs w:val="24"/>
          <w:rtl/>
        </w:rPr>
        <w:t xml:space="preserve"> </w:t>
      </w:r>
      <w:r w:rsidRPr="00992B63">
        <w:rPr>
          <w:rFonts w:ascii="Calibri" w:eastAsia="Calibri" w:hAnsi="Calibri" w:hint="cs"/>
          <w:sz w:val="24"/>
          <w:szCs w:val="24"/>
          <w:rtl/>
        </w:rPr>
        <w:t>כלפי</w:t>
      </w:r>
      <w:r w:rsidRPr="00992B63">
        <w:rPr>
          <w:rFonts w:ascii="Calibri" w:eastAsia="Calibri" w:hAnsi="Calibri"/>
          <w:sz w:val="24"/>
          <w:szCs w:val="24"/>
          <w:rtl/>
        </w:rPr>
        <w:t xml:space="preserve"> </w:t>
      </w:r>
      <w:r w:rsidRPr="00992B63">
        <w:rPr>
          <w:rFonts w:ascii="Calibri" w:eastAsia="Calibri" w:hAnsi="Calibri" w:hint="cs"/>
          <w:sz w:val="24"/>
          <w:szCs w:val="24"/>
          <w:rtl/>
        </w:rPr>
        <w:t>צד</w:t>
      </w:r>
      <w:r w:rsidRPr="00992B63">
        <w:rPr>
          <w:rFonts w:ascii="Calibri" w:eastAsia="Calibri" w:hAnsi="Calibri"/>
          <w:sz w:val="24"/>
          <w:szCs w:val="24"/>
          <w:rtl/>
        </w:rPr>
        <w:t xml:space="preserve"> </w:t>
      </w:r>
      <w:r w:rsidRPr="00992B63">
        <w:rPr>
          <w:rFonts w:ascii="Calibri" w:eastAsia="Calibri" w:hAnsi="Calibri" w:hint="cs"/>
          <w:sz w:val="24"/>
          <w:szCs w:val="24"/>
          <w:rtl/>
        </w:rPr>
        <w:t>שלישי גוף ורכוש</w:t>
      </w:r>
      <w:r w:rsidRPr="00992B63">
        <w:rPr>
          <w:rFonts w:ascii="Calibri" w:eastAsia="Calibri" w:hAnsi="Calibri"/>
          <w:sz w:val="24"/>
          <w:szCs w:val="24"/>
          <w:rtl/>
        </w:rPr>
        <w:t xml:space="preserve">, </w:t>
      </w:r>
      <w:r w:rsidRPr="00992B63">
        <w:rPr>
          <w:rFonts w:ascii="Calibri" w:eastAsia="Calibri" w:hAnsi="Calibri" w:hint="cs"/>
          <w:sz w:val="24"/>
          <w:szCs w:val="24"/>
          <w:rtl/>
        </w:rPr>
        <w:t>בכל תחומי</w:t>
      </w:r>
      <w:r w:rsidRPr="00992B63">
        <w:rPr>
          <w:rFonts w:ascii="Calibri" w:eastAsia="Calibri" w:hAnsi="Calibri"/>
          <w:sz w:val="24"/>
          <w:szCs w:val="24"/>
          <w:rtl/>
        </w:rPr>
        <w:t xml:space="preserve"> </w:t>
      </w:r>
      <w:r w:rsidRPr="00992B63">
        <w:rPr>
          <w:rFonts w:ascii="Calibri" w:eastAsia="Calibri" w:hAnsi="Calibri" w:hint="cs"/>
          <w:sz w:val="24"/>
          <w:szCs w:val="24"/>
          <w:rtl/>
        </w:rPr>
        <w:t>מדינת</w:t>
      </w:r>
      <w:r w:rsidRPr="00992B63">
        <w:rPr>
          <w:rFonts w:ascii="Calibri" w:eastAsia="Calibri" w:hAnsi="Calibri"/>
          <w:sz w:val="24"/>
          <w:szCs w:val="24"/>
          <w:rtl/>
        </w:rPr>
        <w:t xml:space="preserve"> </w:t>
      </w:r>
      <w:r w:rsidRPr="00992B63">
        <w:rPr>
          <w:rFonts w:ascii="Calibri" w:eastAsia="Calibri" w:hAnsi="Calibri" w:hint="cs"/>
          <w:sz w:val="24"/>
          <w:szCs w:val="24"/>
          <w:rtl/>
        </w:rPr>
        <w:t>ישראל</w:t>
      </w:r>
      <w:r w:rsidRPr="00992B63">
        <w:rPr>
          <w:rFonts w:ascii="Calibri" w:eastAsia="Calibri" w:hAnsi="Calibri"/>
          <w:sz w:val="24"/>
          <w:szCs w:val="24"/>
          <w:rtl/>
        </w:rPr>
        <w:t xml:space="preserve"> </w:t>
      </w:r>
      <w:r w:rsidRPr="00992B63">
        <w:rPr>
          <w:rFonts w:ascii="Calibri" w:eastAsia="Calibri" w:hAnsi="Calibri" w:hint="cs"/>
          <w:sz w:val="24"/>
          <w:szCs w:val="24"/>
          <w:rtl/>
        </w:rPr>
        <w:t>והשטחים</w:t>
      </w:r>
      <w:r w:rsidRPr="00992B63">
        <w:rPr>
          <w:rFonts w:ascii="Calibri" w:eastAsia="Calibri" w:hAnsi="Calibri"/>
          <w:sz w:val="24"/>
          <w:szCs w:val="24"/>
          <w:rtl/>
        </w:rPr>
        <w:t xml:space="preserve"> </w:t>
      </w:r>
      <w:r w:rsidRPr="00992B63">
        <w:rPr>
          <w:rFonts w:ascii="Calibri" w:eastAsia="Calibri" w:hAnsi="Calibri" w:hint="cs"/>
          <w:sz w:val="24"/>
          <w:szCs w:val="24"/>
          <w:rtl/>
        </w:rPr>
        <w:t>המוחזקים.</w:t>
      </w:r>
      <w:r w:rsidRPr="00992B63">
        <w:rPr>
          <w:rFonts w:ascii="Calibri" w:eastAsia="Calibri" w:hAnsi="Calibri"/>
          <w:sz w:val="24"/>
          <w:szCs w:val="24"/>
          <w:rtl/>
        </w:rPr>
        <w:t xml:space="preserve"> </w:t>
      </w:r>
    </w:p>
    <w:p w:rsidR="00992B63" w:rsidRPr="00992B63" w:rsidRDefault="00992B63" w:rsidP="00992B63">
      <w:pPr>
        <w:numPr>
          <w:ilvl w:val="0"/>
          <w:numId w:val="63"/>
        </w:numPr>
        <w:tabs>
          <w:tab w:val="left" w:pos="781"/>
        </w:tabs>
        <w:spacing w:after="120" w:line="360" w:lineRule="auto"/>
        <w:ind w:left="646" w:hanging="357"/>
        <w:jc w:val="both"/>
        <w:rPr>
          <w:rFonts w:ascii="Times New Roman" w:hAnsi="Times New Roman"/>
          <w:sz w:val="24"/>
          <w:szCs w:val="24"/>
        </w:rPr>
      </w:pPr>
      <w:r w:rsidRPr="00992B63">
        <w:rPr>
          <w:rFonts w:ascii="Times New Roman" w:hAnsi="Times New Roman"/>
          <w:sz w:val="24"/>
          <w:szCs w:val="24"/>
          <w:rtl/>
        </w:rPr>
        <w:t>גבול האחריות לא יפחת מסך</w:t>
      </w:r>
      <w:r w:rsidRPr="00992B63">
        <w:rPr>
          <w:rFonts w:ascii="Times New Roman" w:hAnsi="Times New Roman" w:hint="cs"/>
          <w:sz w:val="24"/>
          <w:szCs w:val="24"/>
          <w:rtl/>
        </w:rPr>
        <w:t>-</w:t>
      </w:r>
      <w:r w:rsidRPr="00992B63">
        <w:rPr>
          <w:rFonts w:ascii="Times New Roman" w:hAnsi="Times New Roman"/>
          <w:sz w:val="24"/>
          <w:szCs w:val="24"/>
          <w:rtl/>
        </w:rPr>
        <w:t xml:space="preserve"> </w:t>
      </w:r>
      <w:r w:rsidRPr="00992B63">
        <w:rPr>
          <w:rFonts w:ascii="Times New Roman" w:hAnsi="Times New Roman" w:hint="cs"/>
          <w:sz w:val="24"/>
          <w:szCs w:val="24"/>
          <w:rtl/>
        </w:rPr>
        <w:t xml:space="preserve">4,000,000 ₪ </w:t>
      </w:r>
      <w:r w:rsidRPr="00992B63">
        <w:rPr>
          <w:rFonts w:ascii="Times New Roman" w:hAnsi="Times New Roman"/>
          <w:sz w:val="24"/>
          <w:szCs w:val="24"/>
          <w:rtl/>
        </w:rPr>
        <w:t>למקרה ולתקופת הביטוח</w:t>
      </w:r>
      <w:r w:rsidRPr="00992B63">
        <w:rPr>
          <w:rFonts w:ascii="Times New Roman" w:hAnsi="Times New Roman" w:hint="cs"/>
          <w:sz w:val="24"/>
          <w:szCs w:val="24"/>
          <w:rtl/>
        </w:rPr>
        <w:t>.</w:t>
      </w:r>
    </w:p>
    <w:p w:rsidR="00992B63" w:rsidRPr="00992B63" w:rsidRDefault="00992B63" w:rsidP="00992B63">
      <w:pPr>
        <w:numPr>
          <w:ilvl w:val="0"/>
          <w:numId w:val="63"/>
        </w:numPr>
        <w:tabs>
          <w:tab w:val="left" w:pos="781"/>
        </w:tabs>
        <w:spacing w:after="120" w:line="360" w:lineRule="auto"/>
        <w:ind w:left="646" w:hanging="357"/>
        <w:jc w:val="both"/>
        <w:rPr>
          <w:rFonts w:ascii="Times New Roman" w:hAnsi="Times New Roman"/>
          <w:sz w:val="24"/>
          <w:szCs w:val="24"/>
        </w:rPr>
      </w:pPr>
      <w:r w:rsidRPr="00992B63">
        <w:rPr>
          <w:rFonts w:ascii="Times New Roman" w:hAnsi="Times New Roman" w:hint="cs"/>
          <w:sz w:val="24"/>
          <w:szCs w:val="24"/>
          <w:rtl/>
        </w:rPr>
        <w:t xml:space="preserve">בפוליסה ייכלל סעיף אחריות צולבת - </w:t>
      </w:r>
      <w:r w:rsidRPr="00992B63">
        <w:rPr>
          <w:rFonts w:ascii="Times New Roman" w:hAnsi="Times New Roman" w:hint="cs"/>
          <w:sz w:val="24"/>
          <w:szCs w:val="24"/>
        </w:rPr>
        <w:t>CROSS LIABILITY</w:t>
      </w:r>
      <w:r w:rsidRPr="00992B63">
        <w:rPr>
          <w:rFonts w:ascii="Times New Roman" w:hAnsi="Times New Roman" w:hint="cs"/>
          <w:sz w:val="24"/>
          <w:szCs w:val="24"/>
          <w:rtl/>
        </w:rPr>
        <w:t>.</w:t>
      </w:r>
    </w:p>
    <w:p w:rsidR="00992B63" w:rsidRPr="00992B63" w:rsidRDefault="00992B63" w:rsidP="00992B63">
      <w:pPr>
        <w:numPr>
          <w:ilvl w:val="0"/>
          <w:numId w:val="63"/>
        </w:numPr>
        <w:tabs>
          <w:tab w:val="left" w:pos="781"/>
        </w:tabs>
        <w:spacing w:after="120" w:line="360" w:lineRule="auto"/>
        <w:ind w:left="646" w:hanging="357"/>
        <w:jc w:val="both"/>
        <w:rPr>
          <w:rFonts w:ascii="Calibri" w:eastAsia="Calibri" w:hAnsi="Calibri"/>
          <w:sz w:val="24"/>
          <w:szCs w:val="24"/>
        </w:rPr>
      </w:pPr>
      <w:r w:rsidRPr="00992B63">
        <w:rPr>
          <w:rFonts w:ascii="Times New Roman" w:hAnsi="Times New Roman" w:hint="cs"/>
          <w:sz w:val="24"/>
          <w:szCs w:val="24"/>
          <w:rtl/>
        </w:rPr>
        <w:t xml:space="preserve">הביטוח יורחב לכסות את חבותו של המבוטח כלפי צד שלישי בגין פעילות של קבלנים, </w:t>
      </w:r>
      <w:r w:rsidRPr="00992B63">
        <w:rPr>
          <w:rFonts w:ascii="Calibri" w:eastAsia="Calibri" w:hAnsi="Calibri" w:hint="cs"/>
          <w:sz w:val="24"/>
          <w:szCs w:val="24"/>
          <w:rtl/>
        </w:rPr>
        <w:t>קבלני משנה ועובדיהם.</w:t>
      </w:r>
    </w:p>
    <w:p w:rsidR="00992B63" w:rsidRPr="00992B63" w:rsidRDefault="00992B63" w:rsidP="00992B63">
      <w:pPr>
        <w:numPr>
          <w:ilvl w:val="0"/>
          <w:numId w:val="63"/>
        </w:numPr>
        <w:tabs>
          <w:tab w:val="left" w:pos="781"/>
        </w:tabs>
        <w:spacing w:after="120" w:line="360" w:lineRule="auto"/>
        <w:ind w:left="646" w:hanging="357"/>
        <w:jc w:val="both"/>
        <w:rPr>
          <w:rFonts w:ascii="Calibri" w:eastAsia="Calibri" w:hAnsi="Calibri"/>
          <w:sz w:val="24"/>
          <w:szCs w:val="24"/>
        </w:rPr>
      </w:pPr>
      <w:r w:rsidRPr="00992B63">
        <w:rPr>
          <w:rFonts w:ascii="Times New Roman" w:hAnsi="Times New Roman" w:hint="cs"/>
          <w:sz w:val="24"/>
          <w:szCs w:val="24"/>
          <w:rtl/>
        </w:rPr>
        <w:lastRenderedPageBreak/>
        <w:t xml:space="preserve">הביטוח יורחב לשפות את מדינת ישראל </w:t>
      </w:r>
      <w:r w:rsidRPr="00992B63">
        <w:rPr>
          <w:rFonts w:ascii="Times New Roman" w:hAnsi="Times New Roman"/>
          <w:sz w:val="24"/>
          <w:szCs w:val="24"/>
          <w:rtl/>
        </w:rPr>
        <w:t>–</w:t>
      </w:r>
      <w:r w:rsidRPr="00992B63">
        <w:rPr>
          <w:rFonts w:ascii="Times New Roman" w:hAnsi="Times New Roman" w:hint="cs"/>
          <w:sz w:val="24"/>
          <w:szCs w:val="24"/>
          <w:rtl/>
        </w:rPr>
        <w:t xml:space="preserve"> רשות המיסים בישראל, ככל שייחשבו</w:t>
      </w:r>
      <w:r w:rsidRPr="00992B63">
        <w:rPr>
          <w:rFonts w:ascii="Times New Roman" w:hAnsi="Times New Roman" w:hint="cs"/>
          <w:sz w:val="24"/>
          <w:szCs w:val="24"/>
        </w:rPr>
        <w:t xml:space="preserve"> </w:t>
      </w:r>
      <w:r w:rsidRPr="00992B63">
        <w:rPr>
          <w:rFonts w:asciiTheme="minorHAnsi" w:eastAsiaTheme="minorHAnsi" w:hAnsiTheme="minorHAnsi" w:hint="cs"/>
          <w:sz w:val="24"/>
          <w:szCs w:val="24"/>
          <w:rtl/>
        </w:rPr>
        <w:t xml:space="preserve">אחראים למעשי </w:t>
      </w:r>
      <w:r w:rsidRPr="00992B63">
        <w:rPr>
          <w:rFonts w:asciiTheme="minorHAnsi" w:eastAsiaTheme="minorHAnsi" w:hAnsiTheme="minorHAnsi"/>
          <w:sz w:val="24"/>
          <w:szCs w:val="24"/>
          <w:rtl/>
        </w:rPr>
        <w:t xml:space="preserve">ו/או מחדלי </w:t>
      </w:r>
      <w:r w:rsidRPr="00992B63">
        <w:rPr>
          <w:rFonts w:asciiTheme="minorHAnsi" w:eastAsiaTheme="minorHAnsi" w:hAnsiTheme="minorHAnsi" w:hint="cs"/>
          <w:sz w:val="24"/>
          <w:szCs w:val="24"/>
          <w:rtl/>
        </w:rPr>
        <w:t xml:space="preserve">הספק וכל הפועלים מטעמו. </w:t>
      </w:r>
    </w:p>
    <w:p w:rsidR="00992B63" w:rsidRPr="00992B63" w:rsidRDefault="00992B63" w:rsidP="00992B63">
      <w:pPr>
        <w:pStyle w:val="afc"/>
        <w:numPr>
          <w:ilvl w:val="1"/>
          <w:numId w:val="66"/>
        </w:numPr>
        <w:spacing w:before="120" w:after="120" w:line="276" w:lineRule="auto"/>
        <w:jc w:val="both"/>
        <w:rPr>
          <w:rFonts w:asciiTheme="minorHAnsi" w:eastAsiaTheme="minorHAnsi" w:hAnsiTheme="minorHAnsi"/>
          <w:b/>
          <w:bCs/>
          <w:u w:val="single"/>
          <w:rtl/>
        </w:rPr>
      </w:pPr>
      <w:r w:rsidRPr="00992B63">
        <w:rPr>
          <w:rFonts w:asciiTheme="minorHAnsi" w:eastAsiaTheme="minorHAnsi" w:hAnsiTheme="minorHAnsi" w:hint="cs"/>
          <w:b/>
          <w:bCs/>
          <w:u w:val="single"/>
          <w:rtl/>
        </w:rPr>
        <w:t xml:space="preserve">ביטוח אחריות מקצועית </w:t>
      </w:r>
    </w:p>
    <w:p w:rsidR="00992B63" w:rsidRPr="00992B63" w:rsidRDefault="00992B63" w:rsidP="00C07CBA">
      <w:pPr>
        <w:numPr>
          <w:ilvl w:val="1"/>
          <w:numId w:val="66"/>
        </w:numPr>
        <w:spacing w:before="120" w:after="120" w:line="360" w:lineRule="auto"/>
        <w:jc w:val="both"/>
        <w:rPr>
          <w:rFonts w:asciiTheme="minorHAnsi" w:eastAsiaTheme="minorHAnsi" w:hAnsiTheme="minorHAnsi"/>
          <w:sz w:val="24"/>
          <w:szCs w:val="24"/>
          <w:rtl/>
        </w:rPr>
      </w:pPr>
      <w:r w:rsidRPr="00992B63">
        <w:rPr>
          <w:rFonts w:asciiTheme="minorHAnsi" w:eastAsiaTheme="minorHAnsi" w:hAnsiTheme="minorHAnsi" w:hint="cs"/>
          <w:sz w:val="24"/>
          <w:szCs w:val="24"/>
          <w:rtl/>
        </w:rPr>
        <w:t>הפוליסה תכסה נזק מהפרת חובה מקצועית של הספק, עובדיו ובגין כל הפועלים מטעמו ואשר ארע כתוצאה ממעשה, רשלנות, לרבות מחדל, טעות או השמטה, מצג בלתי נכון, הצהרה רשלנית, תכנון לקוי שנעשו בתום לב בקשר למתן שירותי החזר מע"מ לתייר בין היתר כולל הצבת ותפעול עמדות באתרי יציאה מהארץ, ביצוע בדיקות והזנת נתונים, ביצוע זיכויים, הנפקת מכתבי דחייה או אישורים לתיירים הפונים, תיעוד, , הפעלת אתר אינטרנט ייעודי, מתן הוראות והנחיות לבתי עסק שבהסדר כולל הדפסה והפצת הוראות בשפות שונות הדרכות, פרסום, אספקת מסמכים, פנקסים ושקיות ייעודיות, טיפול בתלונות ותמיכה טלפונית, חיבורים למערכות מחשוב ולאתרים ייעודיים והתקנת מערכת לניהול קופה, הפקת דוחו"ת, בהתאם למכרז עם מדינת ישראל- רשות המיסים בישראל .</w:t>
      </w:r>
    </w:p>
    <w:p w:rsidR="00992B63" w:rsidRPr="00992B63" w:rsidRDefault="00992B63" w:rsidP="00992B63">
      <w:pPr>
        <w:ind w:left="226"/>
        <w:rPr>
          <w:rFonts w:ascii="Times New Roman" w:hAnsi="Times New Roman"/>
          <w:sz w:val="24"/>
          <w:szCs w:val="24"/>
          <w:rtl/>
        </w:rPr>
      </w:pPr>
    </w:p>
    <w:p w:rsidR="00992B63" w:rsidRPr="00992B63" w:rsidRDefault="00992B63" w:rsidP="00992B63">
      <w:pPr>
        <w:spacing w:after="120" w:line="360" w:lineRule="auto"/>
        <w:ind w:hanging="58"/>
        <w:jc w:val="both"/>
        <w:rPr>
          <w:rFonts w:ascii="Times New Roman" w:hAnsi="Times New Roman"/>
          <w:sz w:val="24"/>
          <w:szCs w:val="24"/>
        </w:rPr>
      </w:pPr>
      <w:r w:rsidRPr="00992B63">
        <w:rPr>
          <w:rFonts w:ascii="Times New Roman" w:hAnsi="Times New Roman" w:hint="cs"/>
          <w:sz w:val="24"/>
          <w:szCs w:val="24"/>
          <w:rtl/>
        </w:rPr>
        <w:t xml:space="preserve">      ב. </w:t>
      </w:r>
      <w:r w:rsidRPr="00992B63">
        <w:rPr>
          <w:rFonts w:ascii="Times New Roman" w:hAnsi="Times New Roman"/>
          <w:sz w:val="24"/>
          <w:szCs w:val="24"/>
          <w:rtl/>
        </w:rPr>
        <w:t xml:space="preserve">גבול האחריות לא יפחת מסך </w:t>
      </w:r>
      <w:r w:rsidRPr="00992B63">
        <w:rPr>
          <w:rFonts w:ascii="Times New Roman" w:hAnsi="Times New Roman" w:hint="cs"/>
          <w:sz w:val="24"/>
          <w:szCs w:val="24"/>
          <w:rtl/>
        </w:rPr>
        <w:t xml:space="preserve">10,000,000 ₪ </w:t>
      </w:r>
      <w:r w:rsidRPr="00992B63">
        <w:rPr>
          <w:rFonts w:ascii="Times New Roman" w:hAnsi="Times New Roman"/>
          <w:sz w:val="24"/>
          <w:szCs w:val="24"/>
          <w:rtl/>
        </w:rPr>
        <w:t>למקרה ולתקופת הביטוח</w:t>
      </w:r>
      <w:r w:rsidRPr="00992B63">
        <w:rPr>
          <w:rFonts w:ascii="Times New Roman" w:hAnsi="Times New Roman" w:hint="cs"/>
          <w:sz w:val="24"/>
          <w:szCs w:val="24"/>
          <w:rtl/>
        </w:rPr>
        <w:t>.</w:t>
      </w:r>
      <w:r w:rsidRPr="00992B63">
        <w:rPr>
          <w:rFonts w:ascii="Times New Roman" w:hAnsi="Times New Roman"/>
          <w:sz w:val="24"/>
          <w:szCs w:val="24"/>
          <w:rtl/>
        </w:rPr>
        <w:t xml:space="preserve"> </w:t>
      </w:r>
    </w:p>
    <w:p w:rsidR="00992B63" w:rsidRPr="00992B63" w:rsidRDefault="00992B63" w:rsidP="00992B63">
      <w:pPr>
        <w:spacing w:after="120" w:line="360" w:lineRule="auto"/>
        <w:ind w:firstLine="226"/>
        <w:jc w:val="both"/>
        <w:rPr>
          <w:rFonts w:ascii="Times New Roman" w:hAnsi="Times New Roman"/>
          <w:sz w:val="24"/>
          <w:szCs w:val="24"/>
          <w:rtl/>
        </w:rPr>
      </w:pPr>
      <w:r w:rsidRPr="00992B63">
        <w:rPr>
          <w:rFonts w:ascii="Times New Roman" w:hAnsi="Times New Roman" w:hint="cs"/>
          <w:sz w:val="24"/>
          <w:szCs w:val="24"/>
          <w:rtl/>
        </w:rPr>
        <w:t xml:space="preserve">ג. </w:t>
      </w:r>
      <w:r w:rsidRPr="00992B63">
        <w:rPr>
          <w:rFonts w:ascii="Times New Roman" w:hAnsi="Times New Roman"/>
          <w:sz w:val="24"/>
          <w:szCs w:val="24"/>
          <w:rtl/>
        </w:rPr>
        <w:t>הכיסוי על פי הפוליסה יורחב לכלול את ההרחבות הבאות:</w:t>
      </w:r>
    </w:p>
    <w:p w:rsidR="00992B63" w:rsidRPr="00992B63" w:rsidRDefault="00992B63" w:rsidP="00992B63">
      <w:pPr>
        <w:numPr>
          <w:ilvl w:val="0"/>
          <w:numId w:val="65"/>
        </w:numPr>
        <w:spacing w:after="120" w:line="360" w:lineRule="auto"/>
        <w:contextualSpacing/>
        <w:jc w:val="both"/>
        <w:rPr>
          <w:rFonts w:ascii="Times New Roman" w:hAnsi="Times New Roman"/>
          <w:sz w:val="24"/>
          <w:szCs w:val="24"/>
        </w:rPr>
      </w:pPr>
      <w:r w:rsidRPr="00992B63">
        <w:rPr>
          <w:rFonts w:ascii="Times New Roman" w:hAnsi="Times New Roman"/>
          <w:sz w:val="24"/>
          <w:szCs w:val="24"/>
          <w:rtl/>
        </w:rPr>
        <w:t>מרמה ואי יושר של עובדים</w:t>
      </w:r>
      <w:r w:rsidRPr="00992B63">
        <w:rPr>
          <w:rFonts w:ascii="Times New Roman" w:hAnsi="Times New Roman" w:hint="cs"/>
          <w:sz w:val="24"/>
          <w:szCs w:val="24"/>
          <w:rtl/>
        </w:rPr>
        <w:t>.</w:t>
      </w:r>
    </w:p>
    <w:p w:rsidR="00992B63" w:rsidRPr="00992B63" w:rsidRDefault="00992B63" w:rsidP="00992B63">
      <w:pPr>
        <w:numPr>
          <w:ilvl w:val="0"/>
          <w:numId w:val="65"/>
        </w:numPr>
        <w:spacing w:after="120" w:line="360" w:lineRule="auto"/>
        <w:contextualSpacing/>
        <w:jc w:val="both"/>
        <w:rPr>
          <w:rFonts w:ascii="Times New Roman" w:hAnsi="Times New Roman"/>
          <w:sz w:val="24"/>
          <w:szCs w:val="24"/>
          <w:rtl/>
        </w:rPr>
      </w:pPr>
      <w:r w:rsidRPr="00992B63">
        <w:rPr>
          <w:rFonts w:ascii="Times New Roman" w:hAnsi="Times New Roman" w:hint="cs"/>
          <w:sz w:val="24"/>
          <w:szCs w:val="24"/>
          <w:rtl/>
        </w:rPr>
        <w:t>לשון הרע ופגיעה בפרטיות.</w:t>
      </w:r>
    </w:p>
    <w:p w:rsidR="00992B63" w:rsidRPr="00992B63" w:rsidRDefault="00992B63" w:rsidP="00992B63">
      <w:pPr>
        <w:numPr>
          <w:ilvl w:val="0"/>
          <w:numId w:val="65"/>
        </w:numPr>
        <w:spacing w:after="120" w:line="360" w:lineRule="auto"/>
        <w:contextualSpacing/>
        <w:jc w:val="both"/>
        <w:rPr>
          <w:rFonts w:ascii="Times New Roman" w:hAnsi="Times New Roman"/>
          <w:sz w:val="24"/>
          <w:szCs w:val="24"/>
          <w:rtl/>
        </w:rPr>
      </w:pPr>
      <w:r w:rsidRPr="00992B63">
        <w:rPr>
          <w:rFonts w:ascii="Times New Roman" w:hAnsi="Times New Roman"/>
          <w:sz w:val="24"/>
          <w:szCs w:val="24"/>
          <w:rtl/>
        </w:rPr>
        <w:t>אובדן מסמכים, לרבות אובדן השימוש ו/או העיכוב עקב מקרה ביטוח</w:t>
      </w:r>
      <w:r w:rsidRPr="00992B63">
        <w:rPr>
          <w:rFonts w:ascii="Times New Roman" w:hAnsi="Times New Roman" w:hint="cs"/>
          <w:sz w:val="24"/>
          <w:szCs w:val="24"/>
          <w:rtl/>
        </w:rPr>
        <w:t>.</w:t>
      </w:r>
    </w:p>
    <w:p w:rsidR="00992B63" w:rsidRPr="00992B63" w:rsidRDefault="00992B63" w:rsidP="00992B63">
      <w:pPr>
        <w:numPr>
          <w:ilvl w:val="0"/>
          <w:numId w:val="65"/>
        </w:numPr>
        <w:spacing w:after="120" w:line="360" w:lineRule="auto"/>
        <w:contextualSpacing/>
        <w:jc w:val="both"/>
        <w:rPr>
          <w:rFonts w:ascii="Times New Roman" w:hAnsi="Times New Roman"/>
          <w:sz w:val="24"/>
          <w:szCs w:val="24"/>
        </w:rPr>
      </w:pPr>
      <w:r w:rsidRPr="00992B63">
        <w:rPr>
          <w:rFonts w:ascii="Times New Roman" w:hAnsi="Times New Roman"/>
          <w:sz w:val="24"/>
          <w:szCs w:val="24"/>
          <w:rtl/>
        </w:rPr>
        <w:t xml:space="preserve">אחריות צולבת, אולם </w:t>
      </w:r>
      <w:r w:rsidRPr="00992B63">
        <w:rPr>
          <w:rFonts w:ascii="Times New Roman" w:hAnsi="Times New Roman" w:hint="cs"/>
          <w:sz w:val="24"/>
          <w:szCs w:val="24"/>
          <w:rtl/>
        </w:rPr>
        <w:t xml:space="preserve">הכיסוי לא יחול על תביעות הזוכה כנגד מדינת ישראל </w:t>
      </w:r>
      <w:r w:rsidRPr="00992B63">
        <w:rPr>
          <w:rFonts w:ascii="Times New Roman" w:hAnsi="Times New Roman"/>
          <w:sz w:val="24"/>
          <w:szCs w:val="24"/>
          <w:rtl/>
        </w:rPr>
        <w:t>–</w:t>
      </w:r>
      <w:r w:rsidRPr="00992B63">
        <w:rPr>
          <w:rFonts w:ascii="Times New Roman" w:hAnsi="Times New Roman" w:hint="cs"/>
          <w:sz w:val="24"/>
          <w:szCs w:val="24"/>
          <w:rtl/>
        </w:rPr>
        <w:t xml:space="preserve"> רשות המיסים בישראל.</w:t>
      </w:r>
    </w:p>
    <w:p w:rsidR="00992B63" w:rsidRPr="00992B63" w:rsidRDefault="00992B63" w:rsidP="00992B63">
      <w:pPr>
        <w:numPr>
          <w:ilvl w:val="0"/>
          <w:numId w:val="65"/>
        </w:numPr>
        <w:spacing w:after="120" w:line="360" w:lineRule="auto"/>
        <w:contextualSpacing/>
        <w:jc w:val="both"/>
        <w:rPr>
          <w:rFonts w:ascii="Times New Roman" w:hAnsi="Times New Roman"/>
          <w:sz w:val="24"/>
          <w:szCs w:val="24"/>
          <w:rtl/>
        </w:rPr>
      </w:pPr>
      <w:r w:rsidRPr="00992B63">
        <w:rPr>
          <w:rFonts w:ascii="Times New Roman" w:hAnsi="Times New Roman"/>
          <w:sz w:val="24"/>
          <w:szCs w:val="24"/>
          <w:rtl/>
        </w:rPr>
        <w:t>הארכת תקופת הגילוי לפחות 6 חודשים.</w:t>
      </w:r>
    </w:p>
    <w:p w:rsidR="00992B63" w:rsidRPr="00992B63" w:rsidRDefault="00992B63" w:rsidP="00992B63">
      <w:pPr>
        <w:spacing w:after="120" w:line="360" w:lineRule="auto"/>
        <w:ind w:left="368"/>
        <w:jc w:val="both"/>
        <w:rPr>
          <w:rFonts w:ascii="Times New Roman" w:hAnsi="Times New Roman"/>
          <w:sz w:val="24"/>
          <w:szCs w:val="24"/>
          <w:rtl/>
        </w:rPr>
      </w:pPr>
      <w:r w:rsidRPr="00992B63">
        <w:rPr>
          <w:rFonts w:asciiTheme="minorHAnsi" w:eastAsiaTheme="minorHAnsi" w:hAnsiTheme="minorHAnsi" w:hint="cs"/>
          <w:sz w:val="22"/>
          <w:szCs w:val="22"/>
          <w:rtl/>
        </w:rPr>
        <w:t>ד</w:t>
      </w:r>
      <w:r w:rsidRPr="00992B63">
        <w:rPr>
          <w:rFonts w:ascii="Times New Roman" w:hAnsi="Times New Roman" w:hint="cs"/>
          <w:sz w:val="24"/>
          <w:szCs w:val="24"/>
          <w:rtl/>
        </w:rPr>
        <w:t xml:space="preserve">. </w:t>
      </w:r>
      <w:r w:rsidRPr="00992B63">
        <w:rPr>
          <w:rFonts w:ascii="Times New Roman" w:hAnsi="Times New Roman"/>
          <w:sz w:val="24"/>
          <w:szCs w:val="24"/>
          <w:rtl/>
        </w:rPr>
        <w:t xml:space="preserve"> הביטוח יורחב לשפות את מדינת ישראל – </w:t>
      </w:r>
      <w:r w:rsidRPr="00992B63">
        <w:rPr>
          <w:rFonts w:ascii="Times New Roman" w:hAnsi="Times New Roman" w:hint="cs"/>
          <w:sz w:val="24"/>
          <w:szCs w:val="24"/>
          <w:rtl/>
        </w:rPr>
        <w:t xml:space="preserve">רשות המיסים בישראל, </w:t>
      </w:r>
      <w:r w:rsidRPr="00992B63">
        <w:rPr>
          <w:rFonts w:ascii="Times New Roman" w:hAnsi="Times New Roman"/>
          <w:sz w:val="24"/>
          <w:szCs w:val="24"/>
          <w:rtl/>
        </w:rPr>
        <w:t xml:space="preserve">ככל שיחשבו אחראים למעשי </w:t>
      </w:r>
      <w:r w:rsidRPr="00992B63">
        <w:rPr>
          <w:rFonts w:ascii="Times New Roman" w:hAnsi="Times New Roman" w:hint="cs"/>
          <w:sz w:val="24"/>
          <w:szCs w:val="24"/>
          <w:rtl/>
        </w:rPr>
        <w:t xml:space="preserve">הספק </w:t>
      </w:r>
      <w:r w:rsidRPr="00992B63">
        <w:rPr>
          <w:rFonts w:ascii="Times New Roman" w:hAnsi="Times New Roman"/>
          <w:sz w:val="24"/>
          <w:szCs w:val="24"/>
          <w:rtl/>
        </w:rPr>
        <w:t xml:space="preserve">והפועלים מטעמו.  </w:t>
      </w:r>
    </w:p>
    <w:p w:rsidR="00992B63" w:rsidRPr="00992B63" w:rsidRDefault="00992B63" w:rsidP="00992B63">
      <w:pPr>
        <w:pStyle w:val="afc"/>
        <w:numPr>
          <w:ilvl w:val="1"/>
          <w:numId w:val="66"/>
        </w:numPr>
        <w:spacing w:before="120" w:after="120" w:line="276" w:lineRule="auto"/>
        <w:jc w:val="both"/>
        <w:rPr>
          <w:rFonts w:asciiTheme="minorHAnsi" w:eastAsiaTheme="minorHAnsi" w:hAnsiTheme="minorHAnsi"/>
          <w:b/>
          <w:bCs/>
          <w:u w:val="single"/>
        </w:rPr>
      </w:pPr>
      <w:r w:rsidRPr="00992B63">
        <w:rPr>
          <w:rFonts w:asciiTheme="minorHAnsi" w:eastAsiaTheme="minorHAnsi" w:hAnsiTheme="minorHAnsi" w:hint="cs"/>
          <w:b/>
          <w:bCs/>
          <w:u w:val="single"/>
          <w:rtl/>
        </w:rPr>
        <w:t>ביטוח רכוש</w:t>
      </w:r>
    </w:p>
    <w:p w:rsidR="00992B63" w:rsidRPr="00992B63" w:rsidRDefault="00992B63" w:rsidP="00992B63">
      <w:pPr>
        <w:spacing w:before="120" w:after="120" w:line="360" w:lineRule="auto"/>
        <w:ind w:left="368"/>
        <w:jc w:val="both"/>
        <w:rPr>
          <w:rFonts w:ascii="David" w:eastAsiaTheme="minorHAnsi" w:hAnsi="David"/>
          <w:sz w:val="24"/>
          <w:szCs w:val="24"/>
          <w:rtl/>
        </w:rPr>
      </w:pPr>
      <w:r w:rsidRPr="00992B63">
        <w:rPr>
          <w:rFonts w:ascii="David" w:eastAsiaTheme="minorHAnsi" w:hAnsi="David" w:hint="cs"/>
          <w:sz w:val="24"/>
          <w:szCs w:val="24"/>
          <w:rtl/>
        </w:rPr>
        <w:t>הספק יבטח את העמדות, הציוד והמתקנים המשמשים אותו לצורך ביצוע השירותים בביטוח מסוג "אש מורחב" או "כל הסיכונים" כולל פריצה, גניבה ושוד ובהתאם למקובל לגביו ובמלוא ערכם.</w:t>
      </w:r>
    </w:p>
    <w:p w:rsidR="00992B63" w:rsidRPr="00992B63" w:rsidRDefault="00992B63" w:rsidP="00992B63">
      <w:pPr>
        <w:spacing w:before="120" w:after="120" w:line="360" w:lineRule="auto"/>
        <w:ind w:left="368"/>
        <w:jc w:val="both"/>
        <w:rPr>
          <w:rFonts w:ascii="David" w:eastAsiaTheme="minorHAnsi" w:hAnsi="David"/>
          <w:sz w:val="24"/>
          <w:szCs w:val="24"/>
          <w:rtl/>
        </w:rPr>
      </w:pPr>
      <w:r w:rsidRPr="00992B63">
        <w:rPr>
          <w:rFonts w:ascii="David" w:eastAsiaTheme="minorHAnsi" w:hAnsi="David" w:hint="cs"/>
          <w:b/>
          <w:bCs/>
          <w:sz w:val="24"/>
          <w:szCs w:val="24"/>
          <w:rtl/>
        </w:rPr>
        <w:t xml:space="preserve">לחלופין,  </w:t>
      </w:r>
      <w:r w:rsidRPr="00992B63">
        <w:rPr>
          <w:rFonts w:ascii="David" w:eastAsiaTheme="minorHAnsi" w:hAnsi="David" w:hint="cs"/>
          <w:sz w:val="24"/>
          <w:szCs w:val="24"/>
          <w:rtl/>
        </w:rPr>
        <w:t>ידאג כי הציוד או כל רכוש אחר שאינו שלו יהיה מבוטח ע"י בעלי/ שוכרי הרכוש ויכלול סעיף ויתור על זכות השיבוב כלפי מדינת ישראל- רשות המיסים בישראל ועובדיהן.</w:t>
      </w:r>
    </w:p>
    <w:p w:rsidR="00992B63" w:rsidRDefault="00992B63" w:rsidP="00992B63">
      <w:pPr>
        <w:spacing w:before="120" w:after="120" w:line="360" w:lineRule="auto"/>
        <w:ind w:left="368"/>
        <w:jc w:val="both"/>
        <w:rPr>
          <w:rFonts w:ascii="David" w:eastAsiaTheme="minorHAnsi" w:hAnsi="David"/>
          <w:b/>
          <w:bCs/>
          <w:sz w:val="24"/>
          <w:szCs w:val="24"/>
          <w:rtl/>
        </w:rPr>
      </w:pPr>
      <w:r w:rsidRPr="00992B63">
        <w:rPr>
          <w:rFonts w:ascii="David" w:eastAsiaTheme="minorHAnsi" w:hAnsi="David"/>
          <w:b/>
          <w:bCs/>
          <w:sz w:val="24"/>
          <w:szCs w:val="24"/>
          <w:rtl/>
        </w:rPr>
        <w:t xml:space="preserve">כחלופה לעריכת הביטוח, וככל והספק בחר בחלופה זו שלא לערוך את הביטוח ביחס </w:t>
      </w:r>
      <w:r w:rsidRPr="00992B63">
        <w:rPr>
          <w:rFonts w:ascii="David" w:eastAsiaTheme="minorHAnsi" w:hAnsi="David" w:hint="cs"/>
          <w:b/>
          <w:bCs/>
          <w:sz w:val="24"/>
          <w:szCs w:val="24"/>
          <w:rtl/>
        </w:rPr>
        <w:t>לאתר, הציוד והמתקנים</w:t>
      </w:r>
      <w:r w:rsidRPr="00992B63">
        <w:rPr>
          <w:rFonts w:ascii="David" w:eastAsiaTheme="minorHAnsi" w:hAnsi="David"/>
          <w:b/>
          <w:bCs/>
          <w:sz w:val="24"/>
          <w:szCs w:val="24"/>
          <w:rtl/>
        </w:rPr>
        <w:t xml:space="preserve"> כאמור, במלואו או בחלקו, הספק פוטר מאחריות את מדינת ישראל – </w:t>
      </w:r>
      <w:bookmarkStart w:id="2" w:name="_Hlk502826590"/>
      <w:r w:rsidRPr="00992B63">
        <w:rPr>
          <w:rFonts w:ascii="David" w:eastAsiaTheme="minorHAnsi" w:hAnsi="David" w:hint="cs"/>
          <w:b/>
          <w:bCs/>
          <w:sz w:val="24"/>
          <w:szCs w:val="24"/>
          <w:rtl/>
        </w:rPr>
        <w:t>רשות המיסים בישראל</w:t>
      </w:r>
      <w:r w:rsidRPr="00992B63">
        <w:rPr>
          <w:rFonts w:ascii="David" w:eastAsiaTheme="minorHAnsi" w:hAnsi="David"/>
          <w:b/>
          <w:bCs/>
          <w:sz w:val="24"/>
          <w:szCs w:val="24"/>
          <w:rtl/>
        </w:rPr>
        <w:t xml:space="preserve"> ועובדיהם </w:t>
      </w:r>
      <w:bookmarkEnd w:id="2"/>
      <w:r w:rsidRPr="00992B63">
        <w:rPr>
          <w:rFonts w:ascii="David" w:eastAsiaTheme="minorHAnsi" w:hAnsi="David"/>
          <w:b/>
          <w:bCs/>
          <w:sz w:val="24"/>
          <w:szCs w:val="24"/>
          <w:rtl/>
        </w:rPr>
        <w:t>מנזק ו/או אבדן אשר ייגרמו ל</w:t>
      </w:r>
      <w:r w:rsidRPr="00992B63">
        <w:rPr>
          <w:rFonts w:ascii="David" w:eastAsiaTheme="minorHAnsi" w:hAnsi="David" w:hint="cs"/>
          <w:b/>
          <w:bCs/>
          <w:sz w:val="24"/>
          <w:szCs w:val="24"/>
          <w:rtl/>
        </w:rPr>
        <w:t>רכוש</w:t>
      </w:r>
      <w:r w:rsidRPr="00992B63">
        <w:rPr>
          <w:rFonts w:ascii="David" w:eastAsiaTheme="minorHAnsi" w:hAnsi="David"/>
          <w:b/>
          <w:bCs/>
          <w:sz w:val="24"/>
          <w:szCs w:val="24"/>
          <w:rtl/>
        </w:rPr>
        <w:t xml:space="preserve"> כאמור כאילו ערך את הביטוח במלואו ומתחייב שלא לתבוע בגין נזקים אילו את מדינת ישראל – </w:t>
      </w:r>
      <w:r w:rsidRPr="00992B63">
        <w:rPr>
          <w:rFonts w:ascii="David" w:eastAsiaTheme="minorHAnsi" w:hAnsi="David" w:hint="cs"/>
          <w:b/>
          <w:bCs/>
          <w:sz w:val="24"/>
          <w:szCs w:val="24"/>
          <w:rtl/>
        </w:rPr>
        <w:t>רשות המיסים בישראל</w:t>
      </w:r>
      <w:r w:rsidRPr="00992B63">
        <w:rPr>
          <w:rFonts w:ascii="David" w:eastAsiaTheme="minorHAnsi" w:hAnsi="David"/>
          <w:b/>
          <w:bCs/>
          <w:sz w:val="24"/>
          <w:szCs w:val="24"/>
          <w:rtl/>
        </w:rPr>
        <w:t xml:space="preserve"> ועובדיהם. הפטור כאמור לא יחול לטובת אדם שגרם לנזק מתוך כוונת זדון.</w:t>
      </w:r>
    </w:p>
    <w:p w:rsidR="00A266E3" w:rsidRPr="00992B63" w:rsidRDefault="00A266E3" w:rsidP="00992B63">
      <w:pPr>
        <w:spacing w:before="120" w:after="120" w:line="360" w:lineRule="auto"/>
        <w:ind w:left="368"/>
        <w:jc w:val="both"/>
        <w:rPr>
          <w:rFonts w:ascii="David" w:eastAsiaTheme="minorHAnsi" w:hAnsi="David"/>
          <w:b/>
          <w:bCs/>
          <w:sz w:val="24"/>
          <w:szCs w:val="24"/>
          <w:rtl/>
        </w:rPr>
      </w:pPr>
    </w:p>
    <w:p w:rsidR="00992B63" w:rsidRPr="00992B63" w:rsidRDefault="00992B63" w:rsidP="00992B63">
      <w:pPr>
        <w:pStyle w:val="afc"/>
        <w:numPr>
          <w:ilvl w:val="1"/>
          <w:numId w:val="66"/>
        </w:numPr>
        <w:spacing w:after="120" w:line="360" w:lineRule="auto"/>
        <w:jc w:val="both"/>
        <w:rPr>
          <w:rFonts w:asciiTheme="minorHAnsi" w:eastAsiaTheme="minorHAnsi" w:hAnsiTheme="minorHAnsi"/>
          <w:b/>
          <w:bCs/>
          <w:u w:val="single"/>
          <w:rtl/>
        </w:rPr>
      </w:pPr>
      <w:r w:rsidRPr="00992B63">
        <w:rPr>
          <w:rFonts w:asciiTheme="minorHAnsi" w:eastAsiaTheme="minorHAnsi" w:hAnsiTheme="minorHAnsi" w:hint="cs"/>
          <w:b/>
          <w:bCs/>
          <w:u w:val="single"/>
          <w:rtl/>
        </w:rPr>
        <w:lastRenderedPageBreak/>
        <w:t>ביטוחים נוספים</w:t>
      </w:r>
    </w:p>
    <w:p w:rsidR="00992B63" w:rsidRPr="00992B63" w:rsidRDefault="00992B63" w:rsidP="00992B63">
      <w:pPr>
        <w:spacing w:after="120" w:line="360" w:lineRule="auto"/>
        <w:ind w:left="368"/>
        <w:jc w:val="both"/>
        <w:rPr>
          <w:rFonts w:ascii="Times New Roman" w:hAnsi="Times New Roman"/>
          <w:sz w:val="24"/>
          <w:szCs w:val="24"/>
          <w:rtl/>
        </w:rPr>
      </w:pPr>
      <w:r w:rsidRPr="00992B63">
        <w:rPr>
          <w:rFonts w:asciiTheme="minorHAnsi" w:eastAsiaTheme="minorHAnsi" w:hAnsiTheme="minorHAnsi" w:hint="cs"/>
          <w:sz w:val="24"/>
          <w:szCs w:val="24"/>
          <w:rtl/>
        </w:rPr>
        <w:t>מבלי לגרוע מהתחייבויותיו של הספק הזוכה על פי מכרז והסכם זה, מתחייב הספק לוודא  כי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b/>
          <w:bCs/>
          <w:sz w:val="24"/>
          <w:szCs w:val="24"/>
          <w:rtl/>
        </w:rPr>
        <w:t xml:space="preserve">בעלי מקצוע, נותני שירותים, ספקים, קבלנים, קבלני משנה </w:t>
      </w:r>
      <w:r w:rsidRPr="00992B63">
        <w:rPr>
          <w:rFonts w:asciiTheme="minorHAnsi" w:eastAsiaTheme="minorHAnsi" w:hAnsiTheme="minorHAnsi" w:hint="cs"/>
          <w:sz w:val="24"/>
          <w:szCs w:val="24"/>
          <w:rtl/>
        </w:rPr>
        <w:t xml:space="preserve">יערכו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w:t>
      </w:r>
      <w:r w:rsidRPr="00992B63">
        <w:rPr>
          <w:rFonts w:asciiTheme="minorHAnsi" w:eastAsiaTheme="minorHAnsi" w:hAnsiTheme="minorHAnsi"/>
          <w:sz w:val="24"/>
          <w:szCs w:val="24"/>
          <w:rtl/>
        </w:rPr>
        <w:t>הביטוחים יורחבו לשפות את מדינת ישראל –</w:t>
      </w:r>
      <w:r w:rsidRPr="00992B63">
        <w:rPr>
          <w:rFonts w:asciiTheme="minorHAnsi" w:eastAsiaTheme="minorHAnsi" w:hAnsiTheme="minorHAnsi" w:hint="cs"/>
          <w:sz w:val="24"/>
          <w:szCs w:val="24"/>
          <w:rtl/>
        </w:rPr>
        <w:t xml:space="preserve"> רשות המיסים בישראל,</w:t>
      </w:r>
      <w:r w:rsidRPr="00992B63">
        <w:rPr>
          <w:rFonts w:asciiTheme="minorHAnsi" w:eastAsiaTheme="minorHAnsi" w:hAnsiTheme="minorHAnsi"/>
          <w:sz w:val="24"/>
          <w:szCs w:val="24"/>
        </w:rPr>
        <w:t xml:space="preserve"> </w:t>
      </w:r>
      <w:r w:rsidRPr="00992B63">
        <w:rPr>
          <w:rFonts w:asciiTheme="minorHAnsi" w:eastAsiaTheme="minorHAnsi" w:hAnsiTheme="minorHAnsi"/>
          <w:sz w:val="24"/>
          <w:szCs w:val="24"/>
          <w:rtl/>
        </w:rPr>
        <w:t xml:space="preserve">ככל שיחשבו </w:t>
      </w:r>
      <w:r w:rsidRPr="00992B63">
        <w:rPr>
          <w:rFonts w:asciiTheme="minorHAnsi" w:eastAsiaTheme="minorHAnsi" w:hAnsiTheme="minorHAnsi" w:hint="cs"/>
          <w:sz w:val="24"/>
          <w:szCs w:val="24"/>
          <w:rtl/>
        </w:rPr>
        <w:t>א</w:t>
      </w:r>
      <w:r w:rsidRPr="00992B63">
        <w:rPr>
          <w:rFonts w:asciiTheme="minorHAnsi" w:eastAsiaTheme="minorHAnsi" w:hAnsiTheme="minorHAnsi"/>
          <w:sz w:val="24"/>
          <w:szCs w:val="24"/>
          <w:rtl/>
        </w:rPr>
        <w:t xml:space="preserve">חראים למעשיהם ו/או מחדליהם </w:t>
      </w:r>
      <w:r w:rsidRPr="00992B63">
        <w:rPr>
          <w:rFonts w:asciiTheme="minorHAnsi" w:eastAsiaTheme="minorHAnsi" w:hAnsiTheme="minorHAnsi" w:hint="cs"/>
          <w:sz w:val="24"/>
          <w:szCs w:val="24"/>
          <w:rtl/>
        </w:rPr>
        <w:t>ויכללו</w:t>
      </w:r>
      <w:r w:rsidRPr="00992B63">
        <w:rPr>
          <w:rFonts w:asciiTheme="minorHAnsi" w:eastAsiaTheme="minorHAnsi" w:hAnsiTheme="minorHAnsi"/>
          <w:sz w:val="24"/>
          <w:szCs w:val="24"/>
          <w:rtl/>
        </w:rPr>
        <w:t xml:space="preserve"> ויתור המבטח על זכות השיבוב כלפיהם</w:t>
      </w:r>
      <w:r w:rsidRPr="00992B63">
        <w:rPr>
          <w:rFonts w:asciiTheme="minorHAnsi" w:eastAsiaTheme="minorHAnsi" w:hAnsiTheme="minorHAnsi" w:hint="cs"/>
          <w:sz w:val="24"/>
          <w:szCs w:val="24"/>
          <w:rtl/>
        </w:rPr>
        <w:t xml:space="preserve"> וכלפי עובדיהם</w:t>
      </w:r>
      <w:r w:rsidRPr="00992B63">
        <w:rPr>
          <w:rFonts w:asciiTheme="minorHAnsi" w:eastAsiaTheme="minorHAnsi" w:hAnsiTheme="minorHAnsi"/>
          <w:sz w:val="24"/>
          <w:szCs w:val="24"/>
          <w:rtl/>
        </w:rPr>
        <w:t>.</w:t>
      </w:r>
      <w:r w:rsidRPr="00992B63">
        <w:rPr>
          <w:rFonts w:asciiTheme="minorHAnsi" w:eastAsiaTheme="minorHAnsi" w:hAnsiTheme="minorHAnsi" w:hint="cs"/>
          <w:sz w:val="24"/>
          <w:szCs w:val="24"/>
          <w:rtl/>
        </w:rPr>
        <w:t xml:space="preserve"> הוויתור על זכות התחלוף כאמור לא תחול לטובת אדם שגרם לנזק בזדון.</w:t>
      </w:r>
    </w:p>
    <w:p w:rsidR="00992B63" w:rsidRPr="00992B63" w:rsidRDefault="0056405B" w:rsidP="00992B63">
      <w:pPr>
        <w:pStyle w:val="afc"/>
        <w:numPr>
          <w:ilvl w:val="1"/>
          <w:numId w:val="66"/>
        </w:numPr>
        <w:spacing w:after="120" w:line="360" w:lineRule="auto"/>
        <w:contextualSpacing/>
        <w:rPr>
          <w:b/>
          <w:bCs/>
          <w:u w:val="single"/>
          <w:rtl/>
        </w:rPr>
      </w:pPr>
      <w:r>
        <w:rPr>
          <w:rFonts w:hint="cs"/>
          <w:b/>
          <w:bCs/>
          <w:u w:val="single"/>
          <w:rtl/>
        </w:rPr>
        <w:t xml:space="preserve"> </w:t>
      </w:r>
      <w:r w:rsidR="00992B63" w:rsidRPr="00992B63">
        <w:rPr>
          <w:rFonts w:hint="cs"/>
          <w:b/>
          <w:bCs/>
          <w:u w:val="single"/>
          <w:rtl/>
        </w:rPr>
        <w:t>כללי</w:t>
      </w:r>
    </w:p>
    <w:p w:rsidR="00992B63" w:rsidRPr="00992B63" w:rsidRDefault="00992B63" w:rsidP="00992B63">
      <w:pPr>
        <w:spacing w:after="120" w:line="360" w:lineRule="auto"/>
        <w:ind w:left="368"/>
        <w:rPr>
          <w:rFonts w:asciiTheme="minorHAnsi" w:eastAsiaTheme="minorHAnsi" w:hAnsiTheme="minorHAnsi"/>
          <w:sz w:val="24"/>
          <w:szCs w:val="24"/>
        </w:rPr>
      </w:pPr>
      <w:r w:rsidRPr="00992B63">
        <w:rPr>
          <w:rFonts w:asciiTheme="minorHAnsi" w:eastAsiaTheme="minorHAnsi" w:hAnsiTheme="minorHAnsi" w:hint="cs"/>
          <w:sz w:val="24"/>
          <w:szCs w:val="24"/>
          <w:rtl/>
        </w:rPr>
        <w:t>בפוליסות הביטוח הנ"ל יכללו</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התנאים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הבאים</w:t>
      </w:r>
      <w:r w:rsidRPr="00992B63">
        <w:rPr>
          <w:rFonts w:asciiTheme="minorHAnsi" w:eastAsiaTheme="minorHAnsi" w:hAnsiTheme="minorHAnsi"/>
          <w:sz w:val="24"/>
          <w:szCs w:val="24"/>
          <w:rtl/>
        </w:rPr>
        <w:t>:</w:t>
      </w:r>
    </w:p>
    <w:p w:rsidR="00992B63" w:rsidRPr="00992B63" w:rsidRDefault="00992B63" w:rsidP="00992B63">
      <w:pPr>
        <w:numPr>
          <w:ilvl w:val="1"/>
          <w:numId w:val="64"/>
        </w:numPr>
        <w:spacing w:after="120" w:line="360" w:lineRule="auto"/>
        <w:ind w:left="509"/>
        <w:jc w:val="both"/>
        <w:rPr>
          <w:rFonts w:asciiTheme="minorHAnsi" w:eastAsiaTheme="minorHAnsi" w:hAnsiTheme="minorHAnsi"/>
          <w:sz w:val="24"/>
          <w:szCs w:val="24"/>
          <w:rtl/>
        </w:rPr>
      </w:pPr>
      <w:r w:rsidRPr="00992B63">
        <w:rPr>
          <w:rFonts w:asciiTheme="minorHAnsi" w:eastAsiaTheme="minorHAnsi" w:hAnsiTheme="minorHAnsi" w:hint="cs"/>
          <w:sz w:val="24"/>
          <w:szCs w:val="24"/>
          <w:rtl/>
        </w:rPr>
        <w:t>לשם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המבוטח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יתווספו</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כמבוטחים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נוספים</w:t>
      </w:r>
      <w:r w:rsidRPr="00992B63">
        <w:rPr>
          <w:rFonts w:asciiTheme="minorHAnsi" w:eastAsiaTheme="minorHAnsi" w:hAnsiTheme="minorHAnsi"/>
          <w:sz w:val="24"/>
          <w:szCs w:val="24"/>
          <w:rtl/>
        </w:rPr>
        <w:t xml:space="preserve">: </w:t>
      </w:r>
      <w:r w:rsidRPr="00992B63">
        <w:rPr>
          <w:rFonts w:asciiTheme="minorHAnsi" w:eastAsiaTheme="minorHAnsi" w:hAnsiTheme="minorHAnsi"/>
          <w:b/>
          <w:bCs/>
          <w:sz w:val="24"/>
          <w:szCs w:val="24"/>
          <w:rtl/>
        </w:rPr>
        <w:t xml:space="preserve">מדינת ישראל – </w:t>
      </w:r>
      <w:r w:rsidRPr="00992B63">
        <w:rPr>
          <w:rFonts w:ascii="Times New Roman" w:hAnsi="Times New Roman" w:hint="cs"/>
          <w:b/>
          <w:bCs/>
          <w:sz w:val="24"/>
          <w:szCs w:val="24"/>
          <w:rtl/>
        </w:rPr>
        <w:t>רשות המיסים בישראל</w:t>
      </w:r>
      <w:r w:rsidRPr="00992B63">
        <w:rPr>
          <w:rFonts w:ascii="Times New Roman" w:hAnsi="Times New Roman" w:hint="cs"/>
          <w:sz w:val="24"/>
          <w:szCs w:val="24"/>
          <w:rtl/>
        </w:rPr>
        <w:t>,</w:t>
      </w:r>
      <w:r w:rsidRPr="00992B63">
        <w:rPr>
          <w:rFonts w:ascii="Times New Roman" w:hAnsi="Times New Roman" w:hint="cs"/>
          <w:b/>
          <w:bCs/>
          <w:sz w:val="24"/>
          <w:szCs w:val="24"/>
          <w:rtl/>
        </w:rPr>
        <w:t xml:space="preserve"> </w:t>
      </w:r>
      <w:r w:rsidRPr="00992B63">
        <w:rPr>
          <w:rFonts w:asciiTheme="minorHAnsi" w:eastAsiaTheme="minorHAnsi" w:hAnsiTheme="minorHAnsi" w:hint="cs"/>
          <w:sz w:val="24"/>
          <w:szCs w:val="24"/>
          <w:rtl/>
        </w:rPr>
        <w:t>בכפוף להרחבי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השיפוי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כמפורט לעיל.</w:t>
      </w:r>
      <w:r w:rsidRPr="00992B63">
        <w:rPr>
          <w:rFonts w:asciiTheme="minorHAnsi" w:eastAsiaTheme="minorHAnsi" w:hAnsiTheme="minorHAnsi"/>
          <w:sz w:val="24"/>
          <w:szCs w:val="24"/>
          <w:rtl/>
        </w:rPr>
        <w:t xml:space="preserve">                                  </w:t>
      </w:r>
    </w:p>
    <w:p w:rsidR="00992B63" w:rsidRPr="00992B63" w:rsidRDefault="00992B63" w:rsidP="00992B63">
      <w:pPr>
        <w:numPr>
          <w:ilvl w:val="1"/>
          <w:numId w:val="64"/>
        </w:numPr>
        <w:spacing w:after="120" w:line="360" w:lineRule="auto"/>
        <w:ind w:left="509"/>
        <w:jc w:val="both"/>
        <w:rPr>
          <w:rFonts w:asciiTheme="minorHAnsi" w:eastAsiaTheme="minorHAnsi" w:hAnsiTheme="minorHAnsi"/>
          <w:sz w:val="24"/>
          <w:szCs w:val="24"/>
          <w:rtl/>
        </w:rPr>
      </w:pPr>
      <w:r w:rsidRPr="00992B63">
        <w:rPr>
          <w:rFonts w:asciiTheme="minorHAnsi" w:eastAsiaTheme="minorHAnsi" w:hAnsiTheme="minorHAnsi" w:hint="cs"/>
          <w:sz w:val="24"/>
          <w:szCs w:val="24"/>
          <w:rtl/>
        </w:rPr>
        <w:t>בכל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מקרה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של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שינוי לרעה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או</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ביטול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הביטוח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ע</w:t>
      </w:r>
      <w:r w:rsidRPr="00992B63">
        <w:rPr>
          <w:rFonts w:asciiTheme="minorHAnsi" w:eastAsiaTheme="minorHAnsi" w:hAnsiTheme="minorHAnsi"/>
          <w:sz w:val="24"/>
          <w:szCs w:val="24"/>
          <w:rtl/>
        </w:rPr>
        <w:t>"</w:t>
      </w:r>
      <w:r w:rsidRPr="00992B63">
        <w:rPr>
          <w:rFonts w:asciiTheme="minorHAnsi" w:eastAsiaTheme="minorHAnsi" w:hAnsiTheme="minorHAnsi" w:hint="cs"/>
          <w:sz w:val="24"/>
          <w:szCs w:val="24"/>
          <w:rtl/>
        </w:rPr>
        <w:t>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אחד</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הצדדים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לא</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יהיה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להם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תוקף</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אלא</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ניתנה על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כך</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הודעה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מוקדמת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של</w:t>
      </w:r>
      <w:r w:rsidRPr="00992B63">
        <w:rPr>
          <w:rFonts w:asciiTheme="minorHAnsi" w:eastAsiaTheme="minorHAnsi" w:hAnsiTheme="minorHAnsi"/>
          <w:sz w:val="24"/>
          <w:szCs w:val="24"/>
          <w:rtl/>
        </w:rPr>
        <w:t xml:space="preserve"> 60 </w:t>
      </w:r>
      <w:r w:rsidRPr="00992B63">
        <w:rPr>
          <w:rFonts w:asciiTheme="minorHAnsi" w:eastAsiaTheme="minorHAnsi" w:hAnsiTheme="minorHAnsi" w:hint="cs"/>
          <w:sz w:val="24"/>
          <w:szCs w:val="24"/>
          <w:rtl/>
        </w:rPr>
        <w:t>יום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במכתב</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לחשב רשות המיסים בישראל.</w:t>
      </w:r>
    </w:p>
    <w:p w:rsidR="00992B63" w:rsidRPr="00992B63" w:rsidRDefault="00992B63" w:rsidP="00992B63">
      <w:pPr>
        <w:numPr>
          <w:ilvl w:val="1"/>
          <w:numId w:val="64"/>
        </w:numPr>
        <w:spacing w:after="120" w:line="360" w:lineRule="auto"/>
        <w:ind w:left="509"/>
        <w:jc w:val="both"/>
        <w:rPr>
          <w:rFonts w:asciiTheme="minorHAnsi" w:eastAsiaTheme="minorHAnsi" w:hAnsiTheme="minorHAnsi"/>
          <w:sz w:val="24"/>
          <w:szCs w:val="24"/>
          <w:rtl/>
        </w:rPr>
      </w:pPr>
      <w:r w:rsidRPr="00992B63">
        <w:rPr>
          <w:rFonts w:asciiTheme="minorHAnsi" w:eastAsiaTheme="minorHAnsi" w:hAnsiTheme="minorHAnsi" w:hint="cs"/>
          <w:sz w:val="24"/>
          <w:szCs w:val="24"/>
          <w:rtl/>
        </w:rPr>
        <w:t>המבטח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מוותר</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על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זכות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תחלוף</w:t>
      </w:r>
      <w:r w:rsidRPr="00992B63">
        <w:rPr>
          <w:rFonts w:asciiTheme="minorHAnsi" w:eastAsiaTheme="minorHAnsi" w:hAnsiTheme="minorHAnsi"/>
          <w:sz w:val="24"/>
          <w:szCs w:val="24"/>
          <w:rtl/>
        </w:rPr>
        <w:t>/</w:t>
      </w:r>
      <w:r w:rsidRPr="00992B63">
        <w:rPr>
          <w:rFonts w:asciiTheme="minorHAnsi" w:eastAsiaTheme="minorHAnsi" w:hAnsiTheme="minorHAnsi" w:hint="cs"/>
          <w:sz w:val="24"/>
          <w:szCs w:val="24"/>
          <w:rtl/>
        </w:rPr>
        <w:t>שיבוב</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תביעה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השתתפות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או</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חזרה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כלפי</w:t>
      </w:r>
      <w:r w:rsidRPr="00992B63">
        <w:rPr>
          <w:rFonts w:asciiTheme="minorHAnsi" w:eastAsiaTheme="minorHAnsi" w:hAnsiTheme="minorHAnsi"/>
          <w:sz w:val="24"/>
          <w:szCs w:val="24"/>
          <w:rtl/>
        </w:rPr>
        <w:t xml:space="preserve"> </w:t>
      </w:r>
      <w:r w:rsidRPr="00992B63">
        <w:rPr>
          <w:rFonts w:ascii="Times New Roman" w:hAnsi="Times New Roman"/>
          <w:sz w:val="24"/>
          <w:szCs w:val="24"/>
          <w:rtl/>
        </w:rPr>
        <w:t xml:space="preserve">מדינת ישראל - </w:t>
      </w:r>
      <w:r w:rsidRPr="00992B63">
        <w:rPr>
          <w:rFonts w:asciiTheme="minorHAnsi" w:eastAsiaTheme="minorHAnsi" w:hAnsiTheme="minorHAnsi" w:hint="cs"/>
          <w:sz w:val="24"/>
          <w:szCs w:val="24"/>
          <w:rtl/>
        </w:rPr>
        <w:t>רשות המיסים בישראל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ובלבד שהוויתור</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לא</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יחול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לטובת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אדם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שגרם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לנזק</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מתוך כוונת זדון.</w:t>
      </w:r>
      <w:r w:rsidRPr="00992B63">
        <w:rPr>
          <w:rFonts w:asciiTheme="minorHAnsi" w:eastAsiaTheme="minorHAnsi" w:hAnsiTheme="minorHAnsi"/>
          <w:sz w:val="24"/>
          <w:szCs w:val="24"/>
          <w:rtl/>
        </w:rPr>
        <w:t xml:space="preserve">                                                                                                                                      </w:t>
      </w:r>
    </w:p>
    <w:p w:rsidR="00992B63" w:rsidRPr="00992B63" w:rsidRDefault="00992B63" w:rsidP="00992B63">
      <w:pPr>
        <w:numPr>
          <w:ilvl w:val="1"/>
          <w:numId w:val="64"/>
        </w:numPr>
        <w:spacing w:after="120" w:line="360" w:lineRule="auto"/>
        <w:ind w:left="509"/>
        <w:jc w:val="both"/>
        <w:rPr>
          <w:rFonts w:asciiTheme="minorHAnsi" w:eastAsiaTheme="minorHAnsi" w:hAnsiTheme="minorHAnsi"/>
          <w:sz w:val="24"/>
          <w:szCs w:val="24"/>
          <w:rtl/>
        </w:rPr>
      </w:pPr>
      <w:r w:rsidRPr="00992B63">
        <w:rPr>
          <w:rFonts w:asciiTheme="minorHAnsi" w:eastAsiaTheme="minorHAnsi" w:hAnsiTheme="minorHAnsi" w:hint="cs"/>
          <w:sz w:val="24"/>
          <w:szCs w:val="24"/>
          <w:rtl/>
        </w:rPr>
        <w:t>הספק</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אחראי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בלעדית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כלפי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המבטח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לתשלום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דמי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הביטוח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עבור</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הפוליסה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ולמילוי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החובות המוטלות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על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המבוטח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על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פי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תנאי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הפוליסה.</w:t>
      </w:r>
    </w:p>
    <w:p w:rsidR="00992B63" w:rsidRPr="00992B63" w:rsidRDefault="00992B63" w:rsidP="00992B63">
      <w:pPr>
        <w:numPr>
          <w:ilvl w:val="1"/>
          <w:numId w:val="64"/>
        </w:numPr>
        <w:spacing w:after="120" w:line="360" w:lineRule="auto"/>
        <w:ind w:left="509"/>
        <w:jc w:val="both"/>
        <w:rPr>
          <w:rFonts w:asciiTheme="minorHAnsi" w:eastAsiaTheme="minorHAnsi" w:hAnsiTheme="minorHAnsi"/>
          <w:sz w:val="24"/>
          <w:szCs w:val="24"/>
          <w:rtl/>
        </w:rPr>
      </w:pPr>
      <w:r w:rsidRPr="00992B63">
        <w:rPr>
          <w:rFonts w:asciiTheme="minorHAnsi" w:eastAsiaTheme="minorHAnsi" w:hAnsiTheme="minorHAnsi" w:hint="cs"/>
          <w:sz w:val="24"/>
          <w:szCs w:val="24"/>
          <w:rtl/>
        </w:rPr>
        <w:t>ההשתתפויות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העצמיות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הנקובות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בפוליסה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תחולנה</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בלעדית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על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הספק.</w:t>
      </w:r>
      <w:r w:rsidRPr="00992B63">
        <w:rPr>
          <w:rFonts w:asciiTheme="minorHAnsi" w:eastAsiaTheme="minorHAnsi" w:hAnsiTheme="minorHAnsi"/>
          <w:sz w:val="24"/>
          <w:szCs w:val="24"/>
          <w:rtl/>
        </w:rPr>
        <w:t xml:space="preserve">                                   </w:t>
      </w:r>
    </w:p>
    <w:p w:rsidR="00992B63" w:rsidRPr="00992B63" w:rsidRDefault="00992B63" w:rsidP="00992B63">
      <w:pPr>
        <w:numPr>
          <w:ilvl w:val="1"/>
          <w:numId w:val="64"/>
        </w:numPr>
        <w:spacing w:after="120" w:line="360" w:lineRule="auto"/>
        <w:ind w:left="509"/>
        <w:jc w:val="both"/>
        <w:rPr>
          <w:rFonts w:asciiTheme="minorHAnsi" w:eastAsiaTheme="minorHAnsi" w:hAnsiTheme="minorHAnsi"/>
          <w:sz w:val="24"/>
          <w:szCs w:val="24"/>
          <w:rtl/>
        </w:rPr>
      </w:pPr>
      <w:r w:rsidRPr="00992B63">
        <w:rPr>
          <w:rFonts w:asciiTheme="minorHAnsi" w:eastAsiaTheme="minorHAnsi" w:hAnsiTheme="minorHAnsi" w:hint="cs"/>
          <w:sz w:val="24"/>
          <w:szCs w:val="24"/>
          <w:rtl/>
        </w:rPr>
        <w:t>כל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סעיף</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בפוליסת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הביטוח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המפקיע</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או</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מקטין</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בדרך</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שהיא</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אחריות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המבטח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כאשר קיים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ביטוח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אחר</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לא</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יופעל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כלפי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מדינת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ישראל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והביטוח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הינו</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בחזקת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ביטוח</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ראשוני המזכה במלוא</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הזכויות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על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פי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הביטוח.</w:t>
      </w:r>
    </w:p>
    <w:p w:rsidR="00992B63" w:rsidRPr="00992B63" w:rsidRDefault="00992B63" w:rsidP="00992B63">
      <w:pPr>
        <w:numPr>
          <w:ilvl w:val="1"/>
          <w:numId w:val="64"/>
        </w:numPr>
        <w:spacing w:after="120" w:line="360" w:lineRule="auto"/>
        <w:ind w:left="509"/>
        <w:jc w:val="both"/>
        <w:rPr>
          <w:rFonts w:asciiTheme="minorHAnsi" w:eastAsiaTheme="minorHAnsi" w:hAnsiTheme="minorHAnsi"/>
          <w:sz w:val="24"/>
          <w:szCs w:val="24"/>
        </w:rPr>
      </w:pPr>
      <w:r w:rsidRPr="00992B63">
        <w:rPr>
          <w:rFonts w:ascii="Calibri" w:eastAsia="Calibri" w:hAnsi="Calibri" w:hint="cs"/>
          <w:sz w:val="24"/>
          <w:szCs w:val="24"/>
          <w:rtl/>
        </w:rPr>
        <w:t>תנאי הכיסוי של הפוליסות</w:t>
      </w:r>
      <w:r w:rsidRPr="00992B63">
        <w:rPr>
          <w:rFonts w:ascii="Calibri" w:eastAsia="Calibri" w:hAnsi="Calibri"/>
          <w:sz w:val="24"/>
          <w:szCs w:val="24"/>
          <w:rtl/>
        </w:rPr>
        <w:t xml:space="preserve"> </w:t>
      </w:r>
      <w:r w:rsidRPr="00992B63">
        <w:rPr>
          <w:rFonts w:ascii="Calibri" w:eastAsia="Calibri" w:hAnsi="Calibri" w:hint="cs"/>
          <w:sz w:val="24"/>
          <w:szCs w:val="24"/>
          <w:rtl/>
        </w:rPr>
        <w:t>הנ"ל למעט ביטוח אחריות מקצועית לא יפחתו מהמקובל על פי תנאי "פוליסות נוסח ביט" או נוסח המקביל להם אצל אותו מבטח, בכפוף להרחבת הכיסויים כמפורט לעיל.</w:t>
      </w:r>
    </w:p>
    <w:p w:rsidR="00992B63" w:rsidRPr="00992B63" w:rsidRDefault="00992B63" w:rsidP="00992B63">
      <w:pPr>
        <w:numPr>
          <w:ilvl w:val="1"/>
          <w:numId w:val="64"/>
        </w:numPr>
        <w:spacing w:after="240" w:line="360" w:lineRule="auto"/>
        <w:ind w:left="504" w:hanging="357"/>
        <w:jc w:val="both"/>
        <w:rPr>
          <w:rFonts w:asciiTheme="minorHAnsi" w:eastAsiaTheme="minorHAnsi" w:hAnsiTheme="minorHAnsi"/>
          <w:sz w:val="24"/>
          <w:szCs w:val="24"/>
          <w:rtl/>
        </w:rPr>
      </w:pPr>
      <w:r w:rsidRPr="00992B63">
        <w:rPr>
          <w:rFonts w:asciiTheme="minorHAnsi" w:eastAsiaTheme="minorHAnsi" w:hAnsiTheme="minorHAnsi" w:hint="cs"/>
          <w:sz w:val="24"/>
          <w:szCs w:val="24"/>
          <w:rtl/>
        </w:rPr>
        <w:t>חריג כוונה ו/או רשלנות רבתי יבוטל ככל שקיים בפוליסות.</w:t>
      </w:r>
      <w:r w:rsidRPr="00992B63">
        <w:rPr>
          <w:rFonts w:asciiTheme="minorHAnsi" w:eastAsiaTheme="minorHAnsi" w:hAnsiTheme="minorHAnsi"/>
          <w:sz w:val="24"/>
          <w:szCs w:val="24"/>
          <w:rtl/>
        </w:rPr>
        <w:t xml:space="preserve">                                       </w:t>
      </w:r>
    </w:p>
    <w:p w:rsidR="00992B63" w:rsidRPr="00992B63" w:rsidRDefault="00992B63" w:rsidP="00992B63">
      <w:pPr>
        <w:numPr>
          <w:ilvl w:val="0"/>
          <w:numId w:val="64"/>
        </w:numPr>
        <w:spacing w:after="120" w:line="360" w:lineRule="auto"/>
        <w:ind w:left="40"/>
        <w:jc w:val="both"/>
        <w:rPr>
          <w:rFonts w:asciiTheme="minorHAnsi" w:eastAsiaTheme="minorHAnsi" w:hAnsiTheme="minorHAnsi"/>
          <w:sz w:val="24"/>
          <w:szCs w:val="24"/>
        </w:rPr>
      </w:pPr>
      <w:r w:rsidRPr="00992B63">
        <w:rPr>
          <w:rFonts w:asciiTheme="minorHAnsi" w:eastAsiaTheme="minorHAnsi" w:hAnsiTheme="minorHAnsi" w:hint="cs"/>
          <w:sz w:val="24"/>
          <w:szCs w:val="24"/>
          <w:rtl/>
        </w:rPr>
        <w:t xml:space="preserve">הספק </w:t>
      </w:r>
      <w:r w:rsidRPr="00992B63">
        <w:rPr>
          <w:rFonts w:asciiTheme="minorHAnsi" w:eastAsiaTheme="minorHAnsi" w:hAnsiTheme="minorHAnsi"/>
          <w:sz w:val="24"/>
          <w:szCs w:val="24"/>
          <w:rtl/>
        </w:rPr>
        <w:t xml:space="preserve">מתחייב בכל תקופת ההתקשרות החוזית עם מדינת ישראל - </w:t>
      </w:r>
      <w:r w:rsidRPr="00992B63">
        <w:rPr>
          <w:rFonts w:asciiTheme="minorHAnsi" w:eastAsiaTheme="minorHAnsi" w:hAnsiTheme="minorHAnsi" w:hint="cs"/>
          <w:sz w:val="24"/>
          <w:szCs w:val="24"/>
          <w:rtl/>
        </w:rPr>
        <w:t>רשות המיסים בישראל</w:t>
      </w:r>
      <w:r w:rsidRPr="00992B63">
        <w:rPr>
          <w:rFonts w:ascii="Times New Roman" w:hAnsi="Times New Roman" w:hint="cs"/>
          <w:sz w:val="24"/>
          <w:szCs w:val="24"/>
          <w:rtl/>
        </w:rPr>
        <w:t xml:space="preserve">, </w:t>
      </w:r>
      <w:r w:rsidRPr="00992B63">
        <w:rPr>
          <w:rFonts w:asciiTheme="minorHAnsi" w:eastAsiaTheme="minorHAnsi" w:hAnsiTheme="minorHAnsi" w:hint="cs"/>
          <w:sz w:val="24"/>
          <w:szCs w:val="24"/>
          <w:rtl/>
        </w:rPr>
        <w:t xml:space="preserve">וכל עוד אחריותו קיימת, </w:t>
      </w:r>
      <w:r w:rsidRPr="00992B63">
        <w:rPr>
          <w:rFonts w:asciiTheme="minorHAnsi" w:eastAsiaTheme="minorHAnsi" w:hAnsiTheme="minorHAnsi"/>
          <w:sz w:val="24"/>
          <w:szCs w:val="24"/>
          <w:rtl/>
        </w:rPr>
        <w:t xml:space="preserve">להחזיק בתוקף את פוליסות הביטוח. </w:t>
      </w:r>
      <w:r w:rsidRPr="00992B63">
        <w:rPr>
          <w:rFonts w:asciiTheme="minorHAnsi" w:eastAsiaTheme="minorHAnsi" w:hAnsiTheme="minorHAnsi" w:hint="cs"/>
          <w:sz w:val="24"/>
          <w:szCs w:val="24"/>
          <w:rtl/>
        </w:rPr>
        <w:t xml:space="preserve">הספק </w:t>
      </w:r>
      <w:r w:rsidRPr="00992B63">
        <w:rPr>
          <w:rFonts w:asciiTheme="minorHAnsi" w:eastAsiaTheme="minorHAnsi" w:hAnsiTheme="minorHAnsi"/>
          <w:sz w:val="24"/>
          <w:szCs w:val="24"/>
          <w:rtl/>
        </w:rPr>
        <w:t>מתחייב כי פוליסות הביטוח תחודשנה</w:t>
      </w:r>
      <w:r w:rsidRPr="00992B63">
        <w:rPr>
          <w:rFonts w:asciiTheme="minorHAnsi" w:eastAsiaTheme="minorHAnsi" w:hAnsiTheme="minorHAnsi" w:hint="cs"/>
          <w:sz w:val="24"/>
          <w:szCs w:val="24"/>
          <w:rtl/>
        </w:rPr>
        <w:t xml:space="preserve"> </w:t>
      </w:r>
      <w:r w:rsidRPr="00992B63">
        <w:rPr>
          <w:rFonts w:asciiTheme="minorHAnsi" w:eastAsiaTheme="minorHAnsi" w:hAnsiTheme="minorHAnsi"/>
          <w:sz w:val="24"/>
          <w:szCs w:val="24"/>
          <w:rtl/>
        </w:rPr>
        <w:t xml:space="preserve">מדי </w:t>
      </w:r>
      <w:r w:rsidRPr="00992B63">
        <w:rPr>
          <w:rFonts w:asciiTheme="minorHAnsi" w:eastAsiaTheme="minorHAnsi" w:hAnsiTheme="minorHAnsi" w:hint="cs"/>
          <w:sz w:val="24"/>
          <w:szCs w:val="24"/>
          <w:rtl/>
        </w:rPr>
        <w:t>תקופת ביטוח</w:t>
      </w:r>
      <w:r w:rsidRPr="00992B63">
        <w:rPr>
          <w:rFonts w:asciiTheme="minorHAnsi" w:eastAsiaTheme="minorHAnsi" w:hAnsiTheme="minorHAnsi"/>
          <w:sz w:val="24"/>
          <w:szCs w:val="24"/>
          <w:rtl/>
        </w:rPr>
        <w:t>, כל עוד ה</w:t>
      </w:r>
      <w:r w:rsidRPr="00992B63">
        <w:rPr>
          <w:rFonts w:asciiTheme="minorHAnsi" w:eastAsiaTheme="minorHAnsi" w:hAnsiTheme="minorHAnsi" w:hint="cs"/>
          <w:sz w:val="24"/>
          <w:szCs w:val="24"/>
          <w:rtl/>
        </w:rPr>
        <w:t>הסכם</w:t>
      </w:r>
      <w:r w:rsidRPr="00992B63">
        <w:rPr>
          <w:rFonts w:asciiTheme="minorHAnsi" w:eastAsiaTheme="minorHAnsi" w:hAnsiTheme="minorHAnsi"/>
          <w:sz w:val="24"/>
          <w:szCs w:val="24"/>
          <w:rtl/>
        </w:rPr>
        <w:t xml:space="preserve"> עם מדינת ישראל - </w:t>
      </w:r>
      <w:r w:rsidRPr="00992B63">
        <w:rPr>
          <w:rFonts w:asciiTheme="minorHAnsi" w:eastAsiaTheme="minorHAnsi" w:hAnsiTheme="minorHAnsi" w:hint="cs"/>
          <w:sz w:val="24"/>
          <w:szCs w:val="24"/>
          <w:rtl/>
        </w:rPr>
        <w:t>רשות המיסים בישראל</w:t>
      </w:r>
      <w:r w:rsidRPr="00992B63">
        <w:rPr>
          <w:rFonts w:ascii="Times New Roman" w:hAnsi="Times New Roman" w:hint="cs"/>
          <w:sz w:val="24"/>
          <w:szCs w:val="24"/>
          <w:rtl/>
        </w:rPr>
        <w:t xml:space="preserve">, </w:t>
      </w:r>
      <w:r w:rsidRPr="00992B63">
        <w:rPr>
          <w:rFonts w:asciiTheme="minorHAnsi" w:eastAsiaTheme="minorHAnsi" w:hAnsiTheme="minorHAnsi"/>
          <w:sz w:val="24"/>
          <w:szCs w:val="24"/>
          <w:rtl/>
        </w:rPr>
        <w:t>בתוקף.</w:t>
      </w:r>
    </w:p>
    <w:p w:rsidR="00992B63" w:rsidRPr="00992B63" w:rsidRDefault="00992B63" w:rsidP="00992B63">
      <w:pPr>
        <w:numPr>
          <w:ilvl w:val="0"/>
          <w:numId w:val="64"/>
        </w:numPr>
        <w:spacing w:after="120" w:line="360" w:lineRule="auto"/>
        <w:ind w:left="40"/>
        <w:jc w:val="both"/>
        <w:rPr>
          <w:rFonts w:asciiTheme="minorHAnsi" w:eastAsiaTheme="minorHAnsi" w:hAnsiTheme="minorHAnsi"/>
          <w:sz w:val="24"/>
          <w:szCs w:val="24"/>
        </w:rPr>
      </w:pPr>
      <w:r w:rsidRPr="00992B63">
        <w:rPr>
          <w:rFonts w:asciiTheme="minorHAnsi" w:eastAsiaTheme="minorHAnsi" w:hAnsiTheme="minorHAnsi" w:hint="cs"/>
          <w:sz w:val="24"/>
          <w:szCs w:val="24"/>
          <w:rtl/>
        </w:rPr>
        <w:lastRenderedPageBreak/>
        <w:t>אישור</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בחתימתו</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של המבטח על</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קיום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הביטוחים, יומצא</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על ידי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הספק לרשות המיסים בישראל</w:t>
      </w:r>
      <w:r w:rsidRPr="00992B63">
        <w:rPr>
          <w:rFonts w:ascii="Times New Roman" w:hAnsi="Times New Roman" w:hint="cs"/>
          <w:sz w:val="24"/>
          <w:szCs w:val="24"/>
          <w:rtl/>
        </w:rPr>
        <w:t xml:space="preserve">, </w:t>
      </w:r>
      <w:r w:rsidRPr="00992B63">
        <w:rPr>
          <w:rFonts w:asciiTheme="minorHAnsi" w:eastAsiaTheme="minorHAnsi" w:hAnsiTheme="minorHAnsi" w:hint="cs"/>
          <w:sz w:val="24"/>
          <w:szCs w:val="24"/>
          <w:rtl/>
        </w:rPr>
        <w:t>עד</w:t>
      </w:r>
      <w:r w:rsidRPr="00992B63">
        <w:rPr>
          <w:rFonts w:asciiTheme="minorHAnsi" w:eastAsiaTheme="minorHAnsi" w:hAnsiTheme="minorHAnsi"/>
          <w:sz w:val="24"/>
          <w:szCs w:val="24"/>
          <w:rtl/>
        </w:rPr>
        <w:t xml:space="preserve"> </w:t>
      </w:r>
      <w:r w:rsidRPr="00992B63">
        <w:rPr>
          <w:rFonts w:ascii="David" w:eastAsiaTheme="minorHAnsi" w:hAnsi="David"/>
          <w:sz w:val="24"/>
          <w:szCs w:val="24"/>
          <w:rtl/>
        </w:rPr>
        <w:t>למועד חתימת החוזה</w:t>
      </w:r>
      <w:r w:rsidRPr="00992B63">
        <w:rPr>
          <w:rFonts w:ascii="David" w:eastAsiaTheme="minorHAnsi" w:hAnsi="David" w:hint="cs"/>
          <w:sz w:val="24"/>
          <w:szCs w:val="24"/>
          <w:rtl/>
        </w:rPr>
        <w:t xml:space="preserve"> </w:t>
      </w:r>
      <w:r w:rsidRPr="00992B63">
        <w:rPr>
          <w:rFonts w:ascii="David" w:eastAsiaTheme="minorHAnsi" w:hAnsi="David" w:hint="cs"/>
          <w:b/>
          <w:bCs/>
          <w:sz w:val="24"/>
          <w:szCs w:val="24"/>
          <w:rtl/>
        </w:rPr>
        <w:t>ו</w:t>
      </w:r>
      <w:r w:rsidRPr="00992B63">
        <w:rPr>
          <w:rFonts w:asciiTheme="minorHAnsi" w:eastAsiaTheme="minorHAnsi" w:hAnsiTheme="minorHAnsi" w:hint="cs"/>
          <w:sz w:val="24"/>
          <w:szCs w:val="24"/>
          <w:rtl/>
        </w:rPr>
        <w:t>הזוכה מתחייב להציג</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את האישור חתום בחתימת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המבטח אודות חידוש הפוליסות לרשות המיסים בישראל</w:t>
      </w:r>
      <w:r w:rsidRPr="00992B63">
        <w:rPr>
          <w:rFonts w:ascii="Times New Roman" w:hAnsi="Times New Roman" w:hint="cs"/>
          <w:sz w:val="24"/>
          <w:szCs w:val="24"/>
          <w:rtl/>
        </w:rPr>
        <w:t xml:space="preserve">, </w:t>
      </w:r>
      <w:r w:rsidRPr="00992B63">
        <w:rPr>
          <w:rFonts w:asciiTheme="minorHAnsi" w:eastAsiaTheme="minorHAnsi" w:hAnsiTheme="minorHAnsi" w:hint="cs"/>
          <w:sz w:val="24"/>
          <w:szCs w:val="24"/>
          <w:rtl/>
        </w:rPr>
        <w:t>לכל המאוחר</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שבעה ימים לפני</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תום</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תקופת</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הביטוח.</w:t>
      </w:r>
      <w:r w:rsidRPr="00992B63">
        <w:rPr>
          <w:rFonts w:asciiTheme="minorHAnsi" w:eastAsiaTheme="minorHAnsi" w:hAnsiTheme="minorHAnsi"/>
          <w:sz w:val="24"/>
          <w:szCs w:val="24"/>
          <w:rtl/>
        </w:rPr>
        <w:t xml:space="preserve"> </w:t>
      </w:r>
    </w:p>
    <w:p w:rsidR="00992B63" w:rsidRPr="00992B63" w:rsidRDefault="00992B63" w:rsidP="00992B63">
      <w:pPr>
        <w:spacing w:after="120" w:line="360" w:lineRule="auto"/>
        <w:ind w:left="40"/>
        <w:jc w:val="both"/>
        <w:rPr>
          <w:rFonts w:asciiTheme="minorHAnsi" w:eastAsiaTheme="minorHAnsi" w:hAnsiTheme="minorHAnsi"/>
          <w:sz w:val="24"/>
          <w:szCs w:val="24"/>
        </w:rPr>
      </w:pPr>
      <w:r w:rsidRPr="00992B63">
        <w:rPr>
          <w:rFonts w:asciiTheme="minorHAnsi" w:eastAsiaTheme="minorHAnsi" w:hAnsiTheme="minorHAnsi"/>
          <w:b/>
          <w:bCs/>
          <w:sz w:val="24"/>
          <w:szCs w:val="24"/>
          <w:rtl/>
        </w:rPr>
        <w:t xml:space="preserve">מובהר בזאת כי אישור/י הביטוח שיוצגו אינו/ם בא/ים לצמצם את התחייבויות </w:t>
      </w:r>
      <w:r w:rsidRPr="00992B63">
        <w:rPr>
          <w:rFonts w:asciiTheme="minorHAnsi" w:eastAsiaTheme="minorHAnsi" w:hAnsiTheme="minorHAnsi" w:hint="cs"/>
          <w:b/>
          <w:bCs/>
          <w:sz w:val="24"/>
          <w:szCs w:val="24"/>
          <w:rtl/>
        </w:rPr>
        <w:t xml:space="preserve">הספק </w:t>
      </w:r>
      <w:r w:rsidRPr="00992B63">
        <w:rPr>
          <w:rFonts w:asciiTheme="minorHAnsi" w:eastAsiaTheme="minorHAnsi" w:hAnsiTheme="minorHAnsi"/>
          <w:b/>
          <w:bCs/>
          <w:sz w:val="24"/>
          <w:szCs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992B63">
        <w:rPr>
          <w:rFonts w:asciiTheme="minorHAnsi" w:eastAsiaTheme="minorHAnsi" w:hAnsiTheme="minorHAnsi" w:hint="cs"/>
          <w:b/>
          <w:bCs/>
          <w:sz w:val="24"/>
          <w:szCs w:val="24"/>
          <w:rtl/>
        </w:rPr>
        <w:t xml:space="preserve"> בנספח זה לעיל</w:t>
      </w:r>
      <w:r w:rsidRPr="00992B63">
        <w:rPr>
          <w:rFonts w:asciiTheme="minorHAnsi" w:eastAsiaTheme="minorHAnsi" w:hAnsiTheme="minorHAnsi"/>
          <w:b/>
          <w:bCs/>
          <w:sz w:val="24"/>
          <w:szCs w:val="24"/>
          <w:rtl/>
        </w:rPr>
        <w:t xml:space="preserve">. על </w:t>
      </w:r>
      <w:r w:rsidRPr="00992B63">
        <w:rPr>
          <w:rFonts w:asciiTheme="minorHAnsi" w:eastAsiaTheme="minorHAnsi" w:hAnsiTheme="minorHAnsi" w:hint="cs"/>
          <w:b/>
          <w:bCs/>
          <w:sz w:val="24"/>
          <w:szCs w:val="24"/>
          <w:rtl/>
        </w:rPr>
        <w:t xml:space="preserve">הספק </w:t>
      </w:r>
      <w:r w:rsidRPr="00992B63">
        <w:rPr>
          <w:rFonts w:asciiTheme="minorHAnsi" w:eastAsiaTheme="minorHAnsi" w:hAnsiTheme="minorHAnsi"/>
          <w:b/>
          <w:bCs/>
          <w:sz w:val="24"/>
          <w:szCs w:val="24"/>
          <w:rtl/>
        </w:rPr>
        <w:t>יהיה ללמוד דרישות אלה ובמידת הצורך להיעזר באנשי ביטוח מטעמ</w:t>
      </w:r>
      <w:r w:rsidRPr="00992B63">
        <w:rPr>
          <w:rFonts w:asciiTheme="minorHAnsi" w:eastAsiaTheme="minorHAnsi" w:hAnsiTheme="minorHAnsi" w:hint="cs"/>
          <w:b/>
          <w:bCs/>
          <w:sz w:val="24"/>
          <w:szCs w:val="24"/>
          <w:rtl/>
        </w:rPr>
        <w:t>ו</w:t>
      </w:r>
      <w:r w:rsidRPr="00992B63">
        <w:rPr>
          <w:rFonts w:asciiTheme="minorHAnsi" w:eastAsiaTheme="minorHAnsi" w:hAnsiTheme="minorHAnsi"/>
          <w:b/>
          <w:bCs/>
          <w:sz w:val="24"/>
          <w:szCs w:val="24"/>
          <w:rtl/>
        </w:rPr>
        <w:t>, על מנת להבין את הדרישות וליישמן בביטוחי</w:t>
      </w:r>
      <w:r w:rsidRPr="00992B63">
        <w:rPr>
          <w:rFonts w:asciiTheme="minorHAnsi" w:eastAsiaTheme="minorHAnsi" w:hAnsiTheme="minorHAnsi" w:hint="cs"/>
          <w:b/>
          <w:bCs/>
          <w:sz w:val="24"/>
          <w:szCs w:val="24"/>
          <w:rtl/>
        </w:rPr>
        <w:t>ם</w:t>
      </w:r>
      <w:r w:rsidRPr="00992B63">
        <w:rPr>
          <w:rFonts w:asciiTheme="minorHAnsi" w:eastAsiaTheme="minorHAnsi" w:hAnsiTheme="minorHAnsi"/>
          <w:b/>
          <w:bCs/>
          <w:sz w:val="24"/>
          <w:szCs w:val="24"/>
          <w:rtl/>
        </w:rPr>
        <w:t xml:space="preserve"> </w:t>
      </w:r>
      <w:r w:rsidRPr="00992B63">
        <w:rPr>
          <w:rFonts w:asciiTheme="minorHAnsi" w:eastAsiaTheme="minorHAnsi" w:hAnsiTheme="minorHAnsi" w:hint="cs"/>
          <w:b/>
          <w:bCs/>
          <w:sz w:val="24"/>
          <w:szCs w:val="24"/>
          <w:rtl/>
        </w:rPr>
        <w:t>כנדרש לעיל.</w:t>
      </w:r>
    </w:p>
    <w:p w:rsidR="00992B63" w:rsidRPr="00992B63" w:rsidRDefault="00992B63" w:rsidP="00992B63">
      <w:pPr>
        <w:numPr>
          <w:ilvl w:val="0"/>
          <w:numId w:val="64"/>
        </w:numPr>
        <w:spacing w:after="120" w:line="360" w:lineRule="auto"/>
        <w:ind w:left="40"/>
        <w:jc w:val="both"/>
        <w:rPr>
          <w:rFonts w:asciiTheme="minorHAnsi" w:eastAsiaTheme="minorHAnsi" w:hAnsiTheme="minorHAnsi"/>
          <w:sz w:val="24"/>
          <w:szCs w:val="24"/>
        </w:rPr>
      </w:pPr>
      <w:r w:rsidRPr="00992B63">
        <w:rPr>
          <w:rFonts w:asciiTheme="minorHAnsi" w:eastAsiaTheme="minorHAnsi" w:hAnsiTheme="minorHAnsi"/>
          <w:sz w:val="24"/>
          <w:szCs w:val="24"/>
          <w:rtl/>
        </w:rPr>
        <w:t xml:space="preserve">מדינת ישראל - </w:t>
      </w:r>
      <w:r w:rsidRPr="00992B63">
        <w:rPr>
          <w:rFonts w:asciiTheme="minorHAnsi" w:eastAsiaTheme="minorHAnsi" w:hAnsiTheme="minorHAnsi" w:hint="cs"/>
          <w:sz w:val="24"/>
          <w:szCs w:val="24"/>
          <w:rtl/>
        </w:rPr>
        <w:t>רשות המיסים בישראל,</w:t>
      </w:r>
      <w:r w:rsidRPr="00992B63">
        <w:rPr>
          <w:rFonts w:asciiTheme="minorHAnsi" w:eastAsiaTheme="minorHAnsi" w:hAnsiTheme="minorHAnsi"/>
          <w:sz w:val="24"/>
          <w:szCs w:val="24"/>
          <w:rtl/>
        </w:rPr>
        <w:t xml:space="preserve"> שומר</w:t>
      </w:r>
      <w:r w:rsidRPr="00992B63">
        <w:rPr>
          <w:rFonts w:asciiTheme="minorHAnsi" w:eastAsiaTheme="minorHAnsi" w:hAnsiTheme="minorHAnsi" w:hint="cs"/>
          <w:sz w:val="24"/>
          <w:szCs w:val="24"/>
          <w:rtl/>
        </w:rPr>
        <w:t>ו</w:t>
      </w:r>
      <w:r w:rsidRPr="00992B63">
        <w:rPr>
          <w:rFonts w:asciiTheme="minorHAnsi" w:eastAsiaTheme="minorHAnsi" w:hAnsiTheme="minorHAnsi"/>
          <w:sz w:val="24"/>
          <w:szCs w:val="24"/>
          <w:rtl/>
        </w:rPr>
        <w:t>ת לעצמ</w:t>
      </w:r>
      <w:r w:rsidRPr="00992B63">
        <w:rPr>
          <w:rFonts w:asciiTheme="minorHAnsi" w:eastAsiaTheme="minorHAnsi" w:hAnsiTheme="minorHAnsi" w:hint="cs"/>
          <w:sz w:val="24"/>
          <w:szCs w:val="24"/>
          <w:rtl/>
        </w:rPr>
        <w:t>ן</w:t>
      </w:r>
      <w:r w:rsidRPr="00992B63">
        <w:rPr>
          <w:rFonts w:asciiTheme="minorHAnsi" w:eastAsiaTheme="minorHAnsi" w:hAnsiTheme="minorHAnsi"/>
          <w:sz w:val="24"/>
          <w:szCs w:val="24"/>
          <w:rtl/>
        </w:rPr>
        <w:t xml:space="preserve"> את הזכות לקבל </w:t>
      </w:r>
      <w:r w:rsidRPr="00992B63">
        <w:rPr>
          <w:rFonts w:asciiTheme="minorHAnsi" w:eastAsiaTheme="minorHAnsi" w:hAnsiTheme="minorHAnsi" w:hint="cs"/>
          <w:sz w:val="24"/>
          <w:szCs w:val="24"/>
          <w:rtl/>
        </w:rPr>
        <w:t xml:space="preserve">מהספק בכל עת את </w:t>
      </w:r>
      <w:r w:rsidRPr="00992B63">
        <w:rPr>
          <w:rFonts w:asciiTheme="minorHAnsi" w:eastAsiaTheme="minorHAnsi" w:hAnsiTheme="minorHAnsi"/>
          <w:sz w:val="24"/>
          <w:szCs w:val="24"/>
          <w:rtl/>
        </w:rPr>
        <w:t xml:space="preserve">העתקי </w:t>
      </w:r>
      <w:r w:rsidRPr="00992B63">
        <w:rPr>
          <w:rFonts w:asciiTheme="minorHAnsi" w:eastAsiaTheme="minorHAnsi" w:hAnsiTheme="minorHAnsi" w:hint="cs"/>
          <w:sz w:val="24"/>
          <w:szCs w:val="24"/>
          <w:rtl/>
        </w:rPr>
        <w:t>ה</w:t>
      </w:r>
      <w:r w:rsidRPr="00992B63">
        <w:rPr>
          <w:rFonts w:asciiTheme="minorHAnsi" w:eastAsiaTheme="minorHAnsi" w:hAnsiTheme="minorHAnsi"/>
          <w:sz w:val="24"/>
          <w:szCs w:val="24"/>
          <w:rtl/>
        </w:rPr>
        <w:t>פוליסות</w:t>
      </w:r>
      <w:r w:rsidRPr="00992B63">
        <w:rPr>
          <w:rFonts w:asciiTheme="minorHAnsi" w:eastAsiaTheme="minorHAnsi" w:hAnsiTheme="minorHAnsi" w:hint="cs"/>
          <w:sz w:val="24"/>
          <w:szCs w:val="24"/>
          <w:rtl/>
        </w:rPr>
        <w:t xml:space="preserve"> במלואן או בחלקן</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w:t>
      </w:r>
      <w:r w:rsidRPr="00992B63">
        <w:rPr>
          <w:rFonts w:asciiTheme="minorHAnsi" w:eastAsiaTheme="minorHAnsi" w:hAnsiTheme="minorHAnsi"/>
          <w:sz w:val="24"/>
          <w:szCs w:val="24"/>
          <w:rtl/>
        </w:rPr>
        <w:t xml:space="preserve"> לבצע כל שינוי או תיקון שיידרש על מנת להתאי</w:t>
      </w:r>
      <w:r w:rsidRPr="00992B63">
        <w:rPr>
          <w:rFonts w:asciiTheme="minorHAnsi" w:eastAsiaTheme="minorHAnsi" w:hAnsiTheme="minorHAnsi" w:hint="cs"/>
          <w:sz w:val="24"/>
          <w:szCs w:val="24"/>
          <w:rtl/>
        </w:rPr>
        <w:t>ם את הפוליסות</w:t>
      </w:r>
      <w:r w:rsidRPr="00992B63">
        <w:rPr>
          <w:rFonts w:asciiTheme="minorHAnsi" w:eastAsiaTheme="minorHAnsi" w:hAnsiTheme="minorHAnsi"/>
          <w:sz w:val="24"/>
          <w:szCs w:val="24"/>
          <w:rtl/>
        </w:rPr>
        <w:t xml:space="preserve"> להתחייבויותי</w:t>
      </w:r>
      <w:r w:rsidRPr="00992B63">
        <w:rPr>
          <w:rFonts w:asciiTheme="minorHAnsi" w:eastAsiaTheme="minorHAnsi" w:hAnsiTheme="minorHAnsi" w:hint="cs"/>
          <w:sz w:val="24"/>
          <w:szCs w:val="24"/>
          <w:rtl/>
        </w:rPr>
        <w:t>ו על פי הוראות הביטוח שלעיל</w:t>
      </w:r>
      <w:r w:rsidRPr="00992B63">
        <w:rPr>
          <w:rFonts w:asciiTheme="minorHAnsi" w:eastAsiaTheme="minorHAnsi" w:hAnsiTheme="minorHAnsi"/>
          <w:sz w:val="24"/>
          <w:szCs w:val="24"/>
          <w:rtl/>
        </w:rPr>
        <w:t>.</w:t>
      </w:r>
      <w:r w:rsidRPr="00992B63">
        <w:rPr>
          <w:rFonts w:asciiTheme="minorHAnsi" w:eastAsiaTheme="minorHAnsi" w:hAnsiTheme="minorHAnsi" w:hint="cs"/>
          <w:sz w:val="24"/>
          <w:szCs w:val="24"/>
          <w:rtl/>
        </w:rPr>
        <w:t xml:space="preserve"> מוסכם כי הספק יהיה רשאי למחוק מפוליסות הביטוח כאמור מידע עסקי ו/או מסחרי סודי שאינו רלוונטי להתקשרות זו.</w:t>
      </w:r>
    </w:p>
    <w:p w:rsidR="00992B63" w:rsidRPr="00992B63" w:rsidRDefault="00992B63" w:rsidP="00992B63">
      <w:pPr>
        <w:spacing w:after="120" w:line="360" w:lineRule="auto"/>
        <w:ind w:left="40"/>
        <w:jc w:val="both"/>
        <w:rPr>
          <w:rFonts w:asciiTheme="minorHAnsi" w:eastAsiaTheme="minorHAnsi" w:hAnsiTheme="minorHAnsi"/>
          <w:sz w:val="24"/>
          <w:szCs w:val="24"/>
        </w:rPr>
      </w:pPr>
      <w:r w:rsidRPr="00992B63">
        <w:rPr>
          <w:rFonts w:asciiTheme="minorHAnsi" w:eastAsiaTheme="minorHAnsi" w:hAnsiTheme="minorHAnsi" w:hint="cs"/>
          <w:sz w:val="24"/>
          <w:szCs w:val="24"/>
          <w:rtl/>
        </w:rPr>
        <w:t>הספק מצהיר ומתחייב</w:t>
      </w:r>
      <w:r w:rsidRPr="00992B63">
        <w:rPr>
          <w:rFonts w:asciiTheme="minorHAnsi" w:eastAsiaTheme="minorHAnsi" w:hAnsiTheme="minorHAnsi"/>
          <w:sz w:val="24"/>
          <w:szCs w:val="24"/>
          <w:rtl/>
        </w:rPr>
        <w:t xml:space="preserve"> כ</w:t>
      </w:r>
      <w:r w:rsidRPr="00992B63">
        <w:rPr>
          <w:rFonts w:asciiTheme="minorHAnsi" w:eastAsiaTheme="minorHAnsi" w:hAnsiTheme="minorHAnsi" w:hint="cs"/>
          <w:sz w:val="24"/>
          <w:szCs w:val="24"/>
          <w:rtl/>
        </w:rPr>
        <w:t xml:space="preserve">י זכות </w:t>
      </w:r>
      <w:r w:rsidRPr="00992B63">
        <w:rPr>
          <w:rFonts w:asciiTheme="minorHAnsi" w:eastAsiaTheme="minorHAnsi" w:hAnsiTheme="minorHAnsi"/>
          <w:sz w:val="24"/>
          <w:szCs w:val="24"/>
          <w:rtl/>
        </w:rPr>
        <w:t xml:space="preserve"> מדינת ישראל - </w:t>
      </w:r>
      <w:r w:rsidRPr="00992B63">
        <w:rPr>
          <w:rFonts w:asciiTheme="minorHAnsi" w:eastAsiaTheme="minorHAnsi" w:hAnsiTheme="minorHAnsi" w:hint="cs"/>
          <w:sz w:val="24"/>
          <w:szCs w:val="24"/>
          <w:rtl/>
        </w:rPr>
        <w:t>רשות המיסים בישראל</w:t>
      </w:r>
      <w:r w:rsidRPr="00992B63">
        <w:rPr>
          <w:rFonts w:ascii="Times New Roman" w:hAnsi="Times New Roman" w:hint="cs"/>
          <w:sz w:val="24"/>
          <w:szCs w:val="24"/>
          <w:rtl/>
        </w:rPr>
        <w:t xml:space="preserve">, </w:t>
      </w:r>
      <w:r w:rsidRPr="00992B63">
        <w:rPr>
          <w:rFonts w:asciiTheme="minorHAnsi" w:eastAsiaTheme="minorHAnsi" w:hAnsiTheme="minorHAnsi"/>
          <w:sz w:val="24"/>
          <w:szCs w:val="24"/>
          <w:rtl/>
        </w:rPr>
        <w:t xml:space="preserve">לעריכת הבדיקה ולדרישת השינויים כמפורט לעיל אינן מטילות על מדינת ישראל - </w:t>
      </w:r>
      <w:r w:rsidRPr="00992B63">
        <w:rPr>
          <w:rFonts w:asciiTheme="minorHAnsi" w:eastAsiaTheme="minorHAnsi" w:hAnsiTheme="minorHAnsi" w:hint="cs"/>
          <w:sz w:val="24"/>
          <w:szCs w:val="24"/>
          <w:rtl/>
        </w:rPr>
        <w:t>רשות המיסים בישראל</w:t>
      </w:r>
      <w:r w:rsidRPr="00992B63">
        <w:rPr>
          <w:rFonts w:ascii="Times New Roman" w:hAnsi="Times New Roman" w:hint="cs"/>
          <w:sz w:val="24"/>
          <w:szCs w:val="24"/>
          <w:rtl/>
        </w:rPr>
        <w:t xml:space="preserve">, </w:t>
      </w:r>
      <w:r w:rsidRPr="00992B63">
        <w:rPr>
          <w:rFonts w:asciiTheme="minorHAnsi" w:eastAsiaTheme="minorHAnsi" w:hAnsiTheme="minorHAnsi"/>
          <w:sz w:val="24"/>
          <w:szCs w:val="24"/>
          <w:rtl/>
        </w:rPr>
        <w:t>או</w:t>
      </w:r>
      <w:r w:rsidRPr="00992B63">
        <w:rPr>
          <w:rFonts w:asciiTheme="minorHAnsi" w:eastAsiaTheme="minorHAnsi" w:hAnsiTheme="minorHAnsi"/>
          <w:sz w:val="24"/>
          <w:szCs w:val="24"/>
        </w:rPr>
        <w:t xml:space="preserve"> </w:t>
      </w:r>
      <w:r w:rsidRPr="00992B63">
        <w:rPr>
          <w:rFonts w:asciiTheme="minorHAnsi" w:eastAsiaTheme="minorHAnsi" w:hAnsiTheme="minorHAnsi"/>
          <w:sz w:val="24"/>
          <w:szCs w:val="24"/>
          <w:rtl/>
        </w:rPr>
        <w:t>על מי מטעמ</w:t>
      </w:r>
      <w:r w:rsidRPr="00992B63">
        <w:rPr>
          <w:rFonts w:asciiTheme="minorHAnsi" w:eastAsiaTheme="minorHAnsi" w:hAnsiTheme="minorHAnsi" w:hint="cs"/>
          <w:sz w:val="24"/>
          <w:szCs w:val="24"/>
          <w:rtl/>
        </w:rPr>
        <w:t>ן</w:t>
      </w:r>
      <w:r w:rsidRPr="00992B63">
        <w:rPr>
          <w:rFonts w:asciiTheme="minorHAnsi" w:eastAsiaTheme="minorHAnsi" w:hAnsiTheme="minorHAnsi"/>
          <w:sz w:val="24"/>
          <w:szCs w:val="24"/>
          <w:rtl/>
        </w:rPr>
        <w:t xml:space="preserve"> כל חובה וכל אחריות שהיא לגבי פוליס</w:t>
      </w:r>
      <w:r w:rsidRPr="00992B63">
        <w:rPr>
          <w:rFonts w:asciiTheme="minorHAnsi" w:eastAsiaTheme="minorHAnsi" w:hAnsiTheme="minorHAnsi" w:hint="cs"/>
          <w:sz w:val="24"/>
          <w:szCs w:val="24"/>
          <w:rtl/>
        </w:rPr>
        <w:t>ו</w:t>
      </w:r>
      <w:r w:rsidRPr="00992B63">
        <w:rPr>
          <w:rFonts w:asciiTheme="minorHAnsi" w:eastAsiaTheme="minorHAnsi" w:hAnsiTheme="minorHAnsi"/>
          <w:sz w:val="24"/>
          <w:szCs w:val="24"/>
          <w:rtl/>
        </w:rPr>
        <w:t>ת הביטוח</w:t>
      </w:r>
      <w:r w:rsidRPr="00992B63">
        <w:rPr>
          <w:rFonts w:asciiTheme="minorHAnsi" w:eastAsiaTheme="minorHAnsi" w:hAnsiTheme="minorHAnsi" w:hint="cs"/>
          <w:sz w:val="24"/>
          <w:szCs w:val="24"/>
          <w:rtl/>
        </w:rPr>
        <w:t>/ אישורי הביטוח</w:t>
      </w:r>
      <w:r w:rsidRPr="00992B63">
        <w:rPr>
          <w:rFonts w:asciiTheme="minorHAnsi" w:eastAsiaTheme="minorHAnsi" w:hAnsiTheme="minorHAnsi"/>
          <w:sz w:val="24"/>
          <w:szCs w:val="24"/>
          <w:rtl/>
        </w:rPr>
        <w:t xml:space="preserve"> כאמור, טיבם, היקפם ותוקפם, או לגבי העדרם, ואין בה כדי לגרוע מכל</w:t>
      </w:r>
      <w:r w:rsidRPr="00992B63">
        <w:rPr>
          <w:rFonts w:asciiTheme="minorHAnsi" w:eastAsiaTheme="minorHAnsi" w:hAnsiTheme="minorHAnsi" w:hint="cs"/>
          <w:sz w:val="24"/>
          <w:szCs w:val="24"/>
          <w:rtl/>
        </w:rPr>
        <w:t xml:space="preserve"> </w:t>
      </w:r>
      <w:r w:rsidRPr="00992B63">
        <w:rPr>
          <w:rFonts w:asciiTheme="minorHAnsi" w:eastAsiaTheme="minorHAnsi" w:hAnsiTheme="minorHAnsi"/>
          <w:sz w:val="24"/>
          <w:szCs w:val="24"/>
          <w:rtl/>
        </w:rPr>
        <w:t xml:space="preserve">חובה שהיא המוטלת על </w:t>
      </w:r>
      <w:r w:rsidRPr="00992B63">
        <w:rPr>
          <w:rFonts w:asciiTheme="minorHAnsi" w:eastAsiaTheme="minorHAnsi" w:hAnsiTheme="minorHAnsi" w:hint="cs"/>
          <w:sz w:val="24"/>
          <w:szCs w:val="24"/>
          <w:rtl/>
        </w:rPr>
        <w:t>הספק לפי ההסכם</w:t>
      </w:r>
      <w:r w:rsidRPr="00992B63">
        <w:rPr>
          <w:rFonts w:asciiTheme="minorHAnsi" w:eastAsiaTheme="minorHAnsi" w:hAnsiTheme="minorHAnsi"/>
          <w:sz w:val="24"/>
          <w:szCs w:val="24"/>
          <w:rtl/>
        </w:rPr>
        <w:t xml:space="preserve">, וזאת בין אם </w:t>
      </w:r>
      <w:r w:rsidRPr="00992B63">
        <w:rPr>
          <w:rFonts w:asciiTheme="minorHAnsi" w:eastAsiaTheme="minorHAnsi" w:hAnsiTheme="minorHAnsi" w:hint="cs"/>
          <w:sz w:val="24"/>
          <w:szCs w:val="24"/>
          <w:rtl/>
        </w:rPr>
        <w:t>נ</w:t>
      </w:r>
      <w:r w:rsidRPr="00992B63">
        <w:rPr>
          <w:rFonts w:asciiTheme="minorHAnsi" w:eastAsiaTheme="minorHAnsi" w:hAnsiTheme="minorHAnsi"/>
          <w:sz w:val="24"/>
          <w:szCs w:val="24"/>
          <w:rtl/>
        </w:rPr>
        <w:t>דרש</w:t>
      </w:r>
      <w:r w:rsidRPr="00992B63">
        <w:rPr>
          <w:rFonts w:asciiTheme="minorHAnsi" w:eastAsiaTheme="minorHAnsi" w:hAnsiTheme="minorHAnsi" w:hint="cs"/>
          <w:sz w:val="24"/>
          <w:szCs w:val="24"/>
          <w:rtl/>
        </w:rPr>
        <w:t>ו</w:t>
      </w:r>
      <w:r w:rsidRPr="00992B63">
        <w:rPr>
          <w:rFonts w:asciiTheme="minorHAnsi" w:eastAsiaTheme="minorHAnsi" w:hAnsiTheme="minorHAnsi"/>
          <w:sz w:val="24"/>
          <w:szCs w:val="24"/>
          <w:rtl/>
        </w:rPr>
        <w:t xml:space="preserve"> </w:t>
      </w:r>
      <w:r w:rsidRPr="00992B63">
        <w:rPr>
          <w:rFonts w:asciiTheme="minorHAnsi" w:eastAsiaTheme="minorHAnsi" w:hAnsiTheme="minorHAnsi" w:hint="cs"/>
          <w:sz w:val="24"/>
          <w:szCs w:val="24"/>
          <w:rtl/>
        </w:rPr>
        <w:t xml:space="preserve">התאמות </w:t>
      </w:r>
      <w:r w:rsidRPr="00992B63">
        <w:rPr>
          <w:rFonts w:asciiTheme="minorHAnsi" w:eastAsiaTheme="minorHAnsi" w:hAnsiTheme="minorHAnsi"/>
          <w:sz w:val="24"/>
          <w:szCs w:val="24"/>
          <w:rtl/>
        </w:rPr>
        <w:t xml:space="preserve">ובין אם לאו, בין אם </w:t>
      </w:r>
      <w:r w:rsidRPr="00992B63">
        <w:rPr>
          <w:rFonts w:asciiTheme="minorHAnsi" w:eastAsiaTheme="minorHAnsi" w:hAnsiTheme="minorHAnsi" w:hint="cs"/>
          <w:sz w:val="24"/>
          <w:szCs w:val="24"/>
          <w:rtl/>
        </w:rPr>
        <w:t>נבדקו</w:t>
      </w:r>
      <w:r w:rsidRPr="00992B63">
        <w:rPr>
          <w:rFonts w:asciiTheme="minorHAnsi" w:eastAsiaTheme="minorHAnsi" w:hAnsiTheme="minorHAnsi"/>
          <w:sz w:val="24"/>
          <w:szCs w:val="24"/>
          <w:rtl/>
        </w:rPr>
        <w:t xml:space="preserve"> ובין אם לאו.</w:t>
      </w:r>
    </w:p>
    <w:p w:rsidR="00992B63" w:rsidRPr="00992B63" w:rsidRDefault="00992B63" w:rsidP="00992B63">
      <w:pPr>
        <w:numPr>
          <w:ilvl w:val="0"/>
          <w:numId w:val="64"/>
        </w:numPr>
        <w:spacing w:after="120" w:line="360" w:lineRule="auto"/>
        <w:ind w:left="40"/>
        <w:jc w:val="both"/>
        <w:rPr>
          <w:rFonts w:asciiTheme="minorHAnsi" w:eastAsiaTheme="minorHAnsi" w:hAnsiTheme="minorHAnsi"/>
          <w:sz w:val="24"/>
          <w:szCs w:val="24"/>
        </w:rPr>
      </w:pPr>
      <w:r w:rsidRPr="00992B63">
        <w:rPr>
          <w:rFonts w:asciiTheme="minorHAnsi" w:eastAsiaTheme="minorHAnsi" w:hAnsiTheme="minorHAnsi" w:hint="cs"/>
          <w:b/>
          <w:bCs/>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ותקופות הביטוח בהתאם לכך.</w:t>
      </w:r>
    </w:p>
    <w:p w:rsidR="00992B63" w:rsidRPr="00992B63" w:rsidRDefault="00992B63" w:rsidP="00992B63">
      <w:pPr>
        <w:numPr>
          <w:ilvl w:val="0"/>
          <w:numId w:val="64"/>
        </w:numPr>
        <w:spacing w:after="120" w:line="360" w:lineRule="auto"/>
        <w:ind w:left="40"/>
        <w:jc w:val="both"/>
        <w:rPr>
          <w:rFonts w:asciiTheme="minorHAnsi" w:eastAsiaTheme="minorHAnsi" w:hAnsiTheme="minorHAnsi"/>
          <w:sz w:val="24"/>
          <w:szCs w:val="24"/>
        </w:rPr>
      </w:pPr>
      <w:r w:rsidRPr="00992B63">
        <w:rPr>
          <w:rFonts w:asciiTheme="minorHAnsi" w:eastAsiaTheme="minorHAnsi" w:hAnsiTheme="minorHAnsi"/>
          <w:sz w:val="24"/>
          <w:szCs w:val="24"/>
          <w:rtl/>
        </w:rPr>
        <w:t xml:space="preserve">אין בכל האמור בסעיפי הביטוח כדי לפטור את </w:t>
      </w:r>
      <w:r w:rsidRPr="00992B63">
        <w:rPr>
          <w:rFonts w:asciiTheme="minorHAnsi" w:eastAsiaTheme="minorHAnsi" w:hAnsiTheme="minorHAnsi" w:hint="cs"/>
          <w:sz w:val="24"/>
          <w:szCs w:val="24"/>
          <w:rtl/>
        </w:rPr>
        <w:t xml:space="preserve">הספק </w:t>
      </w:r>
      <w:r w:rsidRPr="00992B63">
        <w:rPr>
          <w:rFonts w:asciiTheme="minorHAnsi" w:eastAsiaTheme="minorHAnsi" w:hAnsiTheme="minorHAnsi"/>
          <w:sz w:val="24"/>
          <w:szCs w:val="24"/>
          <w:rtl/>
        </w:rPr>
        <w:t>מכל חובה החלה עלי</w:t>
      </w:r>
      <w:r w:rsidRPr="00992B63">
        <w:rPr>
          <w:rFonts w:asciiTheme="minorHAnsi" w:eastAsiaTheme="minorHAnsi" w:hAnsiTheme="minorHAnsi" w:hint="cs"/>
          <w:sz w:val="24"/>
          <w:szCs w:val="24"/>
          <w:rtl/>
        </w:rPr>
        <w:t>ו</w:t>
      </w:r>
      <w:r w:rsidRPr="00992B63">
        <w:rPr>
          <w:rFonts w:asciiTheme="minorHAnsi" w:eastAsiaTheme="minorHAnsi" w:hAnsiTheme="minorHAnsi"/>
          <w:sz w:val="24"/>
          <w:szCs w:val="24"/>
          <w:rtl/>
        </w:rPr>
        <w:t xml:space="preserve"> על פי דין ועל פי</w:t>
      </w:r>
      <w:r w:rsidRPr="00992B63">
        <w:rPr>
          <w:rFonts w:asciiTheme="minorHAnsi" w:eastAsiaTheme="minorHAnsi" w:hAnsiTheme="minorHAnsi" w:hint="cs"/>
          <w:sz w:val="24"/>
          <w:szCs w:val="24"/>
          <w:rtl/>
        </w:rPr>
        <w:t xml:space="preserve"> </w:t>
      </w:r>
      <w:r w:rsidRPr="00992B63">
        <w:rPr>
          <w:rFonts w:asciiTheme="minorHAnsi" w:eastAsiaTheme="minorHAnsi" w:hAnsiTheme="minorHAnsi"/>
          <w:sz w:val="24"/>
          <w:szCs w:val="24"/>
          <w:rtl/>
        </w:rPr>
        <w:t>ה</w:t>
      </w:r>
      <w:r w:rsidRPr="00992B63">
        <w:rPr>
          <w:rFonts w:asciiTheme="minorHAnsi" w:eastAsiaTheme="minorHAnsi" w:hAnsiTheme="minorHAnsi" w:hint="cs"/>
          <w:sz w:val="24"/>
          <w:szCs w:val="24"/>
          <w:rtl/>
        </w:rPr>
        <w:t xml:space="preserve">הסכם </w:t>
      </w:r>
      <w:r w:rsidRPr="00992B63">
        <w:rPr>
          <w:rFonts w:asciiTheme="minorHAnsi" w:eastAsiaTheme="minorHAnsi" w:hAnsiTheme="minorHAnsi"/>
          <w:sz w:val="24"/>
          <w:szCs w:val="24"/>
          <w:rtl/>
        </w:rPr>
        <w:t xml:space="preserve">ואין לפרש את האמור כוויתור של מדינת ישראל - </w:t>
      </w:r>
      <w:r w:rsidRPr="00992B63">
        <w:rPr>
          <w:rFonts w:asciiTheme="minorHAnsi" w:eastAsiaTheme="minorHAnsi" w:hAnsiTheme="minorHAnsi" w:hint="cs"/>
          <w:sz w:val="24"/>
          <w:szCs w:val="24"/>
          <w:rtl/>
        </w:rPr>
        <w:t>רשות המיסים בישראל</w:t>
      </w:r>
      <w:r w:rsidRPr="00992B63">
        <w:rPr>
          <w:rFonts w:ascii="Times New Roman" w:hAnsi="Times New Roman" w:hint="cs"/>
          <w:sz w:val="24"/>
          <w:szCs w:val="24"/>
          <w:rtl/>
        </w:rPr>
        <w:t xml:space="preserve">, </w:t>
      </w:r>
      <w:r w:rsidRPr="00992B63">
        <w:rPr>
          <w:rFonts w:asciiTheme="minorHAnsi" w:eastAsiaTheme="minorHAnsi" w:hAnsiTheme="minorHAnsi"/>
          <w:sz w:val="24"/>
          <w:szCs w:val="24"/>
          <w:rtl/>
        </w:rPr>
        <w:t>על כל זכות או</w:t>
      </w:r>
      <w:r w:rsidRPr="00992B63">
        <w:rPr>
          <w:rFonts w:asciiTheme="minorHAnsi" w:eastAsiaTheme="minorHAnsi" w:hAnsiTheme="minorHAnsi" w:hint="cs"/>
          <w:sz w:val="24"/>
          <w:szCs w:val="24"/>
          <w:rtl/>
        </w:rPr>
        <w:t xml:space="preserve"> </w:t>
      </w:r>
      <w:r w:rsidRPr="00992B63">
        <w:rPr>
          <w:rFonts w:asciiTheme="minorHAnsi" w:eastAsiaTheme="minorHAnsi" w:hAnsiTheme="minorHAnsi"/>
          <w:sz w:val="24"/>
          <w:szCs w:val="24"/>
          <w:rtl/>
        </w:rPr>
        <w:t>סעד המוקנים לה</w:t>
      </w:r>
      <w:r w:rsidRPr="00992B63">
        <w:rPr>
          <w:rFonts w:asciiTheme="minorHAnsi" w:eastAsiaTheme="minorHAnsi" w:hAnsiTheme="minorHAnsi" w:hint="cs"/>
          <w:sz w:val="24"/>
          <w:szCs w:val="24"/>
          <w:rtl/>
        </w:rPr>
        <w:t>ם</w:t>
      </w:r>
      <w:r w:rsidRPr="00992B63">
        <w:rPr>
          <w:rFonts w:asciiTheme="minorHAnsi" w:eastAsiaTheme="minorHAnsi" w:hAnsiTheme="minorHAnsi"/>
          <w:sz w:val="24"/>
          <w:szCs w:val="24"/>
          <w:rtl/>
        </w:rPr>
        <w:t xml:space="preserve"> על פי </w:t>
      </w:r>
      <w:r w:rsidRPr="00992B63">
        <w:rPr>
          <w:rFonts w:asciiTheme="minorHAnsi" w:eastAsiaTheme="minorHAnsi" w:hAnsiTheme="minorHAnsi" w:hint="cs"/>
          <w:sz w:val="24"/>
          <w:szCs w:val="24"/>
          <w:rtl/>
        </w:rPr>
        <w:t xml:space="preserve">כל </w:t>
      </w:r>
      <w:r w:rsidRPr="00992B63">
        <w:rPr>
          <w:rFonts w:asciiTheme="minorHAnsi" w:eastAsiaTheme="minorHAnsi" w:hAnsiTheme="minorHAnsi"/>
          <w:sz w:val="24"/>
          <w:szCs w:val="24"/>
          <w:rtl/>
        </w:rPr>
        <w:t>דין ועל פי</w:t>
      </w:r>
      <w:r w:rsidRPr="00992B63">
        <w:rPr>
          <w:rFonts w:asciiTheme="minorHAnsi" w:eastAsiaTheme="minorHAnsi" w:hAnsiTheme="minorHAnsi" w:hint="cs"/>
          <w:sz w:val="24"/>
          <w:szCs w:val="24"/>
          <w:rtl/>
        </w:rPr>
        <w:t xml:space="preserve"> הסכם</w:t>
      </w:r>
      <w:r w:rsidRPr="00992B63">
        <w:rPr>
          <w:rFonts w:asciiTheme="minorHAnsi" w:eastAsiaTheme="minorHAnsi" w:hAnsiTheme="minorHAnsi"/>
          <w:sz w:val="24"/>
          <w:szCs w:val="24"/>
          <w:rtl/>
        </w:rPr>
        <w:t xml:space="preserve"> זה.</w:t>
      </w:r>
    </w:p>
    <w:p w:rsidR="00857D9E" w:rsidRPr="00857D9E" w:rsidRDefault="00992B63" w:rsidP="00857D9E">
      <w:pPr>
        <w:numPr>
          <w:ilvl w:val="0"/>
          <w:numId w:val="64"/>
        </w:numPr>
        <w:spacing w:after="120" w:line="360" w:lineRule="auto"/>
        <w:ind w:left="40"/>
        <w:jc w:val="both"/>
        <w:rPr>
          <w:rFonts w:asciiTheme="minorHAnsi" w:eastAsiaTheme="minorHAnsi" w:hAnsiTheme="minorHAnsi"/>
          <w:b/>
          <w:bCs/>
          <w:sz w:val="24"/>
          <w:szCs w:val="24"/>
        </w:rPr>
      </w:pPr>
      <w:r w:rsidRPr="001A460E">
        <w:rPr>
          <w:rFonts w:asciiTheme="minorHAnsi" w:eastAsiaTheme="minorHAnsi" w:hAnsiTheme="minorHAnsi"/>
          <w:b/>
          <w:bCs/>
          <w:sz w:val="24"/>
          <w:szCs w:val="24"/>
          <w:rtl/>
        </w:rPr>
        <w:t xml:space="preserve">אי עמידה בתנאי </w:t>
      </w:r>
      <w:r w:rsidRPr="001A460E">
        <w:rPr>
          <w:rFonts w:asciiTheme="minorHAnsi" w:eastAsiaTheme="minorHAnsi" w:hAnsiTheme="minorHAnsi" w:hint="eastAsia"/>
          <w:b/>
          <w:bCs/>
          <w:sz w:val="24"/>
          <w:szCs w:val="24"/>
          <w:rtl/>
        </w:rPr>
        <w:t>נספח</w:t>
      </w:r>
      <w:r w:rsidRPr="001A460E">
        <w:rPr>
          <w:rFonts w:asciiTheme="minorHAnsi" w:eastAsiaTheme="minorHAnsi" w:hAnsiTheme="minorHAnsi"/>
          <w:b/>
          <w:bCs/>
          <w:sz w:val="24"/>
          <w:szCs w:val="24"/>
          <w:rtl/>
        </w:rPr>
        <w:t xml:space="preserve"> זה מהווה הפרה </w:t>
      </w:r>
      <w:r w:rsidRPr="001A460E">
        <w:rPr>
          <w:rFonts w:asciiTheme="minorHAnsi" w:eastAsiaTheme="minorHAnsi" w:hAnsiTheme="minorHAnsi" w:hint="eastAsia"/>
          <w:b/>
          <w:bCs/>
          <w:sz w:val="24"/>
          <w:szCs w:val="24"/>
          <w:rtl/>
        </w:rPr>
        <w:t>יסודית</w:t>
      </w:r>
      <w:r w:rsidRPr="001A460E">
        <w:rPr>
          <w:rFonts w:asciiTheme="minorHAnsi" w:eastAsiaTheme="minorHAnsi" w:hAnsiTheme="minorHAnsi"/>
          <w:b/>
          <w:bCs/>
          <w:sz w:val="24"/>
          <w:szCs w:val="24"/>
          <w:rtl/>
        </w:rPr>
        <w:t xml:space="preserve"> של הסכם זה.</w:t>
      </w:r>
    </w:p>
    <w:p w:rsidR="007C111F" w:rsidRPr="00197914" w:rsidRDefault="00D63959" w:rsidP="003A1912">
      <w:pPr>
        <w:keepLines/>
        <w:widowControl w:val="0"/>
        <w:tabs>
          <w:tab w:val="left" w:pos="656"/>
        </w:tabs>
        <w:spacing w:before="240" w:after="60" w:line="312" w:lineRule="auto"/>
        <w:jc w:val="both"/>
        <w:rPr>
          <w:rFonts w:ascii="Times New Roman" w:hAnsi="Times New Roman"/>
          <w:b/>
          <w:bCs/>
          <w:sz w:val="24"/>
          <w:szCs w:val="24"/>
          <w:u w:val="single"/>
          <w:rtl/>
        </w:rPr>
      </w:pPr>
      <w:r>
        <w:rPr>
          <w:rFonts w:ascii="Times New Roman" w:hAnsi="Times New Roman" w:hint="cs"/>
          <w:b/>
          <w:bCs/>
          <w:sz w:val="24"/>
          <w:szCs w:val="24"/>
          <w:rtl/>
        </w:rPr>
        <w:t>9</w:t>
      </w:r>
      <w:r w:rsidR="007C111F" w:rsidRPr="00197914">
        <w:rPr>
          <w:rFonts w:ascii="Times New Roman" w:hAnsi="Times New Roman"/>
          <w:sz w:val="24"/>
          <w:szCs w:val="24"/>
          <w:rtl/>
        </w:rPr>
        <w:t>.</w:t>
      </w:r>
      <w:r w:rsidR="007C111F" w:rsidRPr="00197914">
        <w:rPr>
          <w:rFonts w:ascii="Times New Roman" w:hAnsi="Times New Roman" w:hint="cs"/>
          <w:b/>
          <w:bCs/>
          <w:sz w:val="24"/>
          <w:szCs w:val="24"/>
          <w:rtl/>
        </w:rPr>
        <w:tab/>
      </w:r>
      <w:r w:rsidR="007C111F" w:rsidRPr="003A1912">
        <w:rPr>
          <w:rFonts w:ascii="Times New Roman" w:hAnsi="Times New Roman" w:hint="cs"/>
          <w:b/>
          <w:bCs/>
          <w:sz w:val="24"/>
          <w:szCs w:val="24"/>
          <w:u w:val="single"/>
          <w:rtl/>
        </w:rPr>
        <w:t>התמורה</w:t>
      </w:r>
      <w:r w:rsidR="007B3BB3">
        <w:rPr>
          <w:rFonts w:ascii="Times New Roman" w:hAnsi="Times New Roman" w:hint="cs"/>
          <w:b/>
          <w:bCs/>
          <w:sz w:val="24"/>
          <w:szCs w:val="24"/>
          <w:u w:val="single"/>
          <w:rtl/>
        </w:rPr>
        <w:t xml:space="preserve"> ותנאי ההצמדה </w:t>
      </w:r>
    </w:p>
    <w:p w:rsidR="00F62E85" w:rsidRDefault="00D63959" w:rsidP="007B3BB3">
      <w:pPr>
        <w:spacing w:before="60" w:after="60" w:line="312" w:lineRule="auto"/>
        <w:ind w:left="651" w:hanging="651"/>
        <w:jc w:val="both"/>
        <w:rPr>
          <w:rFonts w:ascii="Times New Roman" w:hAnsi="Times New Roman"/>
          <w:sz w:val="24"/>
          <w:szCs w:val="24"/>
          <w:rtl/>
        </w:rPr>
      </w:pPr>
      <w:r>
        <w:rPr>
          <w:rFonts w:ascii="Times New Roman" w:hAnsi="Times New Roman" w:hint="cs"/>
          <w:sz w:val="24"/>
          <w:szCs w:val="24"/>
          <w:rtl/>
        </w:rPr>
        <w:t>9</w:t>
      </w:r>
      <w:r w:rsidR="007C111F">
        <w:rPr>
          <w:rFonts w:ascii="Times New Roman" w:hAnsi="Times New Roman" w:hint="cs"/>
          <w:sz w:val="24"/>
          <w:szCs w:val="24"/>
          <w:rtl/>
        </w:rPr>
        <w:t>.1.</w:t>
      </w:r>
      <w:r w:rsidR="007C111F">
        <w:rPr>
          <w:rFonts w:ascii="Times New Roman" w:hAnsi="Times New Roman" w:hint="cs"/>
          <w:sz w:val="24"/>
          <w:szCs w:val="24"/>
          <w:rtl/>
        </w:rPr>
        <w:tab/>
      </w:r>
      <w:r w:rsidR="00DA7BD9">
        <w:rPr>
          <w:rFonts w:ascii="Times New Roman" w:hAnsi="Times New Roman" w:hint="cs"/>
          <w:sz w:val="24"/>
          <w:szCs w:val="24"/>
          <w:rtl/>
        </w:rPr>
        <w:t xml:space="preserve">תמורת ביצוע מכלול השירותים המפורטים בהסכם ההתקשרות, על נספחיו, </w:t>
      </w:r>
      <w:r w:rsidR="00D52816">
        <w:rPr>
          <w:rFonts w:ascii="Times New Roman" w:hAnsi="Times New Roman" w:hint="cs"/>
          <w:sz w:val="24"/>
          <w:szCs w:val="24"/>
          <w:rtl/>
        </w:rPr>
        <w:t>במלואם ובמועדם, יש</w:t>
      </w:r>
      <w:r w:rsidR="00DA7BD9">
        <w:rPr>
          <w:rFonts w:ascii="Times New Roman" w:hAnsi="Times New Roman" w:hint="cs"/>
          <w:sz w:val="24"/>
          <w:szCs w:val="24"/>
          <w:rtl/>
        </w:rPr>
        <w:t xml:space="preserve">לם </w:t>
      </w:r>
      <w:r w:rsidR="00D52816">
        <w:rPr>
          <w:rFonts w:ascii="Times New Roman" w:hAnsi="Times New Roman" w:hint="cs"/>
          <w:sz w:val="24"/>
          <w:szCs w:val="24"/>
          <w:rtl/>
        </w:rPr>
        <w:t xml:space="preserve">המזמין </w:t>
      </w:r>
      <w:r w:rsidR="00DA7BD9">
        <w:rPr>
          <w:rFonts w:ascii="Times New Roman" w:hAnsi="Times New Roman" w:hint="cs"/>
          <w:sz w:val="24"/>
          <w:szCs w:val="24"/>
          <w:rtl/>
        </w:rPr>
        <w:t xml:space="preserve">לספק </w:t>
      </w:r>
      <w:r w:rsidR="00F62E85">
        <w:rPr>
          <w:rFonts w:ascii="Times New Roman" w:hAnsi="Times New Roman" w:hint="cs"/>
          <w:sz w:val="24"/>
          <w:szCs w:val="24"/>
          <w:rtl/>
        </w:rPr>
        <w:t xml:space="preserve">את התמורה </w:t>
      </w:r>
      <w:r w:rsidR="00F62E85" w:rsidRPr="00F62E85">
        <w:rPr>
          <w:rFonts w:ascii="Times New Roman" w:hAnsi="Times New Roman" w:hint="eastAsia"/>
          <w:sz w:val="24"/>
          <w:szCs w:val="24"/>
          <w:rtl/>
        </w:rPr>
        <w:t>כפי</w:t>
      </w:r>
      <w:r w:rsidR="00F62E85" w:rsidRPr="00F62E85">
        <w:rPr>
          <w:rFonts w:ascii="Times New Roman" w:hAnsi="Times New Roman"/>
          <w:sz w:val="24"/>
          <w:szCs w:val="24"/>
          <w:rtl/>
        </w:rPr>
        <w:t xml:space="preserve"> </w:t>
      </w:r>
      <w:r w:rsidR="00F62E85" w:rsidRPr="00F62E85">
        <w:rPr>
          <w:rFonts w:ascii="Times New Roman" w:hAnsi="Times New Roman" w:hint="eastAsia"/>
          <w:sz w:val="24"/>
          <w:szCs w:val="24"/>
          <w:rtl/>
        </w:rPr>
        <w:t>שנקבעה</w:t>
      </w:r>
      <w:r w:rsidR="00F62E85" w:rsidRPr="00F62E85">
        <w:rPr>
          <w:rFonts w:ascii="Times New Roman" w:hAnsi="Times New Roman"/>
          <w:sz w:val="24"/>
          <w:szCs w:val="24"/>
          <w:rtl/>
        </w:rPr>
        <w:t xml:space="preserve"> </w:t>
      </w:r>
      <w:r w:rsidR="00F62E85" w:rsidRPr="00F62E85">
        <w:rPr>
          <w:rFonts w:ascii="Times New Roman" w:hAnsi="Times New Roman" w:hint="eastAsia"/>
          <w:sz w:val="24"/>
          <w:szCs w:val="24"/>
          <w:rtl/>
        </w:rPr>
        <w:t>בהצעת</w:t>
      </w:r>
      <w:r w:rsidR="00F62E85" w:rsidRPr="00F62E85">
        <w:rPr>
          <w:rFonts w:ascii="Times New Roman" w:hAnsi="Times New Roman"/>
          <w:sz w:val="24"/>
          <w:szCs w:val="24"/>
          <w:rtl/>
        </w:rPr>
        <w:t xml:space="preserve"> </w:t>
      </w:r>
      <w:r w:rsidR="00F62E85" w:rsidRPr="00F62E85">
        <w:rPr>
          <w:rFonts w:ascii="Times New Roman" w:hAnsi="Times New Roman" w:hint="eastAsia"/>
          <w:sz w:val="24"/>
          <w:szCs w:val="24"/>
          <w:rtl/>
        </w:rPr>
        <w:t>הספק</w:t>
      </w:r>
      <w:r w:rsidR="00F62E85" w:rsidRPr="00F62E85">
        <w:rPr>
          <w:rFonts w:ascii="Times New Roman" w:hAnsi="Times New Roman"/>
          <w:sz w:val="24"/>
          <w:szCs w:val="24"/>
          <w:rtl/>
        </w:rPr>
        <w:t xml:space="preserve"> </w:t>
      </w:r>
      <w:r w:rsidR="00F62E85" w:rsidRPr="00F62E85">
        <w:rPr>
          <w:rFonts w:ascii="Times New Roman" w:hAnsi="Times New Roman" w:hint="eastAsia"/>
          <w:sz w:val="24"/>
          <w:szCs w:val="24"/>
          <w:rtl/>
        </w:rPr>
        <w:t>למכרז</w:t>
      </w:r>
      <w:r w:rsidR="00F62E85" w:rsidRPr="00F62E85">
        <w:rPr>
          <w:rFonts w:ascii="Times New Roman" w:hAnsi="Times New Roman"/>
          <w:sz w:val="24"/>
          <w:szCs w:val="24"/>
          <w:rtl/>
        </w:rPr>
        <w:t xml:space="preserve"> (</w:t>
      </w:r>
      <w:r w:rsidR="00F62E85">
        <w:rPr>
          <w:rFonts w:ascii="Times New Roman" w:hAnsi="Times New Roman" w:hint="cs"/>
          <w:sz w:val="24"/>
          <w:szCs w:val="24"/>
          <w:rtl/>
        </w:rPr>
        <w:t>פרק 3 למסמכי המכרז</w:t>
      </w:r>
      <w:r w:rsidR="00F62E85" w:rsidRPr="00F62E85">
        <w:rPr>
          <w:rFonts w:ascii="Times New Roman" w:hAnsi="Times New Roman"/>
          <w:sz w:val="24"/>
          <w:szCs w:val="24"/>
          <w:rtl/>
        </w:rPr>
        <w:t xml:space="preserve">) </w:t>
      </w:r>
      <w:r w:rsidR="00F62E85" w:rsidRPr="00F62E85">
        <w:rPr>
          <w:rFonts w:ascii="Times New Roman" w:hAnsi="Times New Roman" w:hint="eastAsia"/>
          <w:sz w:val="24"/>
          <w:szCs w:val="24"/>
          <w:rtl/>
        </w:rPr>
        <w:t>ואשר</w:t>
      </w:r>
      <w:r w:rsidR="00F62E85" w:rsidRPr="00F62E85">
        <w:rPr>
          <w:rFonts w:ascii="Times New Roman" w:hAnsi="Times New Roman"/>
          <w:sz w:val="24"/>
          <w:szCs w:val="24"/>
          <w:rtl/>
        </w:rPr>
        <w:t xml:space="preserve"> </w:t>
      </w:r>
      <w:r w:rsidR="00F62E85" w:rsidRPr="00F62E85">
        <w:rPr>
          <w:rFonts w:ascii="Times New Roman" w:hAnsi="Times New Roman" w:hint="eastAsia"/>
          <w:sz w:val="24"/>
          <w:szCs w:val="24"/>
          <w:rtl/>
        </w:rPr>
        <w:t>הינה</w:t>
      </w:r>
      <w:r w:rsidR="00F62E85" w:rsidRPr="00F62E85">
        <w:rPr>
          <w:rFonts w:ascii="Times New Roman" w:hAnsi="Times New Roman"/>
          <w:sz w:val="24"/>
          <w:szCs w:val="24"/>
          <w:rtl/>
        </w:rPr>
        <w:t xml:space="preserve"> </w:t>
      </w:r>
      <w:r w:rsidR="00F62E85" w:rsidRPr="00F62E85">
        <w:rPr>
          <w:rFonts w:ascii="Times New Roman" w:hAnsi="Times New Roman" w:hint="eastAsia"/>
          <w:sz w:val="24"/>
          <w:szCs w:val="24"/>
          <w:rtl/>
        </w:rPr>
        <w:t>כדלהלן</w:t>
      </w:r>
      <w:r w:rsidR="00F62E85" w:rsidRPr="00F62E85">
        <w:rPr>
          <w:rFonts w:ascii="Times New Roman" w:hAnsi="Times New Roman"/>
          <w:sz w:val="24"/>
          <w:szCs w:val="24"/>
          <w:rtl/>
        </w:rPr>
        <w:t xml:space="preserve"> (</w:t>
      </w:r>
      <w:r w:rsidR="00F62E85" w:rsidRPr="00F62E85">
        <w:rPr>
          <w:rFonts w:ascii="Times New Roman" w:hAnsi="Times New Roman" w:hint="cs"/>
          <w:sz w:val="24"/>
          <w:szCs w:val="24"/>
          <w:rtl/>
        </w:rPr>
        <w:t xml:space="preserve"> </w:t>
      </w:r>
      <w:r w:rsidR="00D52816">
        <w:rPr>
          <w:rFonts w:ascii="Times New Roman" w:hAnsi="Times New Roman" w:hint="cs"/>
          <w:sz w:val="24"/>
          <w:szCs w:val="24"/>
          <w:rtl/>
        </w:rPr>
        <w:t>(להלן: "</w:t>
      </w:r>
      <w:r w:rsidR="00D52816" w:rsidRPr="00D52816">
        <w:rPr>
          <w:rFonts w:ascii="Times New Roman" w:hAnsi="Times New Roman" w:hint="cs"/>
          <w:b/>
          <w:bCs/>
          <w:sz w:val="24"/>
          <w:szCs w:val="24"/>
          <w:rtl/>
        </w:rPr>
        <w:t>התמורה</w:t>
      </w:r>
      <w:r w:rsidR="00D52816">
        <w:rPr>
          <w:rFonts w:ascii="Times New Roman" w:hAnsi="Times New Roman" w:hint="cs"/>
          <w:sz w:val="24"/>
          <w:szCs w:val="24"/>
          <w:rtl/>
        </w:rPr>
        <w:t xml:space="preserve">"). </w:t>
      </w:r>
    </w:p>
    <w:p w:rsidR="00F62E85" w:rsidRDefault="00F62E85" w:rsidP="007B3BB3">
      <w:pPr>
        <w:spacing w:before="60" w:after="60" w:line="312" w:lineRule="auto"/>
        <w:ind w:left="651" w:hanging="651"/>
        <w:jc w:val="both"/>
        <w:rPr>
          <w:rFonts w:ascii="Times New Roman" w:hAnsi="Times New Roman"/>
          <w:sz w:val="24"/>
          <w:szCs w:val="24"/>
          <w:highlight w:val="yellow"/>
          <w:rtl/>
        </w:rPr>
      </w:pPr>
      <w:r>
        <w:rPr>
          <w:rFonts w:ascii="Times New Roman" w:hAnsi="Times New Roman" w:hint="cs"/>
          <w:sz w:val="24"/>
          <w:szCs w:val="24"/>
          <w:rtl/>
        </w:rPr>
        <w:t>9.2.</w:t>
      </w:r>
      <w:r>
        <w:rPr>
          <w:rFonts w:ascii="Times New Roman" w:hAnsi="Times New Roman" w:hint="cs"/>
          <w:sz w:val="24"/>
          <w:szCs w:val="24"/>
          <w:rtl/>
        </w:rPr>
        <w:tab/>
      </w:r>
      <w:r w:rsidR="00B21379" w:rsidRPr="00857AA0">
        <w:rPr>
          <w:rFonts w:ascii="Times New Roman" w:hAnsi="Times New Roman" w:hint="cs"/>
          <w:sz w:val="24"/>
          <w:szCs w:val="24"/>
          <w:rtl/>
        </w:rPr>
        <w:t>התמורה לספק מורכבת משני רכיבים</w:t>
      </w:r>
      <w:r w:rsidR="00857AA0" w:rsidRPr="00857AA0">
        <w:rPr>
          <w:rFonts w:ascii="Times New Roman" w:hAnsi="Times New Roman" w:hint="cs"/>
          <w:sz w:val="24"/>
          <w:szCs w:val="24"/>
          <w:rtl/>
        </w:rPr>
        <w:t xml:space="preserve"> כמפורט להלן:</w:t>
      </w:r>
    </w:p>
    <w:p w:rsidR="00857AA0" w:rsidRDefault="00857AA0" w:rsidP="007B3BB3">
      <w:pPr>
        <w:spacing w:before="60" w:after="60" w:line="312" w:lineRule="auto"/>
        <w:ind w:left="651" w:hanging="651"/>
        <w:jc w:val="both"/>
        <w:rPr>
          <w:rFonts w:ascii="Times New Roman" w:hAnsi="Times New Roman"/>
          <w:sz w:val="24"/>
          <w:szCs w:val="24"/>
          <w:rtl/>
        </w:rPr>
      </w:pPr>
      <w:r>
        <w:rPr>
          <w:rFonts w:ascii="Times New Roman" w:hAnsi="Times New Roman" w:hint="cs"/>
          <w:sz w:val="24"/>
          <w:szCs w:val="24"/>
          <w:rtl/>
        </w:rPr>
        <w:t xml:space="preserve">א. </w:t>
      </w:r>
      <w:r w:rsidR="009509B9">
        <w:rPr>
          <w:rFonts w:ascii="Times New Roman" w:hAnsi="Times New Roman" w:hint="cs"/>
          <w:sz w:val="24"/>
          <w:szCs w:val="24"/>
          <w:rtl/>
        </w:rPr>
        <w:t xml:space="preserve">      </w:t>
      </w:r>
      <w:r>
        <w:rPr>
          <w:rFonts w:ascii="Times New Roman" w:hAnsi="Times New Roman" w:hint="cs"/>
          <w:sz w:val="24"/>
          <w:szCs w:val="24"/>
          <w:rtl/>
        </w:rPr>
        <w:t xml:space="preserve">במסגרת הצעת המחיר הציע המציע אחוז הנחה _______ בגין עמלת מסמך ייעודי. דהיינו, עלות מסמך ייעודי למזמין ______ש"ח כולל מע"מ </w:t>
      </w:r>
      <w:r w:rsidRPr="005E5E78">
        <w:rPr>
          <w:rFonts w:ascii="Times New Roman" w:hAnsi="Times New Roman" w:hint="cs"/>
          <w:b/>
          <w:bCs/>
          <w:sz w:val="24"/>
          <w:szCs w:val="24"/>
          <w:u w:val="single"/>
          <w:rtl/>
        </w:rPr>
        <w:t>(אין להשלים את התמורה בשלב הגשת ההצעה)</w:t>
      </w:r>
      <w:r w:rsidRPr="005E5E78">
        <w:rPr>
          <w:rFonts w:ascii="Times New Roman" w:hAnsi="Times New Roman" w:hint="cs"/>
          <w:sz w:val="24"/>
          <w:szCs w:val="24"/>
          <w:u w:val="single"/>
          <w:rtl/>
        </w:rPr>
        <w:t>.</w:t>
      </w:r>
    </w:p>
    <w:p w:rsidR="00857AA0" w:rsidRDefault="00857AA0" w:rsidP="009509B9">
      <w:pPr>
        <w:spacing w:before="60" w:after="60" w:line="312" w:lineRule="auto"/>
        <w:ind w:left="651" w:hanging="651"/>
        <w:jc w:val="both"/>
        <w:rPr>
          <w:rFonts w:ascii="Times New Roman" w:hAnsi="Times New Roman"/>
          <w:sz w:val="24"/>
          <w:szCs w:val="24"/>
          <w:u w:val="single"/>
          <w:rtl/>
        </w:rPr>
      </w:pPr>
      <w:r>
        <w:rPr>
          <w:rFonts w:ascii="Times New Roman" w:hAnsi="Times New Roman" w:hint="cs"/>
          <w:sz w:val="24"/>
          <w:szCs w:val="24"/>
          <w:rtl/>
        </w:rPr>
        <w:t xml:space="preserve">ב. </w:t>
      </w:r>
      <w:r w:rsidR="009509B9">
        <w:rPr>
          <w:rFonts w:ascii="Times New Roman" w:hAnsi="Times New Roman" w:hint="cs"/>
          <w:sz w:val="24"/>
          <w:szCs w:val="24"/>
          <w:rtl/>
        </w:rPr>
        <w:t xml:space="preserve">        אחוז הנחה קבועה בגין התמורה הקבועה בהתאם לכמות המסמכים השנתית</w:t>
      </w:r>
      <w:r w:rsidR="009509B9" w:rsidRPr="0056405B">
        <w:rPr>
          <w:rFonts w:ascii="Times New Roman" w:hAnsi="Times New Roman" w:hint="cs"/>
          <w:sz w:val="24"/>
          <w:szCs w:val="24"/>
          <w:u w:val="single"/>
          <w:rtl/>
        </w:rPr>
        <w:t>______</w:t>
      </w:r>
      <w:r w:rsidR="009509B9" w:rsidRPr="0056405B">
        <w:rPr>
          <w:rFonts w:ascii="Times New Roman" w:hAnsi="Times New Roman" w:hint="cs"/>
          <w:b/>
          <w:bCs/>
          <w:sz w:val="24"/>
          <w:szCs w:val="24"/>
          <w:u w:val="single"/>
          <w:rtl/>
        </w:rPr>
        <w:t>(אין להשלים את התמורה בשלב הגשת ההצעה)</w:t>
      </w:r>
      <w:r w:rsidR="009509B9" w:rsidRPr="0056405B">
        <w:rPr>
          <w:rFonts w:ascii="Times New Roman" w:hAnsi="Times New Roman" w:hint="cs"/>
          <w:sz w:val="24"/>
          <w:szCs w:val="24"/>
          <w:u w:val="single"/>
          <w:rtl/>
        </w:rPr>
        <w:t>.</w:t>
      </w:r>
    </w:p>
    <w:p w:rsidR="00326D93" w:rsidRPr="009631C9" w:rsidRDefault="00326D93" w:rsidP="00326D93">
      <w:pPr>
        <w:spacing w:before="60" w:after="60" w:line="312" w:lineRule="auto"/>
        <w:ind w:left="609" w:hanging="651"/>
        <w:jc w:val="both"/>
        <w:rPr>
          <w:rFonts w:ascii="David" w:hAnsi="David"/>
          <w:sz w:val="24"/>
          <w:szCs w:val="24"/>
          <w:rtl/>
        </w:rPr>
      </w:pPr>
      <w:r w:rsidRPr="00326D93">
        <w:rPr>
          <w:rFonts w:ascii="Times New Roman" w:hAnsi="Times New Roman" w:hint="cs"/>
          <w:sz w:val="24"/>
          <w:szCs w:val="24"/>
          <w:rtl/>
        </w:rPr>
        <w:lastRenderedPageBreak/>
        <w:t>ג</w:t>
      </w:r>
      <w:r w:rsidRPr="009631C9">
        <w:rPr>
          <w:rFonts w:ascii="Times New Roman" w:hAnsi="Times New Roman" w:hint="cs"/>
          <w:sz w:val="24"/>
          <w:szCs w:val="24"/>
          <w:rtl/>
        </w:rPr>
        <w:t>.</w:t>
      </w:r>
      <w:r w:rsidRPr="009631C9">
        <w:rPr>
          <w:rFonts w:ascii="Times New Roman" w:hAnsi="Times New Roman" w:hint="cs"/>
          <w:sz w:val="24"/>
          <w:szCs w:val="24"/>
          <w:u w:val="single"/>
          <w:rtl/>
        </w:rPr>
        <w:t xml:space="preserve"> </w:t>
      </w:r>
      <w:r w:rsidRPr="009631C9">
        <w:rPr>
          <w:rFonts w:ascii="David" w:hAnsi="David" w:hint="cs"/>
          <w:sz w:val="24"/>
          <w:szCs w:val="24"/>
          <w:rtl/>
        </w:rPr>
        <w:t xml:space="preserve">         </w:t>
      </w:r>
      <w:r w:rsidRPr="009631C9">
        <w:rPr>
          <w:rFonts w:ascii="David" w:hAnsi="David"/>
          <w:sz w:val="24"/>
          <w:szCs w:val="24"/>
          <w:rtl/>
        </w:rPr>
        <w:t xml:space="preserve">בנוסף לתמורה המפורטת לעיל, הספק יהיה זכאי למענק שנתי בסך של 150,000 ₪ כוללל מע"מ, </w:t>
      </w:r>
      <w:r w:rsidRPr="009631C9">
        <w:rPr>
          <w:rFonts w:ascii="David" w:hAnsi="David" w:hint="cs"/>
          <w:sz w:val="24"/>
          <w:szCs w:val="24"/>
          <w:rtl/>
        </w:rPr>
        <w:t xml:space="preserve">  </w:t>
      </w:r>
    </w:p>
    <w:p w:rsidR="00326D93" w:rsidRPr="009631C9" w:rsidRDefault="00326D93" w:rsidP="00326D93">
      <w:pPr>
        <w:spacing w:before="60" w:after="60" w:line="312" w:lineRule="auto"/>
        <w:ind w:left="609"/>
        <w:jc w:val="both"/>
        <w:rPr>
          <w:rFonts w:ascii="Times New Roman" w:hAnsi="Times New Roman"/>
          <w:sz w:val="24"/>
          <w:szCs w:val="24"/>
          <w:u w:val="single"/>
        </w:rPr>
      </w:pPr>
      <w:r w:rsidRPr="009631C9">
        <w:rPr>
          <w:rFonts w:ascii="David" w:hAnsi="David"/>
          <w:sz w:val="24"/>
          <w:szCs w:val="24"/>
          <w:rtl/>
        </w:rPr>
        <w:t xml:space="preserve">אשר ישולם לו על ידי המזמין </w:t>
      </w:r>
      <w:r w:rsidRPr="009631C9">
        <w:rPr>
          <w:rFonts w:ascii="David" w:hAnsi="David"/>
          <w:b/>
          <w:bCs/>
          <w:sz w:val="24"/>
          <w:szCs w:val="24"/>
          <w:u w:val="single"/>
          <w:rtl/>
        </w:rPr>
        <w:t>בכפוף לעמידתו בשני התנאים הבאים במצטבר</w:t>
      </w:r>
      <w:r w:rsidRPr="009631C9">
        <w:rPr>
          <w:rFonts w:ascii="David" w:hAnsi="David"/>
          <w:sz w:val="24"/>
          <w:szCs w:val="24"/>
          <w:rtl/>
        </w:rPr>
        <w:t xml:space="preserve">: </w:t>
      </w:r>
    </w:p>
    <w:p w:rsidR="00326D93" w:rsidRPr="009631C9" w:rsidRDefault="00326D93" w:rsidP="00326D93">
      <w:pPr>
        <w:spacing w:after="60" w:line="360" w:lineRule="auto"/>
        <w:ind w:left="751"/>
        <w:jc w:val="both"/>
        <w:rPr>
          <w:rFonts w:ascii="David" w:hAnsi="David"/>
          <w:sz w:val="24"/>
          <w:szCs w:val="24"/>
          <w:rtl/>
        </w:rPr>
      </w:pPr>
      <w:r w:rsidRPr="009631C9">
        <w:rPr>
          <w:rFonts w:ascii="David" w:hAnsi="David"/>
          <w:sz w:val="24"/>
          <w:szCs w:val="24"/>
          <w:rtl/>
        </w:rPr>
        <w:t>ג.1.</w:t>
      </w:r>
      <w:r w:rsidRPr="009631C9">
        <w:rPr>
          <w:rFonts w:ascii="David" w:hAnsi="David"/>
          <w:sz w:val="24"/>
          <w:szCs w:val="24"/>
          <w:rtl/>
        </w:rPr>
        <w:tab/>
        <w:t xml:space="preserve">הספק טיפל בשנה קלנדרית במעל 137,501 מסמכים ייעודיים. </w:t>
      </w:r>
    </w:p>
    <w:p w:rsidR="00326D93" w:rsidRPr="009631C9" w:rsidRDefault="00326D93" w:rsidP="00326D93">
      <w:pPr>
        <w:spacing w:after="60" w:line="360" w:lineRule="auto"/>
        <w:ind w:left="751"/>
        <w:jc w:val="both"/>
        <w:rPr>
          <w:rFonts w:ascii="David" w:hAnsi="David"/>
          <w:sz w:val="24"/>
          <w:szCs w:val="24"/>
          <w:rtl/>
        </w:rPr>
      </w:pPr>
      <w:r w:rsidRPr="009631C9">
        <w:rPr>
          <w:rFonts w:ascii="David" w:hAnsi="David"/>
          <w:sz w:val="24"/>
          <w:szCs w:val="24"/>
          <w:rtl/>
        </w:rPr>
        <w:t>ג.2.</w:t>
      </w:r>
      <w:r w:rsidRPr="009631C9">
        <w:rPr>
          <w:rFonts w:ascii="David" w:hAnsi="David"/>
          <w:sz w:val="24"/>
          <w:szCs w:val="24"/>
          <w:rtl/>
        </w:rPr>
        <w:tab/>
        <w:t xml:space="preserve">75% ומעלה מכמות החזרי המע"מ אשר שולמו לתיירים באותה שנה קלנדרית בוצעו באמצעות זיכוי כרטיס האשראי של התייר. </w:t>
      </w:r>
    </w:p>
    <w:p w:rsidR="00326D93" w:rsidRPr="009631C9" w:rsidRDefault="00326D93" w:rsidP="00326D93">
      <w:pPr>
        <w:spacing w:after="60" w:line="360" w:lineRule="auto"/>
        <w:ind w:left="651"/>
        <w:jc w:val="both"/>
        <w:rPr>
          <w:rFonts w:ascii="David" w:hAnsi="David"/>
          <w:sz w:val="24"/>
          <w:szCs w:val="24"/>
          <w:rtl/>
        </w:rPr>
      </w:pPr>
      <w:r w:rsidRPr="009631C9">
        <w:rPr>
          <w:rFonts w:ascii="David" w:hAnsi="David"/>
          <w:sz w:val="24"/>
          <w:szCs w:val="24"/>
          <w:rtl/>
        </w:rPr>
        <w:t>בחינת עמידת הספק בתנאים אלה, תיעשה בתחילת כל שנה קלנדרית במהלך תקופת ההתקשרות וזאת ביחס לנתוני השנה שקדמה לה. החישוב ייעשה בהתאם לנתוני המזמין בלבד.</w:t>
      </w:r>
    </w:p>
    <w:p w:rsidR="00326D93" w:rsidRPr="00326D93" w:rsidRDefault="00326D93" w:rsidP="00326D93">
      <w:pPr>
        <w:spacing w:before="60" w:after="60" w:line="312" w:lineRule="auto"/>
        <w:ind w:left="651"/>
        <w:jc w:val="both"/>
        <w:rPr>
          <w:rFonts w:ascii="Times New Roman" w:hAnsi="Times New Roman"/>
          <w:sz w:val="24"/>
          <w:szCs w:val="24"/>
          <w:u w:val="single"/>
          <w:rtl/>
        </w:rPr>
      </w:pPr>
      <w:r w:rsidRPr="009631C9">
        <w:rPr>
          <w:rFonts w:ascii="David" w:hAnsi="David"/>
          <w:sz w:val="24"/>
          <w:szCs w:val="24"/>
          <w:rtl/>
        </w:rPr>
        <w:t>לא עמד הספק בתנאים אלה (אחד מהם או שניהם יחד), לא יהיה זכאי לתשלום מענק בסכום כלשהו</w:t>
      </w:r>
      <w:r w:rsidRPr="009631C9">
        <w:rPr>
          <w:rFonts w:ascii="David" w:hAnsi="David" w:hint="cs"/>
          <w:sz w:val="24"/>
          <w:szCs w:val="24"/>
          <w:rtl/>
        </w:rPr>
        <w:t xml:space="preserve">. </w:t>
      </w:r>
      <w:r>
        <w:rPr>
          <w:rFonts w:ascii="David" w:hAnsi="David" w:hint="cs"/>
          <w:sz w:val="24"/>
          <w:szCs w:val="24"/>
          <w:rtl/>
        </w:rPr>
        <w:t xml:space="preserve"> </w:t>
      </w:r>
    </w:p>
    <w:p w:rsidR="003A1912" w:rsidRDefault="003A1912" w:rsidP="007B3BB3">
      <w:pPr>
        <w:spacing w:before="60" w:after="60" w:line="312" w:lineRule="auto"/>
        <w:ind w:left="651" w:hanging="651"/>
        <w:jc w:val="both"/>
        <w:rPr>
          <w:rFonts w:ascii="Times New Roman" w:hAnsi="Times New Roman"/>
          <w:sz w:val="24"/>
          <w:szCs w:val="24"/>
          <w:rtl/>
        </w:rPr>
      </w:pPr>
      <w:r w:rsidRPr="003A1912">
        <w:rPr>
          <w:rFonts w:ascii="Times New Roman" w:hAnsi="Times New Roman" w:hint="cs"/>
          <w:sz w:val="24"/>
          <w:szCs w:val="24"/>
          <w:rtl/>
        </w:rPr>
        <w:t>9.</w:t>
      </w:r>
      <w:r w:rsidR="007B3BB3">
        <w:rPr>
          <w:rFonts w:ascii="Times New Roman" w:hAnsi="Times New Roman" w:hint="cs"/>
          <w:sz w:val="24"/>
          <w:szCs w:val="24"/>
          <w:rtl/>
        </w:rPr>
        <w:t>3</w:t>
      </w:r>
      <w:r w:rsidR="00F62E85" w:rsidRPr="003A1912">
        <w:rPr>
          <w:rFonts w:ascii="Times New Roman" w:hAnsi="Times New Roman"/>
          <w:sz w:val="24"/>
          <w:szCs w:val="24"/>
          <w:rtl/>
        </w:rPr>
        <w:t>.</w:t>
      </w:r>
      <w:r w:rsidR="00F62E85" w:rsidRPr="003A1912">
        <w:rPr>
          <w:rFonts w:ascii="Times New Roman" w:hAnsi="Times New Roman"/>
          <w:sz w:val="24"/>
          <w:szCs w:val="24"/>
          <w:rtl/>
        </w:rPr>
        <w:tab/>
      </w:r>
      <w:r w:rsidR="00F62E85" w:rsidRPr="003A1912">
        <w:rPr>
          <w:rFonts w:ascii="Times New Roman" w:hAnsi="Times New Roman" w:hint="eastAsia"/>
          <w:sz w:val="24"/>
          <w:szCs w:val="24"/>
          <w:rtl/>
        </w:rPr>
        <w:t>התמורה</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כאמור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תכלול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את</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כלל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ההוצאות</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להן</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יידרש</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הספק</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לרבות</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עלויות</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שכר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הוצאות</w:t>
      </w:r>
      <w:r>
        <w:rPr>
          <w:rFonts w:ascii="Times New Roman" w:hAnsi="Times New Roman" w:hint="cs"/>
          <w:sz w:val="24"/>
          <w:szCs w:val="24"/>
          <w:rtl/>
        </w:rPr>
        <w:t xml:space="preserve"> משרדיות</w:t>
      </w:r>
      <w:r w:rsidRPr="003A1912">
        <w:rPr>
          <w:rFonts w:ascii="Times New Roman" w:hAnsi="Times New Roman"/>
          <w:sz w:val="24"/>
          <w:szCs w:val="24"/>
          <w:rtl/>
        </w:rPr>
        <w:t xml:space="preserve">, </w:t>
      </w:r>
      <w:r w:rsidRPr="003A1912">
        <w:rPr>
          <w:rFonts w:ascii="Times New Roman" w:hAnsi="Times New Roman" w:hint="eastAsia"/>
          <w:sz w:val="24"/>
          <w:szCs w:val="24"/>
          <w:rtl/>
        </w:rPr>
        <w:t>עלויות</w:t>
      </w:r>
      <w:r w:rsidRPr="003A1912">
        <w:rPr>
          <w:rFonts w:ascii="Times New Roman" w:hAnsi="Times New Roman"/>
          <w:sz w:val="24"/>
          <w:szCs w:val="24"/>
          <w:rtl/>
        </w:rPr>
        <w:t xml:space="preserve"> </w:t>
      </w:r>
      <w:r w:rsidRPr="003A1912">
        <w:rPr>
          <w:rFonts w:ascii="Times New Roman" w:hAnsi="Times New Roman" w:hint="eastAsia"/>
          <w:sz w:val="24"/>
          <w:szCs w:val="24"/>
          <w:rtl/>
        </w:rPr>
        <w:t>רישיונות</w:t>
      </w:r>
      <w:r w:rsidRPr="003A1912">
        <w:rPr>
          <w:rFonts w:ascii="Times New Roman" w:hAnsi="Times New Roman"/>
          <w:sz w:val="24"/>
          <w:szCs w:val="24"/>
          <w:rtl/>
        </w:rPr>
        <w:t xml:space="preserve">, </w:t>
      </w:r>
      <w:r w:rsidRPr="003A1912">
        <w:rPr>
          <w:rFonts w:ascii="Times New Roman" w:hAnsi="Times New Roman" w:hint="eastAsia"/>
          <w:sz w:val="24"/>
          <w:szCs w:val="24"/>
          <w:rtl/>
        </w:rPr>
        <w:t>נסיעות</w:t>
      </w:r>
      <w:r w:rsidRPr="003A1912">
        <w:rPr>
          <w:rFonts w:ascii="Times New Roman" w:hAnsi="Times New Roman"/>
          <w:sz w:val="24"/>
          <w:szCs w:val="24"/>
          <w:rtl/>
        </w:rPr>
        <w:t xml:space="preserve">, </w:t>
      </w:r>
      <w:r w:rsidRPr="003A1912">
        <w:rPr>
          <w:rFonts w:ascii="Times New Roman" w:hAnsi="Times New Roman" w:hint="eastAsia"/>
          <w:sz w:val="24"/>
          <w:szCs w:val="24"/>
          <w:rtl/>
        </w:rPr>
        <w:t>ביטול</w:t>
      </w:r>
      <w:r w:rsidRPr="003A1912">
        <w:rPr>
          <w:rFonts w:ascii="Times New Roman" w:hAnsi="Times New Roman"/>
          <w:sz w:val="24"/>
          <w:szCs w:val="24"/>
          <w:rtl/>
        </w:rPr>
        <w:t xml:space="preserve"> </w:t>
      </w:r>
      <w:r w:rsidRPr="003A1912">
        <w:rPr>
          <w:rFonts w:ascii="Times New Roman" w:hAnsi="Times New Roman" w:hint="eastAsia"/>
          <w:sz w:val="24"/>
          <w:szCs w:val="24"/>
          <w:rtl/>
        </w:rPr>
        <w:t>זמן</w:t>
      </w:r>
      <w:r w:rsidRPr="003A1912">
        <w:rPr>
          <w:rFonts w:ascii="Times New Roman" w:hAnsi="Times New Roman"/>
          <w:sz w:val="24"/>
          <w:szCs w:val="24"/>
          <w:rtl/>
        </w:rPr>
        <w:t xml:space="preserve"> </w:t>
      </w:r>
      <w:r w:rsidRPr="003A1912">
        <w:rPr>
          <w:rFonts w:ascii="Times New Roman" w:hAnsi="Times New Roman" w:hint="eastAsia"/>
          <w:sz w:val="24"/>
          <w:szCs w:val="24"/>
          <w:rtl/>
        </w:rPr>
        <w:t>בנסיעות</w:t>
      </w:r>
      <w:r w:rsidRPr="003A1912">
        <w:rPr>
          <w:rFonts w:ascii="Times New Roman" w:hAnsi="Times New Roman"/>
          <w:sz w:val="24"/>
          <w:szCs w:val="24"/>
          <w:rtl/>
        </w:rPr>
        <w:t xml:space="preserve">, </w:t>
      </w:r>
      <w:r w:rsidRPr="003A1912">
        <w:rPr>
          <w:rFonts w:ascii="Times New Roman" w:hAnsi="Times New Roman" w:hint="eastAsia"/>
          <w:sz w:val="24"/>
          <w:szCs w:val="24"/>
          <w:rtl/>
        </w:rPr>
        <w:t>שירותי</w:t>
      </w:r>
      <w:r w:rsidRPr="003A1912">
        <w:rPr>
          <w:rFonts w:ascii="Times New Roman" w:hAnsi="Times New Roman"/>
          <w:sz w:val="24"/>
          <w:szCs w:val="24"/>
          <w:rtl/>
        </w:rPr>
        <w:t xml:space="preserve"> </w:t>
      </w:r>
      <w:r w:rsidRPr="003A1912">
        <w:rPr>
          <w:rFonts w:ascii="Times New Roman" w:hAnsi="Times New Roman" w:hint="eastAsia"/>
          <w:sz w:val="24"/>
          <w:szCs w:val="24"/>
          <w:rtl/>
        </w:rPr>
        <w:t>עזר</w:t>
      </w:r>
      <w:r w:rsidRPr="003A1912">
        <w:rPr>
          <w:rFonts w:ascii="Times New Roman" w:hAnsi="Times New Roman"/>
          <w:sz w:val="24"/>
          <w:szCs w:val="24"/>
          <w:rtl/>
        </w:rPr>
        <w:t xml:space="preserve">, </w:t>
      </w:r>
      <w:r w:rsidRPr="003A1912">
        <w:rPr>
          <w:rFonts w:ascii="Times New Roman" w:hAnsi="Times New Roman" w:hint="eastAsia"/>
          <w:sz w:val="24"/>
          <w:szCs w:val="24"/>
          <w:rtl/>
        </w:rPr>
        <w:t>הוצאות</w:t>
      </w:r>
      <w:r w:rsidRPr="003A1912">
        <w:rPr>
          <w:rFonts w:ascii="Times New Roman" w:hAnsi="Times New Roman"/>
          <w:sz w:val="24"/>
          <w:szCs w:val="24"/>
          <w:rtl/>
        </w:rPr>
        <w:t xml:space="preserve"> </w:t>
      </w:r>
      <w:r w:rsidRPr="003A1912">
        <w:rPr>
          <w:rFonts w:ascii="Times New Roman" w:hAnsi="Times New Roman" w:hint="eastAsia"/>
          <w:sz w:val="24"/>
          <w:szCs w:val="24"/>
          <w:rtl/>
        </w:rPr>
        <w:t>משרדיות</w:t>
      </w:r>
      <w:r w:rsidRPr="003A1912">
        <w:rPr>
          <w:rFonts w:ascii="Times New Roman" w:hAnsi="Times New Roman"/>
          <w:sz w:val="24"/>
          <w:szCs w:val="24"/>
          <w:rtl/>
        </w:rPr>
        <w:t xml:space="preserve">, </w:t>
      </w:r>
      <w:r w:rsidRPr="003A1912">
        <w:rPr>
          <w:rFonts w:ascii="Times New Roman" w:hAnsi="Times New Roman" w:hint="eastAsia"/>
          <w:sz w:val="24"/>
          <w:szCs w:val="24"/>
          <w:rtl/>
        </w:rPr>
        <w:t>מנהלה</w:t>
      </w:r>
      <w:r w:rsidRPr="003A1912">
        <w:rPr>
          <w:rFonts w:ascii="Times New Roman" w:hAnsi="Times New Roman"/>
          <w:sz w:val="24"/>
          <w:szCs w:val="24"/>
          <w:rtl/>
        </w:rPr>
        <w:t xml:space="preserve">, </w:t>
      </w:r>
      <w:r w:rsidRPr="003A1912">
        <w:rPr>
          <w:rFonts w:ascii="Times New Roman" w:hAnsi="Times New Roman" w:hint="eastAsia"/>
          <w:sz w:val="24"/>
          <w:szCs w:val="24"/>
          <w:rtl/>
        </w:rPr>
        <w:t>לוגיסטיקה</w:t>
      </w:r>
      <w:r w:rsidRPr="003A1912">
        <w:rPr>
          <w:rFonts w:ascii="Times New Roman" w:hAnsi="Times New Roman"/>
          <w:sz w:val="24"/>
          <w:szCs w:val="24"/>
          <w:rtl/>
        </w:rPr>
        <w:t xml:space="preserve"> </w:t>
      </w:r>
      <w:r w:rsidRPr="003A1912">
        <w:rPr>
          <w:rFonts w:ascii="Times New Roman" w:hAnsi="Times New Roman" w:hint="eastAsia"/>
          <w:sz w:val="24"/>
          <w:szCs w:val="24"/>
          <w:rtl/>
        </w:rPr>
        <w:t>וכדומה</w:t>
      </w:r>
      <w:r w:rsidRPr="003A1912">
        <w:rPr>
          <w:rFonts w:ascii="Times New Roman" w:hAnsi="Times New Roman"/>
          <w:sz w:val="24"/>
          <w:szCs w:val="24"/>
          <w:rtl/>
        </w:rPr>
        <w:t xml:space="preserve">. </w:t>
      </w:r>
    </w:p>
    <w:p w:rsidR="003A1912" w:rsidRDefault="003A1912" w:rsidP="003A1912">
      <w:pPr>
        <w:spacing w:before="60" w:after="60" w:line="312" w:lineRule="auto"/>
        <w:ind w:left="651"/>
        <w:jc w:val="both"/>
        <w:rPr>
          <w:rFonts w:ascii="Times New Roman" w:hAnsi="Times New Roman"/>
          <w:sz w:val="24"/>
          <w:szCs w:val="24"/>
          <w:rtl/>
        </w:rPr>
      </w:pPr>
      <w:r w:rsidRPr="003A1912">
        <w:rPr>
          <w:rFonts w:ascii="Times New Roman" w:hAnsi="Times New Roman" w:hint="eastAsia"/>
          <w:sz w:val="24"/>
          <w:szCs w:val="24"/>
          <w:rtl/>
        </w:rPr>
        <w:t>למעט</w:t>
      </w:r>
      <w:r w:rsidRPr="003A1912">
        <w:rPr>
          <w:rFonts w:ascii="Times New Roman" w:hAnsi="Times New Roman"/>
          <w:sz w:val="24"/>
          <w:szCs w:val="24"/>
          <w:rtl/>
        </w:rPr>
        <w:t xml:space="preserve"> </w:t>
      </w:r>
      <w:r w:rsidRPr="003A1912">
        <w:rPr>
          <w:rFonts w:ascii="Times New Roman" w:hAnsi="Times New Roman" w:hint="eastAsia"/>
          <w:sz w:val="24"/>
          <w:szCs w:val="24"/>
          <w:rtl/>
        </w:rPr>
        <w:t>התמורה</w:t>
      </w:r>
      <w:r w:rsidRPr="003A1912">
        <w:rPr>
          <w:rFonts w:ascii="Times New Roman" w:hAnsi="Times New Roman"/>
          <w:sz w:val="24"/>
          <w:szCs w:val="24"/>
          <w:rtl/>
        </w:rPr>
        <w:t xml:space="preserve"> </w:t>
      </w:r>
      <w:r w:rsidRPr="003A1912">
        <w:rPr>
          <w:rFonts w:ascii="Times New Roman" w:hAnsi="Times New Roman" w:hint="eastAsia"/>
          <w:sz w:val="24"/>
          <w:szCs w:val="24"/>
          <w:rtl/>
        </w:rPr>
        <w:t>כמפורט</w:t>
      </w:r>
      <w:r w:rsidRPr="003A1912">
        <w:rPr>
          <w:rFonts w:ascii="Times New Roman" w:hAnsi="Times New Roman"/>
          <w:sz w:val="24"/>
          <w:szCs w:val="24"/>
          <w:rtl/>
        </w:rPr>
        <w:t xml:space="preserve"> </w:t>
      </w:r>
      <w:r w:rsidRPr="003A1912">
        <w:rPr>
          <w:rFonts w:ascii="Times New Roman" w:hAnsi="Times New Roman" w:hint="eastAsia"/>
          <w:sz w:val="24"/>
          <w:szCs w:val="24"/>
          <w:rtl/>
        </w:rPr>
        <w:t>לעיל</w:t>
      </w:r>
      <w:r w:rsidRPr="003A1912">
        <w:rPr>
          <w:rFonts w:ascii="Times New Roman" w:hAnsi="Times New Roman"/>
          <w:sz w:val="24"/>
          <w:szCs w:val="24"/>
          <w:rtl/>
        </w:rPr>
        <w:t xml:space="preserve">, </w:t>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לא</w:t>
      </w:r>
      <w:r w:rsidRPr="003A1912">
        <w:rPr>
          <w:rFonts w:ascii="Times New Roman" w:hAnsi="Times New Roman"/>
          <w:sz w:val="24"/>
          <w:szCs w:val="24"/>
          <w:rtl/>
        </w:rPr>
        <w:t xml:space="preserve"> </w:t>
      </w:r>
      <w:r w:rsidRPr="003A1912">
        <w:rPr>
          <w:rFonts w:ascii="Times New Roman" w:hAnsi="Times New Roman" w:hint="eastAsia"/>
          <w:sz w:val="24"/>
          <w:szCs w:val="24"/>
          <w:rtl/>
        </w:rPr>
        <w:t>ישלם</w:t>
      </w:r>
      <w:r w:rsidRPr="003A1912">
        <w:rPr>
          <w:rFonts w:ascii="Times New Roman" w:hAnsi="Times New Roman"/>
          <w:sz w:val="24"/>
          <w:szCs w:val="24"/>
          <w:rtl/>
        </w:rPr>
        <w:t xml:space="preserve"> </w:t>
      </w:r>
      <w:r w:rsidRPr="003A1912">
        <w:rPr>
          <w:rFonts w:ascii="Times New Roman" w:hAnsi="Times New Roman" w:hint="eastAsia"/>
          <w:sz w:val="24"/>
          <w:szCs w:val="24"/>
          <w:rtl/>
        </w:rPr>
        <w:t>לספק</w:t>
      </w:r>
      <w:r w:rsidRPr="003A1912">
        <w:rPr>
          <w:rFonts w:ascii="Times New Roman" w:hAnsi="Times New Roman"/>
          <w:sz w:val="24"/>
          <w:szCs w:val="24"/>
          <w:rtl/>
        </w:rPr>
        <w:t xml:space="preserve"> </w:t>
      </w:r>
      <w:r w:rsidRPr="003A1912">
        <w:rPr>
          <w:rFonts w:ascii="Times New Roman" w:hAnsi="Times New Roman" w:hint="eastAsia"/>
          <w:sz w:val="24"/>
          <w:szCs w:val="24"/>
          <w:rtl/>
        </w:rPr>
        <w:t>ו</w:t>
      </w:r>
      <w:r w:rsidRPr="003A1912">
        <w:rPr>
          <w:rFonts w:ascii="Times New Roman" w:hAnsi="Times New Roman"/>
          <w:sz w:val="24"/>
          <w:szCs w:val="24"/>
          <w:rtl/>
        </w:rPr>
        <w:t>/</w:t>
      </w:r>
      <w:r w:rsidRPr="003A1912">
        <w:rPr>
          <w:rFonts w:ascii="Times New Roman" w:hAnsi="Times New Roman" w:hint="eastAsia"/>
          <w:sz w:val="24"/>
          <w:szCs w:val="24"/>
          <w:rtl/>
        </w:rPr>
        <w:t>או</w:t>
      </w:r>
      <w:r w:rsidRPr="003A1912">
        <w:rPr>
          <w:rFonts w:ascii="Times New Roman" w:hAnsi="Times New Roman"/>
          <w:sz w:val="24"/>
          <w:szCs w:val="24"/>
          <w:rtl/>
        </w:rPr>
        <w:t xml:space="preserve"> </w:t>
      </w:r>
      <w:r w:rsidRPr="003A1912">
        <w:rPr>
          <w:rFonts w:ascii="Times New Roman" w:hAnsi="Times New Roman" w:hint="eastAsia"/>
          <w:sz w:val="24"/>
          <w:szCs w:val="24"/>
          <w:rtl/>
        </w:rPr>
        <w:t>מי</w:t>
      </w:r>
      <w:r w:rsidRPr="003A1912">
        <w:rPr>
          <w:rFonts w:ascii="Times New Roman" w:hAnsi="Times New Roman"/>
          <w:sz w:val="24"/>
          <w:szCs w:val="24"/>
          <w:rtl/>
        </w:rPr>
        <w:t xml:space="preserve"> </w:t>
      </w:r>
      <w:r w:rsidRPr="003A1912">
        <w:rPr>
          <w:rFonts w:ascii="Times New Roman" w:hAnsi="Times New Roman" w:hint="eastAsia"/>
          <w:sz w:val="24"/>
          <w:szCs w:val="24"/>
          <w:rtl/>
        </w:rPr>
        <w:t>מטעמו</w:t>
      </w:r>
      <w:r w:rsidRPr="003A1912">
        <w:rPr>
          <w:rFonts w:ascii="Times New Roman" w:hAnsi="Times New Roman"/>
          <w:sz w:val="24"/>
          <w:szCs w:val="24"/>
          <w:rtl/>
        </w:rPr>
        <w:t xml:space="preserve"> </w:t>
      </w:r>
      <w:r w:rsidRPr="003A1912">
        <w:rPr>
          <w:rFonts w:ascii="Times New Roman" w:hAnsi="Times New Roman" w:hint="eastAsia"/>
          <w:sz w:val="24"/>
          <w:szCs w:val="24"/>
          <w:rtl/>
        </w:rPr>
        <w:t>כל</w:t>
      </w:r>
      <w:r w:rsidRPr="003A1912">
        <w:rPr>
          <w:rFonts w:ascii="Times New Roman" w:hAnsi="Times New Roman"/>
          <w:sz w:val="24"/>
          <w:szCs w:val="24"/>
          <w:rtl/>
        </w:rPr>
        <w:t xml:space="preserve"> </w:t>
      </w:r>
      <w:r w:rsidRPr="003A1912">
        <w:rPr>
          <w:rFonts w:ascii="Times New Roman" w:hAnsi="Times New Roman" w:hint="eastAsia"/>
          <w:sz w:val="24"/>
          <w:szCs w:val="24"/>
          <w:rtl/>
        </w:rPr>
        <w:t>תשלום</w:t>
      </w:r>
      <w:r w:rsidRPr="003A1912">
        <w:rPr>
          <w:rFonts w:ascii="Times New Roman" w:hAnsi="Times New Roman"/>
          <w:sz w:val="24"/>
          <w:szCs w:val="24"/>
          <w:rtl/>
        </w:rPr>
        <w:t xml:space="preserve"> </w:t>
      </w:r>
      <w:r w:rsidRPr="003A1912">
        <w:rPr>
          <w:rFonts w:ascii="Times New Roman" w:hAnsi="Times New Roman" w:hint="eastAsia"/>
          <w:sz w:val="24"/>
          <w:szCs w:val="24"/>
          <w:rtl/>
        </w:rPr>
        <w:t>נוסף</w:t>
      </w:r>
      <w:r w:rsidRPr="003A1912">
        <w:rPr>
          <w:rFonts w:ascii="Times New Roman" w:hAnsi="Times New Roman"/>
          <w:sz w:val="24"/>
          <w:szCs w:val="24"/>
          <w:rtl/>
        </w:rPr>
        <w:t xml:space="preserve"> </w:t>
      </w:r>
      <w:r w:rsidRPr="003A1912">
        <w:rPr>
          <w:rFonts w:ascii="Times New Roman" w:hAnsi="Times New Roman" w:hint="eastAsia"/>
          <w:sz w:val="24"/>
          <w:szCs w:val="24"/>
          <w:rtl/>
        </w:rPr>
        <w:t>עבור</w:t>
      </w:r>
      <w:r w:rsidRPr="003A1912">
        <w:rPr>
          <w:rFonts w:ascii="Times New Roman" w:hAnsi="Times New Roman"/>
          <w:sz w:val="24"/>
          <w:szCs w:val="24"/>
          <w:rtl/>
        </w:rPr>
        <w:t xml:space="preserve"> </w:t>
      </w:r>
      <w:r w:rsidRPr="003A1912">
        <w:rPr>
          <w:rFonts w:ascii="Times New Roman" w:hAnsi="Times New Roman" w:hint="eastAsia"/>
          <w:sz w:val="24"/>
          <w:szCs w:val="24"/>
          <w:rtl/>
        </w:rPr>
        <w:t>ביצוע</w:t>
      </w:r>
      <w:r w:rsidRPr="003A1912">
        <w:rPr>
          <w:rFonts w:ascii="Times New Roman" w:hAnsi="Times New Roman"/>
          <w:sz w:val="24"/>
          <w:szCs w:val="24"/>
          <w:rtl/>
        </w:rPr>
        <w:t xml:space="preserve"> </w:t>
      </w:r>
      <w:r w:rsidRPr="003A1912">
        <w:rPr>
          <w:rFonts w:ascii="Times New Roman" w:hAnsi="Times New Roman" w:hint="eastAsia"/>
          <w:sz w:val="24"/>
          <w:szCs w:val="24"/>
          <w:rtl/>
        </w:rPr>
        <w:t>השירותים</w:t>
      </w:r>
      <w:r>
        <w:rPr>
          <w:rFonts w:ascii="Times New Roman" w:hAnsi="Times New Roman" w:hint="cs"/>
          <w:sz w:val="24"/>
          <w:szCs w:val="24"/>
          <w:rtl/>
        </w:rPr>
        <w:t xml:space="preserve">. </w:t>
      </w:r>
    </w:p>
    <w:p w:rsidR="00F62E85" w:rsidRPr="003A1912" w:rsidRDefault="003A1912" w:rsidP="007B3BB3">
      <w:pPr>
        <w:spacing w:before="60" w:after="60" w:line="312" w:lineRule="auto"/>
        <w:ind w:left="651" w:hanging="651"/>
        <w:jc w:val="both"/>
        <w:rPr>
          <w:rFonts w:ascii="Times New Roman" w:hAnsi="Times New Roman"/>
          <w:sz w:val="24"/>
          <w:szCs w:val="24"/>
          <w:rtl/>
        </w:rPr>
      </w:pPr>
      <w:r>
        <w:rPr>
          <w:rFonts w:ascii="Times New Roman" w:hAnsi="Times New Roman" w:hint="cs"/>
          <w:sz w:val="24"/>
          <w:szCs w:val="24"/>
          <w:rtl/>
        </w:rPr>
        <w:t>9.</w:t>
      </w:r>
      <w:r w:rsidR="007B3BB3">
        <w:rPr>
          <w:rFonts w:ascii="Times New Roman" w:hAnsi="Times New Roman" w:hint="cs"/>
          <w:sz w:val="24"/>
          <w:szCs w:val="24"/>
          <w:rtl/>
        </w:rPr>
        <w:t>4</w:t>
      </w:r>
      <w:r>
        <w:rPr>
          <w:rFonts w:ascii="Times New Roman" w:hAnsi="Times New Roman" w:hint="cs"/>
          <w:sz w:val="24"/>
          <w:szCs w:val="24"/>
          <w:rtl/>
        </w:rPr>
        <w:t>.</w:t>
      </w:r>
      <w:r w:rsidR="00F62E85" w:rsidRPr="003A1912">
        <w:rPr>
          <w:rFonts w:ascii="Times New Roman" w:hAnsi="Times New Roman"/>
          <w:sz w:val="24"/>
          <w:szCs w:val="24"/>
          <w:rtl/>
        </w:rPr>
        <w:t xml:space="preserve"> </w:t>
      </w:r>
      <w:r w:rsidR="00F62E85" w:rsidRPr="003A1912">
        <w:rPr>
          <w:rFonts w:ascii="Times New Roman" w:hAnsi="Times New Roman"/>
          <w:sz w:val="24"/>
          <w:szCs w:val="24"/>
          <w:rtl/>
        </w:rPr>
        <w:tab/>
      </w:r>
      <w:r w:rsidR="00F62E85" w:rsidRPr="003A1912">
        <w:rPr>
          <w:rFonts w:ascii="Times New Roman" w:hAnsi="Times New Roman" w:hint="eastAsia"/>
          <w:sz w:val="24"/>
          <w:szCs w:val="24"/>
          <w:rtl/>
        </w:rPr>
        <w:t>התמורה</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תשולם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לספק</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על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ידי</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המזמין</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בלבד</w:t>
      </w:r>
      <w:r w:rsidR="00F62E85" w:rsidRPr="003A1912">
        <w:rPr>
          <w:rFonts w:ascii="Times New Roman" w:hAnsi="Times New Roman"/>
          <w:sz w:val="24"/>
          <w:szCs w:val="24"/>
          <w:rtl/>
        </w:rPr>
        <w:t>.</w:t>
      </w:r>
    </w:p>
    <w:p w:rsidR="00F62E85" w:rsidRPr="003A1912" w:rsidRDefault="003A1912" w:rsidP="007B3BB3">
      <w:pPr>
        <w:spacing w:before="60" w:after="60" w:line="312" w:lineRule="auto"/>
        <w:ind w:left="651" w:hanging="651"/>
        <w:jc w:val="both"/>
        <w:rPr>
          <w:rFonts w:ascii="Times New Roman" w:hAnsi="Times New Roman"/>
          <w:sz w:val="24"/>
          <w:szCs w:val="24"/>
          <w:rtl/>
        </w:rPr>
      </w:pPr>
      <w:r>
        <w:rPr>
          <w:rFonts w:ascii="Times New Roman" w:hAnsi="Times New Roman" w:hint="cs"/>
          <w:sz w:val="24"/>
          <w:szCs w:val="24"/>
          <w:rtl/>
        </w:rPr>
        <w:t>9.</w:t>
      </w:r>
      <w:r w:rsidR="007B3BB3">
        <w:rPr>
          <w:rFonts w:ascii="Times New Roman" w:hAnsi="Times New Roman" w:hint="cs"/>
          <w:sz w:val="24"/>
          <w:szCs w:val="24"/>
          <w:rtl/>
        </w:rPr>
        <w:t>5</w:t>
      </w:r>
      <w:r>
        <w:rPr>
          <w:rFonts w:ascii="Times New Roman" w:hAnsi="Times New Roman" w:hint="cs"/>
          <w:sz w:val="24"/>
          <w:szCs w:val="24"/>
          <w:rtl/>
        </w:rPr>
        <w:t>.</w:t>
      </w:r>
      <w:r w:rsidR="00F62E85" w:rsidRPr="003A1912">
        <w:rPr>
          <w:rFonts w:ascii="Times New Roman" w:hAnsi="Times New Roman"/>
          <w:sz w:val="24"/>
          <w:szCs w:val="24"/>
          <w:rtl/>
        </w:rPr>
        <w:tab/>
      </w:r>
      <w:r w:rsidR="00F62E85" w:rsidRPr="003A1912">
        <w:rPr>
          <w:rFonts w:ascii="Times New Roman" w:hAnsi="Times New Roman" w:hint="eastAsia"/>
          <w:sz w:val="24"/>
          <w:szCs w:val="24"/>
          <w:rtl/>
        </w:rPr>
        <w:t>כל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תשלום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אשר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על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המזמין</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לשלם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לספק</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על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פי</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הסכם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זה</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יבוצע</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כנגד</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חשבונית</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מס</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כדין</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וכל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מסמך</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אחר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המפורט</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בהסכם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זה</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ו</w:t>
      </w:r>
      <w:r w:rsidR="00F62E85" w:rsidRPr="003A1912">
        <w:rPr>
          <w:rFonts w:ascii="Times New Roman" w:hAnsi="Times New Roman"/>
          <w:sz w:val="24"/>
          <w:szCs w:val="24"/>
          <w:rtl/>
        </w:rPr>
        <w:t>/</w:t>
      </w:r>
      <w:r w:rsidR="00F62E85" w:rsidRPr="003A1912">
        <w:rPr>
          <w:rFonts w:ascii="Times New Roman" w:hAnsi="Times New Roman" w:hint="eastAsia"/>
          <w:sz w:val="24"/>
          <w:szCs w:val="24"/>
          <w:rtl/>
        </w:rPr>
        <w:t>או</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בנספחיו</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אשר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על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הספק</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להמציא</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למזמין</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כתנאי</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לקבלת</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תשלום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כלשהו</w:t>
      </w:r>
      <w:r w:rsidR="00F62E85" w:rsidRPr="003A1912">
        <w:rPr>
          <w:rFonts w:ascii="Times New Roman" w:hAnsi="Times New Roman"/>
          <w:sz w:val="24"/>
          <w:szCs w:val="24"/>
          <w:rtl/>
        </w:rPr>
        <w:t xml:space="preserve">. </w:t>
      </w:r>
    </w:p>
    <w:p w:rsidR="00DA7BD9" w:rsidRPr="003A1912" w:rsidRDefault="003A1912" w:rsidP="00A266E3">
      <w:pPr>
        <w:spacing w:before="60" w:after="60" w:line="312" w:lineRule="auto"/>
        <w:ind w:left="651" w:hanging="651"/>
        <w:jc w:val="both"/>
        <w:rPr>
          <w:rFonts w:ascii="Times New Roman" w:hAnsi="Times New Roman"/>
          <w:sz w:val="24"/>
          <w:szCs w:val="24"/>
          <w:rtl/>
        </w:rPr>
      </w:pPr>
      <w:r>
        <w:rPr>
          <w:rFonts w:ascii="Times New Roman" w:hAnsi="Times New Roman" w:hint="cs"/>
          <w:sz w:val="24"/>
          <w:szCs w:val="24"/>
          <w:rtl/>
        </w:rPr>
        <w:t>9.</w:t>
      </w:r>
      <w:r w:rsidR="007B3BB3">
        <w:rPr>
          <w:rFonts w:ascii="Times New Roman" w:hAnsi="Times New Roman" w:hint="cs"/>
          <w:sz w:val="24"/>
          <w:szCs w:val="24"/>
          <w:rtl/>
        </w:rPr>
        <w:t>6</w:t>
      </w:r>
      <w:r w:rsidR="00F62E85" w:rsidRPr="003A1912">
        <w:rPr>
          <w:rFonts w:ascii="Times New Roman" w:hAnsi="Times New Roman"/>
          <w:sz w:val="24"/>
          <w:szCs w:val="24"/>
          <w:rtl/>
        </w:rPr>
        <w:tab/>
      </w:r>
      <w:r w:rsidR="00F62E85" w:rsidRPr="003A1912">
        <w:rPr>
          <w:rFonts w:ascii="Times New Roman" w:hAnsi="Times New Roman" w:hint="eastAsia"/>
          <w:sz w:val="24"/>
          <w:szCs w:val="24"/>
          <w:rtl/>
        </w:rPr>
        <w:t>לאחר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קבלת</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מסמכים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אלה</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ואישור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הגורמים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הרלבנטיים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במזמין</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באשר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לגובה</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הסכום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לתשלום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התשלום</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יבוצע</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במועד</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הקבוע</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בהוראת</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תכ</w:t>
      </w:r>
      <w:r w:rsidR="00F62E85" w:rsidRPr="003A1912">
        <w:rPr>
          <w:rFonts w:ascii="Times New Roman" w:hAnsi="Times New Roman"/>
          <w:sz w:val="24"/>
          <w:szCs w:val="24"/>
          <w:rtl/>
        </w:rPr>
        <w:t>"</w:t>
      </w:r>
      <w:r w:rsidR="00F62E85" w:rsidRPr="003A1912">
        <w:rPr>
          <w:rFonts w:ascii="Times New Roman" w:hAnsi="Times New Roman" w:hint="eastAsia"/>
          <w:sz w:val="24"/>
          <w:szCs w:val="24"/>
          <w:rtl/>
        </w:rPr>
        <w:t>מ</w:t>
      </w:r>
      <w:r w:rsidR="00F62E85" w:rsidRPr="003A1912">
        <w:rPr>
          <w:rFonts w:ascii="Times New Roman" w:hAnsi="Times New Roman"/>
          <w:sz w:val="24"/>
          <w:szCs w:val="24"/>
          <w:rtl/>
        </w:rPr>
        <w:t xml:space="preserve"> </w:t>
      </w:r>
      <w:r w:rsidR="00A266E3" w:rsidRPr="003A1912">
        <w:rPr>
          <w:rFonts w:ascii="Times New Roman" w:hAnsi="Times New Roman"/>
          <w:sz w:val="24"/>
          <w:szCs w:val="24"/>
          <w:rtl/>
        </w:rPr>
        <w:t xml:space="preserve"> </w:t>
      </w:r>
      <w:r w:rsidR="00A266E3">
        <w:rPr>
          <w:rFonts w:ascii="Times New Roman" w:hAnsi="Times New Roman" w:hint="cs"/>
          <w:sz w:val="24"/>
          <w:szCs w:val="24"/>
          <w:rtl/>
        </w:rPr>
        <w:t xml:space="preserve">1.4.3 "מועדי תשלום" </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או</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כל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מועד</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נדחה</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אחר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אשר</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יקבע</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על</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ידי</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החשב</w:t>
      </w:r>
      <w:r w:rsidR="00F62E85" w:rsidRPr="003A1912">
        <w:rPr>
          <w:rFonts w:ascii="Times New Roman" w:hAnsi="Times New Roman"/>
          <w:sz w:val="24"/>
          <w:szCs w:val="24"/>
          <w:rtl/>
        </w:rPr>
        <w:t xml:space="preserve"> </w:t>
      </w:r>
      <w:r w:rsidR="00F62E85" w:rsidRPr="003A1912">
        <w:rPr>
          <w:rFonts w:ascii="Times New Roman" w:hAnsi="Times New Roman" w:hint="eastAsia"/>
          <w:sz w:val="24"/>
          <w:szCs w:val="24"/>
          <w:rtl/>
        </w:rPr>
        <w:t>הכללי</w:t>
      </w:r>
      <w:r w:rsidR="00F62E85" w:rsidRPr="003A1912">
        <w:rPr>
          <w:rFonts w:ascii="Times New Roman" w:hAnsi="Times New Roman"/>
          <w:sz w:val="24"/>
          <w:szCs w:val="24"/>
          <w:rtl/>
        </w:rPr>
        <w:t>.</w:t>
      </w:r>
    </w:p>
    <w:p w:rsidR="00D52816" w:rsidRPr="003A1912" w:rsidRDefault="003A1912" w:rsidP="007B3BB3">
      <w:pPr>
        <w:spacing w:before="60" w:after="60" w:line="312" w:lineRule="auto"/>
        <w:ind w:left="651" w:hanging="651"/>
        <w:jc w:val="both"/>
        <w:rPr>
          <w:rFonts w:ascii="Times New Roman" w:hAnsi="Times New Roman"/>
          <w:sz w:val="24"/>
          <w:szCs w:val="24"/>
          <w:rtl/>
        </w:rPr>
      </w:pPr>
      <w:r>
        <w:rPr>
          <w:rFonts w:ascii="Times New Roman" w:hAnsi="Times New Roman" w:hint="cs"/>
          <w:sz w:val="24"/>
          <w:szCs w:val="24"/>
          <w:rtl/>
        </w:rPr>
        <w:t>9.</w:t>
      </w:r>
      <w:r w:rsidR="007B3BB3">
        <w:rPr>
          <w:rFonts w:ascii="Times New Roman" w:hAnsi="Times New Roman" w:hint="cs"/>
          <w:sz w:val="24"/>
          <w:szCs w:val="24"/>
          <w:rtl/>
        </w:rPr>
        <w:t>7</w:t>
      </w:r>
      <w:r w:rsidR="003D1714" w:rsidRPr="003A1912">
        <w:rPr>
          <w:rFonts w:ascii="Times New Roman" w:hAnsi="Times New Roman" w:hint="cs"/>
          <w:sz w:val="24"/>
          <w:szCs w:val="24"/>
          <w:rtl/>
        </w:rPr>
        <w:t>.</w:t>
      </w:r>
      <w:r w:rsidR="003D1714" w:rsidRPr="003A1912">
        <w:rPr>
          <w:rFonts w:ascii="Times New Roman" w:hAnsi="Times New Roman" w:hint="cs"/>
          <w:sz w:val="24"/>
          <w:szCs w:val="24"/>
          <w:rtl/>
        </w:rPr>
        <w:tab/>
      </w:r>
      <w:r w:rsidR="00DA7BD9" w:rsidRPr="003A1912">
        <w:rPr>
          <w:rFonts w:ascii="Times New Roman" w:hAnsi="Times New Roman" w:hint="eastAsia"/>
          <w:sz w:val="24"/>
          <w:szCs w:val="24"/>
          <w:rtl/>
        </w:rPr>
        <w:t>למען</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הסר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ספק</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מובהר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בזאת</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כי</w:t>
      </w:r>
      <w:r w:rsidR="00DA7BD9" w:rsidRPr="003A1912">
        <w:rPr>
          <w:rFonts w:ascii="Times New Roman" w:hAnsi="Times New Roman"/>
          <w:sz w:val="24"/>
          <w:szCs w:val="24"/>
          <w:rtl/>
        </w:rPr>
        <w:t xml:space="preserve"> </w:t>
      </w:r>
      <w:r w:rsidR="003D1714" w:rsidRPr="003A1912">
        <w:rPr>
          <w:rFonts w:ascii="Times New Roman" w:hAnsi="Times New Roman" w:hint="cs"/>
          <w:sz w:val="24"/>
          <w:szCs w:val="24"/>
          <w:rtl/>
        </w:rPr>
        <w:t xml:space="preserve">הספק לא יהיה זכאי </w:t>
      </w:r>
      <w:r w:rsidR="00DA7BD9" w:rsidRPr="003A1912">
        <w:rPr>
          <w:rFonts w:ascii="Times New Roman" w:hAnsi="Times New Roman" w:hint="eastAsia"/>
          <w:sz w:val="24"/>
          <w:szCs w:val="24"/>
          <w:rtl/>
        </w:rPr>
        <w:t>לכל</w:t>
      </w:r>
      <w:r w:rsidR="00DA7BD9" w:rsidRPr="003A1912">
        <w:rPr>
          <w:rFonts w:ascii="Times New Roman" w:hAnsi="Times New Roman"/>
          <w:sz w:val="24"/>
          <w:szCs w:val="24"/>
          <w:rtl/>
        </w:rPr>
        <w:t xml:space="preserve"> </w:t>
      </w:r>
      <w:r w:rsidR="003D1714" w:rsidRPr="003A1912">
        <w:rPr>
          <w:rFonts w:ascii="Times New Roman" w:hAnsi="Times New Roman" w:hint="eastAsia"/>
          <w:sz w:val="24"/>
          <w:szCs w:val="24"/>
          <w:rtl/>
        </w:rPr>
        <w:t>תשלו</w:t>
      </w:r>
      <w:r w:rsidR="00DA7BD9" w:rsidRPr="003A1912">
        <w:rPr>
          <w:rFonts w:ascii="Times New Roman" w:hAnsi="Times New Roman" w:hint="eastAsia"/>
          <w:sz w:val="24"/>
          <w:szCs w:val="24"/>
          <w:rtl/>
        </w:rPr>
        <w:t>ם</w:t>
      </w:r>
      <w:r w:rsidR="00DA7BD9" w:rsidRPr="003A1912">
        <w:rPr>
          <w:rFonts w:ascii="Times New Roman" w:hAnsi="Times New Roman"/>
          <w:sz w:val="24"/>
          <w:szCs w:val="24"/>
          <w:rtl/>
        </w:rPr>
        <w:t xml:space="preserve">, </w:t>
      </w:r>
      <w:r w:rsidR="003D1714" w:rsidRPr="003A1912">
        <w:rPr>
          <w:rFonts w:ascii="Times New Roman" w:hAnsi="Times New Roman" w:hint="eastAsia"/>
          <w:sz w:val="24"/>
          <w:szCs w:val="24"/>
          <w:rtl/>
        </w:rPr>
        <w:t>פיצוי</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או</w:t>
      </w:r>
      <w:r w:rsidR="00DA7BD9" w:rsidRPr="003A1912">
        <w:rPr>
          <w:rFonts w:ascii="Times New Roman" w:hAnsi="Times New Roman"/>
          <w:sz w:val="24"/>
          <w:szCs w:val="24"/>
          <w:rtl/>
        </w:rPr>
        <w:t xml:space="preserve"> </w:t>
      </w:r>
      <w:r w:rsidR="003D1714" w:rsidRPr="003A1912">
        <w:rPr>
          <w:rFonts w:ascii="Times New Roman" w:hAnsi="Times New Roman" w:hint="eastAsia"/>
          <w:sz w:val="24"/>
          <w:szCs w:val="24"/>
          <w:rtl/>
        </w:rPr>
        <w:t>הטב</w:t>
      </w:r>
      <w:r w:rsidR="003D1714" w:rsidRPr="003A1912">
        <w:rPr>
          <w:rFonts w:ascii="Times New Roman" w:hAnsi="Times New Roman" w:hint="cs"/>
          <w:sz w:val="24"/>
          <w:szCs w:val="24"/>
          <w:rtl/>
        </w:rPr>
        <w:t>ה</w:t>
      </w:r>
      <w:r w:rsidR="00DA7BD9" w:rsidRPr="003A1912">
        <w:rPr>
          <w:rFonts w:ascii="Times New Roman" w:hAnsi="Times New Roman"/>
          <w:sz w:val="24"/>
          <w:szCs w:val="24"/>
          <w:rtl/>
        </w:rPr>
        <w:t xml:space="preserve"> </w:t>
      </w:r>
      <w:r w:rsidR="003D1714" w:rsidRPr="003A1912">
        <w:rPr>
          <w:rFonts w:ascii="Times New Roman" w:hAnsi="Times New Roman" w:hint="eastAsia"/>
          <w:sz w:val="24"/>
          <w:szCs w:val="24"/>
          <w:rtl/>
        </w:rPr>
        <w:t>אחר</w:t>
      </w:r>
      <w:r w:rsidR="00DA7BD9" w:rsidRPr="003A1912">
        <w:rPr>
          <w:rFonts w:ascii="Times New Roman" w:hAnsi="Times New Roman" w:hint="eastAsia"/>
          <w:sz w:val="24"/>
          <w:szCs w:val="24"/>
          <w:rtl/>
        </w:rPr>
        <w:t>ת</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בקשר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עם</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ביצוע</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הוראות</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הסכם</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זה</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או</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הוראה</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שניתנה</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על</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פיו</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או</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בקשר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אתו</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עם</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ביטול</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ו</w:t>
      </w:r>
      <w:r w:rsidR="00DA7BD9" w:rsidRPr="003A1912">
        <w:rPr>
          <w:rFonts w:ascii="Times New Roman" w:hAnsi="Times New Roman"/>
          <w:sz w:val="24"/>
          <w:szCs w:val="24"/>
          <w:rtl/>
        </w:rPr>
        <w:t>/</w:t>
      </w:r>
      <w:r w:rsidR="00DA7BD9" w:rsidRPr="003A1912">
        <w:rPr>
          <w:rFonts w:ascii="Times New Roman" w:hAnsi="Times New Roman" w:hint="eastAsia"/>
          <w:sz w:val="24"/>
          <w:szCs w:val="24"/>
          <w:rtl/>
        </w:rPr>
        <w:t>או</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סיום</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הסכם</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זה</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מכל</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סיבה</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שהיא</w:t>
      </w:r>
      <w:r w:rsidR="00DA7BD9" w:rsidRPr="003A1912">
        <w:rPr>
          <w:rFonts w:ascii="Times New Roman" w:hAnsi="Times New Roman"/>
          <w:sz w:val="24"/>
          <w:szCs w:val="24"/>
          <w:rtl/>
        </w:rPr>
        <w:t>.</w:t>
      </w:r>
    </w:p>
    <w:p w:rsidR="007B3BB3" w:rsidRDefault="00D52816" w:rsidP="007B3BB3">
      <w:pPr>
        <w:spacing w:before="60" w:after="60" w:line="312" w:lineRule="auto"/>
        <w:ind w:left="651" w:hanging="651"/>
        <w:jc w:val="both"/>
        <w:rPr>
          <w:rFonts w:ascii="Times New Roman" w:hAnsi="Times New Roman"/>
          <w:sz w:val="24"/>
          <w:szCs w:val="24"/>
          <w:rtl/>
        </w:rPr>
      </w:pPr>
      <w:r w:rsidRPr="003A1912">
        <w:rPr>
          <w:rFonts w:ascii="Times New Roman" w:hAnsi="Times New Roman" w:hint="cs"/>
          <w:sz w:val="24"/>
          <w:szCs w:val="24"/>
          <w:rtl/>
        </w:rPr>
        <w:t>9.</w:t>
      </w:r>
      <w:r w:rsidR="007B3BB3">
        <w:rPr>
          <w:rFonts w:ascii="Times New Roman" w:hAnsi="Times New Roman" w:hint="cs"/>
          <w:sz w:val="24"/>
          <w:szCs w:val="24"/>
          <w:rtl/>
        </w:rPr>
        <w:t>8</w:t>
      </w:r>
      <w:r w:rsidRPr="003A1912">
        <w:rPr>
          <w:rFonts w:ascii="Times New Roman" w:hAnsi="Times New Roman" w:hint="cs"/>
          <w:sz w:val="24"/>
          <w:szCs w:val="24"/>
          <w:rtl/>
        </w:rPr>
        <w:t>.</w:t>
      </w:r>
      <w:r w:rsidRPr="003A1912">
        <w:rPr>
          <w:rFonts w:ascii="Times New Roman" w:hAnsi="Times New Roman" w:hint="cs"/>
          <w:sz w:val="24"/>
          <w:szCs w:val="24"/>
          <w:rtl/>
        </w:rPr>
        <w:tab/>
      </w:r>
      <w:r w:rsidR="00DA7BD9" w:rsidRPr="003A1912">
        <w:rPr>
          <w:rFonts w:ascii="Times New Roman" w:hAnsi="Times New Roman" w:hint="eastAsia"/>
          <w:sz w:val="24"/>
          <w:szCs w:val="24"/>
          <w:rtl/>
        </w:rPr>
        <w:t>המזמין</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ינכה</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מהתמורה</w:t>
      </w:r>
      <w:r w:rsidR="00DA7BD9" w:rsidRPr="003A1912">
        <w:rPr>
          <w:rFonts w:ascii="Times New Roman" w:hAnsi="Times New Roman"/>
          <w:sz w:val="24"/>
          <w:szCs w:val="24"/>
          <w:rtl/>
        </w:rPr>
        <w:t xml:space="preserve"> </w:t>
      </w:r>
      <w:r w:rsidRPr="003A1912">
        <w:rPr>
          <w:rFonts w:ascii="Times New Roman" w:hAnsi="Times New Roman" w:hint="cs"/>
          <w:sz w:val="24"/>
          <w:szCs w:val="24"/>
          <w:rtl/>
        </w:rPr>
        <w:t xml:space="preserve">לספק </w:t>
      </w:r>
      <w:r w:rsidR="00DA7BD9" w:rsidRPr="003A1912">
        <w:rPr>
          <w:rFonts w:ascii="Times New Roman" w:hAnsi="Times New Roman" w:hint="eastAsia"/>
          <w:sz w:val="24"/>
          <w:szCs w:val="24"/>
          <w:rtl/>
        </w:rPr>
        <w:t>מס</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במקור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בשיעור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המקסימאלי</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ויעבירו</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לפקיד</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השומה</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כחוק</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אלא</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אם</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ימציא</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עוה</w:t>
      </w:r>
      <w:r w:rsidR="00DA7BD9" w:rsidRPr="003A1912">
        <w:rPr>
          <w:rFonts w:ascii="Times New Roman" w:hAnsi="Times New Roman"/>
          <w:sz w:val="24"/>
          <w:szCs w:val="24"/>
          <w:rtl/>
        </w:rPr>
        <w:t>"</w:t>
      </w:r>
      <w:r w:rsidR="00DA7BD9" w:rsidRPr="003A1912">
        <w:rPr>
          <w:rFonts w:ascii="Times New Roman" w:hAnsi="Times New Roman" w:hint="eastAsia"/>
          <w:sz w:val="24"/>
          <w:szCs w:val="24"/>
          <w:rtl/>
        </w:rPr>
        <w:t>ד</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אישור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מפקיד</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השומה</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על</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פטור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מניכוי</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מס</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במקור</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או</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ניכוי</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מס</w:t>
      </w:r>
      <w:r w:rsidR="00DA7BD9" w:rsidRPr="003A1912">
        <w:rPr>
          <w:rFonts w:ascii="Times New Roman" w:hAnsi="Times New Roman"/>
          <w:sz w:val="24"/>
          <w:szCs w:val="24"/>
          <w:rtl/>
        </w:rPr>
        <w:t xml:space="preserve"> </w:t>
      </w:r>
      <w:r w:rsidR="00DA7BD9" w:rsidRPr="003A1912">
        <w:rPr>
          <w:rFonts w:ascii="Times New Roman" w:hAnsi="Times New Roman" w:hint="eastAsia"/>
          <w:sz w:val="24"/>
          <w:szCs w:val="24"/>
          <w:rtl/>
        </w:rPr>
        <w:t>מופחת</w:t>
      </w:r>
      <w:r w:rsidR="007B3BB3">
        <w:rPr>
          <w:rFonts w:ascii="Times New Roman" w:hAnsi="Times New Roman"/>
          <w:sz w:val="24"/>
          <w:szCs w:val="24"/>
          <w:rtl/>
        </w:rPr>
        <w:t xml:space="preserve">. </w:t>
      </w:r>
    </w:p>
    <w:p w:rsidR="00857D9E" w:rsidRDefault="00857D9E" w:rsidP="007B3BB3">
      <w:pPr>
        <w:spacing w:before="60" w:after="60" w:line="312" w:lineRule="auto"/>
        <w:ind w:left="651" w:hanging="651"/>
        <w:jc w:val="both"/>
        <w:rPr>
          <w:rFonts w:ascii="Times New Roman" w:hAnsi="Times New Roman"/>
          <w:sz w:val="24"/>
          <w:szCs w:val="24"/>
          <w:rtl/>
        </w:rPr>
      </w:pPr>
    </w:p>
    <w:p w:rsidR="007B3BB3" w:rsidRPr="007B3BB3" w:rsidRDefault="007B3BB3" w:rsidP="007B3BB3">
      <w:pPr>
        <w:spacing w:before="60" w:after="60" w:line="312" w:lineRule="auto"/>
        <w:ind w:left="651" w:hanging="651"/>
        <w:jc w:val="both"/>
        <w:rPr>
          <w:rFonts w:ascii="Times New Roman" w:hAnsi="Times New Roman"/>
          <w:sz w:val="24"/>
          <w:szCs w:val="24"/>
          <w:highlight w:val="yellow"/>
          <w:rtl/>
        </w:rPr>
      </w:pPr>
      <w:r>
        <w:rPr>
          <w:rFonts w:ascii="Times New Roman" w:hAnsi="Times New Roman" w:hint="cs"/>
          <w:sz w:val="24"/>
          <w:szCs w:val="24"/>
          <w:rtl/>
        </w:rPr>
        <w:t>9.9.</w:t>
      </w:r>
      <w:r>
        <w:rPr>
          <w:rFonts w:ascii="Times New Roman" w:hAnsi="Times New Roman" w:hint="cs"/>
          <w:sz w:val="24"/>
          <w:szCs w:val="24"/>
          <w:rtl/>
        </w:rPr>
        <w:tab/>
      </w:r>
      <w:r w:rsidRPr="007B3BB3">
        <w:rPr>
          <w:rFonts w:ascii="Times New Roman" w:hAnsi="Times New Roman" w:hint="eastAsia"/>
          <w:b/>
          <w:bCs/>
          <w:sz w:val="24"/>
          <w:szCs w:val="24"/>
          <w:u w:val="single"/>
          <w:rtl/>
        </w:rPr>
        <w:t>הצמדה</w:t>
      </w:r>
      <w:r w:rsidRPr="007B3BB3">
        <w:rPr>
          <w:rFonts w:ascii="Times New Roman" w:hAnsi="Times New Roman"/>
          <w:sz w:val="24"/>
          <w:szCs w:val="24"/>
          <w:rtl/>
        </w:rPr>
        <w:t xml:space="preserve"> - </w:t>
      </w:r>
      <w:r w:rsidRPr="007B3BB3">
        <w:rPr>
          <w:rFonts w:ascii="Times New Roman" w:hAnsi="Times New Roman" w:hint="eastAsia"/>
          <w:sz w:val="24"/>
          <w:szCs w:val="24"/>
          <w:rtl/>
        </w:rPr>
        <w:t>על</w:t>
      </w:r>
      <w:r w:rsidRPr="007B3BB3">
        <w:rPr>
          <w:rFonts w:ascii="Times New Roman" w:hAnsi="Times New Roman"/>
          <w:sz w:val="24"/>
          <w:szCs w:val="24"/>
          <w:rtl/>
        </w:rPr>
        <w:t xml:space="preserve"> </w:t>
      </w:r>
      <w:r w:rsidRPr="007B3BB3">
        <w:rPr>
          <w:rFonts w:ascii="Times New Roman" w:hAnsi="Times New Roman" w:hint="eastAsia"/>
          <w:sz w:val="24"/>
          <w:szCs w:val="24"/>
          <w:rtl/>
        </w:rPr>
        <w:t>התמורה</w:t>
      </w:r>
      <w:r w:rsidRPr="007B3BB3">
        <w:rPr>
          <w:rFonts w:ascii="Times New Roman" w:hAnsi="Times New Roman"/>
          <w:sz w:val="24"/>
          <w:szCs w:val="24"/>
          <w:rtl/>
        </w:rPr>
        <w:t xml:space="preserve"> </w:t>
      </w:r>
      <w:r w:rsidRPr="007B3BB3">
        <w:rPr>
          <w:rFonts w:ascii="Times New Roman" w:hAnsi="Times New Roman" w:hint="eastAsia"/>
          <w:sz w:val="24"/>
          <w:szCs w:val="24"/>
          <w:rtl/>
        </w:rPr>
        <w:t>יחולו</w:t>
      </w:r>
      <w:r w:rsidRPr="007B3BB3">
        <w:rPr>
          <w:rFonts w:ascii="Times New Roman" w:hAnsi="Times New Roman"/>
          <w:sz w:val="24"/>
          <w:szCs w:val="24"/>
          <w:rtl/>
        </w:rPr>
        <w:t xml:space="preserve"> </w:t>
      </w:r>
      <w:r w:rsidRPr="007B3BB3">
        <w:rPr>
          <w:rFonts w:ascii="Times New Roman" w:hAnsi="Times New Roman" w:hint="eastAsia"/>
          <w:sz w:val="24"/>
          <w:szCs w:val="24"/>
          <w:rtl/>
        </w:rPr>
        <w:t>הוראות</w:t>
      </w:r>
      <w:r w:rsidRPr="007B3BB3">
        <w:rPr>
          <w:rFonts w:ascii="Times New Roman" w:hAnsi="Times New Roman"/>
          <w:sz w:val="24"/>
          <w:szCs w:val="24"/>
          <w:rtl/>
        </w:rPr>
        <w:t xml:space="preserve"> </w:t>
      </w:r>
      <w:r w:rsidRPr="007B3BB3">
        <w:rPr>
          <w:rFonts w:ascii="Times New Roman" w:hAnsi="Times New Roman" w:hint="eastAsia"/>
          <w:sz w:val="24"/>
          <w:szCs w:val="24"/>
          <w:rtl/>
        </w:rPr>
        <w:t>ההצמדה</w:t>
      </w:r>
      <w:r w:rsidRPr="007B3BB3">
        <w:rPr>
          <w:rFonts w:ascii="Times New Roman" w:hAnsi="Times New Roman"/>
          <w:sz w:val="24"/>
          <w:szCs w:val="24"/>
          <w:rtl/>
        </w:rPr>
        <w:t xml:space="preserve"> </w:t>
      </w:r>
      <w:r w:rsidRPr="007B3BB3">
        <w:rPr>
          <w:rFonts w:ascii="Times New Roman" w:hAnsi="Times New Roman" w:hint="eastAsia"/>
          <w:sz w:val="24"/>
          <w:szCs w:val="24"/>
          <w:rtl/>
        </w:rPr>
        <w:t>המפורטות</w:t>
      </w:r>
      <w:r w:rsidRPr="007B3BB3">
        <w:rPr>
          <w:rFonts w:ascii="Times New Roman" w:hAnsi="Times New Roman"/>
          <w:sz w:val="24"/>
          <w:szCs w:val="24"/>
          <w:rtl/>
        </w:rPr>
        <w:t xml:space="preserve"> </w:t>
      </w:r>
      <w:r w:rsidRPr="007B3BB3">
        <w:rPr>
          <w:rFonts w:ascii="Times New Roman" w:hAnsi="Times New Roman" w:hint="eastAsia"/>
          <w:sz w:val="24"/>
          <w:szCs w:val="24"/>
          <w:rtl/>
        </w:rPr>
        <w:t>להלן</w:t>
      </w:r>
      <w:r w:rsidR="00DA5713">
        <w:rPr>
          <w:rFonts w:ascii="Times New Roman" w:hAnsi="Times New Roman" w:hint="cs"/>
          <w:sz w:val="24"/>
          <w:szCs w:val="24"/>
          <w:rtl/>
        </w:rPr>
        <w:t xml:space="preserve"> וזאת בהתאם להוראות התכ"מ: </w:t>
      </w:r>
    </w:p>
    <w:p w:rsidR="00DA5713" w:rsidRPr="00CB6489" w:rsidRDefault="007B3BB3" w:rsidP="00DA5713">
      <w:pPr>
        <w:spacing w:before="60" w:after="60" w:line="312" w:lineRule="auto"/>
        <w:ind w:left="935" w:hanging="935"/>
        <w:rPr>
          <w:rFonts w:ascii="Times New Roman" w:hAnsi="Times New Roman"/>
          <w:sz w:val="24"/>
          <w:szCs w:val="24"/>
          <w:rtl/>
        </w:rPr>
      </w:pPr>
      <w:r w:rsidRPr="007B3BB3">
        <w:rPr>
          <w:rFonts w:ascii="Times New Roman" w:hAnsi="Times New Roman"/>
          <w:sz w:val="24"/>
          <w:szCs w:val="24"/>
          <w:rtl/>
        </w:rPr>
        <w:t>9.</w:t>
      </w:r>
      <w:r>
        <w:rPr>
          <w:rFonts w:ascii="Times New Roman" w:hAnsi="Times New Roman" w:hint="cs"/>
          <w:sz w:val="24"/>
          <w:szCs w:val="24"/>
          <w:rtl/>
        </w:rPr>
        <w:t>9</w:t>
      </w:r>
      <w:r w:rsidRPr="007B3BB3">
        <w:rPr>
          <w:rFonts w:ascii="Times New Roman" w:hAnsi="Times New Roman"/>
          <w:sz w:val="24"/>
          <w:szCs w:val="24"/>
          <w:rtl/>
        </w:rPr>
        <w:t>.1.</w:t>
      </w:r>
      <w:r w:rsidRPr="007B3BB3">
        <w:rPr>
          <w:rFonts w:ascii="Times New Roman" w:hAnsi="Times New Roman"/>
          <w:sz w:val="24"/>
          <w:szCs w:val="24"/>
          <w:rtl/>
        </w:rPr>
        <w:tab/>
      </w:r>
      <w:r w:rsidR="00DA5713" w:rsidRPr="00CB6489">
        <w:rPr>
          <w:rFonts w:ascii="Times New Roman" w:hAnsi="Times New Roman" w:hint="eastAsia"/>
          <w:sz w:val="24"/>
          <w:szCs w:val="24"/>
          <w:u w:val="single"/>
          <w:rtl/>
        </w:rPr>
        <w:t>הגדרות</w:t>
      </w:r>
      <w:r w:rsidR="00DA5713" w:rsidRPr="00CB6489">
        <w:rPr>
          <w:rFonts w:ascii="Times New Roman" w:hAnsi="Times New Roman"/>
          <w:sz w:val="24"/>
          <w:szCs w:val="24"/>
          <w:u w:val="single"/>
          <w:rtl/>
        </w:rPr>
        <w:t xml:space="preserve"> </w:t>
      </w:r>
      <w:r w:rsidR="00DA5713" w:rsidRPr="00CB6489">
        <w:rPr>
          <w:rFonts w:ascii="Times New Roman" w:hAnsi="Times New Roman" w:hint="eastAsia"/>
          <w:sz w:val="24"/>
          <w:szCs w:val="24"/>
          <w:u w:val="single"/>
          <w:rtl/>
        </w:rPr>
        <w:t>בנושא</w:t>
      </w:r>
      <w:r w:rsidR="00DA5713" w:rsidRPr="00CB6489">
        <w:rPr>
          <w:rFonts w:ascii="Times New Roman" w:hAnsi="Times New Roman"/>
          <w:sz w:val="24"/>
          <w:szCs w:val="24"/>
          <w:u w:val="single"/>
          <w:rtl/>
        </w:rPr>
        <w:t xml:space="preserve"> </w:t>
      </w:r>
      <w:r w:rsidR="00DA5713" w:rsidRPr="00CB6489">
        <w:rPr>
          <w:rFonts w:ascii="Times New Roman" w:hAnsi="Times New Roman" w:hint="eastAsia"/>
          <w:sz w:val="24"/>
          <w:szCs w:val="24"/>
          <w:u w:val="single"/>
          <w:rtl/>
        </w:rPr>
        <w:t>הצמדה</w:t>
      </w:r>
      <w:r w:rsidR="00DA5713" w:rsidRPr="00CB6489">
        <w:rPr>
          <w:rFonts w:ascii="Times New Roman" w:hAnsi="Times New Roman"/>
          <w:sz w:val="24"/>
          <w:szCs w:val="24"/>
          <w:rtl/>
        </w:rPr>
        <w:t xml:space="preserve"> </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.1.1</w:t>
      </w:r>
      <w:r w:rsidRPr="00CB6489">
        <w:rPr>
          <w:rFonts w:ascii="Times New Roman" w:hAnsi="Times New Roman"/>
          <w:sz w:val="24"/>
          <w:szCs w:val="24"/>
          <w:rtl/>
        </w:rPr>
        <w:tab/>
      </w:r>
      <w:r w:rsidRPr="00CB6489">
        <w:rPr>
          <w:rFonts w:ascii="Times New Roman" w:hAnsi="Times New Roman" w:hint="eastAsia"/>
          <w:sz w:val="24"/>
          <w:szCs w:val="24"/>
          <w:rtl/>
        </w:rPr>
        <w:t>הצמדה</w:t>
      </w:r>
      <w:r w:rsidRPr="00CB6489">
        <w:rPr>
          <w:rFonts w:ascii="Times New Roman" w:hAnsi="Times New Roman"/>
          <w:sz w:val="24"/>
          <w:szCs w:val="24"/>
          <w:rtl/>
        </w:rPr>
        <w:t xml:space="preserve"> – </w:t>
      </w:r>
      <w:r w:rsidRPr="00CB6489">
        <w:rPr>
          <w:rFonts w:ascii="Times New Roman" w:hAnsi="Times New Roman" w:hint="eastAsia"/>
          <w:sz w:val="24"/>
          <w:szCs w:val="24"/>
          <w:rtl/>
        </w:rPr>
        <w:t>הסדר</w:t>
      </w:r>
      <w:r w:rsidRPr="00CB6489">
        <w:rPr>
          <w:rFonts w:ascii="Times New Roman" w:hAnsi="Times New Roman"/>
          <w:sz w:val="24"/>
          <w:szCs w:val="24"/>
          <w:rtl/>
        </w:rPr>
        <w:t xml:space="preserve"> </w:t>
      </w:r>
      <w:r w:rsidRPr="00CB6489">
        <w:rPr>
          <w:rFonts w:ascii="Times New Roman" w:hAnsi="Times New Roman" w:hint="eastAsia"/>
          <w:sz w:val="24"/>
          <w:szCs w:val="24"/>
          <w:rtl/>
        </w:rPr>
        <w:t>הנערך</w:t>
      </w:r>
      <w:r w:rsidRPr="00CB6489">
        <w:rPr>
          <w:rFonts w:ascii="Times New Roman" w:hAnsi="Times New Roman"/>
          <w:sz w:val="24"/>
          <w:szCs w:val="24"/>
          <w:rtl/>
        </w:rPr>
        <w:t xml:space="preserve"> </w:t>
      </w:r>
      <w:r w:rsidRPr="00CB6489">
        <w:rPr>
          <w:rFonts w:ascii="Times New Roman" w:hAnsi="Times New Roman" w:hint="eastAsia"/>
          <w:sz w:val="24"/>
          <w:szCs w:val="24"/>
          <w:rtl/>
        </w:rPr>
        <w:t>במסגרת</w:t>
      </w:r>
      <w:r w:rsidRPr="00CB6489">
        <w:rPr>
          <w:rFonts w:ascii="Times New Roman" w:hAnsi="Times New Roman"/>
          <w:sz w:val="24"/>
          <w:szCs w:val="24"/>
          <w:rtl/>
        </w:rPr>
        <w:t xml:space="preserve"> </w:t>
      </w:r>
      <w:r w:rsidRPr="00CB6489">
        <w:rPr>
          <w:rFonts w:ascii="Times New Roman" w:hAnsi="Times New Roman" w:hint="eastAsia"/>
          <w:sz w:val="24"/>
          <w:szCs w:val="24"/>
          <w:rtl/>
        </w:rPr>
        <w:t>ההתקשרות</w:t>
      </w:r>
      <w:r w:rsidRPr="00CB6489">
        <w:rPr>
          <w:rFonts w:ascii="Times New Roman" w:hAnsi="Times New Roman"/>
          <w:sz w:val="24"/>
          <w:szCs w:val="24"/>
          <w:rtl/>
        </w:rPr>
        <w:t xml:space="preserve">, </w:t>
      </w:r>
      <w:r w:rsidRPr="00CB6489">
        <w:rPr>
          <w:rFonts w:ascii="Times New Roman" w:hAnsi="Times New Roman" w:hint="eastAsia"/>
          <w:sz w:val="24"/>
          <w:szCs w:val="24"/>
          <w:rtl/>
        </w:rPr>
        <w:t>אשר</w:t>
      </w:r>
      <w:r w:rsidRPr="00CB6489">
        <w:rPr>
          <w:rFonts w:ascii="Times New Roman" w:hAnsi="Times New Roman"/>
          <w:sz w:val="24"/>
          <w:szCs w:val="24"/>
          <w:rtl/>
        </w:rPr>
        <w:t xml:space="preserve"> </w:t>
      </w:r>
      <w:r w:rsidRPr="00CB6489">
        <w:rPr>
          <w:rFonts w:ascii="Times New Roman" w:hAnsi="Times New Roman" w:hint="eastAsia"/>
          <w:sz w:val="24"/>
          <w:szCs w:val="24"/>
          <w:rtl/>
        </w:rPr>
        <w:t>נועד</w:t>
      </w:r>
      <w:r w:rsidRPr="00CB6489">
        <w:rPr>
          <w:rFonts w:ascii="Times New Roman" w:hAnsi="Times New Roman"/>
          <w:sz w:val="24"/>
          <w:szCs w:val="24"/>
          <w:rtl/>
        </w:rPr>
        <w:t xml:space="preserve"> </w:t>
      </w:r>
      <w:r w:rsidRPr="00CB6489">
        <w:rPr>
          <w:rFonts w:ascii="Times New Roman" w:hAnsi="Times New Roman" w:hint="eastAsia"/>
          <w:sz w:val="24"/>
          <w:szCs w:val="24"/>
          <w:rtl/>
        </w:rPr>
        <w:t>להתאים</w:t>
      </w:r>
      <w:r w:rsidRPr="00CB6489">
        <w:rPr>
          <w:rFonts w:ascii="Times New Roman" w:hAnsi="Times New Roman"/>
          <w:sz w:val="24"/>
          <w:szCs w:val="24"/>
          <w:rtl/>
        </w:rPr>
        <w:t xml:space="preserve"> </w:t>
      </w:r>
      <w:r w:rsidRPr="00CB6489">
        <w:rPr>
          <w:rFonts w:ascii="Times New Roman" w:hAnsi="Times New Roman" w:hint="eastAsia"/>
          <w:sz w:val="24"/>
          <w:szCs w:val="24"/>
          <w:rtl/>
        </w:rPr>
        <w:t>את</w:t>
      </w:r>
      <w:r w:rsidRPr="00CB6489">
        <w:rPr>
          <w:rFonts w:ascii="Times New Roman" w:hAnsi="Times New Roman"/>
          <w:sz w:val="24"/>
          <w:szCs w:val="24"/>
          <w:rtl/>
        </w:rPr>
        <w:t xml:space="preserve"> </w:t>
      </w:r>
      <w:r w:rsidRPr="00CB6489">
        <w:rPr>
          <w:rFonts w:ascii="Times New Roman" w:hAnsi="Times New Roman" w:hint="eastAsia"/>
          <w:sz w:val="24"/>
          <w:szCs w:val="24"/>
          <w:rtl/>
        </w:rPr>
        <w:t>ערך</w:t>
      </w:r>
      <w:r w:rsidRPr="00CB6489">
        <w:rPr>
          <w:rFonts w:ascii="Times New Roman" w:hAnsi="Times New Roman"/>
          <w:sz w:val="24"/>
          <w:szCs w:val="24"/>
          <w:rtl/>
        </w:rPr>
        <w:t xml:space="preserve"> </w:t>
      </w:r>
      <w:r w:rsidRPr="00CB6489">
        <w:rPr>
          <w:rFonts w:ascii="Times New Roman" w:hAnsi="Times New Roman" w:hint="eastAsia"/>
          <w:sz w:val="24"/>
          <w:szCs w:val="24"/>
          <w:rtl/>
        </w:rPr>
        <w:t>הנכס</w:t>
      </w:r>
      <w:r w:rsidRPr="00CB6489">
        <w:rPr>
          <w:rFonts w:ascii="Times New Roman" w:hAnsi="Times New Roman"/>
          <w:sz w:val="24"/>
          <w:szCs w:val="24"/>
          <w:rtl/>
        </w:rPr>
        <w:t xml:space="preserve">, </w:t>
      </w:r>
      <w:r w:rsidRPr="00CB6489">
        <w:rPr>
          <w:rFonts w:ascii="Times New Roman" w:hAnsi="Times New Roman" w:hint="eastAsia"/>
          <w:sz w:val="24"/>
          <w:szCs w:val="24"/>
          <w:rtl/>
        </w:rPr>
        <w:t>השירות</w:t>
      </w:r>
      <w:r w:rsidRPr="00CB6489">
        <w:rPr>
          <w:rFonts w:ascii="Times New Roman" w:hAnsi="Times New Roman"/>
          <w:sz w:val="24"/>
          <w:szCs w:val="24"/>
          <w:rtl/>
        </w:rPr>
        <w:t xml:space="preserve"> </w:t>
      </w:r>
      <w:r w:rsidRPr="00CB6489">
        <w:rPr>
          <w:rFonts w:ascii="Times New Roman" w:hAnsi="Times New Roman" w:hint="eastAsia"/>
          <w:sz w:val="24"/>
          <w:szCs w:val="24"/>
          <w:rtl/>
        </w:rPr>
        <w:t>או</w:t>
      </w:r>
      <w:r w:rsidRPr="00CB6489">
        <w:rPr>
          <w:rFonts w:ascii="Times New Roman" w:hAnsi="Times New Roman"/>
          <w:sz w:val="24"/>
          <w:szCs w:val="24"/>
          <w:rtl/>
        </w:rPr>
        <w:t xml:space="preserve"> </w:t>
      </w:r>
      <w:r w:rsidRPr="00CB6489">
        <w:rPr>
          <w:rFonts w:ascii="Times New Roman" w:hAnsi="Times New Roman" w:hint="eastAsia"/>
          <w:sz w:val="24"/>
          <w:szCs w:val="24"/>
          <w:rtl/>
        </w:rPr>
        <w:t>המחיר</w:t>
      </w:r>
      <w:r w:rsidRPr="00CB6489">
        <w:rPr>
          <w:rFonts w:ascii="Times New Roman" w:hAnsi="Times New Roman"/>
          <w:sz w:val="24"/>
          <w:szCs w:val="24"/>
          <w:rtl/>
        </w:rPr>
        <w:t xml:space="preserve">, </w:t>
      </w:r>
      <w:r w:rsidRPr="00CB6489">
        <w:rPr>
          <w:rFonts w:ascii="Times New Roman" w:hAnsi="Times New Roman" w:hint="eastAsia"/>
          <w:sz w:val="24"/>
          <w:szCs w:val="24"/>
          <w:rtl/>
        </w:rPr>
        <w:t>לשינויים</w:t>
      </w:r>
      <w:r w:rsidRPr="00CB6489">
        <w:rPr>
          <w:rFonts w:ascii="Times New Roman" w:hAnsi="Times New Roman"/>
          <w:sz w:val="24"/>
          <w:szCs w:val="24"/>
          <w:rtl/>
        </w:rPr>
        <w:t xml:space="preserve"> </w:t>
      </w:r>
      <w:r w:rsidRPr="00CB6489">
        <w:rPr>
          <w:rFonts w:ascii="Times New Roman" w:hAnsi="Times New Roman" w:hint="eastAsia"/>
          <w:sz w:val="24"/>
          <w:szCs w:val="24"/>
          <w:rtl/>
        </w:rPr>
        <w:t>ברמת</w:t>
      </w:r>
      <w:r w:rsidRPr="00CB6489">
        <w:rPr>
          <w:rFonts w:ascii="Times New Roman" w:hAnsi="Times New Roman"/>
          <w:sz w:val="24"/>
          <w:szCs w:val="24"/>
          <w:rtl/>
        </w:rPr>
        <w:t xml:space="preserve"> </w:t>
      </w:r>
      <w:r w:rsidRPr="00CB6489">
        <w:rPr>
          <w:rFonts w:ascii="Times New Roman" w:hAnsi="Times New Roman" w:hint="eastAsia"/>
          <w:sz w:val="24"/>
          <w:szCs w:val="24"/>
          <w:rtl/>
        </w:rPr>
        <w:t>המחירים</w:t>
      </w:r>
      <w:r w:rsidRPr="00CB6489">
        <w:rPr>
          <w:rFonts w:ascii="Times New Roman" w:hAnsi="Times New Roman"/>
          <w:sz w:val="24"/>
          <w:szCs w:val="24"/>
          <w:rtl/>
        </w:rPr>
        <w:t xml:space="preserve">, </w:t>
      </w:r>
      <w:r w:rsidRPr="00CB6489">
        <w:rPr>
          <w:rFonts w:ascii="Times New Roman" w:hAnsi="Times New Roman" w:hint="eastAsia"/>
          <w:sz w:val="24"/>
          <w:szCs w:val="24"/>
          <w:rtl/>
        </w:rPr>
        <w:t>בהסתמך</w:t>
      </w:r>
      <w:r w:rsidRPr="00CB6489">
        <w:rPr>
          <w:rFonts w:ascii="Times New Roman" w:hAnsi="Times New Roman"/>
          <w:sz w:val="24"/>
          <w:szCs w:val="24"/>
          <w:rtl/>
        </w:rPr>
        <w:t xml:space="preserve"> </w:t>
      </w:r>
      <w:r w:rsidRPr="00CB6489">
        <w:rPr>
          <w:rFonts w:ascii="Times New Roman" w:hAnsi="Times New Roman" w:hint="eastAsia"/>
          <w:sz w:val="24"/>
          <w:szCs w:val="24"/>
          <w:rtl/>
        </w:rPr>
        <w:t>על</w:t>
      </w:r>
      <w:r w:rsidRPr="00CB6489">
        <w:rPr>
          <w:rFonts w:ascii="Times New Roman" w:hAnsi="Times New Roman"/>
          <w:sz w:val="24"/>
          <w:szCs w:val="24"/>
          <w:rtl/>
        </w:rPr>
        <w:t xml:space="preserve"> </w:t>
      </w:r>
      <w:r w:rsidRPr="00CB6489">
        <w:rPr>
          <w:rFonts w:ascii="Times New Roman" w:hAnsi="Times New Roman" w:hint="eastAsia"/>
          <w:sz w:val="24"/>
          <w:szCs w:val="24"/>
          <w:rtl/>
        </w:rPr>
        <w:t>פרסומי</w:t>
      </w:r>
      <w:r w:rsidRPr="00CB6489">
        <w:rPr>
          <w:rFonts w:ascii="Times New Roman" w:hAnsi="Times New Roman"/>
          <w:sz w:val="24"/>
          <w:szCs w:val="24"/>
          <w:rtl/>
        </w:rPr>
        <w:t xml:space="preserve"> </w:t>
      </w:r>
      <w:r w:rsidRPr="00CB6489">
        <w:rPr>
          <w:rFonts w:ascii="Times New Roman" w:hAnsi="Times New Roman" w:hint="eastAsia"/>
          <w:sz w:val="24"/>
          <w:szCs w:val="24"/>
          <w:rtl/>
        </w:rPr>
        <w:t>הלשכה</w:t>
      </w:r>
      <w:r w:rsidRPr="00CB6489">
        <w:rPr>
          <w:rFonts w:ascii="Times New Roman" w:hAnsi="Times New Roman"/>
          <w:sz w:val="24"/>
          <w:szCs w:val="24"/>
          <w:rtl/>
        </w:rPr>
        <w:t xml:space="preserve"> </w:t>
      </w:r>
      <w:r w:rsidRPr="00CB6489">
        <w:rPr>
          <w:rFonts w:ascii="Times New Roman" w:hAnsi="Times New Roman" w:hint="eastAsia"/>
          <w:sz w:val="24"/>
          <w:szCs w:val="24"/>
          <w:rtl/>
        </w:rPr>
        <w:t>המרכזית</w:t>
      </w:r>
      <w:r w:rsidRPr="00CB6489">
        <w:rPr>
          <w:rFonts w:ascii="Times New Roman" w:hAnsi="Times New Roman"/>
          <w:sz w:val="24"/>
          <w:szCs w:val="24"/>
          <w:rtl/>
        </w:rPr>
        <w:t xml:space="preserve"> </w:t>
      </w:r>
      <w:r w:rsidRPr="00CB6489">
        <w:rPr>
          <w:rFonts w:ascii="Times New Roman" w:hAnsi="Times New Roman" w:hint="eastAsia"/>
          <w:sz w:val="24"/>
          <w:szCs w:val="24"/>
          <w:rtl/>
        </w:rPr>
        <w:t>לסטטיסטיקה</w:t>
      </w:r>
      <w:r w:rsidRPr="00CB6489">
        <w:rPr>
          <w:rFonts w:ascii="Times New Roman" w:hAnsi="Times New Roman"/>
          <w:sz w:val="24"/>
          <w:szCs w:val="24"/>
          <w:rtl/>
        </w:rPr>
        <w:t xml:space="preserve">, </w:t>
      </w:r>
      <w:r w:rsidRPr="00CB6489">
        <w:rPr>
          <w:rFonts w:ascii="Times New Roman" w:hAnsi="Times New Roman" w:hint="eastAsia"/>
          <w:sz w:val="24"/>
          <w:szCs w:val="24"/>
          <w:rtl/>
        </w:rPr>
        <w:t>בנק</w:t>
      </w:r>
      <w:r w:rsidRPr="00CB6489">
        <w:rPr>
          <w:rFonts w:ascii="Times New Roman" w:hAnsi="Times New Roman"/>
          <w:sz w:val="24"/>
          <w:szCs w:val="24"/>
          <w:rtl/>
        </w:rPr>
        <w:t xml:space="preserve"> </w:t>
      </w:r>
      <w:r w:rsidRPr="00CB6489">
        <w:rPr>
          <w:rFonts w:ascii="Times New Roman" w:hAnsi="Times New Roman" w:hint="eastAsia"/>
          <w:sz w:val="24"/>
          <w:szCs w:val="24"/>
          <w:rtl/>
        </w:rPr>
        <w:t>ישראל</w:t>
      </w:r>
      <w:r w:rsidRPr="00CB6489">
        <w:rPr>
          <w:rFonts w:ascii="Times New Roman" w:hAnsi="Times New Roman"/>
          <w:sz w:val="24"/>
          <w:szCs w:val="24"/>
          <w:rtl/>
        </w:rPr>
        <w:t xml:space="preserve"> </w:t>
      </w:r>
      <w:r w:rsidRPr="00CB6489">
        <w:rPr>
          <w:rFonts w:ascii="Times New Roman" w:hAnsi="Times New Roman" w:hint="eastAsia"/>
          <w:sz w:val="24"/>
          <w:szCs w:val="24"/>
          <w:rtl/>
        </w:rPr>
        <w:t>או</w:t>
      </w:r>
      <w:r w:rsidRPr="00CB6489">
        <w:rPr>
          <w:rFonts w:ascii="Times New Roman" w:hAnsi="Times New Roman"/>
          <w:sz w:val="24"/>
          <w:szCs w:val="24"/>
          <w:rtl/>
        </w:rPr>
        <w:t xml:space="preserve"> </w:t>
      </w:r>
      <w:r w:rsidRPr="00CB6489">
        <w:rPr>
          <w:rFonts w:ascii="Times New Roman" w:hAnsi="Times New Roman" w:hint="eastAsia"/>
          <w:sz w:val="24"/>
          <w:szCs w:val="24"/>
          <w:rtl/>
        </w:rPr>
        <w:t>פרסומים</w:t>
      </w:r>
      <w:r w:rsidRPr="00CB6489">
        <w:rPr>
          <w:rFonts w:ascii="Times New Roman" w:hAnsi="Times New Roman"/>
          <w:sz w:val="24"/>
          <w:szCs w:val="24"/>
          <w:rtl/>
        </w:rPr>
        <w:t xml:space="preserve"> </w:t>
      </w:r>
      <w:r w:rsidRPr="00CB6489">
        <w:rPr>
          <w:rFonts w:ascii="Times New Roman" w:hAnsi="Times New Roman" w:hint="eastAsia"/>
          <w:sz w:val="24"/>
          <w:szCs w:val="24"/>
          <w:rtl/>
        </w:rPr>
        <w:t>רשמיים</w:t>
      </w:r>
      <w:r w:rsidRPr="00CB6489">
        <w:rPr>
          <w:rFonts w:ascii="Times New Roman" w:hAnsi="Times New Roman"/>
          <w:sz w:val="24"/>
          <w:szCs w:val="24"/>
          <w:rtl/>
        </w:rPr>
        <w:t xml:space="preserve"> </w:t>
      </w:r>
      <w:r w:rsidRPr="00CB6489">
        <w:rPr>
          <w:rFonts w:ascii="Times New Roman" w:hAnsi="Times New Roman" w:hint="eastAsia"/>
          <w:sz w:val="24"/>
          <w:szCs w:val="24"/>
          <w:rtl/>
        </w:rPr>
        <w:t>ובלתי</w:t>
      </w:r>
      <w:r w:rsidRPr="00CB6489">
        <w:rPr>
          <w:rFonts w:ascii="Times New Roman" w:hAnsi="Times New Roman"/>
          <w:sz w:val="24"/>
          <w:szCs w:val="24"/>
          <w:rtl/>
        </w:rPr>
        <w:t xml:space="preserve"> </w:t>
      </w:r>
      <w:r w:rsidRPr="00CB6489">
        <w:rPr>
          <w:rFonts w:ascii="Times New Roman" w:hAnsi="Times New Roman" w:hint="eastAsia"/>
          <w:sz w:val="24"/>
          <w:szCs w:val="24"/>
          <w:rtl/>
        </w:rPr>
        <w:t>תלויים</w:t>
      </w:r>
      <w:r w:rsidRPr="00CB6489">
        <w:rPr>
          <w:rFonts w:ascii="Times New Roman" w:hAnsi="Times New Roman"/>
          <w:sz w:val="24"/>
          <w:szCs w:val="24"/>
          <w:rtl/>
        </w:rPr>
        <w:t xml:space="preserve"> </w:t>
      </w:r>
      <w:r w:rsidRPr="00CB6489">
        <w:rPr>
          <w:rFonts w:ascii="Times New Roman" w:hAnsi="Times New Roman" w:hint="eastAsia"/>
          <w:sz w:val="24"/>
          <w:szCs w:val="24"/>
          <w:rtl/>
        </w:rPr>
        <w:t>אחרים</w:t>
      </w:r>
      <w:r w:rsidRPr="00CB6489">
        <w:rPr>
          <w:rFonts w:ascii="Times New Roman" w:hAnsi="Times New Roman"/>
          <w:sz w:val="24"/>
          <w:szCs w:val="24"/>
          <w:rtl/>
        </w:rPr>
        <w:t xml:space="preserve">, </w:t>
      </w:r>
      <w:r w:rsidRPr="00CB6489">
        <w:rPr>
          <w:rFonts w:ascii="Times New Roman" w:hAnsi="Times New Roman" w:hint="eastAsia"/>
          <w:sz w:val="24"/>
          <w:szCs w:val="24"/>
          <w:rtl/>
        </w:rPr>
        <w:t>מישראל</w:t>
      </w:r>
      <w:r w:rsidRPr="00CB6489">
        <w:rPr>
          <w:rFonts w:ascii="Times New Roman" w:hAnsi="Times New Roman"/>
          <w:sz w:val="24"/>
          <w:szCs w:val="24"/>
          <w:rtl/>
        </w:rPr>
        <w:t xml:space="preserve"> </w:t>
      </w:r>
      <w:r w:rsidRPr="00CB6489">
        <w:rPr>
          <w:rFonts w:ascii="Times New Roman" w:hAnsi="Times New Roman" w:hint="eastAsia"/>
          <w:sz w:val="24"/>
          <w:szCs w:val="24"/>
          <w:rtl/>
        </w:rPr>
        <w:t>ומחוץ</w:t>
      </w:r>
      <w:r w:rsidRPr="00CB6489">
        <w:rPr>
          <w:rFonts w:ascii="Times New Roman" w:hAnsi="Times New Roman"/>
          <w:sz w:val="24"/>
          <w:szCs w:val="24"/>
          <w:rtl/>
        </w:rPr>
        <w:t xml:space="preserve"> </w:t>
      </w:r>
      <w:r w:rsidRPr="00CB6489">
        <w:rPr>
          <w:rFonts w:ascii="Times New Roman" w:hAnsi="Times New Roman" w:hint="eastAsia"/>
          <w:sz w:val="24"/>
          <w:szCs w:val="24"/>
          <w:rtl/>
        </w:rPr>
        <w:t>לישראל</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מחושבת</w:t>
      </w:r>
      <w:r w:rsidRPr="00CB6489">
        <w:rPr>
          <w:rFonts w:ascii="Times New Roman" w:hAnsi="Times New Roman"/>
          <w:sz w:val="24"/>
          <w:szCs w:val="24"/>
          <w:rtl/>
        </w:rPr>
        <w:t xml:space="preserve"> </w:t>
      </w:r>
      <w:r w:rsidRPr="00CB6489">
        <w:rPr>
          <w:rFonts w:ascii="Times New Roman" w:hAnsi="Times New Roman" w:hint="eastAsia"/>
          <w:sz w:val="24"/>
          <w:szCs w:val="24"/>
          <w:rtl/>
        </w:rPr>
        <w:t>על</w:t>
      </w:r>
      <w:r w:rsidRPr="00CB6489">
        <w:rPr>
          <w:rFonts w:ascii="Times New Roman" w:hAnsi="Times New Roman"/>
          <w:sz w:val="24"/>
          <w:szCs w:val="24"/>
          <w:rtl/>
        </w:rPr>
        <w:t xml:space="preserve"> </w:t>
      </w:r>
      <w:r w:rsidRPr="00CB6489">
        <w:rPr>
          <w:rFonts w:ascii="Times New Roman" w:hAnsi="Times New Roman" w:hint="eastAsia"/>
          <w:sz w:val="24"/>
          <w:szCs w:val="24"/>
          <w:rtl/>
        </w:rPr>
        <w:t>ידי</w:t>
      </w:r>
      <w:r w:rsidRPr="00CB6489">
        <w:rPr>
          <w:rFonts w:ascii="Times New Roman" w:hAnsi="Times New Roman"/>
          <w:sz w:val="24"/>
          <w:szCs w:val="24"/>
          <w:rtl/>
        </w:rPr>
        <w:t xml:space="preserve"> </w:t>
      </w:r>
      <w:r w:rsidRPr="00CB6489">
        <w:rPr>
          <w:rFonts w:ascii="Times New Roman" w:hAnsi="Times New Roman" w:hint="eastAsia"/>
          <w:sz w:val="24"/>
          <w:szCs w:val="24"/>
          <w:rtl/>
        </w:rPr>
        <w:t>השוואת</w:t>
      </w:r>
      <w:r w:rsidRPr="00CB6489">
        <w:rPr>
          <w:rFonts w:ascii="Times New Roman" w:hAnsi="Times New Roman"/>
          <w:sz w:val="24"/>
          <w:szCs w:val="24"/>
          <w:rtl/>
        </w:rPr>
        <w:t xml:space="preserve"> </w:t>
      </w:r>
      <w:r w:rsidRPr="00CB6489">
        <w:rPr>
          <w:rFonts w:ascii="Times New Roman" w:hAnsi="Times New Roman" w:hint="eastAsia"/>
          <w:sz w:val="24"/>
          <w:szCs w:val="24"/>
          <w:rtl/>
        </w:rPr>
        <w:t>ערך</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בתאריך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הקובע</w:t>
      </w:r>
      <w:r w:rsidRPr="00CB6489">
        <w:rPr>
          <w:rFonts w:ascii="Times New Roman" w:hAnsi="Times New Roman"/>
          <w:sz w:val="24"/>
          <w:szCs w:val="24"/>
          <w:rtl/>
        </w:rPr>
        <w:t xml:space="preserve"> </w:t>
      </w:r>
      <w:r w:rsidRPr="00CB6489">
        <w:rPr>
          <w:rFonts w:ascii="Times New Roman" w:hAnsi="Times New Roman" w:hint="eastAsia"/>
          <w:sz w:val="24"/>
          <w:szCs w:val="24"/>
          <w:rtl/>
        </w:rPr>
        <w:t>ביחס</w:t>
      </w:r>
      <w:r w:rsidRPr="00CB6489">
        <w:rPr>
          <w:rFonts w:ascii="Times New Roman" w:hAnsi="Times New Roman"/>
          <w:sz w:val="24"/>
          <w:szCs w:val="24"/>
          <w:rtl/>
        </w:rPr>
        <w:t xml:space="preserve"> </w:t>
      </w:r>
      <w:r w:rsidRPr="00CB6489">
        <w:rPr>
          <w:rFonts w:ascii="Times New Roman" w:hAnsi="Times New Roman" w:hint="eastAsia"/>
          <w:sz w:val="24"/>
          <w:szCs w:val="24"/>
          <w:rtl/>
        </w:rPr>
        <w:t>לתאריך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הבסיס</w:t>
      </w:r>
      <w:r w:rsidRPr="00CB6489">
        <w:rPr>
          <w:rFonts w:ascii="Times New Roman" w:hAnsi="Times New Roman"/>
          <w:sz w:val="24"/>
          <w:szCs w:val="24"/>
          <w:rtl/>
        </w:rPr>
        <w:t xml:space="preserve">. </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.1.2.</w:t>
      </w:r>
      <w:r w:rsidRPr="00CB6489">
        <w:rPr>
          <w:rFonts w:ascii="Times New Roman" w:hAnsi="Times New Roman"/>
          <w:sz w:val="24"/>
          <w:szCs w:val="24"/>
          <w:rtl/>
        </w:rPr>
        <w:tab/>
      </w:r>
      <w:r w:rsidRPr="00CB6489">
        <w:rPr>
          <w:rFonts w:ascii="Times New Roman" w:hAnsi="Times New Roman" w:hint="eastAsia"/>
          <w:sz w:val="24"/>
          <w:szCs w:val="24"/>
          <w:rtl/>
        </w:rPr>
        <w:t>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קובע</w:t>
      </w:r>
      <w:r w:rsidRPr="00CB6489">
        <w:rPr>
          <w:rFonts w:ascii="Times New Roman" w:hAnsi="Times New Roman"/>
          <w:sz w:val="24"/>
          <w:szCs w:val="24"/>
          <w:rtl/>
        </w:rPr>
        <w:t xml:space="preserve"> – </w:t>
      </w:r>
      <w:r w:rsidRPr="00CB6489">
        <w:rPr>
          <w:rFonts w:ascii="Times New Roman" w:hAnsi="Times New Roman" w:hint="eastAsia"/>
          <w:sz w:val="24"/>
          <w:szCs w:val="24"/>
          <w:rtl/>
        </w:rPr>
        <w:t>המועד</w:t>
      </w:r>
      <w:r w:rsidRPr="00CB6489">
        <w:rPr>
          <w:rFonts w:ascii="Times New Roman" w:hAnsi="Times New Roman"/>
          <w:sz w:val="24"/>
          <w:szCs w:val="24"/>
          <w:rtl/>
        </w:rPr>
        <w:t xml:space="preserve"> </w:t>
      </w:r>
      <w:r w:rsidRPr="00CB6489">
        <w:rPr>
          <w:rFonts w:ascii="Times New Roman" w:hAnsi="Times New Roman" w:hint="eastAsia"/>
          <w:sz w:val="24"/>
          <w:szCs w:val="24"/>
          <w:rtl/>
        </w:rPr>
        <w:t>על</w:t>
      </w:r>
      <w:r w:rsidRPr="00CB6489">
        <w:rPr>
          <w:rFonts w:ascii="Times New Roman" w:hAnsi="Times New Roman"/>
          <w:sz w:val="24"/>
          <w:szCs w:val="24"/>
          <w:rtl/>
        </w:rPr>
        <w:t xml:space="preserve"> </w:t>
      </w:r>
      <w:r w:rsidRPr="00CB6489">
        <w:rPr>
          <w:rFonts w:ascii="Times New Roman" w:hAnsi="Times New Roman" w:hint="eastAsia"/>
          <w:sz w:val="24"/>
          <w:szCs w:val="24"/>
          <w:rtl/>
        </w:rPr>
        <w:t>פיו</w:t>
      </w:r>
      <w:r w:rsidRPr="00CB6489">
        <w:rPr>
          <w:rFonts w:ascii="Times New Roman" w:hAnsi="Times New Roman"/>
          <w:sz w:val="24"/>
          <w:szCs w:val="24"/>
          <w:rtl/>
        </w:rPr>
        <w:t xml:space="preserve"> </w:t>
      </w:r>
      <w:r w:rsidRPr="00CB6489">
        <w:rPr>
          <w:rFonts w:ascii="Times New Roman" w:hAnsi="Times New Roman" w:hint="eastAsia"/>
          <w:sz w:val="24"/>
          <w:szCs w:val="24"/>
          <w:rtl/>
        </w:rPr>
        <w:t>נקבע</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הקובע</w:t>
      </w:r>
      <w:r w:rsidRPr="00CB6489">
        <w:rPr>
          <w:rFonts w:ascii="Times New Roman" w:hAnsi="Times New Roman"/>
          <w:sz w:val="24"/>
          <w:szCs w:val="24"/>
          <w:rtl/>
        </w:rPr>
        <w:t xml:space="preserve">, </w:t>
      </w:r>
      <w:r w:rsidRPr="00CB6489">
        <w:rPr>
          <w:rFonts w:ascii="Times New Roman" w:hAnsi="Times New Roman" w:hint="eastAsia"/>
          <w:sz w:val="24"/>
          <w:szCs w:val="24"/>
          <w:rtl/>
        </w:rPr>
        <w:t>לצורך</w:t>
      </w:r>
      <w:r w:rsidRPr="00CB6489">
        <w:rPr>
          <w:rFonts w:ascii="Times New Roman" w:hAnsi="Times New Roman"/>
          <w:sz w:val="24"/>
          <w:szCs w:val="24"/>
          <w:rtl/>
        </w:rPr>
        <w:t xml:space="preserve"> </w:t>
      </w:r>
      <w:r w:rsidRPr="00CB6489">
        <w:rPr>
          <w:rFonts w:ascii="Times New Roman" w:hAnsi="Times New Roman" w:hint="eastAsia"/>
          <w:sz w:val="24"/>
          <w:szCs w:val="24"/>
          <w:rtl/>
        </w:rPr>
        <w:t>תשלום</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עבור</w:t>
      </w:r>
      <w:r w:rsidRPr="00CB6489">
        <w:rPr>
          <w:rFonts w:ascii="Times New Roman" w:hAnsi="Times New Roman"/>
          <w:sz w:val="24"/>
          <w:szCs w:val="24"/>
          <w:rtl/>
        </w:rPr>
        <w:t xml:space="preserve"> </w:t>
      </w:r>
      <w:r w:rsidRPr="00CB6489">
        <w:rPr>
          <w:rFonts w:ascii="Times New Roman" w:hAnsi="Times New Roman" w:hint="eastAsia"/>
          <w:sz w:val="24"/>
          <w:szCs w:val="24"/>
          <w:rtl/>
        </w:rPr>
        <w:t>תקופה</w:t>
      </w:r>
      <w:r w:rsidRPr="00CB6489">
        <w:rPr>
          <w:rFonts w:ascii="Times New Roman" w:hAnsi="Times New Roman"/>
          <w:sz w:val="24"/>
          <w:szCs w:val="24"/>
          <w:rtl/>
        </w:rPr>
        <w:t xml:space="preserve"> </w:t>
      </w:r>
      <w:r w:rsidRPr="00CB6489">
        <w:rPr>
          <w:rFonts w:ascii="Times New Roman" w:hAnsi="Times New Roman" w:hint="eastAsia"/>
          <w:sz w:val="24"/>
          <w:szCs w:val="24"/>
          <w:rtl/>
        </w:rPr>
        <w:t>מוגדרת</w:t>
      </w:r>
      <w:r w:rsidRPr="00CB6489">
        <w:rPr>
          <w:rFonts w:ascii="Times New Roman" w:hAnsi="Times New Roman"/>
          <w:sz w:val="24"/>
          <w:szCs w:val="24"/>
          <w:rtl/>
        </w:rPr>
        <w:t>.</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.1.3.</w:t>
      </w:r>
      <w:r w:rsidRPr="00CB6489">
        <w:rPr>
          <w:rFonts w:ascii="Times New Roman" w:hAnsi="Times New Roman"/>
          <w:sz w:val="24"/>
          <w:szCs w:val="24"/>
          <w:rtl/>
        </w:rPr>
        <w:tab/>
      </w:r>
      <w:r w:rsidRPr="00CB6489">
        <w:rPr>
          <w:rFonts w:ascii="Times New Roman" w:hAnsi="Times New Roman" w:hint="eastAsia"/>
          <w:sz w:val="24"/>
          <w:szCs w:val="24"/>
          <w:rtl/>
        </w:rPr>
        <w:t>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בסיס</w:t>
      </w:r>
      <w:r w:rsidRPr="00CB6489">
        <w:rPr>
          <w:rFonts w:ascii="Times New Roman" w:hAnsi="Times New Roman"/>
          <w:sz w:val="24"/>
          <w:szCs w:val="24"/>
          <w:rtl/>
        </w:rPr>
        <w:t xml:space="preserve"> – </w:t>
      </w:r>
      <w:r w:rsidRPr="00CB6489">
        <w:rPr>
          <w:rFonts w:ascii="Times New Roman" w:hAnsi="Times New Roman" w:hint="eastAsia"/>
          <w:sz w:val="24"/>
          <w:szCs w:val="24"/>
          <w:rtl/>
        </w:rPr>
        <w:t>המועד</w:t>
      </w:r>
      <w:r w:rsidRPr="00CB6489">
        <w:rPr>
          <w:rFonts w:ascii="Times New Roman" w:hAnsi="Times New Roman"/>
          <w:sz w:val="24"/>
          <w:szCs w:val="24"/>
          <w:rtl/>
        </w:rPr>
        <w:t xml:space="preserve"> </w:t>
      </w:r>
      <w:r w:rsidRPr="00CB6489">
        <w:rPr>
          <w:rFonts w:ascii="Times New Roman" w:hAnsi="Times New Roman" w:hint="eastAsia"/>
          <w:sz w:val="24"/>
          <w:szCs w:val="24"/>
          <w:rtl/>
        </w:rPr>
        <w:t>שממנו</w:t>
      </w:r>
      <w:r w:rsidRPr="00CB6489">
        <w:rPr>
          <w:rFonts w:ascii="Times New Roman" w:hAnsi="Times New Roman"/>
          <w:sz w:val="24"/>
          <w:szCs w:val="24"/>
          <w:rtl/>
        </w:rPr>
        <w:t xml:space="preserve"> </w:t>
      </w:r>
      <w:r w:rsidRPr="00CB6489">
        <w:rPr>
          <w:rFonts w:ascii="Times New Roman" w:hAnsi="Times New Roman" w:hint="eastAsia"/>
          <w:sz w:val="24"/>
          <w:szCs w:val="24"/>
          <w:rtl/>
        </w:rPr>
        <w:t>ואילך</w:t>
      </w:r>
      <w:r w:rsidRPr="00CB6489">
        <w:rPr>
          <w:rFonts w:ascii="Times New Roman" w:hAnsi="Times New Roman"/>
          <w:sz w:val="24"/>
          <w:szCs w:val="24"/>
          <w:rtl/>
        </w:rPr>
        <w:t xml:space="preserve"> </w:t>
      </w:r>
      <w:r w:rsidRPr="00CB6489">
        <w:rPr>
          <w:rFonts w:ascii="Times New Roman" w:hAnsi="Times New Roman" w:hint="eastAsia"/>
          <w:sz w:val="24"/>
          <w:szCs w:val="24"/>
          <w:rtl/>
        </w:rPr>
        <w:t>מחושבת</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לאורך</w:t>
      </w:r>
      <w:r w:rsidRPr="00CB6489">
        <w:rPr>
          <w:rFonts w:ascii="Times New Roman" w:hAnsi="Times New Roman"/>
          <w:sz w:val="24"/>
          <w:szCs w:val="24"/>
          <w:rtl/>
        </w:rPr>
        <w:t xml:space="preserve"> </w:t>
      </w:r>
      <w:r w:rsidRPr="00CB6489">
        <w:rPr>
          <w:rFonts w:ascii="Times New Roman" w:hAnsi="Times New Roman" w:hint="eastAsia"/>
          <w:sz w:val="24"/>
          <w:szCs w:val="24"/>
          <w:rtl/>
        </w:rPr>
        <w:t>כל</w:t>
      </w:r>
      <w:r w:rsidRPr="00CB6489">
        <w:rPr>
          <w:rFonts w:ascii="Times New Roman" w:hAnsi="Times New Roman"/>
          <w:sz w:val="24"/>
          <w:szCs w:val="24"/>
          <w:rtl/>
        </w:rPr>
        <w:t xml:space="preserve"> </w:t>
      </w:r>
      <w:r w:rsidRPr="00CB6489">
        <w:rPr>
          <w:rFonts w:ascii="Times New Roman" w:hAnsi="Times New Roman" w:hint="eastAsia"/>
          <w:sz w:val="24"/>
          <w:szCs w:val="24"/>
          <w:rtl/>
        </w:rPr>
        <w:t>תקופת</w:t>
      </w:r>
      <w:r w:rsidRPr="00CB6489">
        <w:rPr>
          <w:rFonts w:ascii="Times New Roman" w:hAnsi="Times New Roman"/>
          <w:sz w:val="24"/>
          <w:szCs w:val="24"/>
          <w:rtl/>
        </w:rPr>
        <w:t xml:space="preserve"> </w:t>
      </w:r>
      <w:r w:rsidRPr="00CB6489">
        <w:rPr>
          <w:rFonts w:ascii="Times New Roman" w:hAnsi="Times New Roman" w:hint="eastAsia"/>
          <w:sz w:val="24"/>
          <w:szCs w:val="24"/>
          <w:rtl/>
        </w:rPr>
        <w:t>ההתקשרות</w:t>
      </w:r>
      <w:r w:rsidRPr="00CB6489">
        <w:rPr>
          <w:rFonts w:ascii="Times New Roman" w:hAnsi="Times New Roman"/>
          <w:sz w:val="24"/>
          <w:szCs w:val="24"/>
          <w:rtl/>
        </w:rPr>
        <w:t xml:space="preserve">. </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.1.4.</w:t>
      </w:r>
      <w:r w:rsidRPr="00CB6489">
        <w:rPr>
          <w:rFonts w:ascii="Times New Roman" w:hAnsi="Times New Roman"/>
          <w:sz w:val="24"/>
          <w:szCs w:val="24"/>
          <w:rtl/>
        </w:rPr>
        <w:tab/>
      </w:r>
      <w:r w:rsidRPr="00CB6489">
        <w:rPr>
          <w:rFonts w:ascii="Times New Roman" w:hAnsi="Times New Roman" w:hint="eastAsia"/>
          <w:sz w:val="24"/>
          <w:szCs w:val="24"/>
          <w:rtl/>
        </w:rPr>
        <w:t>מדד</w:t>
      </w:r>
      <w:r w:rsidRPr="00CB6489">
        <w:rPr>
          <w:rFonts w:ascii="Times New Roman" w:hAnsi="Times New Roman"/>
          <w:sz w:val="24"/>
          <w:szCs w:val="24"/>
          <w:rtl/>
        </w:rPr>
        <w:t xml:space="preserve"> </w:t>
      </w:r>
      <w:r w:rsidRPr="00CB6489">
        <w:rPr>
          <w:rFonts w:ascii="Times New Roman" w:hAnsi="Times New Roman" w:hint="eastAsia"/>
          <w:sz w:val="24"/>
          <w:szCs w:val="24"/>
          <w:rtl/>
        </w:rPr>
        <w:t>קובע</w:t>
      </w:r>
      <w:r w:rsidRPr="00CB6489">
        <w:rPr>
          <w:rFonts w:ascii="Times New Roman" w:hAnsi="Times New Roman"/>
          <w:sz w:val="24"/>
          <w:szCs w:val="24"/>
          <w:rtl/>
        </w:rPr>
        <w:t xml:space="preserve"> – </w:t>
      </w:r>
      <w:r w:rsidRPr="00CB6489">
        <w:rPr>
          <w:rFonts w:ascii="Times New Roman" w:hAnsi="Times New Roman" w:hint="eastAsia"/>
          <w:sz w:val="24"/>
          <w:szCs w:val="24"/>
          <w:rtl/>
        </w:rPr>
        <w:t>ערך</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בתאריך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הקובע</w:t>
      </w:r>
      <w:r w:rsidRPr="00CB6489">
        <w:rPr>
          <w:rFonts w:ascii="Times New Roman" w:hAnsi="Times New Roman"/>
          <w:sz w:val="24"/>
          <w:szCs w:val="24"/>
          <w:rtl/>
        </w:rPr>
        <w:t xml:space="preserve">, </w:t>
      </w:r>
      <w:r w:rsidRPr="00CB6489">
        <w:rPr>
          <w:rFonts w:ascii="Times New Roman" w:hAnsi="Times New Roman" w:hint="eastAsia"/>
          <w:sz w:val="24"/>
          <w:szCs w:val="24"/>
          <w:rtl/>
        </w:rPr>
        <w:t>בהתאם</w:t>
      </w:r>
      <w:r w:rsidRPr="00CB6489">
        <w:rPr>
          <w:rFonts w:ascii="Times New Roman" w:hAnsi="Times New Roman"/>
          <w:sz w:val="24"/>
          <w:szCs w:val="24"/>
          <w:rtl/>
        </w:rPr>
        <w:t xml:space="preserve"> </w:t>
      </w:r>
      <w:r w:rsidRPr="00CB6489">
        <w:rPr>
          <w:rFonts w:ascii="Times New Roman" w:hAnsi="Times New Roman" w:hint="eastAsia"/>
          <w:sz w:val="24"/>
          <w:szCs w:val="24"/>
          <w:rtl/>
        </w:rPr>
        <w:t>לסוג</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למדד</w:t>
      </w:r>
      <w:r w:rsidRPr="00CB6489">
        <w:rPr>
          <w:rFonts w:ascii="Times New Roman" w:hAnsi="Times New Roman"/>
          <w:sz w:val="24"/>
          <w:szCs w:val="24"/>
          <w:rtl/>
        </w:rPr>
        <w:t xml:space="preserve"> </w:t>
      </w:r>
      <w:r w:rsidRPr="00CB6489">
        <w:rPr>
          <w:rFonts w:ascii="Times New Roman" w:hAnsi="Times New Roman" w:hint="eastAsia"/>
          <w:sz w:val="24"/>
          <w:szCs w:val="24"/>
          <w:rtl/>
        </w:rPr>
        <w:t>בגין</w:t>
      </w:r>
      <w:r w:rsidRPr="00CB6489">
        <w:rPr>
          <w:rFonts w:ascii="Times New Roman" w:hAnsi="Times New Roman"/>
          <w:sz w:val="24"/>
          <w:szCs w:val="24"/>
          <w:rtl/>
        </w:rPr>
        <w:t xml:space="preserve"> </w:t>
      </w:r>
      <w:r w:rsidRPr="00CB6489">
        <w:rPr>
          <w:rFonts w:ascii="Times New Roman" w:hAnsi="Times New Roman" w:hint="eastAsia"/>
          <w:sz w:val="24"/>
          <w:szCs w:val="24"/>
          <w:rtl/>
        </w:rPr>
        <w:t>או</w:t>
      </w:r>
      <w:r w:rsidRPr="00CB6489">
        <w:rPr>
          <w:rFonts w:ascii="Times New Roman" w:hAnsi="Times New Roman"/>
          <w:sz w:val="24"/>
          <w:szCs w:val="24"/>
          <w:rtl/>
        </w:rPr>
        <w:t xml:space="preserve"> </w:t>
      </w:r>
      <w:r w:rsidRPr="00CB6489">
        <w:rPr>
          <w:rFonts w:ascii="Times New Roman" w:hAnsi="Times New Roman" w:hint="eastAsia"/>
          <w:sz w:val="24"/>
          <w:szCs w:val="24"/>
          <w:rtl/>
        </w:rPr>
        <w:t>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למדד</w:t>
      </w:r>
      <w:r w:rsidRPr="00CB6489">
        <w:rPr>
          <w:rFonts w:ascii="Times New Roman" w:hAnsi="Times New Roman"/>
          <w:sz w:val="24"/>
          <w:szCs w:val="24"/>
          <w:rtl/>
        </w:rPr>
        <w:t xml:space="preserve"> </w:t>
      </w:r>
      <w:r w:rsidRPr="00CB6489">
        <w:rPr>
          <w:rFonts w:ascii="Times New Roman" w:hAnsi="Times New Roman" w:hint="eastAsia"/>
          <w:sz w:val="24"/>
          <w:szCs w:val="24"/>
          <w:rtl/>
        </w:rPr>
        <w:t>ידוע</w:t>
      </w:r>
      <w:r w:rsidRPr="00CB6489">
        <w:rPr>
          <w:rFonts w:ascii="Times New Roman" w:hAnsi="Times New Roman"/>
          <w:sz w:val="24"/>
          <w:szCs w:val="24"/>
          <w:rtl/>
        </w:rPr>
        <w:t>).</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.1.5.</w:t>
      </w:r>
      <w:r w:rsidRPr="00CB6489">
        <w:rPr>
          <w:rFonts w:ascii="Times New Roman" w:hAnsi="Times New Roman"/>
          <w:sz w:val="24"/>
          <w:szCs w:val="24"/>
          <w:rtl/>
        </w:rPr>
        <w:tab/>
      </w:r>
      <w:r w:rsidRPr="00CB6489">
        <w:rPr>
          <w:rFonts w:ascii="Times New Roman" w:hAnsi="Times New Roman" w:hint="eastAsia"/>
          <w:sz w:val="24"/>
          <w:szCs w:val="24"/>
          <w:rtl/>
        </w:rPr>
        <w:t>מדד</w:t>
      </w:r>
      <w:r w:rsidRPr="00CB6489">
        <w:rPr>
          <w:rFonts w:ascii="Times New Roman" w:hAnsi="Times New Roman"/>
          <w:sz w:val="24"/>
          <w:szCs w:val="24"/>
          <w:rtl/>
        </w:rPr>
        <w:t xml:space="preserve"> </w:t>
      </w:r>
      <w:r w:rsidRPr="00CB6489">
        <w:rPr>
          <w:rFonts w:ascii="Times New Roman" w:hAnsi="Times New Roman" w:hint="eastAsia"/>
          <w:sz w:val="24"/>
          <w:szCs w:val="24"/>
          <w:rtl/>
        </w:rPr>
        <w:t>בסיס</w:t>
      </w:r>
      <w:r w:rsidRPr="00CB6489">
        <w:rPr>
          <w:rFonts w:ascii="Times New Roman" w:hAnsi="Times New Roman"/>
          <w:sz w:val="24"/>
          <w:szCs w:val="24"/>
          <w:rtl/>
        </w:rPr>
        <w:t xml:space="preserve"> – </w:t>
      </w:r>
      <w:r w:rsidRPr="00CB6489">
        <w:rPr>
          <w:rFonts w:ascii="Times New Roman" w:hAnsi="Times New Roman" w:hint="eastAsia"/>
          <w:sz w:val="24"/>
          <w:szCs w:val="24"/>
          <w:rtl/>
        </w:rPr>
        <w:t>ערך</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בתאריך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הבסיס</w:t>
      </w:r>
      <w:r w:rsidRPr="00CB6489">
        <w:rPr>
          <w:rFonts w:ascii="Times New Roman" w:hAnsi="Times New Roman"/>
          <w:sz w:val="24"/>
          <w:szCs w:val="24"/>
          <w:rtl/>
        </w:rPr>
        <w:t xml:space="preserve">, </w:t>
      </w:r>
      <w:r w:rsidRPr="00CB6489">
        <w:rPr>
          <w:rFonts w:ascii="Times New Roman" w:hAnsi="Times New Roman" w:hint="eastAsia"/>
          <w:sz w:val="24"/>
          <w:szCs w:val="24"/>
          <w:rtl/>
        </w:rPr>
        <w:t>בהתאם</w:t>
      </w:r>
      <w:r w:rsidRPr="00CB6489">
        <w:rPr>
          <w:rFonts w:ascii="Times New Roman" w:hAnsi="Times New Roman"/>
          <w:sz w:val="24"/>
          <w:szCs w:val="24"/>
          <w:rtl/>
        </w:rPr>
        <w:t xml:space="preserve"> </w:t>
      </w:r>
      <w:r w:rsidRPr="00CB6489">
        <w:rPr>
          <w:rFonts w:ascii="Times New Roman" w:hAnsi="Times New Roman" w:hint="eastAsia"/>
          <w:sz w:val="24"/>
          <w:szCs w:val="24"/>
          <w:rtl/>
        </w:rPr>
        <w:t>לסוג</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למדד</w:t>
      </w:r>
      <w:r w:rsidRPr="00CB6489">
        <w:rPr>
          <w:rFonts w:ascii="Times New Roman" w:hAnsi="Times New Roman"/>
          <w:sz w:val="24"/>
          <w:szCs w:val="24"/>
          <w:rtl/>
        </w:rPr>
        <w:t xml:space="preserve"> </w:t>
      </w:r>
      <w:r w:rsidRPr="00CB6489">
        <w:rPr>
          <w:rFonts w:ascii="Times New Roman" w:hAnsi="Times New Roman" w:hint="eastAsia"/>
          <w:sz w:val="24"/>
          <w:szCs w:val="24"/>
          <w:rtl/>
        </w:rPr>
        <w:t>בגין</w:t>
      </w:r>
      <w:r w:rsidRPr="00CB6489">
        <w:rPr>
          <w:rFonts w:ascii="Times New Roman" w:hAnsi="Times New Roman"/>
          <w:sz w:val="24"/>
          <w:szCs w:val="24"/>
          <w:rtl/>
        </w:rPr>
        <w:t xml:space="preserve"> </w:t>
      </w:r>
      <w:r w:rsidRPr="00CB6489">
        <w:rPr>
          <w:rFonts w:ascii="Times New Roman" w:hAnsi="Times New Roman" w:hint="eastAsia"/>
          <w:sz w:val="24"/>
          <w:szCs w:val="24"/>
          <w:rtl/>
        </w:rPr>
        <w:t>או</w:t>
      </w:r>
      <w:r w:rsidRPr="00CB6489">
        <w:rPr>
          <w:rFonts w:ascii="Times New Roman" w:hAnsi="Times New Roman"/>
          <w:sz w:val="24"/>
          <w:szCs w:val="24"/>
          <w:rtl/>
        </w:rPr>
        <w:t xml:space="preserve"> </w:t>
      </w:r>
      <w:r w:rsidRPr="00CB6489">
        <w:rPr>
          <w:rFonts w:ascii="Times New Roman" w:hAnsi="Times New Roman" w:hint="eastAsia"/>
          <w:sz w:val="24"/>
          <w:szCs w:val="24"/>
          <w:rtl/>
        </w:rPr>
        <w:t>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למדד</w:t>
      </w:r>
      <w:r w:rsidRPr="00CB6489">
        <w:rPr>
          <w:rFonts w:ascii="Times New Roman" w:hAnsi="Times New Roman"/>
          <w:sz w:val="24"/>
          <w:szCs w:val="24"/>
          <w:rtl/>
        </w:rPr>
        <w:t xml:space="preserve"> </w:t>
      </w:r>
      <w:r w:rsidRPr="00CB6489">
        <w:rPr>
          <w:rFonts w:ascii="Times New Roman" w:hAnsi="Times New Roman" w:hint="eastAsia"/>
          <w:sz w:val="24"/>
          <w:szCs w:val="24"/>
          <w:rtl/>
        </w:rPr>
        <w:t>ידוע</w:t>
      </w:r>
      <w:r w:rsidRPr="00CB6489">
        <w:rPr>
          <w:rFonts w:ascii="Times New Roman" w:hAnsi="Times New Roman"/>
          <w:sz w:val="24"/>
          <w:szCs w:val="24"/>
          <w:rtl/>
        </w:rPr>
        <w:t>).</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.1.6.</w:t>
      </w:r>
      <w:r w:rsidRPr="00CB6489">
        <w:rPr>
          <w:rFonts w:ascii="Times New Roman" w:hAnsi="Times New Roman"/>
          <w:sz w:val="24"/>
          <w:szCs w:val="24"/>
          <w:rtl/>
        </w:rPr>
        <w:tab/>
      </w:r>
      <w:r w:rsidRPr="00CB6489">
        <w:rPr>
          <w:rFonts w:ascii="Times New Roman" w:hAnsi="Times New Roman" w:hint="eastAsia"/>
          <w:sz w:val="24"/>
          <w:szCs w:val="24"/>
          <w:rtl/>
        </w:rPr>
        <w:t>מדד</w:t>
      </w:r>
      <w:r w:rsidRPr="00CB6489">
        <w:rPr>
          <w:rFonts w:ascii="Times New Roman" w:hAnsi="Times New Roman"/>
          <w:sz w:val="24"/>
          <w:szCs w:val="24"/>
          <w:rtl/>
        </w:rPr>
        <w:t xml:space="preserve"> </w:t>
      </w:r>
      <w:r w:rsidRPr="00CB6489">
        <w:rPr>
          <w:rFonts w:ascii="Times New Roman" w:hAnsi="Times New Roman" w:hint="eastAsia"/>
          <w:sz w:val="24"/>
          <w:szCs w:val="24"/>
          <w:rtl/>
        </w:rPr>
        <w:t>בגין</w:t>
      </w:r>
      <w:r w:rsidRPr="00CB6489">
        <w:rPr>
          <w:rFonts w:ascii="Times New Roman" w:hAnsi="Times New Roman"/>
          <w:sz w:val="24"/>
          <w:szCs w:val="24"/>
          <w:rtl/>
        </w:rPr>
        <w:t xml:space="preserve"> –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הרשמי</w:t>
      </w:r>
      <w:r w:rsidRPr="00CB6489">
        <w:rPr>
          <w:rFonts w:ascii="Times New Roman" w:hAnsi="Times New Roman"/>
          <w:sz w:val="24"/>
          <w:szCs w:val="24"/>
          <w:rtl/>
        </w:rPr>
        <w:t xml:space="preserve"> </w:t>
      </w:r>
      <w:r w:rsidRPr="00CB6489">
        <w:rPr>
          <w:rFonts w:ascii="Times New Roman" w:hAnsi="Times New Roman" w:hint="eastAsia"/>
          <w:sz w:val="24"/>
          <w:szCs w:val="24"/>
          <w:rtl/>
        </w:rPr>
        <w:t>שפורסם</w:t>
      </w:r>
      <w:r w:rsidRPr="00CB6489">
        <w:rPr>
          <w:rFonts w:ascii="Times New Roman" w:hAnsi="Times New Roman"/>
          <w:sz w:val="24"/>
          <w:szCs w:val="24"/>
          <w:rtl/>
        </w:rPr>
        <w:t xml:space="preserve">, </w:t>
      </w:r>
      <w:r w:rsidRPr="00CB6489">
        <w:rPr>
          <w:rFonts w:ascii="Times New Roman" w:hAnsi="Times New Roman" w:hint="eastAsia"/>
          <w:sz w:val="24"/>
          <w:szCs w:val="24"/>
          <w:rtl/>
        </w:rPr>
        <w:t>בגין</w:t>
      </w:r>
      <w:r w:rsidRPr="00CB6489">
        <w:rPr>
          <w:rFonts w:ascii="Times New Roman" w:hAnsi="Times New Roman"/>
          <w:sz w:val="24"/>
          <w:szCs w:val="24"/>
          <w:rtl/>
        </w:rPr>
        <w:t xml:space="preserve"> </w:t>
      </w:r>
      <w:r w:rsidRPr="00CB6489">
        <w:rPr>
          <w:rFonts w:ascii="Times New Roman" w:hAnsi="Times New Roman" w:hint="eastAsia"/>
          <w:sz w:val="24"/>
          <w:szCs w:val="24"/>
          <w:rtl/>
        </w:rPr>
        <w:t>החודש</w:t>
      </w:r>
      <w:r w:rsidRPr="00CB6489">
        <w:rPr>
          <w:rFonts w:ascii="Times New Roman" w:hAnsi="Times New Roman"/>
          <w:sz w:val="24"/>
          <w:szCs w:val="24"/>
          <w:rtl/>
        </w:rPr>
        <w:t xml:space="preserve"> </w:t>
      </w:r>
      <w:r w:rsidRPr="00CB6489">
        <w:rPr>
          <w:rFonts w:ascii="Times New Roman" w:hAnsi="Times New Roman" w:hint="eastAsia"/>
          <w:sz w:val="24"/>
          <w:szCs w:val="24"/>
          <w:rtl/>
        </w:rPr>
        <w:t>שבו</w:t>
      </w:r>
      <w:r w:rsidRPr="00CB6489">
        <w:rPr>
          <w:rFonts w:ascii="Times New Roman" w:hAnsi="Times New Roman"/>
          <w:sz w:val="24"/>
          <w:szCs w:val="24"/>
          <w:rtl/>
        </w:rPr>
        <w:t xml:space="preserve"> </w:t>
      </w:r>
      <w:r w:rsidRPr="00CB6489">
        <w:rPr>
          <w:rFonts w:ascii="Times New Roman" w:hAnsi="Times New Roman" w:hint="eastAsia"/>
          <w:sz w:val="24"/>
          <w:szCs w:val="24"/>
          <w:rtl/>
        </w:rPr>
        <w:t>חל</w:t>
      </w:r>
      <w:r w:rsidRPr="00CB6489">
        <w:rPr>
          <w:rFonts w:ascii="Times New Roman" w:hAnsi="Times New Roman"/>
          <w:sz w:val="24"/>
          <w:szCs w:val="24"/>
          <w:rtl/>
        </w:rPr>
        <w:t xml:space="preserve"> </w:t>
      </w:r>
      <w:r w:rsidRPr="00CB6489">
        <w:rPr>
          <w:rFonts w:ascii="Times New Roman" w:hAnsi="Times New Roman" w:hint="eastAsia"/>
          <w:sz w:val="24"/>
          <w:szCs w:val="24"/>
          <w:rtl/>
        </w:rPr>
        <w:t>התאריך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הקובע</w:t>
      </w:r>
      <w:r w:rsidRPr="00CB6489">
        <w:rPr>
          <w:rFonts w:ascii="Times New Roman" w:hAnsi="Times New Roman"/>
          <w:sz w:val="24"/>
          <w:szCs w:val="24"/>
          <w:rtl/>
        </w:rPr>
        <w:t>.</w:t>
      </w:r>
    </w:p>
    <w:p w:rsidR="00DA5713"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lastRenderedPageBreak/>
        <w:t>9.</w:t>
      </w:r>
      <w:r>
        <w:rPr>
          <w:rFonts w:ascii="Times New Roman" w:hAnsi="Times New Roman" w:hint="cs"/>
          <w:sz w:val="24"/>
          <w:szCs w:val="24"/>
          <w:rtl/>
        </w:rPr>
        <w:t>9</w:t>
      </w:r>
      <w:r w:rsidRPr="00CB6489">
        <w:rPr>
          <w:rFonts w:ascii="Times New Roman" w:hAnsi="Times New Roman"/>
          <w:sz w:val="24"/>
          <w:szCs w:val="24"/>
          <w:rtl/>
        </w:rPr>
        <w:t>.1.7.</w:t>
      </w:r>
      <w:r w:rsidRPr="00CB6489">
        <w:rPr>
          <w:rFonts w:ascii="Times New Roman" w:hAnsi="Times New Roman"/>
          <w:sz w:val="24"/>
          <w:szCs w:val="24"/>
          <w:rtl/>
        </w:rPr>
        <w:tab/>
      </w:r>
      <w:r w:rsidRPr="00CB6489">
        <w:rPr>
          <w:rFonts w:ascii="Times New Roman" w:hAnsi="Times New Roman" w:hint="eastAsia"/>
          <w:sz w:val="24"/>
          <w:szCs w:val="24"/>
          <w:rtl/>
        </w:rPr>
        <w:t>מדד</w:t>
      </w:r>
      <w:r w:rsidRPr="00CB6489">
        <w:rPr>
          <w:rFonts w:ascii="Times New Roman" w:hAnsi="Times New Roman"/>
          <w:sz w:val="24"/>
          <w:szCs w:val="24"/>
          <w:rtl/>
        </w:rPr>
        <w:t xml:space="preserve"> </w:t>
      </w:r>
      <w:r w:rsidRPr="00CB6489">
        <w:rPr>
          <w:rFonts w:ascii="Times New Roman" w:hAnsi="Times New Roman" w:hint="eastAsia"/>
          <w:sz w:val="24"/>
          <w:szCs w:val="24"/>
          <w:rtl/>
        </w:rPr>
        <w:t>ידוע</w:t>
      </w:r>
      <w:r w:rsidRPr="00CB6489">
        <w:rPr>
          <w:rFonts w:ascii="Times New Roman" w:hAnsi="Times New Roman"/>
          <w:sz w:val="24"/>
          <w:szCs w:val="24"/>
          <w:rtl/>
        </w:rPr>
        <w:t xml:space="preserve"> –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האחרון</w:t>
      </w:r>
      <w:r w:rsidRPr="00CB6489">
        <w:rPr>
          <w:rFonts w:ascii="Times New Roman" w:hAnsi="Times New Roman"/>
          <w:sz w:val="24"/>
          <w:szCs w:val="24"/>
          <w:rtl/>
        </w:rPr>
        <w:t xml:space="preserve"> </w:t>
      </w:r>
      <w:r w:rsidRPr="00CB6489">
        <w:rPr>
          <w:rFonts w:ascii="Times New Roman" w:hAnsi="Times New Roman" w:hint="eastAsia"/>
          <w:sz w:val="24"/>
          <w:szCs w:val="24"/>
          <w:rtl/>
        </w:rPr>
        <w:t>שפורסם</w:t>
      </w:r>
      <w:r w:rsidRPr="00CB6489">
        <w:rPr>
          <w:rFonts w:ascii="Times New Roman" w:hAnsi="Times New Roman"/>
          <w:sz w:val="24"/>
          <w:szCs w:val="24"/>
          <w:rtl/>
        </w:rPr>
        <w:t xml:space="preserve"> </w:t>
      </w:r>
      <w:r w:rsidRPr="00CB6489">
        <w:rPr>
          <w:rFonts w:ascii="Times New Roman" w:hAnsi="Times New Roman" w:hint="eastAsia"/>
          <w:sz w:val="24"/>
          <w:szCs w:val="24"/>
          <w:rtl/>
        </w:rPr>
        <w:t>באופן</w:t>
      </w:r>
      <w:r w:rsidRPr="00CB6489">
        <w:rPr>
          <w:rFonts w:ascii="Times New Roman" w:hAnsi="Times New Roman"/>
          <w:sz w:val="24"/>
          <w:szCs w:val="24"/>
          <w:rtl/>
        </w:rPr>
        <w:t xml:space="preserve"> </w:t>
      </w:r>
      <w:r w:rsidRPr="00CB6489">
        <w:rPr>
          <w:rFonts w:ascii="Times New Roman" w:hAnsi="Times New Roman" w:hint="eastAsia"/>
          <w:sz w:val="24"/>
          <w:szCs w:val="24"/>
          <w:rtl/>
        </w:rPr>
        <w:t>רשמי</w:t>
      </w:r>
      <w:r w:rsidRPr="00CB6489">
        <w:rPr>
          <w:rFonts w:ascii="Times New Roman" w:hAnsi="Times New Roman"/>
          <w:sz w:val="24"/>
          <w:szCs w:val="24"/>
          <w:rtl/>
        </w:rPr>
        <w:t xml:space="preserve">, </w:t>
      </w:r>
      <w:r w:rsidRPr="00CB6489">
        <w:rPr>
          <w:rFonts w:ascii="Times New Roman" w:hAnsi="Times New Roman" w:hint="eastAsia"/>
          <w:sz w:val="24"/>
          <w:szCs w:val="24"/>
          <w:rtl/>
        </w:rPr>
        <w:t>נכון</w:t>
      </w:r>
      <w:r w:rsidRPr="00CB6489">
        <w:rPr>
          <w:rFonts w:ascii="Times New Roman" w:hAnsi="Times New Roman"/>
          <w:sz w:val="24"/>
          <w:szCs w:val="24"/>
          <w:rtl/>
        </w:rPr>
        <w:t xml:space="preserve"> </w:t>
      </w:r>
      <w:r w:rsidRPr="00CB6489">
        <w:rPr>
          <w:rFonts w:ascii="Times New Roman" w:hAnsi="Times New Roman" w:hint="eastAsia"/>
          <w:sz w:val="24"/>
          <w:szCs w:val="24"/>
          <w:rtl/>
        </w:rPr>
        <w:t>לתאריך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הקובע</w:t>
      </w:r>
      <w:r w:rsidRPr="00CB6489">
        <w:rPr>
          <w:rFonts w:ascii="Times New Roman" w:hAnsi="Times New Roman"/>
          <w:sz w:val="24"/>
          <w:szCs w:val="24"/>
          <w:rtl/>
        </w:rPr>
        <w:t xml:space="preserve">, </w:t>
      </w:r>
      <w:r w:rsidRPr="00CB6489">
        <w:rPr>
          <w:rFonts w:ascii="Times New Roman" w:hAnsi="Times New Roman" w:hint="eastAsia"/>
          <w:sz w:val="24"/>
          <w:szCs w:val="24"/>
          <w:rtl/>
        </w:rPr>
        <w:t>גם</w:t>
      </w:r>
      <w:r w:rsidRPr="00CB6489">
        <w:rPr>
          <w:rFonts w:ascii="Times New Roman" w:hAnsi="Times New Roman"/>
          <w:sz w:val="24"/>
          <w:szCs w:val="24"/>
          <w:rtl/>
        </w:rPr>
        <w:t xml:space="preserve"> </w:t>
      </w:r>
      <w:r w:rsidRPr="00CB6489">
        <w:rPr>
          <w:rFonts w:ascii="Times New Roman" w:hAnsi="Times New Roman" w:hint="eastAsia"/>
          <w:sz w:val="24"/>
          <w:szCs w:val="24"/>
          <w:rtl/>
        </w:rPr>
        <w:t>אם</w:t>
      </w:r>
      <w:r w:rsidRPr="00CB6489">
        <w:rPr>
          <w:rFonts w:ascii="Times New Roman" w:hAnsi="Times New Roman"/>
          <w:sz w:val="24"/>
          <w:szCs w:val="24"/>
          <w:rtl/>
        </w:rPr>
        <w:t xml:space="preserve"> </w:t>
      </w:r>
      <w:r w:rsidRPr="00CB6489">
        <w:rPr>
          <w:rFonts w:ascii="Times New Roman" w:hAnsi="Times New Roman" w:hint="eastAsia"/>
          <w:sz w:val="24"/>
          <w:szCs w:val="24"/>
          <w:rtl/>
        </w:rPr>
        <w:t>טרם</w:t>
      </w:r>
      <w:r w:rsidRPr="00CB6489">
        <w:rPr>
          <w:rFonts w:ascii="Times New Roman" w:hAnsi="Times New Roman"/>
          <w:sz w:val="24"/>
          <w:szCs w:val="24"/>
          <w:rtl/>
        </w:rPr>
        <w:t xml:space="preserve"> </w:t>
      </w:r>
      <w:r w:rsidRPr="00CB6489">
        <w:rPr>
          <w:rFonts w:ascii="Times New Roman" w:hAnsi="Times New Roman" w:hint="eastAsia"/>
          <w:sz w:val="24"/>
          <w:szCs w:val="24"/>
          <w:rtl/>
        </w:rPr>
        <w:t>פורסם</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בגין</w:t>
      </w:r>
      <w:r w:rsidRPr="00CB6489">
        <w:rPr>
          <w:rFonts w:ascii="Times New Roman" w:hAnsi="Times New Roman"/>
          <w:sz w:val="24"/>
          <w:szCs w:val="24"/>
          <w:rtl/>
        </w:rPr>
        <w:t xml:space="preserve"> </w:t>
      </w:r>
      <w:r w:rsidRPr="00CB6489">
        <w:rPr>
          <w:rFonts w:ascii="Times New Roman" w:hAnsi="Times New Roman" w:hint="eastAsia"/>
          <w:sz w:val="24"/>
          <w:szCs w:val="24"/>
          <w:rtl/>
        </w:rPr>
        <w:t>אותו</w:t>
      </w:r>
      <w:r w:rsidRPr="00CB6489">
        <w:rPr>
          <w:rFonts w:ascii="Times New Roman" w:hAnsi="Times New Roman"/>
          <w:sz w:val="24"/>
          <w:szCs w:val="24"/>
          <w:rtl/>
        </w:rPr>
        <w:t xml:space="preserve"> </w:t>
      </w:r>
      <w:r w:rsidRPr="00CB6489">
        <w:rPr>
          <w:rFonts w:ascii="Times New Roman" w:hAnsi="Times New Roman" w:hint="eastAsia"/>
          <w:sz w:val="24"/>
          <w:szCs w:val="24"/>
          <w:rtl/>
        </w:rPr>
        <w:t>החודש</w:t>
      </w:r>
      <w:r w:rsidRPr="00CB6489">
        <w:rPr>
          <w:rFonts w:ascii="Times New Roman" w:hAnsi="Times New Roman"/>
          <w:sz w:val="24"/>
          <w:szCs w:val="24"/>
          <w:rtl/>
        </w:rPr>
        <w:t>.</w:t>
      </w:r>
    </w:p>
    <w:p w:rsidR="00857D9E" w:rsidRPr="00CB6489" w:rsidRDefault="00857D9E" w:rsidP="00DA5713">
      <w:pPr>
        <w:spacing w:before="60" w:after="60" w:line="312" w:lineRule="auto"/>
        <w:ind w:left="935" w:hanging="935"/>
        <w:jc w:val="both"/>
        <w:rPr>
          <w:rFonts w:ascii="Times New Roman" w:hAnsi="Times New Roman"/>
          <w:sz w:val="24"/>
          <w:szCs w:val="24"/>
          <w:rtl/>
        </w:rPr>
      </w:pPr>
    </w:p>
    <w:p w:rsidR="00DA5713" w:rsidRPr="00CB6489" w:rsidRDefault="00DA5713" w:rsidP="00DA5713">
      <w:pPr>
        <w:tabs>
          <w:tab w:val="left" w:pos="935"/>
        </w:tabs>
        <w:spacing w:before="60" w:after="60" w:line="312" w:lineRule="auto"/>
        <w:rPr>
          <w:rFonts w:ascii="Times New Roman" w:hAnsi="Times New Roman"/>
          <w:sz w:val="24"/>
          <w:szCs w:val="24"/>
          <w:rtl/>
        </w:rPr>
      </w:pPr>
      <w:r>
        <w:rPr>
          <w:rFonts w:ascii="Times New Roman" w:hAnsi="Times New Roman" w:hint="cs"/>
          <w:sz w:val="24"/>
          <w:szCs w:val="24"/>
          <w:rtl/>
        </w:rPr>
        <w:t>9.9.2.</w:t>
      </w:r>
      <w:r>
        <w:rPr>
          <w:rFonts w:ascii="Times New Roman" w:hAnsi="Times New Roman" w:hint="cs"/>
          <w:sz w:val="24"/>
          <w:szCs w:val="24"/>
          <w:rtl/>
        </w:rPr>
        <w:tab/>
      </w:r>
      <w:r w:rsidRPr="00CB6489">
        <w:rPr>
          <w:rFonts w:ascii="Times New Roman" w:hAnsi="Times New Roman" w:hint="eastAsia"/>
          <w:sz w:val="24"/>
          <w:szCs w:val="24"/>
          <w:u w:val="single"/>
          <w:rtl/>
        </w:rPr>
        <w:t>תנאי</w:t>
      </w:r>
      <w:r w:rsidRPr="00CB6489">
        <w:rPr>
          <w:rFonts w:ascii="Times New Roman" w:hAnsi="Times New Roman"/>
          <w:sz w:val="24"/>
          <w:szCs w:val="24"/>
          <w:u w:val="single"/>
          <w:rtl/>
        </w:rPr>
        <w:t xml:space="preserve"> </w:t>
      </w:r>
      <w:r w:rsidRPr="00CB6489">
        <w:rPr>
          <w:rFonts w:ascii="Times New Roman" w:hAnsi="Times New Roman" w:hint="eastAsia"/>
          <w:sz w:val="24"/>
          <w:szCs w:val="24"/>
          <w:u w:val="single"/>
          <w:rtl/>
        </w:rPr>
        <w:t>ההצמדה</w:t>
      </w:r>
      <w:r w:rsidRPr="00CB6489">
        <w:rPr>
          <w:rFonts w:ascii="Times New Roman" w:hAnsi="Times New Roman"/>
          <w:sz w:val="24"/>
          <w:szCs w:val="24"/>
          <w:u w:val="single"/>
          <w:rtl/>
        </w:rPr>
        <w:t xml:space="preserve"> </w:t>
      </w:r>
      <w:r w:rsidRPr="00CB6489">
        <w:rPr>
          <w:rFonts w:ascii="Times New Roman" w:hAnsi="Times New Roman" w:hint="eastAsia"/>
          <w:sz w:val="24"/>
          <w:szCs w:val="24"/>
          <w:u w:val="single"/>
          <w:rtl/>
        </w:rPr>
        <w:t>בהסכם</w:t>
      </w:r>
      <w:r w:rsidRPr="00CB6489">
        <w:rPr>
          <w:rFonts w:ascii="Times New Roman" w:hAnsi="Times New Roman"/>
          <w:sz w:val="24"/>
          <w:szCs w:val="24"/>
          <w:u w:val="single"/>
          <w:rtl/>
        </w:rPr>
        <w:t xml:space="preserve"> </w:t>
      </w:r>
      <w:r w:rsidRPr="00CB6489">
        <w:rPr>
          <w:rFonts w:ascii="Times New Roman" w:hAnsi="Times New Roman" w:hint="eastAsia"/>
          <w:sz w:val="24"/>
          <w:szCs w:val="24"/>
          <w:u w:val="single"/>
          <w:rtl/>
        </w:rPr>
        <w:t>ההתקשרות</w:t>
      </w:r>
      <w:r w:rsidRPr="00CB6489">
        <w:rPr>
          <w:rFonts w:ascii="Times New Roman" w:hAnsi="Times New Roman"/>
          <w:sz w:val="24"/>
          <w:szCs w:val="24"/>
          <w:rtl/>
        </w:rPr>
        <w:t xml:space="preserve"> </w:t>
      </w:r>
    </w:p>
    <w:p w:rsidR="00DA5713" w:rsidRPr="00CB6489" w:rsidRDefault="00DA5713" w:rsidP="00857D9E">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sidR="00857D9E">
        <w:rPr>
          <w:rFonts w:ascii="Times New Roman" w:hAnsi="Times New Roman" w:hint="cs"/>
          <w:sz w:val="24"/>
          <w:szCs w:val="24"/>
          <w:rtl/>
        </w:rPr>
        <w:t>9</w:t>
      </w:r>
      <w:r w:rsidRPr="00CB6489">
        <w:rPr>
          <w:rFonts w:ascii="Times New Roman" w:hAnsi="Times New Roman"/>
          <w:sz w:val="24"/>
          <w:szCs w:val="24"/>
          <w:rtl/>
        </w:rPr>
        <w:t>.2.1.</w:t>
      </w:r>
      <w:r w:rsidRPr="00CB6489">
        <w:rPr>
          <w:rFonts w:ascii="Times New Roman" w:hAnsi="Times New Roman"/>
          <w:sz w:val="24"/>
          <w:szCs w:val="24"/>
          <w:rtl/>
        </w:rPr>
        <w:tab/>
      </w:r>
      <w:r w:rsidRPr="00CB6489">
        <w:rPr>
          <w:rFonts w:ascii="Times New Roman" w:hAnsi="Times New Roman" w:hint="eastAsia"/>
          <w:sz w:val="24"/>
          <w:szCs w:val="24"/>
          <w:rtl/>
        </w:rPr>
        <w:t>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הבסיס</w:t>
      </w:r>
      <w:r w:rsidRPr="00CB6489">
        <w:rPr>
          <w:rFonts w:ascii="Times New Roman" w:hAnsi="Times New Roman"/>
          <w:sz w:val="24"/>
          <w:szCs w:val="24"/>
          <w:rtl/>
        </w:rPr>
        <w:t xml:space="preserve"> – </w:t>
      </w:r>
      <w:r w:rsidRPr="00CB6489">
        <w:rPr>
          <w:rFonts w:ascii="Times New Roman" w:hAnsi="Times New Roman" w:hint="eastAsia"/>
          <w:sz w:val="24"/>
          <w:szCs w:val="24"/>
          <w:rtl/>
        </w:rPr>
        <w:t>המועד</w:t>
      </w:r>
      <w:r w:rsidRPr="00CB6489">
        <w:rPr>
          <w:rFonts w:ascii="Times New Roman" w:hAnsi="Times New Roman"/>
          <w:sz w:val="24"/>
          <w:szCs w:val="24"/>
          <w:rtl/>
        </w:rPr>
        <w:t xml:space="preserve"> </w:t>
      </w:r>
      <w:r w:rsidRPr="00CB6489">
        <w:rPr>
          <w:rFonts w:ascii="Times New Roman" w:hAnsi="Times New Roman" w:hint="eastAsia"/>
          <w:sz w:val="24"/>
          <w:szCs w:val="24"/>
          <w:rtl/>
        </w:rPr>
        <w:t>האחרון</w:t>
      </w:r>
      <w:r w:rsidRPr="00CB6489">
        <w:rPr>
          <w:rFonts w:ascii="Times New Roman" w:hAnsi="Times New Roman"/>
          <w:sz w:val="24"/>
          <w:szCs w:val="24"/>
          <w:rtl/>
        </w:rPr>
        <w:t xml:space="preserve"> </w:t>
      </w:r>
      <w:r w:rsidRPr="00CB6489">
        <w:rPr>
          <w:rFonts w:ascii="Times New Roman" w:hAnsi="Times New Roman" w:hint="eastAsia"/>
          <w:sz w:val="24"/>
          <w:szCs w:val="24"/>
          <w:rtl/>
        </w:rPr>
        <w:t>להגשת</w:t>
      </w:r>
      <w:r w:rsidRPr="00CB6489">
        <w:rPr>
          <w:rFonts w:ascii="Times New Roman" w:hAnsi="Times New Roman"/>
          <w:sz w:val="24"/>
          <w:szCs w:val="24"/>
          <w:rtl/>
        </w:rPr>
        <w:t xml:space="preserve"> </w:t>
      </w:r>
      <w:r w:rsidRPr="00CB6489">
        <w:rPr>
          <w:rFonts w:ascii="Times New Roman" w:hAnsi="Times New Roman" w:hint="eastAsia"/>
          <w:sz w:val="24"/>
          <w:szCs w:val="24"/>
          <w:rtl/>
        </w:rPr>
        <w:t>הצעות</w:t>
      </w:r>
      <w:r w:rsidRPr="00CB6489">
        <w:rPr>
          <w:rFonts w:ascii="Times New Roman" w:hAnsi="Times New Roman"/>
          <w:sz w:val="24"/>
          <w:szCs w:val="24"/>
          <w:rtl/>
        </w:rPr>
        <w:t xml:space="preserve"> </w:t>
      </w:r>
      <w:r w:rsidRPr="00CB6489">
        <w:rPr>
          <w:rFonts w:ascii="Times New Roman" w:hAnsi="Times New Roman" w:hint="eastAsia"/>
          <w:sz w:val="24"/>
          <w:szCs w:val="24"/>
          <w:rtl/>
        </w:rPr>
        <w:t>במכרז</w:t>
      </w:r>
      <w:r w:rsidRPr="00CB6489">
        <w:rPr>
          <w:rFonts w:ascii="Times New Roman" w:hAnsi="Times New Roman"/>
          <w:sz w:val="24"/>
          <w:szCs w:val="24"/>
          <w:rtl/>
        </w:rPr>
        <w:t xml:space="preserve"> (</w:t>
      </w:r>
      <w:r w:rsidRPr="00CB6489">
        <w:rPr>
          <w:rFonts w:ascii="Times New Roman" w:hAnsi="Times New Roman" w:hint="eastAsia"/>
          <w:sz w:val="24"/>
          <w:szCs w:val="24"/>
          <w:rtl/>
        </w:rPr>
        <w:t>קרי</w:t>
      </w:r>
      <w:r w:rsidRPr="00CB6489">
        <w:rPr>
          <w:rFonts w:ascii="Times New Roman" w:hAnsi="Times New Roman"/>
          <w:sz w:val="24"/>
          <w:szCs w:val="24"/>
          <w:rtl/>
        </w:rPr>
        <w:t xml:space="preserve">, </w:t>
      </w:r>
      <w:r w:rsidRPr="00CB6489">
        <w:rPr>
          <w:rFonts w:ascii="Times New Roman" w:hAnsi="Times New Roman" w:hint="eastAsia"/>
          <w:sz w:val="24"/>
          <w:szCs w:val="24"/>
          <w:rtl/>
        </w:rPr>
        <w:t>תאריך</w:t>
      </w:r>
      <w:r w:rsidRPr="00CB6489">
        <w:rPr>
          <w:rFonts w:ascii="Times New Roman" w:hAnsi="Times New Roman"/>
          <w:sz w:val="24"/>
          <w:szCs w:val="24"/>
          <w:rtl/>
        </w:rPr>
        <w:t>:__________).</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.2.2.</w:t>
      </w:r>
      <w:r w:rsidRPr="00CB6489">
        <w:rPr>
          <w:rFonts w:ascii="Times New Roman" w:hAnsi="Times New Roman"/>
          <w:sz w:val="24"/>
          <w:szCs w:val="24"/>
          <w:rtl/>
        </w:rPr>
        <w:tab/>
      </w:r>
      <w:r w:rsidRPr="00CB6489">
        <w:rPr>
          <w:rFonts w:ascii="Times New Roman" w:hAnsi="Times New Roman" w:hint="eastAsia"/>
          <w:sz w:val="24"/>
          <w:szCs w:val="24"/>
          <w:rtl/>
        </w:rPr>
        <w:t>התאריך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הקובע</w:t>
      </w:r>
      <w:r w:rsidRPr="00CB6489">
        <w:rPr>
          <w:rFonts w:ascii="Times New Roman" w:hAnsi="Times New Roman"/>
          <w:sz w:val="24"/>
          <w:szCs w:val="24"/>
          <w:rtl/>
        </w:rPr>
        <w:t xml:space="preserve"> – </w:t>
      </w:r>
      <w:r w:rsidRPr="00CB6489">
        <w:rPr>
          <w:rFonts w:ascii="Times New Roman" w:hAnsi="Times New Roman" w:hint="eastAsia"/>
          <w:sz w:val="24"/>
          <w:szCs w:val="24"/>
          <w:rtl/>
        </w:rPr>
        <w:t>התאריך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בו</w:t>
      </w:r>
      <w:r w:rsidRPr="00CB6489">
        <w:rPr>
          <w:rFonts w:ascii="Times New Roman" w:hAnsi="Times New Roman"/>
          <w:sz w:val="24"/>
          <w:szCs w:val="24"/>
          <w:rtl/>
        </w:rPr>
        <w:t xml:space="preserve"> </w:t>
      </w:r>
      <w:r w:rsidRPr="00CB6489">
        <w:rPr>
          <w:rFonts w:ascii="Times New Roman" w:hAnsi="Times New Roman" w:hint="eastAsia"/>
          <w:sz w:val="24"/>
          <w:szCs w:val="24"/>
          <w:rtl/>
        </w:rPr>
        <w:t>הונפקה</w:t>
      </w:r>
      <w:r w:rsidRPr="00CB6489">
        <w:rPr>
          <w:rFonts w:ascii="Times New Roman" w:hAnsi="Times New Roman"/>
          <w:sz w:val="24"/>
          <w:szCs w:val="24"/>
          <w:rtl/>
        </w:rPr>
        <w:t xml:space="preserve"> </w:t>
      </w:r>
      <w:r w:rsidRPr="00CB6489">
        <w:rPr>
          <w:rFonts w:ascii="Times New Roman" w:hAnsi="Times New Roman" w:hint="eastAsia"/>
          <w:sz w:val="24"/>
          <w:szCs w:val="24"/>
          <w:rtl/>
        </w:rPr>
        <w:t>על</w:t>
      </w:r>
      <w:r w:rsidRPr="00CB6489">
        <w:rPr>
          <w:rFonts w:ascii="Times New Roman" w:hAnsi="Times New Roman"/>
          <w:sz w:val="24"/>
          <w:szCs w:val="24"/>
          <w:rtl/>
        </w:rPr>
        <w:t xml:space="preserve"> </w:t>
      </w:r>
      <w:r w:rsidRPr="00CB6489">
        <w:rPr>
          <w:rFonts w:ascii="Times New Roman" w:hAnsi="Times New Roman" w:hint="eastAsia"/>
          <w:sz w:val="24"/>
          <w:szCs w:val="24"/>
          <w:rtl/>
        </w:rPr>
        <w:t>ידי</w:t>
      </w:r>
      <w:r w:rsidRPr="00CB6489">
        <w:rPr>
          <w:rFonts w:ascii="Times New Roman" w:hAnsi="Times New Roman"/>
          <w:sz w:val="24"/>
          <w:szCs w:val="24"/>
          <w:rtl/>
        </w:rPr>
        <w:t xml:space="preserve"> </w:t>
      </w:r>
      <w:r w:rsidRPr="00CB6489">
        <w:rPr>
          <w:rFonts w:ascii="Times New Roman" w:hAnsi="Times New Roman" w:hint="eastAsia"/>
          <w:sz w:val="24"/>
          <w:szCs w:val="24"/>
          <w:rtl/>
        </w:rPr>
        <w:t>הספק</w:t>
      </w:r>
      <w:r w:rsidRPr="00CB6489">
        <w:rPr>
          <w:rFonts w:ascii="Times New Roman" w:hAnsi="Times New Roman"/>
          <w:sz w:val="24"/>
          <w:szCs w:val="24"/>
          <w:rtl/>
        </w:rPr>
        <w:t xml:space="preserve"> </w:t>
      </w:r>
      <w:r w:rsidRPr="00CB6489">
        <w:rPr>
          <w:rFonts w:ascii="Times New Roman" w:hAnsi="Times New Roman" w:hint="eastAsia"/>
          <w:sz w:val="24"/>
          <w:szCs w:val="24"/>
          <w:rtl/>
        </w:rPr>
        <w:t>החשבונית</w:t>
      </w:r>
      <w:r w:rsidRPr="00CB6489">
        <w:rPr>
          <w:rFonts w:ascii="Times New Roman" w:hAnsi="Times New Roman"/>
          <w:sz w:val="24"/>
          <w:szCs w:val="24"/>
          <w:rtl/>
        </w:rPr>
        <w:t xml:space="preserve"> </w:t>
      </w:r>
      <w:r w:rsidRPr="00CB6489">
        <w:rPr>
          <w:rFonts w:ascii="Times New Roman" w:hAnsi="Times New Roman" w:hint="eastAsia"/>
          <w:sz w:val="24"/>
          <w:szCs w:val="24"/>
          <w:rtl/>
        </w:rPr>
        <w:t>עבור</w:t>
      </w:r>
      <w:r w:rsidRPr="00CB6489">
        <w:rPr>
          <w:rFonts w:ascii="Times New Roman" w:hAnsi="Times New Roman"/>
          <w:sz w:val="24"/>
          <w:szCs w:val="24"/>
          <w:rtl/>
        </w:rPr>
        <w:t xml:space="preserve"> </w:t>
      </w:r>
      <w:r w:rsidRPr="00CB6489">
        <w:rPr>
          <w:rFonts w:ascii="Times New Roman" w:hAnsi="Times New Roman" w:hint="eastAsia"/>
          <w:sz w:val="24"/>
          <w:szCs w:val="24"/>
          <w:rtl/>
        </w:rPr>
        <w:t>מתן</w:t>
      </w:r>
      <w:r w:rsidRPr="00CB6489">
        <w:rPr>
          <w:rFonts w:ascii="Times New Roman" w:hAnsi="Times New Roman"/>
          <w:sz w:val="24"/>
          <w:szCs w:val="24"/>
          <w:rtl/>
        </w:rPr>
        <w:t xml:space="preserve"> </w:t>
      </w:r>
      <w:r w:rsidRPr="00CB6489">
        <w:rPr>
          <w:rFonts w:ascii="Times New Roman" w:hAnsi="Times New Roman" w:hint="eastAsia"/>
          <w:sz w:val="24"/>
          <w:szCs w:val="24"/>
          <w:rtl/>
        </w:rPr>
        <w:t>השירותים</w:t>
      </w:r>
      <w:r w:rsidRPr="00CB6489">
        <w:rPr>
          <w:rFonts w:ascii="Times New Roman" w:hAnsi="Times New Roman"/>
          <w:sz w:val="24"/>
          <w:szCs w:val="24"/>
          <w:rtl/>
        </w:rPr>
        <w:t xml:space="preserve"> </w:t>
      </w:r>
      <w:r w:rsidRPr="00CB6489">
        <w:rPr>
          <w:rFonts w:ascii="Times New Roman" w:hAnsi="Times New Roman" w:hint="eastAsia"/>
          <w:sz w:val="24"/>
          <w:szCs w:val="24"/>
          <w:rtl/>
        </w:rPr>
        <w:t>למזמין</w:t>
      </w:r>
      <w:r w:rsidRPr="00CB6489">
        <w:rPr>
          <w:rFonts w:ascii="Times New Roman" w:hAnsi="Times New Roman"/>
          <w:sz w:val="24"/>
          <w:szCs w:val="24"/>
          <w:rtl/>
        </w:rPr>
        <w:t>.</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.2.3.</w:t>
      </w:r>
      <w:r w:rsidRPr="00CB6489">
        <w:rPr>
          <w:rFonts w:ascii="Times New Roman" w:hAnsi="Times New Roman"/>
          <w:sz w:val="24"/>
          <w:szCs w:val="24"/>
          <w:rtl/>
        </w:rPr>
        <w:tab/>
      </w:r>
      <w:r w:rsidRPr="00CB6489">
        <w:rPr>
          <w:rFonts w:ascii="Times New Roman" w:hAnsi="Times New Roman" w:hint="eastAsia"/>
          <w:sz w:val="24"/>
          <w:szCs w:val="24"/>
          <w:rtl/>
        </w:rPr>
        <w:t>מדד</w:t>
      </w:r>
      <w:r w:rsidRPr="00CB6489">
        <w:rPr>
          <w:rFonts w:ascii="Times New Roman" w:hAnsi="Times New Roman"/>
          <w:sz w:val="24"/>
          <w:szCs w:val="24"/>
          <w:rtl/>
        </w:rPr>
        <w:t xml:space="preserve"> – </w:t>
      </w:r>
      <w:r w:rsidRPr="00CB6489">
        <w:rPr>
          <w:rFonts w:ascii="Times New Roman" w:hAnsi="Times New Roman" w:hint="eastAsia"/>
          <w:sz w:val="24"/>
          <w:szCs w:val="24"/>
          <w:rtl/>
        </w:rPr>
        <w:t>מדד</w:t>
      </w:r>
      <w:r w:rsidRPr="00CB6489">
        <w:rPr>
          <w:rFonts w:ascii="Times New Roman" w:hAnsi="Times New Roman"/>
          <w:sz w:val="24"/>
          <w:szCs w:val="24"/>
          <w:rtl/>
        </w:rPr>
        <w:t xml:space="preserve"> </w:t>
      </w:r>
      <w:r w:rsidRPr="00CB6489">
        <w:rPr>
          <w:rFonts w:ascii="Times New Roman" w:hAnsi="Times New Roman" w:hint="eastAsia"/>
          <w:sz w:val="24"/>
          <w:szCs w:val="24"/>
          <w:rtl/>
        </w:rPr>
        <w:t>המחירים</w:t>
      </w:r>
      <w:r w:rsidRPr="00CB6489">
        <w:rPr>
          <w:rFonts w:ascii="Times New Roman" w:hAnsi="Times New Roman"/>
          <w:sz w:val="24"/>
          <w:szCs w:val="24"/>
          <w:rtl/>
        </w:rPr>
        <w:t xml:space="preserve"> </w:t>
      </w:r>
      <w:r w:rsidRPr="00CB6489">
        <w:rPr>
          <w:rFonts w:ascii="Times New Roman" w:hAnsi="Times New Roman" w:hint="eastAsia"/>
          <w:sz w:val="24"/>
          <w:szCs w:val="24"/>
          <w:rtl/>
        </w:rPr>
        <w:t>לצרכן</w:t>
      </w:r>
      <w:r w:rsidRPr="00CB6489">
        <w:rPr>
          <w:rFonts w:ascii="Times New Roman" w:hAnsi="Times New Roman"/>
          <w:sz w:val="24"/>
          <w:szCs w:val="24"/>
          <w:rtl/>
        </w:rPr>
        <w:t xml:space="preserve">. </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.2.4.</w:t>
      </w:r>
      <w:r w:rsidRPr="00CB6489">
        <w:rPr>
          <w:rFonts w:ascii="Times New Roman" w:hAnsi="Times New Roman"/>
          <w:sz w:val="24"/>
          <w:szCs w:val="24"/>
          <w:rtl/>
        </w:rPr>
        <w:tab/>
      </w:r>
      <w:r w:rsidRPr="00CB6489">
        <w:rPr>
          <w:rFonts w:ascii="Times New Roman" w:hAnsi="Times New Roman" w:hint="eastAsia"/>
          <w:sz w:val="24"/>
          <w:szCs w:val="24"/>
          <w:rtl/>
        </w:rPr>
        <w:t>סוג</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 </w:t>
      </w:r>
      <w:r w:rsidRPr="00CB6489">
        <w:rPr>
          <w:rFonts w:ascii="Times New Roman" w:hAnsi="Times New Roman" w:hint="eastAsia"/>
          <w:sz w:val="24"/>
          <w:szCs w:val="24"/>
          <w:rtl/>
        </w:rPr>
        <w:t>מדד</w:t>
      </w:r>
      <w:r w:rsidRPr="00CB6489">
        <w:rPr>
          <w:rFonts w:ascii="Times New Roman" w:hAnsi="Times New Roman"/>
          <w:sz w:val="24"/>
          <w:szCs w:val="24"/>
          <w:rtl/>
        </w:rPr>
        <w:t xml:space="preserve"> </w:t>
      </w:r>
      <w:r w:rsidRPr="00CB6489">
        <w:rPr>
          <w:rFonts w:ascii="Times New Roman" w:hAnsi="Times New Roman" w:hint="eastAsia"/>
          <w:sz w:val="24"/>
          <w:szCs w:val="24"/>
          <w:rtl/>
        </w:rPr>
        <w:t>ידוע</w:t>
      </w:r>
      <w:r w:rsidRPr="00CB6489">
        <w:rPr>
          <w:rFonts w:ascii="Times New Roman" w:hAnsi="Times New Roman"/>
          <w:sz w:val="24"/>
          <w:szCs w:val="24"/>
          <w:rtl/>
        </w:rPr>
        <w:t>.</w:t>
      </w:r>
    </w:p>
    <w:p w:rsidR="00DA5713" w:rsidRPr="00CB6489"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.2.5.</w:t>
      </w:r>
      <w:r w:rsidRPr="00CB6489">
        <w:rPr>
          <w:rFonts w:ascii="Times New Roman" w:hAnsi="Times New Roman"/>
          <w:sz w:val="24"/>
          <w:szCs w:val="24"/>
          <w:rtl/>
        </w:rPr>
        <w:tab/>
      </w:r>
      <w:r w:rsidRPr="00CB6489">
        <w:rPr>
          <w:rFonts w:ascii="Times New Roman" w:hAnsi="Times New Roman" w:hint="eastAsia"/>
          <w:sz w:val="24"/>
          <w:szCs w:val="24"/>
          <w:rtl/>
        </w:rPr>
        <w:t>תדירות</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 </w:t>
      </w:r>
      <w:r w:rsidRPr="00CB6489">
        <w:rPr>
          <w:rFonts w:ascii="Times New Roman" w:hAnsi="Times New Roman" w:hint="eastAsia"/>
          <w:sz w:val="24"/>
          <w:szCs w:val="24"/>
          <w:rtl/>
        </w:rPr>
        <w:t>חודשית</w:t>
      </w:r>
      <w:r w:rsidRPr="00CB6489">
        <w:rPr>
          <w:rFonts w:ascii="Times New Roman" w:hAnsi="Times New Roman"/>
          <w:sz w:val="24"/>
          <w:szCs w:val="24"/>
          <w:rtl/>
        </w:rPr>
        <w:t>.</w:t>
      </w:r>
    </w:p>
    <w:p w:rsidR="00857D9E" w:rsidRPr="00CB6489" w:rsidRDefault="00DA5713" w:rsidP="00C83DD6">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sidR="00857D9E">
        <w:rPr>
          <w:rFonts w:ascii="Times New Roman" w:hAnsi="Times New Roman" w:hint="cs"/>
          <w:sz w:val="24"/>
          <w:szCs w:val="24"/>
          <w:rtl/>
        </w:rPr>
        <w:t>9</w:t>
      </w:r>
      <w:r w:rsidRPr="00CB6489">
        <w:rPr>
          <w:rFonts w:ascii="Times New Roman" w:hAnsi="Times New Roman"/>
          <w:sz w:val="24"/>
          <w:szCs w:val="24"/>
          <w:rtl/>
        </w:rPr>
        <w:t>.2.6.</w:t>
      </w:r>
      <w:r w:rsidRPr="00CB6489">
        <w:rPr>
          <w:rFonts w:ascii="Times New Roman" w:hAnsi="Times New Roman"/>
          <w:sz w:val="24"/>
          <w:szCs w:val="24"/>
          <w:rtl/>
        </w:rPr>
        <w:tab/>
      </w:r>
      <w:r w:rsidRPr="00CB6489">
        <w:rPr>
          <w:rFonts w:ascii="Times New Roman" w:hAnsi="Times New Roman" w:hint="eastAsia"/>
          <w:sz w:val="24"/>
          <w:szCs w:val="24"/>
          <w:rtl/>
        </w:rPr>
        <w:t>חלקיות</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 100% </w:t>
      </w:r>
      <w:r w:rsidRPr="00CB6489">
        <w:rPr>
          <w:rFonts w:ascii="Times New Roman" w:hAnsi="Times New Roman" w:hint="eastAsia"/>
          <w:sz w:val="24"/>
          <w:szCs w:val="24"/>
          <w:rtl/>
        </w:rPr>
        <w:t>מהתמורה</w:t>
      </w:r>
      <w:r w:rsidRPr="00CB6489">
        <w:rPr>
          <w:rFonts w:ascii="Times New Roman" w:hAnsi="Times New Roman"/>
          <w:sz w:val="24"/>
          <w:szCs w:val="24"/>
          <w:rtl/>
        </w:rPr>
        <w:t xml:space="preserve"> </w:t>
      </w:r>
      <w:r w:rsidRPr="00CB6489">
        <w:rPr>
          <w:rFonts w:ascii="Times New Roman" w:hAnsi="Times New Roman" w:hint="eastAsia"/>
          <w:sz w:val="24"/>
          <w:szCs w:val="24"/>
          <w:rtl/>
        </w:rPr>
        <w:t>החודשית</w:t>
      </w:r>
      <w:r w:rsidRPr="00CB6489">
        <w:rPr>
          <w:rFonts w:ascii="Times New Roman" w:hAnsi="Times New Roman"/>
          <w:sz w:val="24"/>
          <w:szCs w:val="24"/>
          <w:rtl/>
        </w:rPr>
        <w:t xml:space="preserve"> </w:t>
      </w:r>
      <w:r w:rsidRPr="00CB6489">
        <w:rPr>
          <w:rFonts w:ascii="Times New Roman" w:hAnsi="Times New Roman" w:hint="eastAsia"/>
          <w:sz w:val="24"/>
          <w:szCs w:val="24"/>
          <w:rtl/>
        </w:rPr>
        <w:t>לספק</w:t>
      </w:r>
      <w:r w:rsidRPr="00CB6489">
        <w:rPr>
          <w:rFonts w:ascii="Times New Roman" w:hAnsi="Times New Roman"/>
          <w:sz w:val="24"/>
          <w:szCs w:val="24"/>
          <w:rtl/>
        </w:rPr>
        <w:t xml:space="preserve"> </w:t>
      </w:r>
      <w:r w:rsidRPr="00CB6489">
        <w:rPr>
          <w:rFonts w:ascii="Times New Roman" w:hAnsi="Times New Roman" w:hint="eastAsia"/>
          <w:sz w:val="24"/>
          <w:szCs w:val="24"/>
          <w:rtl/>
        </w:rPr>
        <w:t>כמפורט</w:t>
      </w:r>
      <w:r w:rsidRPr="00CB6489">
        <w:rPr>
          <w:rFonts w:ascii="Times New Roman" w:hAnsi="Times New Roman"/>
          <w:sz w:val="24"/>
          <w:szCs w:val="24"/>
          <w:rtl/>
        </w:rPr>
        <w:t xml:space="preserve"> </w:t>
      </w:r>
      <w:r w:rsidRPr="00CB6489">
        <w:rPr>
          <w:rFonts w:ascii="Times New Roman" w:hAnsi="Times New Roman" w:hint="eastAsia"/>
          <w:sz w:val="24"/>
          <w:szCs w:val="24"/>
          <w:rtl/>
        </w:rPr>
        <w:t>להלן</w:t>
      </w:r>
      <w:r w:rsidR="00C83DD6">
        <w:rPr>
          <w:rFonts w:ascii="Times New Roman" w:hAnsi="Times New Roman"/>
          <w:sz w:val="24"/>
          <w:szCs w:val="24"/>
          <w:rtl/>
        </w:rPr>
        <w:t xml:space="preserve"> </w:t>
      </w:r>
      <w:r w:rsidR="00C83DD6">
        <w:rPr>
          <w:rFonts w:ascii="Times New Roman" w:hAnsi="Times New Roman" w:hint="cs"/>
          <w:sz w:val="24"/>
          <w:szCs w:val="24"/>
          <w:rtl/>
        </w:rPr>
        <w:t>.</w:t>
      </w:r>
    </w:p>
    <w:p w:rsidR="00DA5713" w:rsidRPr="00CB6489" w:rsidRDefault="00DA5713" w:rsidP="00DA5713">
      <w:pPr>
        <w:tabs>
          <w:tab w:val="left" w:pos="935"/>
        </w:tabs>
        <w:spacing w:before="60" w:after="60" w:line="312" w:lineRule="auto"/>
        <w:ind w:left="935" w:hanging="935"/>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.3.</w:t>
      </w:r>
      <w:r w:rsidRPr="00CB6489">
        <w:rPr>
          <w:rFonts w:ascii="Times New Roman" w:hAnsi="Times New Roman"/>
          <w:sz w:val="24"/>
          <w:szCs w:val="24"/>
          <w:rtl/>
        </w:rPr>
        <w:tab/>
      </w:r>
      <w:r w:rsidRPr="00CB6489">
        <w:rPr>
          <w:rFonts w:ascii="Times New Roman" w:hAnsi="Times New Roman" w:hint="eastAsia"/>
          <w:sz w:val="24"/>
          <w:szCs w:val="24"/>
          <w:u w:val="single"/>
          <w:rtl/>
        </w:rPr>
        <w:t>ביצוע</w:t>
      </w:r>
      <w:r w:rsidRPr="00CB6489">
        <w:rPr>
          <w:rFonts w:ascii="Times New Roman" w:hAnsi="Times New Roman"/>
          <w:sz w:val="24"/>
          <w:szCs w:val="24"/>
          <w:u w:val="single"/>
          <w:rtl/>
        </w:rPr>
        <w:t xml:space="preserve"> </w:t>
      </w:r>
      <w:r w:rsidRPr="00CB6489">
        <w:rPr>
          <w:rFonts w:ascii="Times New Roman" w:hAnsi="Times New Roman" w:hint="eastAsia"/>
          <w:sz w:val="24"/>
          <w:szCs w:val="24"/>
          <w:u w:val="single"/>
          <w:rtl/>
        </w:rPr>
        <w:t>ההצמדה</w:t>
      </w:r>
    </w:p>
    <w:p w:rsidR="00DA5713" w:rsidRPr="00CB6489" w:rsidRDefault="00DA5713" w:rsidP="00DA5713">
      <w:pPr>
        <w:spacing w:before="60" w:after="60" w:line="312" w:lineRule="auto"/>
        <w:ind w:left="935" w:hanging="935"/>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.3.1.</w:t>
      </w:r>
      <w:r w:rsidRPr="00CB6489">
        <w:rPr>
          <w:rFonts w:ascii="Times New Roman" w:hAnsi="Times New Roman"/>
          <w:sz w:val="24"/>
          <w:szCs w:val="24"/>
          <w:rtl/>
        </w:rPr>
        <w:tab/>
      </w:r>
      <w:r w:rsidRPr="00CB6489">
        <w:rPr>
          <w:rFonts w:ascii="Times New Roman" w:hAnsi="Times New Roman" w:hint="eastAsia"/>
          <w:sz w:val="24"/>
          <w:szCs w:val="24"/>
          <w:rtl/>
        </w:rPr>
        <w:t>ביצוע</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יחל</w:t>
      </w:r>
      <w:r w:rsidRPr="00CB6489">
        <w:rPr>
          <w:rFonts w:ascii="Times New Roman" w:hAnsi="Times New Roman"/>
          <w:sz w:val="24"/>
          <w:szCs w:val="24"/>
          <w:rtl/>
        </w:rPr>
        <w:t xml:space="preserve"> </w:t>
      </w:r>
      <w:r w:rsidRPr="00CB6489">
        <w:rPr>
          <w:rFonts w:ascii="Times New Roman" w:hAnsi="Times New Roman" w:hint="eastAsia"/>
          <w:sz w:val="24"/>
          <w:szCs w:val="24"/>
          <w:rtl/>
        </w:rPr>
        <w:t>מהחשבונית</w:t>
      </w:r>
      <w:r w:rsidRPr="00CB6489">
        <w:rPr>
          <w:rFonts w:ascii="Times New Roman" w:hAnsi="Times New Roman"/>
          <w:sz w:val="24"/>
          <w:szCs w:val="24"/>
          <w:rtl/>
        </w:rPr>
        <w:t xml:space="preserve"> </w:t>
      </w:r>
      <w:r w:rsidRPr="00CB6489">
        <w:rPr>
          <w:rFonts w:ascii="Times New Roman" w:hAnsi="Times New Roman" w:hint="eastAsia"/>
          <w:sz w:val="24"/>
          <w:szCs w:val="24"/>
          <w:rtl/>
        </w:rPr>
        <w:t>הראשונה</w:t>
      </w:r>
      <w:r w:rsidRPr="00CB6489">
        <w:rPr>
          <w:rFonts w:ascii="Times New Roman" w:hAnsi="Times New Roman"/>
          <w:sz w:val="24"/>
          <w:szCs w:val="24"/>
          <w:rtl/>
        </w:rPr>
        <w:t xml:space="preserve"> </w:t>
      </w:r>
      <w:r w:rsidRPr="00CB6489">
        <w:rPr>
          <w:rFonts w:ascii="Times New Roman" w:hAnsi="Times New Roman" w:hint="eastAsia"/>
          <w:sz w:val="24"/>
          <w:szCs w:val="24"/>
          <w:rtl/>
        </w:rPr>
        <w:t>להתקשרות</w:t>
      </w:r>
      <w:r w:rsidRPr="00CB6489">
        <w:rPr>
          <w:rFonts w:ascii="Times New Roman" w:hAnsi="Times New Roman"/>
          <w:sz w:val="24"/>
          <w:szCs w:val="24"/>
          <w:rtl/>
        </w:rPr>
        <w:t>.</w:t>
      </w:r>
    </w:p>
    <w:p w:rsidR="00DA5713" w:rsidRPr="00CB6489" w:rsidRDefault="00DA5713" w:rsidP="00DA5713">
      <w:pPr>
        <w:spacing w:before="60" w:after="60" w:line="312" w:lineRule="auto"/>
        <w:ind w:left="935" w:hanging="935"/>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.3.2.</w:t>
      </w:r>
      <w:r w:rsidRPr="00CB6489">
        <w:rPr>
          <w:rFonts w:ascii="Times New Roman" w:hAnsi="Times New Roman"/>
          <w:sz w:val="24"/>
          <w:szCs w:val="24"/>
          <w:rtl/>
        </w:rPr>
        <w:tab/>
      </w:r>
      <w:r w:rsidRPr="00CB6489">
        <w:rPr>
          <w:rFonts w:ascii="Times New Roman" w:hAnsi="Times New Roman" w:hint="eastAsia"/>
          <w:sz w:val="24"/>
          <w:szCs w:val="24"/>
          <w:rtl/>
        </w:rPr>
        <w:t>חישוב</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יבוצע</w:t>
      </w:r>
      <w:r w:rsidRPr="00CB6489">
        <w:rPr>
          <w:rFonts w:ascii="Times New Roman" w:hAnsi="Times New Roman"/>
          <w:sz w:val="24"/>
          <w:szCs w:val="24"/>
          <w:rtl/>
        </w:rPr>
        <w:t xml:space="preserve"> </w:t>
      </w:r>
      <w:r w:rsidRPr="00CB6489">
        <w:rPr>
          <w:rFonts w:ascii="Times New Roman" w:hAnsi="Times New Roman" w:hint="eastAsia"/>
          <w:sz w:val="24"/>
          <w:szCs w:val="24"/>
          <w:rtl/>
        </w:rPr>
        <w:t>אחת</w:t>
      </w:r>
      <w:r w:rsidRPr="00CB6489">
        <w:rPr>
          <w:rFonts w:ascii="Times New Roman" w:hAnsi="Times New Roman"/>
          <w:sz w:val="24"/>
          <w:szCs w:val="24"/>
          <w:rtl/>
        </w:rPr>
        <w:t xml:space="preserve"> </w:t>
      </w:r>
      <w:r w:rsidRPr="00CB6489">
        <w:rPr>
          <w:rFonts w:ascii="Times New Roman" w:hAnsi="Times New Roman" w:hint="eastAsia"/>
          <w:sz w:val="24"/>
          <w:szCs w:val="24"/>
          <w:rtl/>
        </w:rPr>
        <w:t>לתקופה</w:t>
      </w:r>
      <w:r w:rsidRPr="00CB6489">
        <w:rPr>
          <w:rFonts w:ascii="Times New Roman" w:hAnsi="Times New Roman"/>
          <w:sz w:val="24"/>
          <w:szCs w:val="24"/>
          <w:rtl/>
        </w:rPr>
        <w:t xml:space="preserve">, </w:t>
      </w:r>
      <w:r w:rsidRPr="00CB6489">
        <w:rPr>
          <w:rFonts w:ascii="Times New Roman" w:hAnsi="Times New Roman" w:hint="eastAsia"/>
          <w:sz w:val="24"/>
          <w:szCs w:val="24"/>
          <w:rtl/>
        </w:rPr>
        <w:t>בהתאם</w:t>
      </w:r>
      <w:r w:rsidRPr="00CB6489">
        <w:rPr>
          <w:rFonts w:ascii="Times New Roman" w:hAnsi="Times New Roman"/>
          <w:sz w:val="24"/>
          <w:szCs w:val="24"/>
          <w:rtl/>
        </w:rPr>
        <w:t xml:space="preserve"> </w:t>
      </w:r>
      <w:r w:rsidRPr="00CB6489">
        <w:rPr>
          <w:rFonts w:ascii="Times New Roman" w:hAnsi="Times New Roman" w:hint="eastAsia"/>
          <w:sz w:val="24"/>
          <w:szCs w:val="24"/>
          <w:rtl/>
        </w:rPr>
        <w:t>לתדירות</w:t>
      </w:r>
      <w:r w:rsidRPr="00CB6489">
        <w:rPr>
          <w:rFonts w:ascii="Times New Roman" w:hAnsi="Times New Roman"/>
          <w:sz w:val="24"/>
          <w:szCs w:val="24"/>
          <w:rtl/>
        </w:rPr>
        <w:t xml:space="preserve"> </w:t>
      </w:r>
      <w:r w:rsidRPr="00CB6489">
        <w:rPr>
          <w:rFonts w:ascii="Times New Roman" w:hAnsi="Times New Roman" w:hint="eastAsia"/>
          <w:sz w:val="24"/>
          <w:szCs w:val="24"/>
          <w:rtl/>
        </w:rPr>
        <w:t>ביצוע</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ההצמדות</w:t>
      </w:r>
      <w:r w:rsidRPr="00CB6489">
        <w:rPr>
          <w:rFonts w:ascii="Times New Roman" w:hAnsi="Times New Roman"/>
          <w:sz w:val="24"/>
          <w:szCs w:val="24"/>
          <w:rtl/>
        </w:rPr>
        <w:t xml:space="preserve"> </w:t>
      </w:r>
      <w:r w:rsidRPr="00CB6489">
        <w:rPr>
          <w:rFonts w:ascii="Times New Roman" w:hAnsi="Times New Roman" w:hint="eastAsia"/>
          <w:sz w:val="24"/>
          <w:szCs w:val="24"/>
          <w:rtl/>
        </w:rPr>
        <w:t>שנקבעה</w:t>
      </w:r>
      <w:r w:rsidRPr="00CB6489">
        <w:rPr>
          <w:rFonts w:ascii="Times New Roman" w:hAnsi="Times New Roman"/>
          <w:sz w:val="24"/>
          <w:szCs w:val="24"/>
          <w:rtl/>
        </w:rPr>
        <w:t xml:space="preserve"> </w:t>
      </w:r>
      <w:r w:rsidRPr="00CB6489">
        <w:rPr>
          <w:rFonts w:ascii="Times New Roman" w:hAnsi="Times New Roman" w:hint="eastAsia"/>
          <w:sz w:val="24"/>
          <w:szCs w:val="24"/>
          <w:rtl/>
        </w:rPr>
        <w:t>כמפורט</w:t>
      </w:r>
      <w:r w:rsidRPr="00CB6489">
        <w:rPr>
          <w:rFonts w:ascii="Times New Roman" w:hAnsi="Times New Roman"/>
          <w:sz w:val="24"/>
          <w:szCs w:val="24"/>
          <w:rtl/>
        </w:rPr>
        <w:t xml:space="preserve"> </w:t>
      </w:r>
      <w:r w:rsidRPr="00CB6489">
        <w:rPr>
          <w:rFonts w:ascii="Times New Roman" w:hAnsi="Times New Roman" w:hint="eastAsia"/>
          <w:sz w:val="24"/>
          <w:szCs w:val="24"/>
          <w:rtl/>
        </w:rPr>
        <w:t>לעיל</w:t>
      </w:r>
      <w:r w:rsidRPr="00CB6489">
        <w:rPr>
          <w:rFonts w:ascii="Times New Roman" w:hAnsi="Times New Roman"/>
          <w:sz w:val="24"/>
          <w:szCs w:val="24"/>
          <w:rtl/>
        </w:rPr>
        <w:t xml:space="preserve">. </w:t>
      </w:r>
    </w:p>
    <w:p w:rsidR="00DA5713" w:rsidRPr="00CB6489" w:rsidRDefault="00DA5713" w:rsidP="00DA5713">
      <w:pPr>
        <w:spacing w:before="60" w:after="60" w:line="312" w:lineRule="auto"/>
        <w:ind w:left="935" w:hanging="935"/>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.3.3.</w:t>
      </w:r>
      <w:r w:rsidRPr="00CB6489">
        <w:rPr>
          <w:rFonts w:ascii="Times New Roman" w:hAnsi="Times New Roman"/>
          <w:sz w:val="24"/>
          <w:szCs w:val="24"/>
          <w:rtl/>
        </w:rPr>
        <w:tab/>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בפועל</w:t>
      </w:r>
      <w:r w:rsidRPr="00CB6489">
        <w:rPr>
          <w:rFonts w:ascii="Times New Roman" w:hAnsi="Times New Roman"/>
          <w:sz w:val="24"/>
          <w:szCs w:val="24"/>
          <w:rtl/>
        </w:rPr>
        <w:t xml:space="preserve"> </w:t>
      </w:r>
      <w:r w:rsidRPr="00CB6489">
        <w:rPr>
          <w:rFonts w:ascii="Times New Roman" w:hAnsi="Times New Roman" w:hint="eastAsia"/>
          <w:sz w:val="24"/>
          <w:szCs w:val="24"/>
          <w:rtl/>
        </w:rPr>
        <w:t>תתבצע</w:t>
      </w:r>
      <w:r w:rsidRPr="00CB6489">
        <w:rPr>
          <w:rFonts w:ascii="Times New Roman" w:hAnsi="Times New Roman"/>
          <w:sz w:val="24"/>
          <w:szCs w:val="24"/>
          <w:rtl/>
        </w:rPr>
        <w:t xml:space="preserve"> </w:t>
      </w:r>
      <w:r w:rsidRPr="00CB6489">
        <w:rPr>
          <w:rFonts w:ascii="Times New Roman" w:hAnsi="Times New Roman" w:hint="eastAsia"/>
          <w:sz w:val="24"/>
          <w:szCs w:val="24"/>
          <w:rtl/>
        </w:rPr>
        <w:t>בהתאם</w:t>
      </w:r>
      <w:r w:rsidRPr="00CB6489">
        <w:rPr>
          <w:rFonts w:ascii="Times New Roman" w:hAnsi="Times New Roman"/>
          <w:sz w:val="24"/>
          <w:szCs w:val="24"/>
          <w:rtl/>
        </w:rPr>
        <w:t xml:space="preserve"> </w:t>
      </w:r>
      <w:r w:rsidRPr="00CB6489">
        <w:rPr>
          <w:rFonts w:ascii="Times New Roman" w:hAnsi="Times New Roman" w:hint="eastAsia"/>
          <w:sz w:val="24"/>
          <w:szCs w:val="24"/>
          <w:rtl/>
        </w:rPr>
        <w:t>למועד</w:t>
      </w:r>
      <w:r w:rsidRPr="00CB6489">
        <w:rPr>
          <w:rFonts w:ascii="Times New Roman" w:hAnsi="Times New Roman"/>
          <w:sz w:val="24"/>
          <w:szCs w:val="24"/>
          <w:rtl/>
        </w:rPr>
        <w:t xml:space="preserve"> </w:t>
      </w:r>
      <w:r w:rsidRPr="00CB6489">
        <w:rPr>
          <w:rFonts w:ascii="Times New Roman" w:hAnsi="Times New Roman" w:hint="eastAsia"/>
          <w:sz w:val="24"/>
          <w:szCs w:val="24"/>
          <w:rtl/>
        </w:rPr>
        <w:t>פרסום</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הרלוונטי</w:t>
      </w:r>
      <w:r w:rsidRPr="00CB6489">
        <w:rPr>
          <w:rFonts w:ascii="Times New Roman" w:hAnsi="Times New Roman"/>
          <w:sz w:val="24"/>
          <w:szCs w:val="24"/>
          <w:rtl/>
        </w:rPr>
        <w:t xml:space="preserve">. </w:t>
      </w:r>
      <w:r w:rsidRPr="00CB6489">
        <w:rPr>
          <w:rFonts w:ascii="Times New Roman" w:hAnsi="Times New Roman" w:hint="eastAsia"/>
          <w:sz w:val="24"/>
          <w:szCs w:val="24"/>
          <w:rtl/>
        </w:rPr>
        <w:t>ככל</w:t>
      </w:r>
      <w:r w:rsidRPr="00CB6489">
        <w:rPr>
          <w:rFonts w:ascii="Times New Roman" w:hAnsi="Times New Roman"/>
          <w:sz w:val="24"/>
          <w:szCs w:val="24"/>
          <w:rtl/>
        </w:rPr>
        <w:t xml:space="preserve"> </w:t>
      </w:r>
      <w:r w:rsidRPr="00CB6489">
        <w:rPr>
          <w:rFonts w:ascii="Times New Roman" w:hAnsi="Times New Roman" w:hint="eastAsia"/>
          <w:sz w:val="24"/>
          <w:szCs w:val="24"/>
          <w:rtl/>
        </w:rPr>
        <w:t>שהתאריך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הקובע</w:t>
      </w:r>
      <w:r w:rsidRPr="00CB6489">
        <w:rPr>
          <w:rFonts w:ascii="Times New Roman" w:hAnsi="Times New Roman"/>
          <w:sz w:val="24"/>
          <w:szCs w:val="24"/>
          <w:rtl/>
        </w:rPr>
        <w:t xml:space="preserve"> </w:t>
      </w:r>
      <w:r w:rsidRPr="00CB6489">
        <w:rPr>
          <w:rFonts w:ascii="Times New Roman" w:hAnsi="Times New Roman" w:hint="eastAsia"/>
          <w:sz w:val="24"/>
          <w:szCs w:val="24"/>
          <w:rtl/>
        </w:rPr>
        <w:t>אינו</w:t>
      </w:r>
      <w:r w:rsidRPr="00CB6489">
        <w:rPr>
          <w:rFonts w:ascii="Times New Roman" w:hAnsi="Times New Roman"/>
          <w:sz w:val="24"/>
          <w:szCs w:val="24"/>
          <w:rtl/>
        </w:rPr>
        <w:t xml:space="preserve"> </w:t>
      </w:r>
      <w:r w:rsidRPr="00CB6489">
        <w:rPr>
          <w:rFonts w:ascii="Times New Roman" w:hAnsi="Times New Roman" w:hint="eastAsia"/>
          <w:sz w:val="24"/>
          <w:szCs w:val="24"/>
          <w:rtl/>
        </w:rPr>
        <w:t>יום</w:t>
      </w:r>
      <w:r w:rsidRPr="00CB6489">
        <w:rPr>
          <w:rFonts w:ascii="Times New Roman" w:hAnsi="Times New Roman"/>
          <w:sz w:val="24"/>
          <w:szCs w:val="24"/>
          <w:rtl/>
        </w:rPr>
        <w:t xml:space="preserve"> </w:t>
      </w:r>
      <w:r w:rsidRPr="00CB6489">
        <w:rPr>
          <w:rFonts w:ascii="Times New Roman" w:hAnsi="Times New Roman" w:hint="eastAsia"/>
          <w:sz w:val="24"/>
          <w:szCs w:val="24"/>
          <w:rtl/>
        </w:rPr>
        <w:t>עדכון</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ביצוע</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יחל</w:t>
      </w:r>
      <w:r w:rsidRPr="00CB6489">
        <w:rPr>
          <w:rFonts w:ascii="Times New Roman" w:hAnsi="Times New Roman"/>
          <w:sz w:val="24"/>
          <w:szCs w:val="24"/>
          <w:rtl/>
        </w:rPr>
        <w:t xml:space="preserve"> </w:t>
      </w:r>
      <w:r w:rsidRPr="00CB6489">
        <w:rPr>
          <w:rFonts w:ascii="Times New Roman" w:hAnsi="Times New Roman" w:hint="eastAsia"/>
          <w:sz w:val="24"/>
          <w:szCs w:val="24"/>
          <w:rtl/>
        </w:rPr>
        <w:t>ביום</w:t>
      </w:r>
      <w:r w:rsidRPr="00CB6489">
        <w:rPr>
          <w:rFonts w:ascii="Times New Roman" w:hAnsi="Times New Roman"/>
          <w:sz w:val="24"/>
          <w:szCs w:val="24"/>
          <w:rtl/>
        </w:rPr>
        <w:t xml:space="preserve"> </w:t>
      </w:r>
      <w:r w:rsidRPr="00CB6489">
        <w:rPr>
          <w:rFonts w:ascii="Times New Roman" w:hAnsi="Times New Roman" w:hint="eastAsia"/>
          <w:sz w:val="24"/>
          <w:szCs w:val="24"/>
          <w:rtl/>
        </w:rPr>
        <w:t>עדכון</w:t>
      </w:r>
      <w:r w:rsidRPr="00CB6489">
        <w:rPr>
          <w:rFonts w:ascii="Times New Roman" w:hAnsi="Times New Roman"/>
          <w:sz w:val="24"/>
          <w:szCs w:val="24"/>
          <w:rtl/>
        </w:rPr>
        <w:t xml:space="preserve"> </w:t>
      </w:r>
      <w:r w:rsidRPr="00CB6489">
        <w:rPr>
          <w:rFonts w:ascii="Times New Roman" w:hAnsi="Times New Roman" w:hint="eastAsia"/>
          <w:sz w:val="24"/>
          <w:szCs w:val="24"/>
          <w:rtl/>
        </w:rPr>
        <w:t>המדד</w:t>
      </w:r>
      <w:r w:rsidRPr="00CB6489">
        <w:rPr>
          <w:rFonts w:ascii="Times New Roman" w:hAnsi="Times New Roman"/>
          <w:sz w:val="24"/>
          <w:szCs w:val="24"/>
          <w:rtl/>
        </w:rPr>
        <w:t xml:space="preserve"> </w:t>
      </w:r>
      <w:r w:rsidRPr="00CB6489">
        <w:rPr>
          <w:rFonts w:ascii="Times New Roman" w:hAnsi="Times New Roman" w:hint="eastAsia"/>
          <w:sz w:val="24"/>
          <w:szCs w:val="24"/>
          <w:rtl/>
        </w:rPr>
        <w:t>האחרון</w:t>
      </w:r>
      <w:r w:rsidRPr="00CB6489">
        <w:rPr>
          <w:rFonts w:ascii="Times New Roman" w:hAnsi="Times New Roman"/>
          <w:sz w:val="24"/>
          <w:szCs w:val="24"/>
          <w:rtl/>
        </w:rPr>
        <w:t xml:space="preserve">, </w:t>
      </w:r>
      <w:r w:rsidRPr="00CB6489">
        <w:rPr>
          <w:rFonts w:ascii="Times New Roman" w:hAnsi="Times New Roman" w:hint="eastAsia"/>
          <w:sz w:val="24"/>
          <w:szCs w:val="24"/>
          <w:rtl/>
        </w:rPr>
        <w:t>הקודם</w:t>
      </w:r>
      <w:r w:rsidRPr="00CB6489">
        <w:rPr>
          <w:rFonts w:ascii="Times New Roman" w:hAnsi="Times New Roman"/>
          <w:sz w:val="24"/>
          <w:szCs w:val="24"/>
          <w:rtl/>
        </w:rPr>
        <w:t xml:space="preserve"> </w:t>
      </w:r>
      <w:r w:rsidRPr="00CB6489">
        <w:rPr>
          <w:rFonts w:ascii="Times New Roman" w:hAnsi="Times New Roman" w:hint="eastAsia"/>
          <w:sz w:val="24"/>
          <w:szCs w:val="24"/>
          <w:rtl/>
        </w:rPr>
        <w:t>לתאריך</w:t>
      </w:r>
      <w:r w:rsidRPr="00CB6489">
        <w:rPr>
          <w:rFonts w:ascii="Times New Roman" w:hAnsi="Times New Roman"/>
          <w:sz w:val="24"/>
          <w:szCs w:val="24"/>
          <w:rtl/>
        </w:rPr>
        <w:t xml:space="preserve"> </w:t>
      </w:r>
      <w:r w:rsidRPr="00CB6489">
        <w:rPr>
          <w:rFonts w:ascii="Times New Roman" w:hAnsi="Times New Roman" w:hint="eastAsia"/>
          <w:sz w:val="24"/>
          <w:szCs w:val="24"/>
          <w:rtl/>
        </w:rPr>
        <w:t>הקובע</w:t>
      </w:r>
      <w:r w:rsidRPr="00CB6489">
        <w:rPr>
          <w:rFonts w:ascii="Times New Roman" w:hAnsi="Times New Roman"/>
          <w:sz w:val="24"/>
          <w:szCs w:val="24"/>
          <w:rtl/>
        </w:rPr>
        <w:t xml:space="preserve">. </w:t>
      </w:r>
    </w:p>
    <w:p w:rsidR="00DA5713" w:rsidRPr="00CB6489" w:rsidRDefault="00DA5713" w:rsidP="00DA5713">
      <w:pPr>
        <w:spacing w:before="60" w:after="60" w:line="312" w:lineRule="auto"/>
        <w:ind w:left="935" w:hanging="935"/>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.3.4.</w:t>
      </w:r>
      <w:r w:rsidRPr="00CB6489">
        <w:rPr>
          <w:rFonts w:ascii="Times New Roman" w:hAnsi="Times New Roman"/>
          <w:sz w:val="24"/>
          <w:szCs w:val="24"/>
          <w:rtl/>
        </w:rPr>
        <w:tab/>
      </w:r>
      <w:r w:rsidRPr="00CB6489">
        <w:rPr>
          <w:rFonts w:ascii="Times New Roman" w:hAnsi="Times New Roman" w:hint="eastAsia"/>
          <w:sz w:val="24"/>
          <w:szCs w:val="24"/>
          <w:rtl/>
        </w:rPr>
        <w:t>ביצוע</w:t>
      </w:r>
      <w:r w:rsidRPr="00CB6489">
        <w:rPr>
          <w:rFonts w:ascii="Times New Roman" w:hAnsi="Times New Roman"/>
          <w:sz w:val="24"/>
          <w:szCs w:val="24"/>
          <w:rtl/>
        </w:rPr>
        <w:t xml:space="preserve"> </w:t>
      </w:r>
      <w:r w:rsidRPr="00CB6489">
        <w:rPr>
          <w:rFonts w:ascii="Times New Roman" w:hAnsi="Times New Roman" w:hint="eastAsia"/>
          <w:sz w:val="24"/>
          <w:szCs w:val="24"/>
          <w:rtl/>
        </w:rPr>
        <w:t>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יהיה</w:t>
      </w:r>
      <w:r w:rsidRPr="00CB6489">
        <w:rPr>
          <w:rFonts w:ascii="Times New Roman" w:hAnsi="Times New Roman"/>
          <w:sz w:val="24"/>
          <w:szCs w:val="24"/>
          <w:rtl/>
        </w:rPr>
        <w:t xml:space="preserve"> </w:t>
      </w:r>
      <w:r w:rsidRPr="00CB6489">
        <w:rPr>
          <w:rFonts w:ascii="Times New Roman" w:hAnsi="Times New Roman" w:hint="eastAsia"/>
          <w:sz w:val="24"/>
          <w:szCs w:val="24"/>
          <w:rtl/>
        </w:rPr>
        <w:t>גם</w:t>
      </w:r>
      <w:r w:rsidRPr="00CB6489">
        <w:rPr>
          <w:rFonts w:ascii="Times New Roman" w:hAnsi="Times New Roman"/>
          <w:sz w:val="24"/>
          <w:szCs w:val="24"/>
          <w:rtl/>
        </w:rPr>
        <w:t xml:space="preserve"> </w:t>
      </w:r>
      <w:r w:rsidRPr="00CB6489">
        <w:rPr>
          <w:rFonts w:ascii="Times New Roman" w:hAnsi="Times New Roman" w:hint="eastAsia"/>
          <w:sz w:val="24"/>
          <w:szCs w:val="24"/>
          <w:rtl/>
        </w:rPr>
        <w:t>במקרים</w:t>
      </w:r>
      <w:r w:rsidRPr="00CB6489">
        <w:rPr>
          <w:rFonts w:ascii="Times New Roman" w:hAnsi="Times New Roman"/>
          <w:sz w:val="24"/>
          <w:szCs w:val="24"/>
          <w:rtl/>
        </w:rPr>
        <w:t xml:space="preserve"> </w:t>
      </w:r>
      <w:r w:rsidRPr="00CB6489">
        <w:rPr>
          <w:rFonts w:ascii="Times New Roman" w:hAnsi="Times New Roman" w:hint="eastAsia"/>
          <w:sz w:val="24"/>
          <w:szCs w:val="24"/>
          <w:rtl/>
        </w:rPr>
        <w:t>שבהם</w:t>
      </w:r>
      <w:r w:rsidRPr="00CB6489">
        <w:rPr>
          <w:rFonts w:ascii="Times New Roman" w:hAnsi="Times New Roman"/>
          <w:sz w:val="24"/>
          <w:szCs w:val="24"/>
          <w:rtl/>
        </w:rPr>
        <w:t xml:space="preserve"> </w:t>
      </w:r>
      <w:r w:rsidRPr="00CB6489">
        <w:rPr>
          <w:rFonts w:ascii="Times New Roman" w:hAnsi="Times New Roman" w:hint="eastAsia"/>
          <w:sz w:val="24"/>
          <w:szCs w:val="24"/>
          <w:rtl/>
        </w:rPr>
        <w:t>מדובר</w:t>
      </w:r>
      <w:r w:rsidRPr="00CB6489">
        <w:rPr>
          <w:rFonts w:ascii="Times New Roman" w:hAnsi="Times New Roman"/>
          <w:sz w:val="24"/>
          <w:szCs w:val="24"/>
          <w:rtl/>
        </w:rPr>
        <w:t xml:space="preserve"> </w:t>
      </w:r>
      <w:r w:rsidRPr="00CB6489">
        <w:rPr>
          <w:rFonts w:ascii="Times New Roman" w:hAnsi="Times New Roman" w:hint="eastAsia"/>
          <w:sz w:val="24"/>
          <w:szCs w:val="24"/>
          <w:rtl/>
        </w:rPr>
        <w:t>בהצמדה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שלילית</w:t>
      </w:r>
      <w:r w:rsidRPr="00CB6489">
        <w:rPr>
          <w:rFonts w:ascii="Times New Roman" w:hAnsi="Times New Roman"/>
          <w:sz w:val="24"/>
          <w:szCs w:val="24"/>
          <w:rtl/>
        </w:rPr>
        <w:t>.</w:t>
      </w:r>
    </w:p>
    <w:p w:rsidR="00DA5713" w:rsidRDefault="00DA5713" w:rsidP="00DA5713">
      <w:pPr>
        <w:spacing w:before="60" w:after="60" w:line="312" w:lineRule="auto"/>
        <w:ind w:left="935" w:hanging="935"/>
        <w:jc w:val="both"/>
        <w:rPr>
          <w:rFonts w:ascii="Times New Roman" w:hAnsi="Times New Roman"/>
          <w:sz w:val="24"/>
          <w:szCs w:val="24"/>
          <w:rtl/>
        </w:rPr>
      </w:pPr>
      <w:r w:rsidRPr="00CB6489">
        <w:rPr>
          <w:rFonts w:ascii="Times New Roman" w:hAnsi="Times New Roman"/>
          <w:sz w:val="24"/>
          <w:szCs w:val="24"/>
          <w:rtl/>
        </w:rPr>
        <w:t>9.</w:t>
      </w:r>
      <w:r>
        <w:rPr>
          <w:rFonts w:ascii="Times New Roman" w:hAnsi="Times New Roman" w:hint="cs"/>
          <w:sz w:val="24"/>
          <w:szCs w:val="24"/>
          <w:rtl/>
        </w:rPr>
        <w:t>9</w:t>
      </w:r>
      <w:r w:rsidRPr="00CB6489">
        <w:rPr>
          <w:rFonts w:ascii="Times New Roman" w:hAnsi="Times New Roman"/>
          <w:sz w:val="24"/>
          <w:szCs w:val="24"/>
          <w:rtl/>
        </w:rPr>
        <w:t>.3.5.</w:t>
      </w:r>
      <w:r w:rsidRPr="00CB6489">
        <w:rPr>
          <w:rFonts w:ascii="Times New Roman" w:hAnsi="Times New Roman"/>
          <w:sz w:val="24"/>
          <w:szCs w:val="24"/>
          <w:rtl/>
        </w:rPr>
        <w:tab/>
      </w:r>
      <w:r w:rsidRPr="00CB6489">
        <w:rPr>
          <w:rFonts w:ascii="Times New Roman" w:hAnsi="Times New Roman" w:hint="eastAsia"/>
          <w:sz w:val="24"/>
          <w:szCs w:val="24"/>
          <w:rtl/>
        </w:rPr>
        <w:t>סכום</w:t>
      </w:r>
      <w:r w:rsidRPr="00CB6489">
        <w:rPr>
          <w:rFonts w:ascii="Times New Roman" w:hAnsi="Times New Roman"/>
          <w:sz w:val="24"/>
          <w:szCs w:val="24"/>
          <w:rtl/>
        </w:rPr>
        <w:t xml:space="preserve"> </w:t>
      </w:r>
      <w:r w:rsidRPr="00CB6489">
        <w:rPr>
          <w:rFonts w:ascii="Times New Roman" w:hAnsi="Times New Roman" w:hint="eastAsia"/>
          <w:sz w:val="24"/>
          <w:szCs w:val="24"/>
          <w:rtl/>
        </w:rPr>
        <w:t>ההצמדה</w:t>
      </w:r>
      <w:r w:rsidRPr="00CB6489">
        <w:rPr>
          <w:rFonts w:ascii="Times New Roman" w:hAnsi="Times New Roman"/>
          <w:sz w:val="24"/>
          <w:szCs w:val="24"/>
          <w:rtl/>
        </w:rPr>
        <w:t xml:space="preserve"> </w:t>
      </w:r>
      <w:r w:rsidRPr="00CB6489">
        <w:rPr>
          <w:rFonts w:ascii="Times New Roman" w:hAnsi="Times New Roman" w:hint="eastAsia"/>
          <w:sz w:val="24"/>
          <w:szCs w:val="24"/>
          <w:rtl/>
        </w:rPr>
        <w:t>שיחושב</w:t>
      </w:r>
      <w:r w:rsidRPr="00CB6489">
        <w:rPr>
          <w:rFonts w:ascii="Times New Roman" w:hAnsi="Times New Roman"/>
          <w:sz w:val="24"/>
          <w:szCs w:val="24"/>
          <w:rtl/>
        </w:rPr>
        <w:t xml:space="preserve"> </w:t>
      </w:r>
      <w:r w:rsidRPr="00CB6489">
        <w:rPr>
          <w:rFonts w:ascii="Times New Roman" w:hAnsi="Times New Roman" w:hint="eastAsia"/>
          <w:sz w:val="24"/>
          <w:szCs w:val="24"/>
          <w:rtl/>
        </w:rPr>
        <w:t>יתווסף</w:t>
      </w:r>
      <w:r w:rsidRPr="00CB6489">
        <w:rPr>
          <w:rFonts w:ascii="Times New Roman" w:hAnsi="Times New Roman"/>
          <w:sz w:val="24"/>
          <w:szCs w:val="24"/>
          <w:rtl/>
        </w:rPr>
        <w:t xml:space="preserve"> </w:t>
      </w:r>
      <w:r w:rsidRPr="00CB6489">
        <w:rPr>
          <w:rFonts w:ascii="Times New Roman" w:hAnsi="Times New Roman" w:hint="eastAsia"/>
          <w:sz w:val="24"/>
          <w:szCs w:val="24"/>
          <w:rtl/>
        </w:rPr>
        <w:t>או</w:t>
      </w:r>
      <w:r w:rsidRPr="00CB6489">
        <w:rPr>
          <w:rFonts w:ascii="Times New Roman" w:hAnsi="Times New Roman"/>
          <w:sz w:val="24"/>
          <w:szCs w:val="24"/>
          <w:rtl/>
        </w:rPr>
        <w:t xml:space="preserve"> </w:t>
      </w:r>
      <w:r w:rsidRPr="00CB6489">
        <w:rPr>
          <w:rFonts w:ascii="Times New Roman" w:hAnsi="Times New Roman" w:hint="eastAsia"/>
          <w:sz w:val="24"/>
          <w:szCs w:val="24"/>
          <w:rtl/>
        </w:rPr>
        <w:t>יופחת</w:t>
      </w:r>
      <w:r w:rsidRPr="00CB6489">
        <w:rPr>
          <w:rFonts w:ascii="Times New Roman" w:hAnsi="Times New Roman"/>
          <w:sz w:val="24"/>
          <w:szCs w:val="24"/>
          <w:rtl/>
        </w:rPr>
        <w:t xml:space="preserve"> </w:t>
      </w:r>
      <w:r w:rsidRPr="00CB6489">
        <w:rPr>
          <w:rFonts w:ascii="Times New Roman" w:hAnsi="Times New Roman" w:hint="eastAsia"/>
          <w:sz w:val="24"/>
          <w:szCs w:val="24"/>
          <w:rtl/>
        </w:rPr>
        <w:t>לתעריפים</w:t>
      </w:r>
      <w:r w:rsidRPr="00CB6489">
        <w:rPr>
          <w:rFonts w:ascii="Times New Roman" w:hAnsi="Times New Roman"/>
          <w:sz w:val="24"/>
          <w:szCs w:val="24"/>
          <w:rtl/>
        </w:rPr>
        <w:t xml:space="preserve"> </w:t>
      </w:r>
      <w:r w:rsidRPr="00CB6489">
        <w:rPr>
          <w:rFonts w:ascii="Times New Roman" w:hAnsi="Times New Roman" w:hint="eastAsia"/>
          <w:sz w:val="24"/>
          <w:szCs w:val="24"/>
          <w:rtl/>
        </w:rPr>
        <w:t>שנקבעו</w:t>
      </w:r>
      <w:r w:rsidRPr="00CB6489">
        <w:rPr>
          <w:rFonts w:ascii="Times New Roman" w:hAnsi="Times New Roman"/>
          <w:sz w:val="24"/>
          <w:szCs w:val="24"/>
          <w:rtl/>
        </w:rPr>
        <w:t xml:space="preserve"> </w:t>
      </w:r>
      <w:r w:rsidRPr="00CB6489">
        <w:rPr>
          <w:rFonts w:ascii="Times New Roman" w:hAnsi="Times New Roman" w:hint="eastAsia"/>
          <w:sz w:val="24"/>
          <w:szCs w:val="24"/>
          <w:rtl/>
        </w:rPr>
        <w:t>בהסכם</w:t>
      </w:r>
      <w:r w:rsidRPr="00CB6489">
        <w:rPr>
          <w:rFonts w:ascii="Times New Roman" w:hAnsi="Times New Roman"/>
          <w:sz w:val="24"/>
          <w:szCs w:val="24"/>
          <w:rtl/>
        </w:rPr>
        <w:t xml:space="preserve"> </w:t>
      </w:r>
      <w:r w:rsidRPr="00CB6489">
        <w:rPr>
          <w:rFonts w:ascii="Times New Roman" w:hAnsi="Times New Roman" w:hint="eastAsia"/>
          <w:sz w:val="24"/>
          <w:szCs w:val="24"/>
          <w:rtl/>
        </w:rPr>
        <w:t>זה</w:t>
      </w:r>
      <w:r w:rsidRPr="00CB6489">
        <w:rPr>
          <w:rFonts w:ascii="Times New Roman" w:hAnsi="Times New Roman"/>
          <w:sz w:val="24"/>
          <w:szCs w:val="24"/>
          <w:rtl/>
        </w:rPr>
        <w:t>.</w:t>
      </w:r>
    </w:p>
    <w:p w:rsidR="0056405B" w:rsidRDefault="0056405B" w:rsidP="00DA5713">
      <w:pPr>
        <w:spacing w:before="60" w:after="60" w:line="312" w:lineRule="auto"/>
        <w:ind w:left="935" w:hanging="935"/>
        <w:jc w:val="both"/>
        <w:rPr>
          <w:rFonts w:ascii="Times New Roman" w:hAnsi="Times New Roman"/>
          <w:sz w:val="24"/>
          <w:szCs w:val="24"/>
          <w:rtl/>
        </w:rPr>
      </w:pPr>
    </w:p>
    <w:p w:rsidR="00D63959" w:rsidRPr="003A1912" w:rsidRDefault="00D63959" w:rsidP="00DA5713">
      <w:pPr>
        <w:spacing w:before="60" w:after="60" w:line="312" w:lineRule="auto"/>
        <w:ind w:left="651" w:hanging="651"/>
        <w:jc w:val="both"/>
        <w:rPr>
          <w:rFonts w:ascii="Times New Roman" w:hAnsi="Times New Roman"/>
          <w:b/>
          <w:bCs/>
          <w:sz w:val="24"/>
          <w:szCs w:val="24"/>
          <w:rtl/>
        </w:rPr>
      </w:pPr>
      <w:r w:rsidRPr="003A1912">
        <w:rPr>
          <w:rFonts w:ascii="Times New Roman" w:hAnsi="Times New Roman" w:hint="cs"/>
          <w:b/>
          <w:bCs/>
          <w:sz w:val="24"/>
          <w:szCs w:val="24"/>
          <w:rtl/>
        </w:rPr>
        <w:t>10</w:t>
      </w:r>
      <w:r w:rsidRPr="003A1912">
        <w:rPr>
          <w:rFonts w:ascii="Times New Roman" w:hAnsi="Times New Roman" w:hint="cs"/>
          <w:sz w:val="24"/>
          <w:szCs w:val="24"/>
          <w:rtl/>
        </w:rPr>
        <w:t>.</w:t>
      </w:r>
      <w:r w:rsidRPr="003A1912">
        <w:rPr>
          <w:rFonts w:ascii="Times New Roman" w:hAnsi="Times New Roman" w:hint="cs"/>
          <w:sz w:val="24"/>
          <w:szCs w:val="24"/>
          <w:rtl/>
        </w:rPr>
        <w:tab/>
      </w:r>
      <w:r w:rsidRPr="003A1912">
        <w:rPr>
          <w:rFonts w:ascii="Times New Roman" w:hAnsi="Times New Roman"/>
          <w:b/>
          <w:bCs/>
          <w:sz w:val="24"/>
          <w:szCs w:val="24"/>
          <w:u w:val="single"/>
          <w:rtl/>
        </w:rPr>
        <w:t>ערבויות</w:t>
      </w:r>
      <w:r w:rsidRPr="003A1912">
        <w:rPr>
          <w:rFonts w:ascii="Times New Roman" w:hAnsi="Times New Roman"/>
          <w:b/>
          <w:bCs/>
          <w:sz w:val="24"/>
          <w:szCs w:val="24"/>
          <w:rtl/>
        </w:rPr>
        <w:t xml:space="preserve"> </w:t>
      </w:r>
    </w:p>
    <w:p w:rsidR="003A1912" w:rsidRPr="003A1912" w:rsidRDefault="003A1912" w:rsidP="005E7A48">
      <w:pPr>
        <w:tabs>
          <w:tab w:val="left" w:pos="652"/>
        </w:tabs>
        <w:spacing w:before="240" w:after="60" w:line="360" w:lineRule="auto"/>
        <w:ind w:left="646" w:hanging="646"/>
        <w:jc w:val="both"/>
        <w:rPr>
          <w:rFonts w:ascii="Times New Roman" w:hAnsi="Times New Roman"/>
          <w:sz w:val="24"/>
          <w:szCs w:val="24"/>
          <w:rtl/>
        </w:rPr>
      </w:pPr>
      <w:r>
        <w:rPr>
          <w:rFonts w:ascii="Times New Roman" w:hAnsi="Times New Roman" w:hint="cs"/>
          <w:sz w:val="24"/>
          <w:szCs w:val="24"/>
          <w:rtl/>
        </w:rPr>
        <w:t>10.1.</w:t>
      </w:r>
      <w:r>
        <w:rPr>
          <w:rFonts w:ascii="Times New Roman" w:hAnsi="Times New Roman" w:hint="cs"/>
          <w:sz w:val="24"/>
          <w:szCs w:val="24"/>
          <w:rtl/>
        </w:rPr>
        <w:tab/>
      </w:r>
      <w:r w:rsidRPr="003A1912">
        <w:rPr>
          <w:rFonts w:ascii="Times New Roman" w:hAnsi="Times New Roman" w:hint="eastAsia"/>
          <w:sz w:val="24"/>
          <w:szCs w:val="24"/>
          <w:rtl/>
        </w:rPr>
        <w:t>כבטחון</w:t>
      </w:r>
      <w:r w:rsidRPr="003A1912">
        <w:rPr>
          <w:rFonts w:ascii="Times New Roman" w:hAnsi="Times New Roman"/>
          <w:sz w:val="24"/>
          <w:szCs w:val="24"/>
          <w:rtl/>
        </w:rPr>
        <w:t xml:space="preserve"> </w:t>
      </w:r>
      <w:r w:rsidRPr="003A1912">
        <w:rPr>
          <w:rFonts w:ascii="Times New Roman" w:hAnsi="Times New Roman" w:hint="eastAsia"/>
          <w:sz w:val="24"/>
          <w:szCs w:val="24"/>
          <w:rtl/>
        </w:rPr>
        <w:t>למילוי</w:t>
      </w:r>
      <w:r w:rsidRPr="003A1912">
        <w:rPr>
          <w:rFonts w:ascii="Times New Roman" w:hAnsi="Times New Roman"/>
          <w:sz w:val="24"/>
          <w:szCs w:val="24"/>
          <w:rtl/>
        </w:rPr>
        <w:t xml:space="preserve"> </w:t>
      </w:r>
      <w:r w:rsidRPr="003A1912">
        <w:rPr>
          <w:rFonts w:ascii="Times New Roman" w:hAnsi="Times New Roman" w:hint="eastAsia"/>
          <w:sz w:val="24"/>
          <w:szCs w:val="24"/>
          <w:rtl/>
        </w:rPr>
        <w:t>מלוא</w:t>
      </w:r>
      <w:r w:rsidRPr="003A1912">
        <w:rPr>
          <w:rFonts w:ascii="Times New Roman" w:hAnsi="Times New Roman"/>
          <w:sz w:val="24"/>
          <w:szCs w:val="24"/>
          <w:rtl/>
        </w:rPr>
        <w:t xml:space="preserve"> </w:t>
      </w:r>
      <w:r w:rsidRPr="003A1912">
        <w:rPr>
          <w:rFonts w:ascii="Times New Roman" w:hAnsi="Times New Roman" w:hint="eastAsia"/>
          <w:sz w:val="24"/>
          <w:szCs w:val="24"/>
          <w:rtl/>
        </w:rPr>
        <w:t>התחייבויות</w:t>
      </w:r>
      <w:r w:rsidRPr="003A1912">
        <w:rPr>
          <w:rFonts w:ascii="Times New Roman" w:hAnsi="Times New Roman"/>
          <w:sz w:val="24"/>
          <w:szCs w:val="24"/>
          <w:rtl/>
        </w:rPr>
        <w:t xml:space="preserve"> </w:t>
      </w:r>
      <w:r w:rsidRPr="003A1912">
        <w:rPr>
          <w:rFonts w:ascii="Times New Roman" w:hAnsi="Times New Roman" w:hint="eastAsia"/>
          <w:sz w:val="24"/>
          <w:szCs w:val="24"/>
          <w:rtl/>
        </w:rPr>
        <w:t>הספק</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פי</w:t>
      </w:r>
      <w:r w:rsidRPr="003A1912">
        <w:rPr>
          <w:rFonts w:ascii="Times New Roman" w:hAnsi="Times New Roman"/>
          <w:sz w:val="24"/>
          <w:szCs w:val="24"/>
          <w:rtl/>
        </w:rPr>
        <w:t xml:space="preserve"> </w:t>
      </w:r>
      <w:r w:rsidRPr="003A1912">
        <w:rPr>
          <w:rFonts w:ascii="Times New Roman" w:hAnsi="Times New Roman" w:hint="eastAsia"/>
          <w:sz w:val="24"/>
          <w:szCs w:val="24"/>
          <w:rtl/>
        </w:rPr>
        <w:t>הסכם</w:t>
      </w:r>
      <w:r w:rsidRPr="003A1912">
        <w:rPr>
          <w:rFonts w:ascii="Times New Roman" w:hAnsi="Times New Roman"/>
          <w:sz w:val="24"/>
          <w:szCs w:val="24"/>
          <w:rtl/>
        </w:rPr>
        <w:t xml:space="preserve"> </w:t>
      </w:r>
      <w:r w:rsidRPr="003A1912">
        <w:rPr>
          <w:rFonts w:ascii="Times New Roman" w:hAnsi="Times New Roman" w:hint="eastAsia"/>
          <w:sz w:val="24"/>
          <w:szCs w:val="24"/>
          <w:rtl/>
        </w:rPr>
        <w:t>זה</w:t>
      </w:r>
      <w:r w:rsidRPr="003A1912">
        <w:rPr>
          <w:rFonts w:ascii="Times New Roman" w:hAnsi="Times New Roman"/>
          <w:sz w:val="24"/>
          <w:szCs w:val="24"/>
          <w:rtl/>
        </w:rPr>
        <w:t xml:space="preserve">, </w:t>
      </w:r>
      <w:r w:rsidRPr="003A1912">
        <w:rPr>
          <w:rFonts w:ascii="Times New Roman" w:hAnsi="Times New Roman" w:hint="eastAsia"/>
          <w:sz w:val="24"/>
          <w:szCs w:val="24"/>
          <w:rtl/>
        </w:rPr>
        <w:t>ימסור</w:t>
      </w:r>
      <w:r w:rsidRPr="003A1912">
        <w:rPr>
          <w:rFonts w:ascii="Times New Roman" w:hAnsi="Times New Roman"/>
          <w:sz w:val="24"/>
          <w:szCs w:val="24"/>
          <w:rtl/>
        </w:rPr>
        <w:t xml:space="preserve"> </w:t>
      </w:r>
      <w:r w:rsidRPr="003A1912">
        <w:rPr>
          <w:rFonts w:ascii="Times New Roman" w:hAnsi="Times New Roman" w:hint="eastAsia"/>
          <w:sz w:val="24"/>
          <w:szCs w:val="24"/>
          <w:rtl/>
        </w:rPr>
        <w:t>הספק</w:t>
      </w:r>
      <w:r w:rsidRPr="003A1912">
        <w:rPr>
          <w:rFonts w:ascii="Times New Roman" w:hAnsi="Times New Roman"/>
          <w:sz w:val="24"/>
          <w:szCs w:val="24"/>
          <w:rtl/>
        </w:rPr>
        <w:t xml:space="preserve"> </w:t>
      </w:r>
      <w:r w:rsidRPr="003A1912">
        <w:rPr>
          <w:rFonts w:ascii="Times New Roman" w:hAnsi="Times New Roman" w:hint="eastAsia"/>
          <w:sz w:val="24"/>
          <w:szCs w:val="24"/>
          <w:rtl/>
        </w:rPr>
        <w:t>למזמין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במעמד</w:t>
      </w:r>
      <w:r w:rsidRPr="003A1912">
        <w:rPr>
          <w:rFonts w:ascii="Times New Roman" w:hAnsi="Times New Roman"/>
          <w:sz w:val="24"/>
          <w:szCs w:val="24"/>
          <w:rtl/>
        </w:rPr>
        <w:t xml:space="preserve"> </w:t>
      </w:r>
      <w:r w:rsidRPr="003A1912">
        <w:rPr>
          <w:rFonts w:ascii="Times New Roman" w:hAnsi="Times New Roman" w:hint="eastAsia"/>
          <w:sz w:val="24"/>
          <w:szCs w:val="24"/>
          <w:rtl/>
        </w:rPr>
        <w:t>חתימת</w:t>
      </w:r>
      <w:r w:rsidRPr="003A1912">
        <w:rPr>
          <w:rFonts w:ascii="Times New Roman" w:hAnsi="Times New Roman"/>
          <w:sz w:val="24"/>
          <w:szCs w:val="24"/>
          <w:rtl/>
        </w:rPr>
        <w:t xml:space="preserve"> </w:t>
      </w:r>
      <w:r w:rsidRPr="003A1912">
        <w:rPr>
          <w:rFonts w:ascii="Times New Roman" w:hAnsi="Times New Roman" w:hint="eastAsia"/>
          <w:sz w:val="24"/>
          <w:szCs w:val="24"/>
          <w:rtl/>
        </w:rPr>
        <w:t>ההסכם</w:t>
      </w:r>
      <w:r w:rsidRPr="003A1912">
        <w:rPr>
          <w:rFonts w:ascii="Times New Roman" w:hAnsi="Times New Roman"/>
          <w:sz w:val="24"/>
          <w:szCs w:val="24"/>
          <w:rtl/>
        </w:rPr>
        <w:t xml:space="preserve"> </w:t>
      </w:r>
      <w:r w:rsidRPr="003A1912">
        <w:rPr>
          <w:rFonts w:ascii="Times New Roman" w:hAnsi="Times New Roman" w:hint="eastAsia"/>
          <w:sz w:val="24"/>
          <w:szCs w:val="24"/>
          <w:rtl/>
        </w:rPr>
        <w:t>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בנקאית</w:t>
      </w:r>
      <w:r w:rsidRPr="003A1912">
        <w:rPr>
          <w:rFonts w:ascii="Times New Roman" w:hAnsi="Times New Roman"/>
          <w:sz w:val="24"/>
          <w:szCs w:val="24"/>
          <w:rtl/>
        </w:rPr>
        <w:t xml:space="preserve"> </w:t>
      </w:r>
      <w:r w:rsidRPr="003A1912">
        <w:rPr>
          <w:rFonts w:ascii="Times New Roman" w:hAnsi="Times New Roman" w:hint="eastAsia"/>
          <w:sz w:val="24"/>
          <w:szCs w:val="24"/>
          <w:rtl/>
        </w:rPr>
        <w:t>או</w:t>
      </w:r>
      <w:r w:rsidRPr="003A1912">
        <w:rPr>
          <w:rFonts w:ascii="Times New Roman" w:hAnsi="Times New Roman"/>
          <w:sz w:val="24"/>
          <w:szCs w:val="24"/>
          <w:rtl/>
        </w:rPr>
        <w:t xml:space="preserve"> </w:t>
      </w:r>
      <w:r w:rsidRPr="003A1912">
        <w:rPr>
          <w:rFonts w:ascii="Times New Roman" w:hAnsi="Times New Roman" w:hint="eastAsia"/>
          <w:sz w:val="24"/>
          <w:szCs w:val="24"/>
          <w:rtl/>
        </w:rPr>
        <w:t>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של</w:t>
      </w:r>
      <w:r w:rsidRPr="003A1912">
        <w:rPr>
          <w:rFonts w:ascii="Times New Roman" w:hAnsi="Times New Roman"/>
          <w:sz w:val="24"/>
          <w:szCs w:val="24"/>
          <w:rtl/>
        </w:rPr>
        <w:t xml:space="preserve"> </w:t>
      </w:r>
      <w:r w:rsidRPr="003A1912">
        <w:rPr>
          <w:rFonts w:ascii="Times New Roman" w:hAnsi="Times New Roman" w:hint="eastAsia"/>
          <w:sz w:val="24"/>
          <w:szCs w:val="24"/>
          <w:rtl/>
        </w:rPr>
        <w:t>חברת</w:t>
      </w:r>
      <w:r w:rsidRPr="003A1912">
        <w:rPr>
          <w:rFonts w:ascii="Times New Roman" w:hAnsi="Times New Roman"/>
          <w:sz w:val="24"/>
          <w:szCs w:val="24"/>
          <w:rtl/>
        </w:rPr>
        <w:t xml:space="preserve"> </w:t>
      </w:r>
      <w:r w:rsidRPr="003A1912">
        <w:rPr>
          <w:rFonts w:ascii="Times New Roman" w:hAnsi="Times New Roman" w:hint="eastAsia"/>
          <w:sz w:val="24"/>
          <w:szCs w:val="24"/>
          <w:rtl/>
        </w:rPr>
        <w:t>ביטוח</w:t>
      </w:r>
      <w:r w:rsidRPr="003A1912">
        <w:rPr>
          <w:rFonts w:ascii="Times New Roman" w:hAnsi="Times New Roman"/>
          <w:sz w:val="24"/>
          <w:szCs w:val="24"/>
          <w:rtl/>
        </w:rPr>
        <w:t xml:space="preserve"> </w:t>
      </w:r>
      <w:r w:rsidRPr="003A1912">
        <w:rPr>
          <w:rFonts w:ascii="Times New Roman" w:hAnsi="Times New Roman" w:hint="eastAsia"/>
          <w:sz w:val="24"/>
          <w:szCs w:val="24"/>
          <w:rtl/>
        </w:rPr>
        <w:t>שברשותה</w:t>
      </w:r>
      <w:r w:rsidRPr="003A1912">
        <w:rPr>
          <w:rFonts w:ascii="Times New Roman" w:hAnsi="Times New Roman"/>
          <w:sz w:val="24"/>
          <w:szCs w:val="24"/>
          <w:rtl/>
        </w:rPr>
        <w:t xml:space="preserve"> </w:t>
      </w:r>
      <w:r w:rsidRPr="003A1912">
        <w:rPr>
          <w:rFonts w:ascii="Times New Roman" w:hAnsi="Times New Roman" w:hint="eastAsia"/>
          <w:sz w:val="24"/>
          <w:szCs w:val="24"/>
          <w:rtl/>
        </w:rPr>
        <w:t>רישיון</w:t>
      </w:r>
      <w:r w:rsidRPr="003A1912">
        <w:rPr>
          <w:rFonts w:ascii="Times New Roman" w:hAnsi="Times New Roman"/>
          <w:sz w:val="24"/>
          <w:szCs w:val="24"/>
          <w:rtl/>
        </w:rPr>
        <w:t xml:space="preserve"> </w:t>
      </w:r>
      <w:r w:rsidRPr="003A1912">
        <w:rPr>
          <w:rFonts w:ascii="Times New Roman" w:hAnsi="Times New Roman" w:hint="eastAsia"/>
          <w:sz w:val="24"/>
          <w:szCs w:val="24"/>
          <w:rtl/>
        </w:rPr>
        <w:t>לעסוק</w:t>
      </w:r>
      <w:r w:rsidRPr="003A1912">
        <w:rPr>
          <w:rFonts w:ascii="Times New Roman" w:hAnsi="Times New Roman"/>
          <w:sz w:val="24"/>
          <w:szCs w:val="24"/>
          <w:rtl/>
        </w:rPr>
        <w:t xml:space="preserve"> </w:t>
      </w:r>
      <w:r w:rsidRPr="003A1912">
        <w:rPr>
          <w:rFonts w:ascii="Times New Roman" w:hAnsi="Times New Roman" w:hint="eastAsia"/>
          <w:sz w:val="24"/>
          <w:szCs w:val="24"/>
          <w:rtl/>
        </w:rPr>
        <w:t>בביטוח</w:t>
      </w:r>
      <w:r w:rsidRPr="003A1912">
        <w:rPr>
          <w:rFonts w:ascii="Times New Roman" w:hAnsi="Times New Roman"/>
          <w:sz w:val="24"/>
          <w:szCs w:val="24"/>
          <w:rtl/>
        </w:rPr>
        <w:t xml:space="preserve"> </w:t>
      </w:r>
      <w:r w:rsidRPr="003A1912">
        <w:rPr>
          <w:rFonts w:ascii="Times New Roman" w:hAnsi="Times New Roman" w:hint="eastAsia"/>
          <w:sz w:val="24"/>
          <w:szCs w:val="24"/>
          <w:rtl/>
        </w:rPr>
        <w:t>בהתאם</w:t>
      </w:r>
      <w:r w:rsidRPr="003A1912">
        <w:rPr>
          <w:rFonts w:ascii="Times New Roman" w:hAnsi="Times New Roman"/>
          <w:sz w:val="24"/>
          <w:szCs w:val="24"/>
          <w:rtl/>
        </w:rPr>
        <w:t xml:space="preserve"> </w:t>
      </w:r>
      <w:r w:rsidRPr="003A1912">
        <w:rPr>
          <w:rFonts w:ascii="Times New Roman" w:hAnsi="Times New Roman" w:hint="eastAsia"/>
          <w:sz w:val="24"/>
          <w:szCs w:val="24"/>
          <w:rtl/>
        </w:rPr>
        <w:t>לחוק</w:t>
      </w:r>
      <w:r w:rsidRPr="003A1912">
        <w:rPr>
          <w:rFonts w:ascii="Times New Roman" w:hAnsi="Times New Roman"/>
          <w:sz w:val="24"/>
          <w:szCs w:val="24"/>
          <w:rtl/>
        </w:rPr>
        <w:t xml:space="preserve"> </w:t>
      </w:r>
      <w:r w:rsidRPr="003A1912">
        <w:rPr>
          <w:rFonts w:ascii="Times New Roman" w:hAnsi="Times New Roman" w:hint="eastAsia"/>
          <w:sz w:val="24"/>
          <w:szCs w:val="24"/>
          <w:rtl/>
        </w:rPr>
        <w:t>הפיקוח</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עסקי</w:t>
      </w:r>
      <w:r w:rsidRPr="003A1912">
        <w:rPr>
          <w:rFonts w:ascii="Times New Roman" w:hAnsi="Times New Roman"/>
          <w:sz w:val="24"/>
          <w:szCs w:val="24"/>
          <w:rtl/>
        </w:rPr>
        <w:t xml:space="preserve"> </w:t>
      </w:r>
      <w:r w:rsidRPr="003A1912">
        <w:rPr>
          <w:rFonts w:ascii="Times New Roman" w:hAnsi="Times New Roman" w:hint="eastAsia"/>
          <w:sz w:val="24"/>
          <w:szCs w:val="24"/>
          <w:rtl/>
        </w:rPr>
        <w:t>ביטוח</w:t>
      </w:r>
      <w:r w:rsidRPr="003A1912">
        <w:rPr>
          <w:rFonts w:ascii="Times New Roman" w:hAnsi="Times New Roman"/>
          <w:sz w:val="24"/>
          <w:szCs w:val="24"/>
          <w:rtl/>
        </w:rPr>
        <w:t xml:space="preserve">, </w:t>
      </w:r>
      <w:r w:rsidRPr="003A1912">
        <w:rPr>
          <w:rFonts w:ascii="Times New Roman" w:hAnsi="Times New Roman" w:hint="eastAsia"/>
          <w:sz w:val="24"/>
          <w:szCs w:val="24"/>
          <w:rtl/>
        </w:rPr>
        <w:t>התשמ</w:t>
      </w:r>
      <w:r w:rsidRPr="003A1912">
        <w:rPr>
          <w:rFonts w:ascii="Times New Roman" w:hAnsi="Times New Roman"/>
          <w:sz w:val="24"/>
          <w:szCs w:val="24"/>
          <w:rtl/>
        </w:rPr>
        <w:t>"</w:t>
      </w:r>
      <w:r w:rsidRPr="003A1912">
        <w:rPr>
          <w:rFonts w:ascii="Times New Roman" w:hAnsi="Times New Roman" w:hint="eastAsia"/>
          <w:sz w:val="24"/>
          <w:szCs w:val="24"/>
          <w:rtl/>
        </w:rPr>
        <w:t>א</w:t>
      </w:r>
      <w:r w:rsidRPr="003A1912">
        <w:rPr>
          <w:rFonts w:ascii="Times New Roman" w:hAnsi="Times New Roman"/>
          <w:sz w:val="24"/>
          <w:szCs w:val="24"/>
          <w:rtl/>
        </w:rPr>
        <w:t xml:space="preserve">-1981 </w:t>
      </w:r>
      <w:r w:rsidRPr="003A1912">
        <w:rPr>
          <w:rFonts w:ascii="Times New Roman" w:hAnsi="Times New Roman" w:hint="eastAsia"/>
          <w:sz w:val="24"/>
          <w:szCs w:val="24"/>
          <w:rtl/>
        </w:rPr>
        <w:t>חתומה</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ידי</w:t>
      </w:r>
      <w:r w:rsidRPr="003A1912">
        <w:rPr>
          <w:rFonts w:ascii="Times New Roman" w:hAnsi="Times New Roman"/>
          <w:sz w:val="24"/>
          <w:szCs w:val="24"/>
          <w:rtl/>
        </w:rPr>
        <w:t xml:space="preserve"> </w:t>
      </w:r>
      <w:r w:rsidRPr="003A1912">
        <w:rPr>
          <w:rFonts w:ascii="Times New Roman" w:hAnsi="Times New Roman" w:hint="eastAsia"/>
          <w:sz w:val="24"/>
          <w:szCs w:val="24"/>
          <w:rtl/>
        </w:rPr>
        <w:t>החברה</w:t>
      </w:r>
      <w:r w:rsidRPr="003A1912">
        <w:rPr>
          <w:rFonts w:ascii="Times New Roman" w:hAnsi="Times New Roman"/>
          <w:sz w:val="24"/>
          <w:szCs w:val="24"/>
          <w:rtl/>
        </w:rPr>
        <w:t xml:space="preserve"> </w:t>
      </w:r>
      <w:r w:rsidRPr="003A1912">
        <w:rPr>
          <w:rFonts w:ascii="Times New Roman" w:hAnsi="Times New Roman" w:hint="eastAsia"/>
          <w:sz w:val="24"/>
          <w:szCs w:val="24"/>
          <w:rtl/>
        </w:rPr>
        <w:t>עצמה</w:t>
      </w:r>
      <w:r w:rsidRPr="003A1912">
        <w:rPr>
          <w:rFonts w:ascii="Times New Roman" w:hAnsi="Times New Roman"/>
          <w:sz w:val="24"/>
          <w:szCs w:val="24"/>
          <w:rtl/>
        </w:rPr>
        <w:t xml:space="preserve"> </w:t>
      </w:r>
      <w:r w:rsidRPr="003A1912">
        <w:rPr>
          <w:rFonts w:ascii="Times New Roman" w:hAnsi="Times New Roman" w:hint="eastAsia"/>
          <w:sz w:val="24"/>
          <w:szCs w:val="24"/>
          <w:rtl/>
        </w:rPr>
        <w:t>ולא</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ידי</w:t>
      </w:r>
      <w:r w:rsidRPr="003A1912">
        <w:rPr>
          <w:rFonts w:ascii="Times New Roman" w:hAnsi="Times New Roman"/>
          <w:sz w:val="24"/>
          <w:szCs w:val="24"/>
          <w:rtl/>
        </w:rPr>
        <w:t xml:space="preserve"> </w:t>
      </w:r>
      <w:r w:rsidRPr="003A1912">
        <w:rPr>
          <w:rFonts w:ascii="Times New Roman" w:hAnsi="Times New Roman" w:hint="eastAsia"/>
          <w:sz w:val="24"/>
          <w:szCs w:val="24"/>
          <w:rtl/>
        </w:rPr>
        <w:t>סוכן</w:t>
      </w:r>
      <w:r w:rsidRPr="003A1912">
        <w:rPr>
          <w:rFonts w:ascii="Times New Roman" w:hAnsi="Times New Roman"/>
          <w:sz w:val="24"/>
          <w:szCs w:val="24"/>
          <w:rtl/>
        </w:rPr>
        <w:t xml:space="preserve"> </w:t>
      </w:r>
      <w:r w:rsidRPr="003A1912">
        <w:rPr>
          <w:rFonts w:ascii="Times New Roman" w:hAnsi="Times New Roman" w:hint="eastAsia"/>
          <w:sz w:val="24"/>
          <w:szCs w:val="24"/>
          <w:rtl/>
        </w:rPr>
        <w:t>ביטוח</w:t>
      </w:r>
      <w:r w:rsidRPr="003A1912">
        <w:rPr>
          <w:rFonts w:ascii="Times New Roman" w:hAnsi="Times New Roman"/>
          <w:sz w:val="24"/>
          <w:szCs w:val="24"/>
          <w:rtl/>
        </w:rPr>
        <w:t xml:space="preserve"> (</w:t>
      </w:r>
      <w:r w:rsidRPr="003A1912">
        <w:rPr>
          <w:rFonts w:ascii="Times New Roman" w:hAnsi="Times New Roman" w:hint="eastAsia"/>
          <w:sz w:val="24"/>
          <w:szCs w:val="24"/>
          <w:rtl/>
        </w:rPr>
        <w:t>להלן</w:t>
      </w:r>
      <w:r w:rsidRPr="003A1912">
        <w:rPr>
          <w:rFonts w:ascii="Times New Roman" w:hAnsi="Times New Roman"/>
          <w:sz w:val="24"/>
          <w:szCs w:val="24"/>
          <w:rtl/>
        </w:rPr>
        <w:t>: "</w:t>
      </w:r>
      <w:r w:rsidRPr="003A1912">
        <w:rPr>
          <w:rFonts w:ascii="Times New Roman" w:hAnsi="Times New Roman" w:hint="eastAsia"/>
          <w:b/>
          <w:bCs/>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תהיה</w:t>
      </w:r>
      <w:r w:rsidRPr="003A1912">
        <w:rPr>
          <w:rFonts w:ascii="Times New Roman" w:hAnsi="Times New Roman"/>
          <w:sz w:val="24"/>
          <w:szCs w:val="24"/>
          <w:rtl/>
        </w:rPr>
        <w:t xml:space="preserve"> </w:t>
      </w:r>
      <w:r w:rsidRPr="003A1912">
        <w:rPr>
          <w:rFonts w:ascii="Times New Roman" w:hAnsi="Times New Roman" w:hint="eastAsia"/>
          <w:sz w:val="24"/>
          <w:szCs w:val="24"/>
          <w:rtl/>
        </w:rPr>
        <w:t>אוטונומית</w:t>
      </w:r>
      <w:r w:rsidRPr="003A1912">
        <w:rPr>
          <w:rFonts w:ascii="Times New Roman" w:hAnsi="Times New Roman"/>
          <w:sz w:val="24"/>
          <w:szCs w:val="24"/>
          <w:rtl/>
        </w:rPr>
        <w:t xml:space="preserve">, </w:t>
      </w:r>
      <w:r w:rsidRPr="003A1912">
        <w:rPr>
          <w:rFonts w:ascii="Times New Roman" w:hAnsi="Times New Roman" w:hint="eastAsia"/>
          <w:sz w:val="24"/>
          <w:szCs w:val="24"/>
          <w:rtl/>
        </w:rPr>
        <w:t>בלתי</w:t>
      </w:r>
      <w:r w:rsidRPr="003A1912">
        <w:rPr>
          <w:rFonts w:ascii="Times New Roman" w:hAnsi="Times New Roman"/>
          <w:sz w:val="24"/>
          <w:szCs w:val="24"/>
          <w:rtl/>
        </w:rPr>
        <w:t xml:space="preserve"> </w:t>
      </w:r>
      <w:r w:rsidRPr="003A1912">
        <w:rPr>
          <w:rFonts w:ascii="Times New Roman" w:hAnsi="Times New Roman" w:hint="eastAsia"/>
          <w:sz w:val="24"/>
          <w:szCs w:val="24"/>
          <w:rtl/>
        </w:rPr>
        <w:t>מותנית</w:t>
      </w:r>
      <w:r w:rsidRPr="003A1912">
        <w:rPr>
          <w:rFonts w:ascii="Times New Roman" w:hAnsi="Times New Roman"/>
          <w:sz w:val="24"/>
          <w:szCs w:val="24"/>
          <w:rtl/>
        </w:rPr>
        <w:t xml:space="preserve">, </w:t>
      </w:r>
      <w:r w:rsidRPr="003A1912">
        <w:rPr>
          <w:rFonts w:ascii="Times New Roman" w:hAnsi="Times New Roman" w:hint="eastAsia"/>
          <w:sz w:val="24"/>
          <w:szCs w:val="24"/>
          <w:rtl/>
        </w:rPr>
        <w:t>צמודה</w:t>
      </w:r>
      <w:r w:rsidRPr="003A1912">
        <w:rPr>
          <w:rFonts w:ascii="Times New Roman" w:hAnsi="Times New Roman"/>
          <w:sz w:val="24"/>
          <w:szCs w:val="24"/>
          <w:rtl/>
        </w:rPr>
        <w:t xml:space="preserve"> </w:t>
      </w:r>
      <w:r w:rsidRPr="003A1912">
        <w:rPr>
          <w:rFonts w:ascii="Times New Roman" w:hAnsi="Times New Roman" w:hint="eastAsia"/>
          <w:sz w:val="24"/>
          <w:szCs w:val="24"/>
          <w:rtl/>
        </w:rPr>
        <w:t>למדד</w:t>
      </w:r>
      <w:r w:rsidRPr="003A1912">
        <w:rPr>
          <w:rFonts w:ascii="Times New Roman" w:hAnsi="Times New Roman"/>
          <w:sz w:val="24"/>
          <w:szCs w:val="24"/>
          <w:rtl/>
        </w:rPr>
        <w:t xml:space="preserve"> </w:t>
      </w:r>
      <w:r w:rsidRPr="003A1912">
        <w:rPr>
          <w:rFonts w:ascii="Times New Roman" w:hAnsi="Times New Roman" w:hint="eastAsia"/>
          <w:sz w:val="24"/>
          <w:szCs w:val="24"/>
          <w:rtl/>
        </w:rPr>
        <w:t>המחירים</w:t>
      </w:r>
      <w:r w:rsidRPr="003A1912">
        <w:rPr>
          <w:rFonts w:ascii="Times New Roman" w:hAnsi="Times New Roman"/>
          <w:sz w:val="24"/>
          <w:szCs w:val="24"/>
          <w:rtl/>
        </w:rPr>
        <w:t xml:space="preserve"> </w:t>
      </w:r>
      <w:r w:rsidRPr="003A1912">
        <w:rPr>
          <w:rFonts w:ascii="Times New Roman" w:hAnsi="Times New Roman" w:hint="eastAsia"/>
          <w:sz w:val="24"/>
          <w:szCs w:val="24"/>
          <w:rtl/>
        </w:rPr>
        <w:t>לצרכן</w:t>
      </w:r>
      <w:r w:rsidRPr="003A1912">
        <w:rPr>
          <w:rFonts w:ascii="Times New Roman" w:hAnsi="Times New Roman"/>
          <w:sz w:val="24"/>
          <w:szCs w:val="24"/>
          <w:rtl/>
        </w:rPr>
        <w:t xml:space="preserve"> </w:t>
      </w:r>
      <w:r w:rsidRPr="003A1912">
        <w:rPr>
          <w:rFonts w:ascii="Times New Roman" w:hAnsi="Times New Roman" w:hint="eastAsia"/>
          <w:sz w:val="24"/>
          <w:szCs w:val="24"/>
          <w:rtl/>
        </w:rPr>
        <w:t>בנוסח</w:t>
      </w:r>
      <w:r w:rsidRPr="003A1912">
        <w:rPr>
          <w:rFonts w:ascii="Times New Roman" w:hAnsi="Times New Roman"/>
          <w:sz w:val="24"/>
          <w:szCs w:val="24"/>
          <w:rtl/>
        </w:rPr>
        <w:t xml:space="preserve"> </w:t>
      </w:r>
      <w:r w:rsidRPr="003A1912">
        <w:rPr>
          <w:rFonts w:ascii="Times New Roman" w:hAnsi="Times New Roman" w:hint="eastAsia"/>
          <w:sz w:val="24"/>
          <w:szCs w:val="24"/>
          <w:rtl/>
        </w:rPr>
        <w:t>המופיע</w:t>
      </w:r>
      <w:r w:rsidRPr="003A1912">
        <w:rPr>
          <w:rFonts w:ascii="Times New Roman" w:hAnsi="Times New Roman"/>
          <w:sz w:val="24"/>
          <w:szCs w:val="24"/>
          <w:rtl/>
        </w:rPr>
        <w:t xml:space="preserve"> </w:t>
      </w:r>
      <w:r w:rsidRPr="001A460E">
        <w:rPr>
          <w:rFonts w:ascii="Times New Roman" w:hAnsi="Times New Roman" w:hint="eastAsia"/>
          <w:b/>
          <w:bCs/>
          <w:sz w:val="24"/>
          <w:szCs w:val="24"/>
          <w:rtl/>
        </w:rPr>
        <w:t>בנספח</w:t>
      </w:r>
      <w:r w:rsidRPr="001A460E">
        <w:rPr>
          <w:rFonts w:ascii="Times New Roman" w:hAnsi="Times New Roman"/>
          <w:b/>
          <w:bCs/>
          <w:sz w:val="24"/>
          <w:szCs w:val="24"/>
          <w:rtl/>
        </w:rPr>
        <w:t xml:space="preserve"> </w:t>
      </w:r>
      <w:r w:rsidR="00E66F97" w:rsidRPr="001A460E">
        <w:rPr>
          <w:rFonts w:ascii="Times New Roman" w:hAnsi="Times New Roman" w:hint="eastAsia"/>
          <w:b/>
          <w:bCs/>
          <w:sz w:val="24"/>
          <w:szCs w:val="24"/>
          <w:rtl/>
        </w:rPr>
        <w:t>מס</w:t>
      </w:r>
      <w:r w:rsidR="00E66F97" w:rsidRPr="001A460E">
        <w:rPr>
          <w:rFonts w:ascii="Times New Roman" w:hAnsi="Times New Roman"/>
          <w:b/>
          <w:bCs/>
          <w:sz w:val="24"/>
          <w:szCs w:val="24"/>
          <w:rtl/>
        </w:rPr>
        <w:t xml:space="preserve">' </w:t>
      </w:r>
      <w:r w:rsidR="005E7A48">
        <w:rPr>
          <w:rFonts w:ascii="Times New Roman" w:hAnsi="Times New Roman" w:hint="cs"/>
          <w:b/>
          <w:bCs/>
          <w:sz w:val="24"/>
          <w:szCs w:val="24"/>
          <w:rtl/>
        </w:rPr>
        <w:t>4</w:t>
      </w:r>
      <w:r w:rsidR="00E66F97" w:rsidRPr="001A460E">
        <w:rPr>
          <w:rFonts w:ascii="Times New Roman" w:hAnsi="Times New Roman"/>
          <w:b/>
          <w:bCs/>
          <w:sz w:val="24"/>
          <w:szCs w:val="24"/>
          <w:rtl/>
        </w:rPr>
        <w:t xml:space="preserve"> </w:t>
      </w:r>
      <w:r w:rsidRPr="001A460E">
        <w:rPr>
          <w:rFonts w:ascii="Times New Roman" w:hAnsi="Times New Roman" w:hint="eastAsia"/>
          <w:b/>
          <w:bCs/>
          <w:sz w:val="24"/>
          <w:szCs w:val="24"/>
          <w:rtl/>
        </w:rPr>
        <w:t>להסכם</w:t>
      </w:r>
      <w:r w:rsidRPr="003A1912">
        <w:rPr>
          <w:rFonts w:ascii="Times New Roman" w:hAnsi="Times New Roman"/>
          <w:sz w:val="24"/>
          <w:szCs w:val="24"/>
          <w:rtl/>
        </w:rPr>
        <w:t xml:space="preserve"> </w:t>
      </w:r>
      <w:r w:rsidRPr="003A1912">
        <w:rPr>
          <w:rFonts w:ascii="Times New Roman" w:hAnsi="Times New Roman" w:hint="eastAsia"/>
          <w:sz w:val="24"/>
          <w:szCs w:val="24"/>
          <w:rtl/>
        </w:rPr>
        <w:t>לפקודת</w:t>
      </w:r>
      <w:r w:rsidRPr="003A1912">
        <w:rPr>
          <w:rFonts w:ascii="Times New Roman" w:hAnsi="Times New Roman"/>
          <w:sz w:val="24"/>
          <w:szCs w:val="24"/>
          <w:rtl/>
        </w:rPr>
        <w:t xml:space="preserve"> </w:t>
      </w:r>
      <w:r w:rsidRPr="003A1912">
        <w:rPr>
          <w:rFonts w:ascii="Times New Roman" w:hAnsi="Times New Roman" w:hint="eastAsia"/>
          <w:sz w:val="24"/>
          <w:szCs w:val="24"/>
          <w:rtl/>
        </w:rPr>
        <w:t>משרד</w:t>
      </w:r>
      <w:r w:rsidRPr="003A1912">
        <w:rPr>
          <w:rFonts w:ascii="Times New Roman" w:hAnsi="Times New Roman"/>
          <w:sz w:val="24"/>
          <w:szCs w:val="24"/>
          <w:rtl/>
        </w:rPr>
        <w:t xml:space="preserve"> </w:t>
      </w:r>
      <w:r w:rsidRPr="003A1912">
        <w:rPr>
          <w:rFonts w:ascii="Times New Roman" w:hAnsi="Times New Roman" w:hint="eastAsia"/>
          <w:sz w:val="24"/>
          <w:szCs w:val="24"/>
          <w:rtl/>
        </w:rPr>
        <w:t>האוצר</w:t>
      </w:r>
      <w:r w:rsidRPr="003A1912">
        <w:rPr>
          <w:rFonts w:ascii="Times New Roman" w:hAnsi="Times New Roman"/>
          <w:sz w:val="24"/>
          <w:szCs w:val="24"/>
          <w:rtl/>
        </w:rPr>
        <w:t xml:space="preserve"> - </w:t>
      </w:r>
      <w:r w:rsidRPr="003A1912">
        <w:rPr>
          <w:rFonts w:ascii="Times New Roman" w:hAnsi="Times New Roman" w:hint="eastAsia"/>
          <w:sz w:val="24"/>
          <w:szCs w:val="24"/>
          <w:rtl/>
        </w:rPr>
        <w:t>רשות</w:t>
      </w:r>
      <w:r w:rsidRPr="003A1912">
        <w:rPr>
          <w:rFonts w:ascii="Times New Roman" w:hAnsi="Times New Roman"/>
          <w:sz w:val="24"/>
          <w:szCs w:val="24"/>
          <w:rtl/>
        </w:rPr>
        <w:t xml:space="preserve"> </w:t>
      </w:r>
      <w:r w:rsidRPr="003A1912">
        <w:rPr>
          <w:rFonts w:ascii="Times New Roman" w:hAnsi="Times New Roman" w:hint="eastAsia"/>
          <w:sz w:val="24"/>
          <w:szCs w:val="24"/>
          <w:rtl/>
        </w:rPr>
        <w:t>המסים</w:t>
      </w:r>
      <w:r w:rsidRPr="003A1912">
        <w:rPr>
          <w:rFonts w:ascii="Times New Roman" w:hAnsi="Times New Roman"/>
          <w:sz w:val="24"/>
          <w:szCs w:val="24"/>
          <w:rtl/>
        </w:rPr>
        <w:t xml:space="preserve"> </w:t>
      </w:r>
      <w:r w:rsidRPr="003A1912">
        <w:rPr>
          <w:rFonts w:ascii="Times New Roman" w:hAnsi="Times New Roman" w:hint="eastAsia"/>
          <w:sz w:val="24"/>
          <w:szCs w:val="24"/>
          <w:rtl/>
        </w:rPr>
        <w:t>בישראל</w:t>
      </w:r>
      <w:r w:rsidRPr="003A1912">
        <w:rPr>
          <w:rFonts w:ascii="Times New Roman" w:hAnsi="Times New Roman"/>
          <w:sz w:val="24"/>
          <w:szCs w:val="24"/>
          <w:rtl/>
        </w:rPr>
        <w:t xml:space="preserve"> </w:t>
      </w:r>
      <w:r w:rsidRPr="002D2B86">
        <w:rPr>
          <w:rFonts w:ascii="Times New Roman" w:hAnsi="Times New Roman" w:hint="eastAsia"/>
          <w:b/>
          <w:bCs/>
          <w:sz w:val="24"/>
          <w:szCs w:val="24"/>
          <w:rtl/>
        </w:rPr>
        <w:t>בגובה</w:t>
      </w:r>
      <w:r w:rsidRPr="002D2B86">
        <w:rPr>
          <w:rFonts w:ascii="Times New Roman" w:hAnsi="Times New Roman"/>
          <w:b/>
          <w:bCs/>
          <w:sz w:val="24"/>
          <w:szCs w:val="24"/>
          <w:rtl/>
        </w:rPr>
        <w:t xml:space="preserve"> </w:t>
      </w:r>
      <w:r w:rsidRPr="002D2B86">
        <w:rPr>
          <w:rFonts w:ascii="Times New Roman" w:hAnsi="Times New Roman" w:hint="eastAsia"/>
          <w:b/>
          <w:bCs/>
          <w:sz w:val="24"/>
          <w:szCs w:val="24"/>
          <w:rtl/>
        </w:rPr>
        <w:t>של</w:t>
      </w:r>
      <w:r w:rsidRPr="003A1912">
        <w:rPr>
          <w:rFonts w:ascii="Times New Roman" w:hAnsi="Times New Roman"/>
          <w:b/>
          <w:bCs/>
          <w:sz w:val="24"/>
          <w:szCs w:val="24"/>
          <w:rtl/>
        </w:rPr>
        <w:t xml:space="preserve"> </w:t>
      </w:r>
      <w:r w:rsidR="00E17B95">
        <w:rPr>
          <w:rFonts w:ascii="Times New Roman" w:hAnsi="Times New Roman" w:hint="cs"/>
          <w:b/>
          <w:bCs/>
          <w:sz w:val="24"/>
          <w:szCs w:val="24"/>
          <w:rtl/>
        </w:rPr>
        <w:t xml:space="preserve">2,500,000 ש"ח </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לשאת</w:t>
      </w:r>
      <w:r w:rsidRPr="003A1912">
        <w:rPr>
          <w:rFonts w:ascii="Times New Roman" w:hAnsi="Times New Roman"/>
          <w:sz w:val="24"/>
          <w:szCs w:val="24"/>
          <w:rtl/>
        </w:rPr>
        <w:t xml:space="preserve"> </w:t>
      </w:r>
      <w:r w:rsidRPr="003A1912">
        <w:rPr>
          <w:rFonts w:ascii="Times New Roman" w:hAnsi="Times New Roman" w:hint="eastAsia"/>
          <w:sz w:val="24"/>
          <w:szCs w:val="24"/>
          <w:rtl/>
        </w:rPr>
        <w:t>את</w:t>
      </w:r>
      <w:r w:rsidRPr="003A1912">
        <w:rPr>
          <w:rFonts w:ascii="Times New Roman" w:hAnsi="Times New Roman"/>
          <w:sz w:val="24"/>
          <w:szCs w:val="24"/>
          <w:rtl/>
        </w:rPr>
        <w:t xml:space="preserve"> </w:t>
      </w:r>
      <w:r w:rsidRPr="003A1912">
        <w:rPr>
          <w:rFonts w:ascii="Times New Roman" w:hAnsi="Times New Roman" w:hint="eastAsia"/>
          <w:sz w:val="24"/>
          <w:szCs w:val="24"/>
          <w:rtl/>
        </w:rPr>
        <w:t>שמו</w:t>
      </w:r>
      <w:r w:rsidRPr="003A1912">
        <w:rPr>
          <w:rFonts w:ascii="Times New Roman" w:hAnsi="Times New Roman"/>
          <w:sz w:val="24"/>
          <w:szCs w:val="24"/>
          <w:rtl/>
        </w:rPr>
        <w:t xml:space="preserve"> </w:t>
      </w:r>
      <w:r w:rsidRPr="003A1912">
        <w:rPr>
          <w:rFonts w:ascii="Times New Roman" w:hAnsi="Times New Roman" w:hint="eastAsia"/>
          <w:sz w:val="24"/>
          <w:szCs w:val="24"/>
          <w:rtl/>
        </w:rPr>
        <w:t>המלא</w:t>
      </w:r>
      <w:r w:rsidRPr="003A1912">
        <w:rPr>
          <w:rFonts w:ascii="Times New Roman" w:hAnsi="Times New Roman"/>
          <w:sz w:val="24"/>
          <w:szCs w:val="24"/>
          <w:rtl/>
        </w:rPr>
        <w:t xml:space="preserve"> </w:t>
      </w:r>
      <w:r w:rsidRPr="003A1912">
        <w:rPr>
          <w:rFonts w:ascii="Times New Roman" w:hAnsi="Times New Roman" w:hint="eastAsia"/>
          <w:sz w:val="24"/>
          <w:szCs w:val="24"/>
          <w:rtl/>
        </w:rPr>
        <w:t>של</w:t>
      </w:r>
      <w:r w:rsidRPr="003A1912">
        <w:rPr>
          <w:rFonts w:ascii="Times New Roman" w:hAnsi="Times New Roman"/>
          <w:sz w:val="24"/>
          <w:szCs w:val="24"/>
          <w:rtl/>
        </w:rPr>
        <w:t xml:space="preserve"> </w:t>
      </w:r>
      <w:r w:rsidRPr="003A1912">
        <w:rPr>
          <w:rFonts w:ascii="Times New Roman" w:hAnsi="Times New Roman" w:hint="eastAsia"/>
          <w:sz w:val="24"/>
          <w:szCs w:val="24"/>
          <w:rtl/>
        </w:rPr>
        <w:t>המציע</w:t>
      </w:r>
      <w:r w:rsidRPr="003A1912">
        <w:rPr>
          <w:rFonts w:ascii="Times New Roman" w:hAnsi="Times New Roman"/>
          <w:sz w:val="24"/>
          <w:szCs w:val="24"/>
          <w:rtl/>
        </w:rPr>
        <w:t xml:space="preserve"> </w:t>
      </w:r>
      <w:r w:rsidRPr="003A1912">
        <w:rPr>
          <w:rFonts w:ascii="Times New Roman" w:hAnsi="Times New Roman" w:hint="eastAsia"/>
          <w:sz w:val="24"/>
          <w:szCs w:val="24"/>
          <w:rtl/>
        </w:rPr>
        <w:t>באופן</w:t>
      </w:r>
      <w:r w:rsidRPr="003A1912">
        <w:rPr>
          <w:rFonts w:ascii="Times New Roman" w:hAnsi="Times New Roman"/>
          <w:sz w:val="24"/>
          <w:szCs w:val="24"/>
          <w:rtl/>
        </w:rPr>
        <w:t xml:space="preserve"> </w:t>
      </w:r>
      <w:r w:rsidRPr="003A1912">
        <w:rPr>
          <w:rFonts w:ascii="Times New Roman" w:hAnsi="Times New Roman" w:hint="eastAsia"/>
          <w:sz w:val="24"/>
          <w:szCs w:val="24"/>
          <w:rtl/>
        </w:rPr>
        <w:t>מדויק</w:t>
      </w:r>
      <w:r w:rsidRPr="003A1912">
        <w:rPr>
          <w:rFonts w:ascii="Times New Roman" w:hAnsi="Times New Roman"/>
          <w:sz w:val="24"/>
          <w:szCs w:val="24"/>
          <w:rtl/>
        </w:rPr>
        <w:t>.</w:t>
      </w:r>
    </w:p>
    <w:p w:rsidR="003A1912" w:rsidRPr="003A1912" w:rsidRDefault="003A1912" w:rsidP="0056405B">
      <w:pPr>
        <w:tabs>
          <w:tab w:val="left" w:pos="652"/>
        </w:tabs>
        <w:spacing w:after="60" w:line="360" w:lineRule="auto"/>
        <w:ind w:left="646" w:hanging="646"/>
        <w:jc w:val="both"/>
        <w:rPr>
          <w:rFonts w:ascii="Times New Roman" w:hAnsi="Times New Roman"/>
          <w:sz w:val="24"/>
          <w:szCs w:val="24"/>
          <w:rtl/>
        </w:rPr>
      </w:pPr>
      <w:r>
        <w:rPr>
          <w:rFonts w:ascii="Times New Roman" w:hAnsi="Times New Roman" w:hint="cs"/>
          <w:sz w:val="24"/>
          <w:szCs w:val="24"/>
          <w:rtl/>
        </w:rPr>
        <w:t>10.2.</w:t>
      </w:r>
      <w:r>
        <w:rPr>
          <w:rFonts w:ascii="Times New Roman" w:hAnsi="Times New Roman" w:hint="cs"/>
          <w:sz w:val="24"/>
          <w:szCs w:val="24"/>
          <w:rtl/>
        </w:rPr>
        <w:tab/>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תהא</w:t>
      </w:r>
      <w:r w:rsidRPr="003A1912">
        <w:rPr>
          <w:rFonts w:ascii="Times New Roman" w:hAnsi="Times New Roman"/>
          <w:sz w:val="24"/>
          <w:szCs w:val="24"/>
          <w:rtl/>
        </w:rPr>
        <w:t xml:space="preserve"> </w:t>
      </w:r>
      <w:r w:rsidRPr="003A1912">
        <w:rPr>
          <w:rFonts w:ascii="Times New Roman" w:hAnsi="Times New Roman" w:hint="eastAsia"/>
          <w:sz w:val="24"/>
          <w:szCs w:val="24"/>
          <w:rtl/>
        </w:rPr>
        <w:t>בתוקף</w:t>
      </w:r>
      <w:r w:rsidRPr="003A1912">
        <w:rPr>
          <w:rFonts w:ascii="Times New Roman" w:hAnsi="Times New Roman"/>
          <w:sz w:val="24"/>
          <w:szCs w:val="24"/>
          <w:rtl/>
        </w:rPr>
        <w:t xml:space="preserve"> </w:t>
      </w:r>
      <w:r w:rsidRPr="003A1912">
        <w:rPr>
          <w:rFonts w:ascii="Times New Roman" w:hAnsi="Times New Roman" w:hint="eastAsia"/>
          <w:sz w:val="24"/>
          <w:szCs w:val="24"/>
          <w:rtl/>
        </w:rPr>
        <w:t>לפחות</w:t>
      </w:r>
      <w:r w:rsidRPr="003A1912">
        <w:rPr>
          <w:rFonts w:ascii="Times New Roman" w:hAnsi="Times New Roman"/>
          <w:sz w:val="24"/>
          <w:szCs w:val="24"/>
          <w:rtl/>
        </w:rPr>
        <w:t xml:space="preserve"> 90 </w:t>
      </w:r>
      <w:r w:rsidRPr="003A1912">
        <w:rPr>
          <w:rFonts w:ascii="Times New Roman" w:hAnsi="Times New Roman" w:hint="eastAsia"/>
          <w:sz w:val="24"/>
          <w:szCs w:val="24"/>
          <w:rtl/>
        </w:rPr>
        <w:t>יום</w:t>
      </w:r>
      <w:r w:rsidRPr="003A1912">
        <w:rPr>
          <w:rFonts w:ascii="Times New Roman" w:hAnsi="Times New Roman"/>
          <w:sz w:val="24"/>
          <w:szCs w:val="24"/>
          <w:rtl/>
        </w:rPr>
        <w:t xml:space="preserve"> </w:t>
      </w:r>
      <w:r w:rsidRPr="003A1912">
        <w:rPr>
          <w:rFonts w:ascii="Times New Roman" w:hAnsi="Times New Roman" w:hint="eastAsia"/>
          <w:sz w:val="24"/>
          <w:szCs w:val="24"/>
          <w:rtl/>
        </w:rPr>
        <w:t>לאחר</w:t>
      </w:r>
      <w:r w:rsidRPr="003A1912">
        <w:rPr>
          <w:rFonts w:ascii="Times New Roman" w:hAnsi="Times New Roman"/>
          <w:sz w:val="24"/>
          <w:szCs w:val="24"/>
          <w:rtl/>
        </w:rPr>
        <w:t xml:space="preserve"> </w:t>
      </w:r>
      <w:r w:rsidRPr="003A1912">
        <w:rPr>
          <w:rFonts w:ascii="Times New Roman" w:hAnsi="Times New Roman" w:hint="eastAsia"/>
          <w:sz w:val="24"/>
          <w:szCs w:val="24"/>
          <w:rtl/>
        </w:rPr>
        <w:t>תום</w:t>
      </w:r>
      <w:r w:rsidRPr="003A1912">
        <w:rPr>
          <w:rFonts w:ascii="Times New Roman" w:hAnsi="Times New Roman"/>
          <w:sz w:val="24"/>
          <w:szCs w:val="24"/>
          <w:rtl/>
        </w:rPr>
        <w:t xml:space="preserve"> </w:t>
      </w:r>
      <w:r w:rsidRPr="003A1912">
        <w:rPr>
          <w:rFonts w:ascii="Times New Roman" w:hAnsi="Times New Roman" w:hint="eastAsia"/>
          <w:sz w:val="24"/>
          <w:szCs w:val="24"/>
          <w:rtl/>
        </w:rPr>
        <w:t>תקופת</w:t>
      </w:r>
      <w:r w:rsidRPr="003A1912">
        <w:rPr>
          <w:rFonts w:ascii="Times New Roman" w:hAnsi="Times New Roman"/>
          <w:sz w:val="24"/>
          <w:szCs w:val="24"/>
          <w:rtl/>
        </w:rPr>
        <w:t xml:space="preserve"> </w:t>
      </w:r>
      <w:r w:rsidRPr="003A1912">
        <w:rPr>
          <w:rFonts w:ascii="Times New Roman" w:hAnsi="Times New Roman" w:hint="eastAsia"/>
          <w:sz w:val="24"/>
          <w:szCs w:val="24"/>
          <w:rtl/>
        </w:rPr>
        <w:t>הסכם</w:t>
      </w:r>
      <w:r w:rsidRPr="003A1912">
        <w:rPr>
          <w:rFonts w:ascii="Times New Roman" w:hAnsi="Times New Roman"/>
          <w:sz w:val="24"/>
          <w:szCs w:val="24"/>
          <w:rtl/>
        </w:rPr>
        <w:t xml:space="preserve">. </w:t>
      </w:r>
      <w:r w:rsidRPr="003A1912">
        <w:rPr>
          <w:rFonts w:ascii="Times New Roman" w:hAnsi="Times New Roman" w:hint="eastAsia"/>
          <w:sz w:val="24"/>
          <w:szCs w:val="24"/>
          <w:rtl/>
        </w:rPr>
        <w:t>ככל</w:t>
      </w:r>
      <w:r w:rsidRPr="003A1912">
        <w:rPr>
          <w:rFonts w:ascii="Times New Roman" w:hAnsi="Times New Roman"/>
          <w:sz w:val="24"/>
          <w:szCs w:val="24"/>
          <w:rtl/>
        </w:rPr>
        <w:t xml:space="preserve"> </w:t>
      </w:r>
      <w:r w:rsidRPr="003A1912">
        <w:rPr>
          <w:rFonts w:ascii="Times New Roman" w:hAnsi="Times New Roman" w:hint="eastAsia"/>
          <w:sz w:val="24"/>
          <w:szCs w:val="24"/>
          <w:rtl/>
        </w:rPr>
        <w:t>שיממש</w:t>
      </w:r>
      <w:r w:rsidRPr="003A1912">
        <w:rPr>
          <w:rFonts w:ascii="Times New Roman" w:hAnsi="Times New Roman"/>
          <w:sz w:val="24"/>
          <w:szCs w:val="24"/>
          <w:rtl/>
        </w:rPr>
        <w:t xml:space="preserve"> </w:t>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את</w:t>
      </w:r>
      <w:r w:rsidRPr="003A1912">
        <w:rPr>
          <w:rFonts w:ascii="Times New Roman" w:hAnsi="Times New Roman"/>
          <w:sz w:val="24"/>
          <w:szCs w:val="24"/>
          <w:rtl/>
        </w:rPr>
        <w:t xml:space="preserve"> </w:t>
      </w:r>
      <w:r w:rsidRPr="003A1912">
        <w:rPr>
          <w:rFonts w:ascii="Times New Roman" w:hAnsi="Times New Roman" w:hint="eastAsia"/>
          <w:sz w:val="24"/>
          <w:szCs w:val="24"/>
          <w:rtl/>
        </w:rPr>
        <w:t>האופציה</w:t>
      </w:r>
      <w:r w:rsidRPr="003A1912">
        <w:rPr>
          <w:rFonts w:ascii="Times New Roman" w:hAnsi="Times New Roman"/>
          <w:sz w:val="24"/>
          <w:szCs w:val="24"/>
          <w:rtl/>
        </w:rPr>
        <w:t xml:space="preserve"> </w:t>
      </w:r>
      <w:r w:rsidRPr="003A1912">
        <w:rPr>
          <w:rFonts w:ascii="Times New Roman" w:hAnsi="Times New Roman" w:hint="eastAsia"/>
          <w:sz w:val="24"/>
          <w:szCs w:val="24"/>
          <w:rtl/>
        </w:rPr>
        <w:t>הנתונה</w:t>
      </w:r>
      <w:r w:rsidRPr="003A1912">
        <w:rPr>
          <w:rFonts w:ascii="Times New Roman" w:hAnsi="Times New Roman"/>
          <w:sz w:val="24"/>
          <w:szCs w:val="24"/>
          <w:rtl/>
        </w:rPr>
        <w:t xml:space="preserve"> </w:t>
      </w:r>
      <w:r w:rsidRPr="003A1912">
        <w:rPr>
          <w:rFonts w:ascii="Times New Roman" w:hAnsi="Times New Roman" w:hint="eastAsia"/>
          <w:sz w:val="24"/>
          <w:szCs w:val="24"/>
          <w:rtl/>
        </w:rPr>
        <w:t>בידו</w:t>
      </w:r>
      <w:r w:rsidRPr="003A1912">
        <w:rPr>
          <w:rFonts w:ascii="Times New Roman" w:hAnsi="Times New Roman"/>
          <w:sz w:val="24"/>
          <w:szCs w:val="24"/>
          <w:rtl/>
        </w:rPr>
        <w:t xml:space="preserve"> </w:t>
      </w:r>
      <w:r w:rsidRPr="003A1912">
        <w:rPr>
          <w:rFonts w:ascii="Times New Roman" w:hAnsi="Times New Roman" w:hint="eastAsia"/>
          <w:sz w:val="24"/>
          <w:szCs w:val="24"/>
          <w:rtl/>
        </w:rPr>
        <w:t>להארכת</w:t>
      </w:r>
      <w:r w:rsidRPr="003A1912">
        <w:rPr>
          <w:rFonts w:ascii="Times New Roman" w:hAnsi="Times New Roman"/>
          <w:sz w:val="24"/>
          <w:szCs w:val="24"/>
          <w:rtl/>
        </w:rPr>
        <w:t xml:space="preserve"> </w:t>
      </w:r>
      <w:r w:rsidRPr="003A1912">
        <w:rPr>
          <w:rFonts w:ascii="Times New Roman" w:hAnsi="Times New Roman" w:hint="eastAsia"/>
          <w:sz w:val="24"/>
          <w:szCs w:val="24"/>
          <w:rtl/>
        </w:rPr>
        <w:t>תוקפו</w:t>
      </w:r>
      <w:r w:rsidRPr="003A1912">
        <w:rPr>
          <w:rFonts w:ascii="Times New Roman" w:hAnsi="Times New Roman"/>
          <w:sz w:val="24"/>
          <w:szCs w:val="24"/>
          <w:rtl/>
        </w:rPr>
        <w:t xml:space="preserve"> </w:t>
      </w:r>
      <w:r w:rsidRPr="003A1912">
        <w:rPr>
          <w:rFonts w:ascii="Times New Roman" w:hAnsi="Times New Roman" w:hint="eastAsia"/>
          <w:sz w:val="24"/>
          <w:szCs w:val="24"/>
          <w:rtl/>
        </w:rPr>
        <w:t>של</w:t>
      </w:r>
      <w:r w:rsidRPr="003A1912">
        <w:rPr>
          <w:rFonts w:ascii="Times New Roman" w:hAnsi="Times New Roman"/>
          <w:sz w:val="24"/>
          <w:szCs w:val="24"/>
          <w:rtl/>
        </w:rPr>
        <w:t xml:space="preserve"> </w:t>
      </w:r>
      <w:r w:rsidRPr="003A1912">
        <w:rPr>
          <w:rFonts w:ascii="Times New Roman" w:hAnsi="Times New Roman" w:hint="eastAsia"/>
          <w:sz w:val="24"/>
          <w:szCs w:val="24"/>
          <w:rtl/>
        </w:rPr>
        <w:t>ההסכם</w:t>
      </w:r>
      <w:r w:rsidRPr="003A1912">
        <w:rPr>
          <w:rFonts w:ascii="Times New Roman" w:hAnsi="Times New Roman"/>
          <w:sz w:val="24"/>
          <w:szCs w:val="24"/>
          <w:rtl/>
        </w:rPr>
        <w:t xml:space="preserve">, </w:t>
      </w:r>
      <w:r w:rsidRPr="003A1912">
        <w:rPr>
          <w:rFonts w:ascii="Times New Roman" w:hAnsi="Times New Roman" w:hint="eastAsia"/>
          <w:sz w:val="24"/>
          <w:szCs w:val="24"/>
          <w:rtl/>
        </w:rPr>
        <w:t>יפקיד</w:t>
      </w:r>
      <w:r w:rsidRPr="003A1912">
        <w:rPr>
          <w:rFonts w:ascii="Times New Roman" w:hAnsi="Times New Roman"/>
          <w:sz w:val="24"/>
          <w:szCs w:val="24"/>
          <w:rtl/>
        </w:rPr>
        <w:t xml:space="preserve"> </w:t>
      </w:r>
      <w:r w:rsidRPr="003A1912">
        <w:rPr>
          <w:rFonts w:ascii="Times New Roman" w:hAnsi="Times New Roman" w:hint="eastAsia"/>
          <w:sz w:val="24"/>
          <w:szCs w:val="24"/>
          <w:rtl/>
        </w:rPr>
        <w:t>הספק</w:t>
      </w:r>
      <w:r w:rsidRPr="003A1912">
        <w:rPr>
          <w:rFonts w:ascii="Times New Roman" w:hAnsi="Times New Roman"/>
          <w:sz w:val="24"/>
          <w:szCs w:val="24"/>
          <w:rtl/>
        </w:rPr>
        <w:t xml:space="preserve"> </w:t>
      </w:r>
      <w:r w:rsidRPr="003A1912">
        <w:rPr>
          <w:rFonts w:ascii="Times New Roman" w:hAnsi="Times New Roman" w:hint="eastAsia"/>
          <w:sz w:val="24"/>
          <w:szCs w:val="24"/>
          <w:rtl/>
        </w:rPr>
        <w:t>בידי</w:t>
      </w:r>
      <w:r w:rsidRPr="003A1912">
        <w:rPr>
          <w:rFonts w:ascii="Times New Roman" w:hAnsi="Times New Roman"/>
          <w:sz w:val="24"/>
          <w:szCs w:val="24"/>
          <w:rtl/>
        </w:rPr>
        <w:t xml:space="preserve"> </w:t>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מייד</w:t>
      </w:r>
      <w:r w:rsidRPr="003A1912">
        <w:rPr>
          <w:rFonts w:ascii="Times New Roman" w:hAnsi="Times New Roman"/>
          <w:sz w:val="24"/>
          <w:szCs w:val="24"/>
          <w:rtl/>
        </w:rPr>
        <w:t xml:space="preserve"> </w:t>
      </w:r>
      <w:r w:rsidRPr="003A1912">
        <w:rPr>
          <w:rFonts w:ascii="Times New Roman" w:hAnsi="Times New Roman" w:hint="eastAsia"/>
          <w:sz w:val="24"/>
          <w:szCs w:val="24"/>
          <w:rtl/>
        </w:rPr>
        <w:t>בתחילת</w:t>
      </w:r>
      <w:r w:rsidRPr="003A1912">
        <w:rPr>
          <w:rFonts w:ascii="Times New Roman" w:hAnsi="Times New Roman"/>
          <w:sz w:val="24"/>
          <w:szCs w:val="24"/>
          <w:rtl/>
        </w:rPr>
        <w:t xml:space="preserve"> </w:t>
      </w:r>
      <w:r w:rsidRPr="003A1912">
        <w:rPr>
          <w:rFonts w:ascii="Times New Roman" w:hAnsi="Times New Roman" w:hint="eastAsia"/>
          <w:sz w:val="24"/>
          <w:szCs w:val="24"/>
          <w:rtl/>
        </w:rPr>
        <w:t>התקופות</w:t>
      </w:r>
      <w:r w:rsidRPr="003A1912">
        <w:rPr>
          <w:rFonts w:ascii="Times New Roman" w:hAnsi="Times New Roman"/>
          <w:sz w:val="24"/>
          <w:szCs w:val="24"/>
          <w:rtl/>
        </w:rPr>
        <w:t xml:space="preserve"> </w:t>
      </w:r>
      <w:r w:rsidRPr="003A1912">
        <w:rPr>
          <w:rFonts w:ascii="Times New Roman" w:hAnsi="Times New Roman" w:hint="eastAsia"/>
          <w:sz w:val="24"/>
          <w:szCs w:val="24"/>
          <w:rtl/>
        </w:rPr>
        <w:t>הנוספות</w:t>
      </w:r>
      <w:r w:rsidRPr="003A1912">
        <w:rPr>
          <w:rFonts w:ascii="Times New Roman" w:hAnsi="Times New Roman"/>
          <w:sz w:val="24"/>
          <w:szCs w:val="24"/>
          <w:rtl/>
        </w:rPr>
        <w:t xml:space="preserve"> </w:t>
      </w:r>
      <w:r w:rsidRPr="003A1912">
        <w:rPr>
          <w:rFonts w:ascii="Times New Roman" w:hAnsi="Times New Roman" w:hint="eastAsia"/>
          <w:sz w:val="24"/>
          <w:szCs w:val="24"/>
          <w:rtl/>
        </w:rPr>
        <w:t>כאמור</w:t>
      </w:r>
      <w:r w:rsidRPr="003A1912">
        <w:rPr>
          <w:rFonts w:ascii="Times New Roman" w:hAnsi="Times New Roman"/>
          <w:sz w:val="24"/>
          <w:szCs w:val="24"/>
          <w:rtl/>
        </w:rPr>
        <w:t xml:space="preserve">, </w:t>
      </w:r>
      <w:r w:rsidRPr="003A1912">
        <w:rPr>
          <w:rFonts w:ascii="Times New Roman" w:hAnsi="Times New Roman" w:hint="eastAsia"/>
          <w:sz w:val="24"/>
          <w:szCs w:val="24"/>
          <w:rtl/>
        </w:rPr>
        <w:t>וכתנאי</w:t>
      </w:r>
      <w:r w:rsidRPr="003A1912">
        <w:rPr>
          <w:rFonts w:ascii="Times New Roman" w:hAnsi="Times New Roman"/>
          <w:sz w:val="24"/>
          <w:szCs w:val="24"/>
          <w:rtl/>
        </w:rPr>
        <w:t xml:space="preserve"> </w:t>
      </w:r>
      <w:r w:rsidRPr="003A1912">
        <w:rPr>
          <w:rFonts w:ascii="Times New Roman" w:hAnsi="Times New Roman" w:hint="eastAsia"/>
          <w:sz w:val="24"/>
          <w:szCs w:val="24"/>
          <w:rtl/>
        </w:rPr>
        <w:t>לתחילתן</w:t>
      </w:r>
      <w:r w:rsidRPr="003A1912">
        <w:rPr>
          <w:rFonts w:ascii="Times New Roman" w:hAnsi="Times New Roman"/>
          <w:sz w:val="24"/>
          <w:szCs w:val="24"/>
          <w:rtl/>
        </w:rPr>
        <w:t xml:space="preserve">, </w:t>
      </w:r>
      <w:r w:rsidRPr="003A1912">
        <w:rPr>
          <w:rFonts w:ascii="Times New Roman" w:hAnsi="Times New Roman" w:hint="eastAsia"/>
          <w:sz w:val="24"/>
          <w:szCs w:val="24"/>
          <w:rtl/>
        </w:rPr>
        <w:t>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בסכום</w:t>
      </w:r>
      <w:r w:rsidRPr="003A1912">
        <w:rPr>
          <w:rFonts w:ascii="Times New Roman" w:hAnsi="Times New Roman"/>
          <w:sz w:val="24"/>
          <w:szCs w:val="24"/>
          <w:rtl/>
        </w:rPr>
        <w:t xml:space="preserve"> </w:t>
      </w:r>
      <w:r w:rsidRPr="003A1912">
        <w:rPr>
          <w:rFonts w:ascii="Times New Roman" w:hAnsi="Times New Roman" w:hint="eastAsia"/>
          <w:sz w:val="24"/>
          <w:szCs w:val="24"/>
          <w:rtl/>
        </w:rPr>
        <w:t>ובתנאים</w:t>
      </w:r>
      <w:r w:rsidRPr="003A1912">
        <w:rPr>
          <w:rFonts w:ascii="Times New Roman" w:hAnsi="Times New Roman"/>
          <w:sz w:val="24"/>
          <w:szCs w:val="24"/>
          <w:rtl/>
        </w:rPr>
        <w:t xml:space="preserve"> </w:t>
      </w:r>
      <w:r w:rsidRPr="003A1912">
        <w:rPr>
          <w:rFonts w:ascii="Times New Roman" w:hAnsi="Times New Roman" w:hint="eastAsia"/>
          <w:sz w:val="24"/>
          <w:szCs w:val="24"/>
          <w:rtl/>
        </w:rPr>
        <w:t>הנ</w:t>
      </w:r>
      <w:r w:rsidRPr="003A1912">
        <w:rPr>
          <w:rFonts w:ascii="Times New Roman" w:hAnsi="Times New Roman"/>
          <w:sz w:val="24"/>
          <w:szCs w:val="24"/>
          <w:rtl/>
        </w:rPr>
        <w:t>"</w:t>
      </w:r>
      <w:r w:rsidRPr="003A1912">
        <w:rPr>
          <w:rFonts w:ascii="Times New Roman" w:hAnsi="Times New Roman" w:hint="eastAsia"/>
          <w:sz w:val="24"/>
          <w:szCs w:val="24"/>
          <w:rtl/>
        </w:rPr>
        <w:t>ל</w:t>
      </w:r>
      <w:r w:rsidRPr="003A1912">
        <w:rPr>
          <w:rFonts w:ascii="Times New Roman" w:hAnsi="Times New Roman"/>
          <w:sz w:val="24"/>
          <w:szCs w:val="24"/>
          <w:rtl/>
        </w:rPr>
        <w:t xml:space="preserve">, </w:t>
      </w:r>
      <w:r w:rsidRPr="003A1912">
        <w:rPr>
          <w:rFonts w:ascii="Times New Roman" w:hAnsi="Times New Roman" w:hint="eastAsia"/>
          <w:sz w:val="24"/>
          <w:szCs w:val="24"/>
          <w:rtl/>
        </w:rPr>
        <w:t>ואשר</w:t>
      </w:r>
      <w:r w:rsidRPr="003A1912">
        <w:rPr>
          <w:rFonts w:ascii="Times New Roman" w:hAnsi="Times New Roman"/>
          <w:sz w:val="24"/>
          <w:szCs w:val="24"/>
          <w:rtl/>
        </w:rPr>
        <w:t xml:space="preserve"> </w:t>
      </w:r>
      <w:r w:rsidRPr="003A1912">
        <w:rPr>
          <w:rFonts w:ascii="Times New Roman" w:hAnsi="Times New Roman" w:hint="eastAsia"/>
          <w:sz w:val="24"/>
          <w:szCs w:val="24"/>
          <w:rtl/>
        </w:rPr>
        <w:t>תוקפה</w:t>
      </w:r>
      <w:r w:rsidRPr="003A1912">
        <w:rPr>
          <w:rFonts w:ascii="Times New Roman" w:hAnsi="Times New Roman"/>
          <w:sz w:val="24"/>
          <w:szCs w:val="24"/>
          <w:rtl/>
        </w:rPr>
        <w:t xml:space="preserve"> </w:t>
      </w:r>
      <w:r w:rsidRPr="003A1912">
        <w:rPr>
          <w:rFonts w:ascii="Times New Roman" w:hAnsi="Times New Roman" w:hint="eastAsia"/>
          <w:sz w:val="24"/>
          <w:szCs w:val="24"/>
          <w:rtl/>
        </w:rPr>
        <w:t>יהיה</w:t>
      </w:r>
      <w:r w:rsidRPr="003A1912">
        <w:rPr>
          <w:rFonts w:ascii="Times New Roman" w:hAnsi="Times New Roman"/>
          <w:sz w:val="24"/>
          <w:szCs w:val="24"/>
          <w:rtl/>
        </w:rPr>
        <w:t xml:space="preserve"> </w:t>
      </w:r>
      <w:r w:rsidRPr="003A1912">
        <w:rPr>
          <w:rFonts w:ascii="Times New Roman" w:hAnsi="Times New Roman" w:hint="eastAsia"/>
          <w:sz w:val="24"/>
          <w:szCs w:val="24"/>
          <w:rtl/>
        </w:rPr>
        <w:t>עד</w:t>
      </w:r>
      <w:r w:rsidRPr="003A1912">
        <w:rPr>
          <w:rFonts w:ascii="Times New Roman" w:hAnsi="Times New Roman"/>
          <w:sz w:val="24"/>
          <w:szCs w:val="24"/>
          <w:rtl/>
        </w:rPr>
        <w:t xml:space="preserve"> </w:t>
      </w:r>
      <w:r w:rsidRPr="003A1912">
        <w:rPr>
          <w:rFonts w:ascii="Times New Roman" w:hAnsi="Times New Roman" w:hint="eastAsia"/>
          <w:sz w:val="24"/>
          <w:szCs w:val="24"/>
          <w:rtl/>
        </w:rPr>
        <w:t>לאחר</w:t>
      </w:r>
      <w:r w:rsidRPr="003A1912">
        <w:rPr>
          <w:rFonts w:ascii="Times New Roman" w:hAnsi="Times New Roman"/>
          <w:sz w:val="24"/>
          <w:szCs w:val="24"/>
          <w:rtl/>
        </w:rPr>
        <w:t xml:space="preserve"> 90 </w:t>
      </w:r>
      <w:r w:rsidRPr="003A1912">
        <w:rPr>
          <w:rFonts w:ascii="Times New Roman" w:hAnsi="Times New Roman" w:hint="eastAsia"/>
          <w:sz w:val="24"/>
          <w:szCs w:val="24"/>
          <w:rtl/>
        </w:rPr>
        <w:t>יום</w:t>
      </w:r>
      <w:r w:rsidRPr="003A1912">
        <w:rPr>
          <w:rFonts w:ascii="Times New Roman" w:hAnsi="Times New Roman"/>
          <w:sz w:val="24"/>
          <w:szCs w:val="24"/>
          <w:rtl/>
        </w:rPr>
        <w:t xml:space="preserve"> </w:t>
      </w:r>
      <w:r w:rsidRPr="003A1912">
        <w:rPr>
          <w:rFonts w:ascii="Times New Roman" w:hAnsi="Times New Roman" w:hint="eastAsia"/>
          <w:sz w:val="24"/>
          <w:szCs w:val="24"/>
          <w:rtl/>
        </w:rPr>
        <w:t>מתום</w:t>
      </w:r>
      <w:r w:rsidRPr="003A1912">
        <w:rPr>
          <w:rFonts w:ascii="Times New Roman" w:hAnsi="Times New Roman"/>
          <w:sz w:val="24"/>
          <w:szCs w:val="24"/>
          <w:rtl/>
        </w:rPr>
        <w:t xml:space="preserve"> </w:t>
      </w:r>
      <w:r w:rsidRPr="003A1912">
        <w:rPr>
          <w:rFonts w:ascii="Times New Roman" w:hAnsi="Times New Roman" w:hint="eastAsia"/>
          <w:sz w:val="24"/>
          <w:szCs w:val="24"/>
          <w:rtl/>
        </w:rPr>
        <w:t>תקופת</w:t>
      </w:r>
      <w:r w:rsidRPr="003A1912">
        <w:rPr>
          <w:rFonts w:ascii="Times New Roman" w:hAnsi="Times New Roman"/>
          <w:sz w:val="24"/>
          <w:szCs w:val="24"/>
          <w:rtl/>
        </w:rPr>
        <w:t xml:space="preserve"> </w:t>
      </w:r>
      <w:r w:rsidRPr="003A1912">
        <w:rPr>
          <w:rFonts w:ascii="Times New Roman" w:hAnsi="Times New Roman" w:hint="eastAsia"/>
          <w:sz w:val="24"/>
          <w:szCs w:val="24"/>
          <w:rtl/>
        </w:rPr>
        <w:t>ההארכה</w:t>
      </w:r>
      <w:r w:rsidRPr="003A1912">
        <w:rPr>
          <w:rFonts w:ascii="Times New Roman" w:hAnsi="Times New Roman"/>
          <w:sz w:val="24"/>
          <w:szCs w:val="24"/>
          <w:rtl/>
        </w:rPr>
        <w:t xml:space="preserve">, </w:t>
      </w:r>
      <w:r w:rsidRPr="003A1912">
        <w:rPr>
          <w:rFonts w:ascii="Times New Roman" w:hAnsi="Times New Roman" w:hint="eastAsia"/>
          <w:sz w:val="24"/>
          <w:szCs w:val="24"/>
          <w:rtl/>
        </w:rPr>
        <w:t>לפי</w:t>
      </w:r>
      <w:r w:rsidRPr="003A1912">
        <w:rPr>
          <w:rFonts w:ascii="Times New Roman" w:hAnsi="Times New Roman"/>
          <w:sz w:val="24"/>
          <w:szCs w:val="24"/>
          <w:rtl/>
        </w:rPr>
        <w:t xml:space="preserve"> </w:t>
      </w:r>
      <w:r w:rsidRPr="003A1912">
        <w:rPr>
          <w:rFonts w:ascii="Times New Roman" w:hAnsi="Times New Roman" w:hint="eastAsia"/>
          <w:sz w:val="24"/>
          <w:szCs w:val="24"/>
          <w:rtl/>
        </w:rPr>
        <w:t>העניין</w:t>
      </w:r>
      <w:r w:rsidRPr="003A1912">
        <w:rPr>
          <w:rFonts w:ascii="Times New Roman" w:hAnsi="Times New Roman"/>
          <w:sz w:val="24"/>
          <w:szCs w:val="24"/>
          <w:rtl/>
        </w:rPr>
        <w:t xml:space="preserve">. </w:t>
      </w:r>
    </w:p>
    <w:p w:rsidR="003A1912" w:rsidRPr="003A1912" w:rsidRDefault="003A1912" w:rsidP="0056405B">
      <w:pPr>
        <w:tabs>
          <w:tab w:val="left" w:pos="652"/>
        </w:tabs>
        <w:spacing w:after="60" w:line="360" w:lineRule="auto"/>
        <w:ind w:left="646" w:hanging="646"/>
        <w:jc w:val="both"/>
        <w:rPr>
          <w:rFonts w:ascii="Times New Roman" w:hAnsi="Times New Roman"/>
          <w:sz w:val="24"/>
          <w:szCs w:val="24"/>
          <w:rtl/>
        </w:rPr>
      </w:pPr>
      <w:r>
        <w:rPr>
          <w:rFonts w:ascii="Times New Roman" w:hAnsi="Times New Roman" w:hint="cs"/>
          <w:sz w:val="24"/>
          <w:szCs w:val="24"/>
          <w:rtl/>
        </w:rPr>
        <w:t>10.3.</w:t>
      </w:r>
      <w:r>
        <w:rPr>
          <w:rFonts w:ascii="Times New Roman" w:hAnsi="Times New Roman" w:hint="cs"/>
          <w:sz w:val="24"/>
          <w:szCs w:val="24"/>
          <w:rtl/>
        </w:rPr>
        <w:tab/>
      </w:r>
      <w:r w:rsidRPr="003A1912">
        <w:rPr>
          <w:rFonts w:ascii="Times New Roman" w:hAnsi="Times New Roman" w:hint="eastAsia"/>
          <w:sz w:val="24"/>
          <w:szCs w:val="24"/>
          <w:rtl/>
        </w:rPr>
        <w:t>לא</w:t>
      </w:r>
      <w:r w:rsidRPr="003A1912">
        <w:rPr>
          <w:rFonts w:ascii="Times New Roman" w:hAnsi="Times New Roman"/>
          <w:sz w:val="24"/>
          <w:szCs w:val="24"/>
          <w:rtl/>
        </w:rPr>
        <w:t xml:space="preserve"> </w:t>
      </w:r>
      <w:r w:rsidRPr="003A1912">
        <w:rPr>
          <w:rFonts w:ascii="Times New Roman" w:hAnsi="Times New Roman" w:hint="eastAsia"/>
          <w:sz w:val="24"/>
          <w:szCs w:val="24"/>
          <w:rtl/>
        </w:rPr>
        <w:t>קיים</w:t>
      </w:r>
      <w:r w:rsidRPr="003A1912">
        <w:rPr>
          <w:rFonts w:ascii="Times New Roman" w:hAnsi="Times New Roman"/>
          <w:sz w:val="24"/>
          <w:szCs w:val="24"/>
          <w:rtl/>
        </w:rPr>
        <w:t xml:space="preserve"> </w:t>
      </w:r>
      <w:r w:rsidRPr="003A1912">
        <w:rPr>
          <w:rFonts w:ascii="Times New Roman" w:hAnsi="Times New Roman" w:hint="eastAsia"/>
          <w:sz w:val="24"/>
          <w:szCs w:val="24"/>
          <w:rtl/>
        </w:rPr>
        <w:t>הספק</w:t>
      </w:r>
      <w:r w:rsidRPr="003A1912">
        <w:rPr>
          <w:rFonts w:ascii="Times New Roman" w:hAnsi="Times New Roman"/>
          <w:sz w:val="24"/>
          <w:szCs w:val="24"/>
          <w:rtl/>
        </w:rPr>
        <w:t xml:space="preserve"> </w:t>
      </w:r>
      <w:r w:rsidRPr="003A1912">
        <w:rPr>
          <w:rFonts w:ascii="Times New Roman" w:hAnsi="Times New Roman" w:hint="eastAsia"/>
          <w:sz w:val="24"/>
          <w:szCs w:val="24"/>
          <w:rtl/>
        </w:rPr>
        <w:t>הוראה</w:t>
      </w:r>
      <w:r w:rsidRPr="003A1912">
        <w:rPr>
          <w:rFonts w:ascii="Times New Roman" w:hAnsi="Times New Roman"/>
          <w:sz w:val="24"/>
          <w:szCs w:val="24"/>
          <w:rtl/>
        </w:rPr>
        <w:t xml:space="preserve"> </w:t>
      </w:r>
      <w:r w:rsidRPr="003A1912">
        <w:rPr>
          <w:rFonts w:ascii="Times New Roman" w:hAnsi="Times New Roman" w:hint="eastAsia"/>
          <w:sz w:val="24"/>
          <w:szCs w:val="24"/>
          <w:rtl/>
        </w:rPr>
        <w:t>מהוראות</w:t>
      </w:r>
      <w:r w:rsidRPr="003A1912">
        <w:rPr>
          <w:rFonts w:ascii="Times New Roman" w:hAnsi="Times New Roman"/>
          <w:sz w:val="24"/>
          <w:szCs w:val="24"/>
          <w:rtl/>
        </w:rPr>
        <w:t xml:space="preserve"> </w:t>
      </w:r>
      <w:r w:rsidRPr="003A1912">
        <w:rPr>
          <w:rFonts w:ascii="Times New Roman" w:hAnsi="Times New Roman" w:hint="eastAsia"/>
          <w:sz w:val="24"/>
          <w:szCs w:val="24"/>
          <w:rtl/>
        </w:rPr>
        <w:t>הסכם</w:t>
      </w:r>
      <w:r w:rsidRPr="003A1912">
        <w:rPr>
          <w:rFonts w:ascii="Times New Roman" w:hAnsi="Times New Roman"/>
          <w:sz w:val="24"/>
          <w:szCs w:val="24"/>
          <w:rtl/>
        </w:rPr>
        <w:t xml:space="preserve"> </w:t>
      </w:r>
      <w:r w:rsidRPr="003A1912">
        <w:rPr>
          <w:rFonts w:ascii="Times New Roman" w:hAnsi="Times New Roman" w:hint="eastAsia"/>
          <w:sz w:val="24"/>
          <w:szCs w:val="24"/>
          <w:rtl/>
        </w:rPr>
        <w:t>זה</w:t>
      </w:r>
      <w:r w:rsidRPr="003A1912">
        <w:rPr>
          <w:rFonts w:ascii="Times New Roman" w:hAnsi="Times New Roman"/>
          <w:sz w:val="24"/>
          <w:szCs w:val="24"/>
          <w:rtl/>
        </w:rPr>
        <w:t xml:space="preserve">, </w:t>
      </w:r>
      <w:r w:rsidRPr="003A1912">
        <w:rPr>
          <w:rFonts w:ascii="Times New Roman" w:hAnsi="Times New Roman" w:hint="eastAsia"/>
          <w:sz w:val="24"/>
          <w:szCs w:val="24"/>
          <w:rtl/>
        </w:rPr>
        <w:t>רשאי</w:t>
      </w:r>
      <w:r w:rsidRPr="003A1912">
        <w:rPr>
          <w:rFonts w:ascii="Times New Roman" w:hAnsi="Times New Roman"/>
          <w:sz w:val="24"/>
          <w:szCs w:val="24"/>
          <w:rtl/>
        </w:rPr>
        <w:t xml:space="preserve"> </w:t>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לחלט</w:t>
      </w:r>
      <w:r w:rsidRPr="003A1912">
        <w:rPr>
          <w:rFonts w:ascii="Times New Roman" w:hAnsi="Times New Roman"/>
          <w:sz w:val="24"/>
          <w:szCs w:val="24"/>
          <w:rtl/>
        </w:rPr>
        <w:t xml:space="preserve"> </w:t>
      </w:r>
      <w:r w:rsidRPr="003A1912">
        <w:rPr>
          <w:rFonts w:ascii="Times New Roman" w:hAnsi="Times New Roman" w:hint="eastAsia"/>
          <w:sz w:val="24"/>
          <w:szCs w:val="24"/>
          <w:rtl/>
        </w:rPr>
        <w:t>את</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לאחר</w:t>
      </w:r>
      <w:r w:rsidRPr="003A1912">
        <w:rPr>
          <w:rFonts w:ascii="Times New Roman" w:hAnsi="Times New Roman"/>
          <w:sz w:val="24"/>
          <w:szCs w:val="24"/>
          <w:rtl/>
        </w:rPr>
        <w:t xml:space="preserve"> </w:t>
      </w:r>
      <w:r w:rsidRPr="003A1912">
        <w:rPr>
          <w:rFonts w:ascii="Times New Roman" w:hAnsi="Times New Roman" w:hint="eastAsia"/>
          <w:sz w:val="24"/>
          <w:szCs w:val="24"/>
          <w:rtl/>
        </w:rPr>
        <w:t>מתן</w:t>
      </w:r>
      <w:r w:rsidRPr="003A1912">
        <w:rPr>
          <w:rFonts w:ascii="Times New Roman" w:hAnsi="Times New Roman"/>
          <w:sz w:val="24"/>
          <w:szCs w:val="24"/>
          <w:rtl/>
        </w:rPr>
        <w:t xml:space="preserve"> </w:t>
      </w:r>
      <w:r w:rsidRPr="003A1912">
        <w:rPr>
          <w:rFonts w:ascii="Times New Roman" w:hAnsi="Times New Roman" w:hint="eastAsia"/>
          <w:sz w:val="24"/>
          <w:szCs w:val="24"/>
          <w:rtl/>
        </w:rPr>
        <w:t>הודעה</w:t>
      </w:r>
      <w:r w:rsidRPr="003A1912">
        <w:rPr>
          <w:rFonts w:ascii="Times New Roman" w:hAnsi="Times New Roman"/>
          <w:sz w:val="24"/>
          <w:szCs w:val="24"/>
          <w:rtl/>
        </w:rPr>
        <w:t xml:space="preserve"> </w:t>
      </w:r>
      <w:r w:rsidRPr="003A1912">
        <w:rPr>
          <w:rFonts w:ascii="Times New Roman" w:hAnsi="Times New Roman" w:hint="eastAsia"/>
          <w:sz w:val="24"/>
          <w:szCs w:val="24"/>
          <w:rtl/>
        </w:rPr>
        <w:t>מראש</w:t>
      </w:r>
      <w:r w:rsidRPr="003A1912">
        <w:rPr>
          <w:rFonts w:ascii="Times New Roman" w:hAnsi="Times New Roman"/>
          <w:sz w:val="24"/>
          <w:szCs w:val="24"/>
          <w:rtl/>
        </w:rPr>
        <w:t xml:space="preserve"> </w:t>
      </w:r>
      <w:r w:rsidRPr="003A1912">
        <w:rPr>
          <w:rFonts w:ascii="Times New Roman" w:hAnsi="Times New Roman" w:hint="eastAsia"/>
          <w:sz w:val="24"/>
          <w:szCs w:val="24"/>
          <w:rtl/>
        </w:rPr>
        <w:t>בכתב</w:t>
      </w:r>
      <w:r w:rsidRPr="003A1912">
        <w:rPr>
          <w:rFonts w:ascii="Times New Roman" w:hAnsi="Times New Roman"/>
          <w:sz w:val="24"/>
          <w:szCs w:val="24"/>
          <w:rtl/>
        </w:rPr>
        <w:t xml:space="preserve"> </w:t>
      </w:r>
      <w:r w:rsidRPr="003A1912">
        <w:rPr>
          <w:rFonts w:ascii="Times New Roman" w:hAnsi="Times New Roman" w:hint="eastAsia"/>
          <w:sz w:val="24"/>
          <w:szCs w:val="24"/>
          <w:rtl/>
        </w:rPr>
        <w:t>להספק</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כוונתו</w:t>
      </w:r>
      <w:r w:rsidRPr="003A1912">
        <w:rPr>
          <w:rFonts w:ascii="Times New Roman" w:hAnsi="Times New Roman"/>
          <w:sz w:val="24"/>
          <w:szCs w:val="24"/>
          <w:rtl/>
        </w:rPr>
        <w:t xml:space="preserve"> </w:t>
      </w:r>
      <w:r w:rsidRPr="003A1912">
        <w:rPr>
          <w:rFonts w:ascii="Times New Roman" w:hAnsi="Times New Roman" w:hint="eastAsia"/>
          <w:sz w:val="24"/>
          <w:szCs w:val="24"/>
          <w:rtl/>
        </w:rPr>
        <w:t>לעשות</w:t>
      </w:r>
      <w:r w:rsidRPr="003A1912">
        <w:rPr>
          <w:rFonts w:ascii="Times New Roman" w:hAnsi="Times New Roman"/>
          <w:sz w:val="24"/>
          <w:szCs w:val="24"/>
          <w:rtl/>
        </w:rPr>
        <w:t xml:space="preserve"> </w:t>
      </w:r>
      <w:r w:rsidRPr="003A1912">
        <w:rPr>
          <w:rFonts w:ascii="Times New Roman" w:hAnsi="Times New Roman" w:hint="eastAsia"/>
          <w:sz w:val="24"/>
          <w:szCs w:val="24"/>
          <w:rtl/>
        </w:rPr>
        <w:t>כן</w:t>
      </w:r>
      <w:r w:rsidRPr="003A1912">
        <w:rPr>
          <w:rFonts w:ascii="Times New Roman" w:hAnsi="Times New Roman"/>
          <w:sz w:val="24"/>
          <w:szCs w:val="24"/>
          <w:rtl/>
        </w:rPr>
        <w:t xml:space="preserve">, </w:t>
      </w:r>
      <w:r w:rsidRPr="003A1912">
        <w:rPr>
          <w:rFonts w:ascii="Times New Roman" w:hAnsi="Times New Roman" w:hint="eastAsia"/>
          <w:sz w:val="24"/>
          <w:szCs w:val="24"/>
          <w:rtl/>
        </w:rPr>
        <w:t>לפחות</w:t>
      </w:r>
      <w:r w:rsidRPr="003A1912">
        <w:rPr>
          <w:rFonts w:ascii="Times New Roman" w:hAnsi="Times New Roman"/>
          <w:sz w:val="24"/>
          <w:szCs w:val="24"/>
          <w:rtl/>
        </w:rPr>
        <w:t xml:space="preserve"> 7 </w:t>
      </w:r>
      <w:r w:rsidRPr="003A1912">
        <w:rPr>
          <w:rFonts w:ascii="Times New Roman" w:hAnsi="Times New Roman" w:hint="eastAsia"/>
          <w:sz w:val="24"/>
          <w:szCs w:val="24"/>
          <w:rtl/>
        </w:rPr>
        <w:t>ימים</w:t>
      </w:r>
      <w:r w:rsidRPr="003A1912">
        <w:rPr>
          <w:rFonts w:ascii="Times New Roman" w:hAnsi="Times New Roman"/>
          <w:sz w:val="24"/>
          <w:szCs w:val="24"/>
          <w:rtl/>
        </w:rPr>
        <w:t xml:space="preserve"> </w:t>
      </w:r>
      <w:r w:rsidRPr="003A1912">
        <w:rPr>
          <w:rFonts w:ascii="Times New Roman" w:hAnsi="Times New Roman" w:hint="eastAsia"/>
          <w:sz w:val="24"/>
          <w:szCs w:val="24"/>
          <w:rtl/>
        </w:rPr>
        <w:t>מראש</w:t>
      </w:r>
      <w:r w:rsidRPr="003A1912">
        <w:rPr>
          <w:rFonts w:ascii="Times New Roman" w:hAnsi="Times New Roman"/>
          <w:sz w:val="24"/>
          <w:szCs w:val="24"/>
          <w:rtl/>
        </w:rPr>
        <w:t xml:space="preserve">. </w:t>
      </w:r>
      <w:r w:rsidRPr="003A1912">
        <w:rPr>
          <w:rFonts w:ascii="Times New Roman" w:hAnsi="Times New Roman" w:hint="eastAsia"/>
          <w:sz w:val="24"/>
          <w:szCs w:val="24"/>
          <w:rtl/>
        </w:rPr>
        <w:t>הספק</w:t>
      </w:r>
      <w:r w:rsidRPr="003A1912">
        <w:rPr>
          <w:rFonts w:ascii="Times New Roman" w:hAnsi="Times New Roman"/>
          <w:sz w:val="24"/>
          <w:szCs w:val="24"/>
          <w:rtl/>
        </w:rPr>
        <w:t xml:space="preserve"> </w:t>
      </w:r>
      <w:r w:rsidRPr="003A1912">
        <w:rPr>
          <w:rFonts w:ascii="Times New Roman" w:hAnsi="Times New Roman" w:hint="eastAsia"/>
          <w:sz w:val="24"/>
          <w:szCs w:val="24"/>
          <w:rtl/>
        </w:rPr>
        <w:t>יהיה</w:t>
      </w:r>
      <w:r w:rsidRPr="003A1912">
        <w:rPr>
          <w:rFonts w:ascii="Times New Roman" w:hAnsi="Times New Roman"/>
          <w:sz w:val="24"/>
          <w:szCs w:val="24"/>
          <w:rtl/>
        </w:rPr>
        <w:t xml:space="preserve"> </w:t>
      </w:r>
      <w:r w:rsidRPr="003A1912">
        <w:rPr>
          <w:rFonts w:ascii="Times New Roman" w:hAnsi="Times New Roman" w:hint="eastAsia"/>
          <w:sz w:val="24"/>
          <w:szCs w:val="24"/>
          <w:rtl/>
        </w:rPr>
        <w:t>רשאי</w:t>
      </w:r>
      <w:r w:rsidRPr="003A1912">
        <w:rPr>
          <w:rFonts w:ascii="Times New Roman" w:hAnsi="Times New Roman"/>
          <w:sz w:val="24"/>
          <w:szCs w:val="24"/>
          <w:rtl/>
        </w:rPr>
        <w:t xml:space="preserve"> </w:t>
      </w:r>
      <w:r w:rsidRPr="003A1912">
        <w:rPr>
          <w:rFonts w:ascii="Times New Roman" w:hAnsi="Times New Roman" w:hint="eastAsia"/>
          <w:sz w:val="24"/>
          <w:szCs w:val="24"/>
          <w:rtl/>
        </w:rPr>
        <w:t>לשלם</w:t>
      </w:r>
      <w:r w:rsidRPr="003A1912">
        <w:rPr>
          <w:rFonts w:ascii="Times New Roman" w:hAnsi="Times New Roman"/>
          <w:sz w:val="24"/>
          <w:szCs w:val="24"/>
          <w:rtl/>
        </w:rPr>
        <w:t xml:space="preserve"> </w:t>
      </w:r>
      <w:r w:rsidRPr="003A1912">
        <w:rPr>
          <w:rFonts w:ascii="Times New Roman" w:hAnsi="Times New Roman" w:hint="eastAsia"/>
          <w:sz w:val="24"/>
          <w:szCs w:val="24"/>
          <w:rtl/>
        </w:rPr>
        <w:t>למזמין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את</w:t>
      </w:r>
      <w:r w:rsidRPr="003A1912">
        <w:rPr>
          <w:rFonts w:ascii="Times New Roman" w:hAnsi="Times New Roman"/>
          <w:sz w:val="24"/>
          <w:szCs w:val="24"/>
          <w:rtl/>
        </w:rPr>
        <w:t xml:space="preserve"> </w:t>
      </w:r>
      <w:r w:rsidRPr="003A1912">
        <w:rPr>
          <w:rFonts w:ascii="Times New Roman" w:hAnsi="Times New Roman" w:hint="eastAsia"/>
          <w:sz w:val="24"/>
          <w:szCs w:val="24"/>
          <w:rtl/>
        </w:rPr>
        <w:t>סכום</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מנת</w:t>
      </w:r>
      <w:r w:rsidRPr="003A1912">
        <w:rPr>
          <w:rFonts w:ascii="Times New Roman" w:hAnsi="Times New Roman"/>
          <w:sz w:val="24"/>
          <w:szCs w:val="24"/>
          <w:rtl/>
        </w:rPr>
        <w:t xml:space="preserve"> </w:t>
      </w:r>
      <w:r w:rsidRPr="003A1912">
        <w:rPr>
          <w:rFonts w:ascii="Times New Roman" w:hAnsi="Times New Roman" w:hint="eastAsia"/>
          <w:sz w:val="24"/>
          <w:szCs w:val="24"/>
          <w:rtl/>
        </w:rPr>
        <w:t>למנוע</w:t>
      </w:r>
      <w:r w:rsidRPr="003A1912">
        <w:rPr>
          <w:rFonts w:ascii="Times New Roman" w:hAnsi="Times New Roman"/>
          <w:sz w:val="24"/>
          <w:szCs w:val="24"/>
          <w:rtl/>
        </w:rPr>
        <w:t xml:space="preserve"> </w:t>
      </w:r>
      <w:r w:rsidRPr="003A1912">
        <w:rPr>
          <w:rFonts w:ascii="Times New Roman" w:hAnsi="Times New Roman" w:hint="eastAsia"/>
          <w:sz w:val="24"/>
          <w:szCs w:val="24"/>
          <w:rtl/>
        </w:rPr>
        <w:t>את</w:t>
      </w:r>
      <w:r w:rsidRPr="003A1912">
        <w:rPr>
          <w:rFonts w:ascii="Times New Roman" w:hAnsi="Times New Roman"/>
          <w:sz w:val="24"/>
          <w:szCs w:val="24"/>
          <w:rtl/>
        </w:rPr>
        <w:t xml:space="preserve"> </w:t>
      </w:r>
      <w:r w:rsidRPr="003A1912">
        <w:rPr>
          <w:rFonts w:ascii="Times New Roman" w:hAnsi="Times New Roman" w:hint="eastAsia"/>
          <w:sz w:val="24"/>
          <w:szCs w:val="24"/>
          <w:rtl/>
        </w:rPr>
        <w:t>חילוטה</w:t>
      </w:r>
      <w:r w:rsidRPr="003A1912">
        <w:rPr>
          <w:rFonts w:ascii="Times New Roman" w:hAnsi="Times New Roman"/>
          <w:sz w:val="24"/>
          <w:szCs w:val="24"/>
          <w:rtl/>
        </w:rPr>
        <w:t xml:space="preserve">, </w:t>
      </w:r>
      <w:r w:rsidRPr="003A1912">
        <w:rPr>
          <w:rFonts w:ascii="Times New Roman" w:hAnsi="Times New Roman" w:hint="eastAsia"/>
          <w:sz w:val="24"/>
          <w:szCs w:val="24"/>
          <w:rtl/>
        </w:rPr>
        <w:t>ואולם</w:t>
      </w:r>
      <w:r w:rsidRPr="003A1912">
        <w:rPr>
          <w:rFonts w:ascii="Times New Roman" w:hAnsi="Times New Roman"/>
          <w:sz w:val="24"/>
          <w:szCs w:val="24"/>
          <w:rtl/>
        </w:rPr>
        <w:t xml:space="preserve"> </w:t>
      </w:r>
      <w:r w:rsidRPr="003A1912">
        <w:rPr>
          <w:rFonts w:ascii="Times New Roman" w:hAnsi="Times New Roman" w:hint="eastAsia"/>
          <w:sz w:val="24"/>
          <w:szCs w:val="24"/>
          <w:rtl/>
        </w:rPr>
        <w:t>אין</w:t>
      </w:r>
      <w:r w:rsidRPr="003A1912">
        <w:rPr>
          <w:rFonts w:ascii="Times New Roman" w:hAnsi="Times New Roman"/>
          <w:sz w:val="24"/>
          <w:szCs w:val="24"/>
          <w:rtl/>
        </w:rPr>
        <w:t xml:space="preserve"> </w:t>
      </w:r>
      <w:r w:rsidRPr="003A1912">
        <w:rPr>
          <w:rFonts w:ascii="Times New Roman" w:hAnsi="Times New Roman" w:hint="eastAsia"/>
          <w:sz w:val="24"/>
          <w:szCs w:val="24"/>
          <w:rtl/>
        </w:rPr>
        <w:t>בתשלום</w:t>
      </w:r>
      <w:r w:rsidRPr="003A1912">
        <w:rPr>
          <w:rFonts w:ascii="Times New Roman" w:hAnsi="Times New Roman"/>
          <w:sz w:val="24"/>
          <w:szCs w:val="24"/>
          <w:rtl/>
        </w:rPr>
        <w:t xml:space="preserve"> </w:t>
      </w:r>
      <w:r w:rsidRPr="003A1912">
        <w:rPr>
          <w:rFonts w:ascii="Times New Roman" w:hAnsi="Times New Roman" w:hint="eastAsia"/>
          <w:sz w:val="24"/>
          <w:szCs w:val="24"/>
          <w:rtl/>
        </w:rPr>
        <w:t>סכום</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בכדי</w:t>
      </w:r>
      <w:r w:rsidRPr="003A1912">
        <w:rPr>
          <w:rFonts w:ascii="Times New Roman" w:hAnsi="Times New Roman"/>
          <w:sz w:val="24"/>
          <w:szCs w:val="24"/>
          <w:rtl/>
        </w:rPr>
        <w:t xml:space="preserve"> </w:t>
      </w:r>
      <w:r w:rsidRPr="003A1912">
        <w:rPr>
          <w:rFonts w:ascii="Times New Roman" w:hAnsi="Times New Roman" w:hint="eastAsia"/>
          <w:sz w:val="24"/>
          <w:szCs w:val="24"/>
          <w:rtl/>
        </w:rPr>
        <w:t>לחייב</w:t>
      </w:r>
      <w:r w:rsidRPr="003A1912">
        <w:rPr>
          <w:rFonts w:ascii="Times New Roman" w:hAnsi="Times New Roman"/>
          <w:sz w:val="24"/>
          <w:szCs w:val="24"/>
          <w:rtl/>
        </w:rPr>
        <w:t xml:space="preserve"> </w:t>
      </w:r>
      <w:r w:rsidRPr="003A1912">
        <w:rPr>
          <w:rFonts w:ascii="Times New Roman" w:hAnsi="Times New Roman" w:hint="eastAsia"/>
          <w:sz w:val="24"/>
          <w:szCs w:val="24"/>
          <w:rtl/>
        </w:rPr>
        <w:t>את</w:t>
      </w:r>
      <w:r w:rsidRPr="003A1912">
        <w:rPr>
          <w:rFonts w:ascii="Times New Roman" w:hAnsi="Times New Roman"/>
          <w:sz w:val="24"/>
          <w:szCs w:val="24"/>
          <w:rtl/>
        </w:rPr>
        <w:t xml:space="preserve"> </w:t>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או</w:t>
      </w:r>
      <w:r w:rsidRPr="003A1912">
        <w:rPr>
          <w:rFonts w:ascii="Times New Roman" w:hAnsi="Times New Roman"/>
          <w:sz w:val="24"/>
          <w:szCs w:val="24"/>
          <w:rtl/>
        </w:rPr>
        <w:t xml:space="preserve"> </w:t>
      </w:r>
      <w:r w:rsidRPr="003A1912">
        <w:rPr>
          <w:rFonts w:ascii="Times New Roman" w:hAnsi="Times New Roman" w:hint="eastAsia"/>
          <w:sz w:val="24"/>
          <w:szCs w:val="24"/>
          <w:rtl/>
        </w:rPr>
        <w:t>בכדי</w:t>
      </w:r>
      <w:r w:rsidRPr="003A1912">
        <w:rPr>
          <w:rFonts w:ascii="Times New Roman" w:hAnsi="Times New Roman"/>
          <w:sz w:val="24"/>
          <w:szCs w:val="24"/>
          <w:rtl/>
        </w:rPr>
        <w:t xml:space="preserve"> </w:t>
      </w:r>
      <w:r w:rsidRPr="003A1912">
        <w:rPr>
          <w:rFonts w:ascii="Times New Roman" w:hAnsi="Times New Roman" w:hint="eastAsia"/>
          <w:sz w:val="24"/>
          <w:szCs w:val="24"/>
          <w:rtl/>
        </w:rPr>
        <w:t>להעניק</w:t>
      </w:r>
      <w:r w:rsidRPr="003A1912">
        <w:rPr>
          <w:rFonts w:ascii="Times New Roman" w:hAnsi="Times New Roman"/>
          <w:sz w:val="24"/>
          <w:szCs w:val="24"/>
          <w:rtl/>
        </w:rPr>
        <w:t xml:space="preserve"> </w:t>
      </w:r>
      <w:r w:rsidRPr="003A1912">
        <w:rPr>
          <w:rFonts w:ascii="Times New Roman" w:hAnsi="Times New Roman" w:hint="eastAsia"/>
          <w:sz w:val="24"/>
          <w:szCs w:val="24"/>
          <w:rtl/>
        </w:rPr>
        <w:t>לספק</w:t>
      </w:r>
      <w:r w:rsidRPr="003A1912">
        <w:rPr>
          <w:rFonts w:ascii="Times New Roman" w:hAnsi="Times New Roman"/>
          <w:sz w:val="24"/>
          <w:szCs w:val="24"/>
          <w:rtl/>
        </w:rPr>
        <w:t xml:space="preserve"> </w:t>
      </w:r>
      <w:r w:rsidRPr="003A1912">
        <w:rPr>
          <w:rFonts w:ascii="Times New Roman" w:hAnsi="Times New Roman" w:hint="eastAsia"/>
          <w:sz w:val="24"/>
          <w:szCs w:val="24"/>
          <w:rtl/>
        </w:rPr>
        <w:t>כל</w:t>
      </w:r>
      <w:r w:rsidRPr="003A1912">
        <w:rPr>
          <w:rFonts w:ascii="Times New Roman" w:hAnsi="Times New Roman"/>
          <w:sz w:val="24"/>
          <w:szCs w:val="24"/>
          <w:rtl/>
        </w:rPr>
        <w:t xml:space="preserve"> </w:t>
      </w:r>
      <w:r w:rsidRPr="003A1912">
        <w:rPr>
          <w:rFonts w:ascii="Times New Roman" w:hAnsi="Times New Roman" w:hint="eastAsia"/>
          <w:sz w:val="24"/>
          <w:szCs w:val="24"/>
          <w:rtl/>
        </w:rPr>
        <w:t>זכות</w:t>
      </w:r>
      <w:r w:rsidRPr="003A1912">
        <w:rPr>
          <w:rFonts w:ascii="Times New Roman" w:hAnsi="Times New Roman"/>
          <w:sz w:val="24"/>
          <w:szCs w:val="24"/>
          <w:rtl/>
        </w:rPr>
        <w:t xml:space="preserve"> </w:t>
      </w:r>
      <w:r w:rsidRPr="003A1912">
        <w:rPr>
          <w:rFonts w:ascii="Times New Roman" w:hAnsi="Times New Roman" w:hint="eastAsia"/>
          <w:sz w:val="24"/>
          <w:szCs w:val="24"/>
          <w:rtl/>
        </w:rPr>
        <w:t>להשבת</w:t>
      </w:r>
      <w:r w:rsidRPr="003A1912">
        <w:rPr>
          <w:rFonts w:ascii="Times New Roman" w:hAnsi="Times New Roman"/>
          <w:sz w:val="24"/>
          <w:szCs w:val="24"/>
          <w:rtl/>
        </w:rPr>
        <w:t xml:space="preserve"> </w:t>
      </w:r>
      <w:r w:rsidRPr="003A1912">
        <w:rPr>
          <w:rFonts w:ascii="Times New Roman" w:hAnsi="Times New Roman" w:hint="eastAsia"/>
          <w:sz w:val="24"/>
          <w:szCs w:val="24"/>
          <w:rtl/>
        </w:rPr>
        <w:t>דמי</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w:t>
      </w:r>
    </w:p>
    <w:p w:rsidR="003A1912" w:rsidRPr="003A1912" w:rsidRDefault="003A1912" w:rsidP="0056405B">
      <w:pPr>
        <w:tabs>
          <w:tab w:val="left" w:pos="652"/>
        </w:tabs>
        <w:spacing w:after="60" w:line="360" w:lineRule="auto"/>
        <w:ind w:left="646" w:hanging="646"/>
        <w:jc w:val="both"/>
        <w:rPr>
          <w:rFonts w:ascii="Times New Roman" w:hAnsi="Times New Roman"/>
          <w:sz w:val="24"/>
          <w:szCs w:val="24"/>
          <w:rtl/>
        </w:rPr>
      </w:pPr>
      <w:r>
        <w:rPr>
          <w:rFonts w:ascii="Times New Roman" w:hAnsi="Times New Roman" w:hint="cs"/>
          <w:sz w:val="24"/>
          <w:szCs w:val="24"/>
          <w:rtl/>
        </w:rPr>
        <w:t>10.4.</w:t>
      </w:r>
      <w:r>
        <w:rPr>
          <w:rFonts w:ascii="Times New Roman" w:hAnsi="Times New Roman" w:hint="cs"/>
          <w:sz w:val="24"/>
          <w:szCs w:val="24"/>
          <w:rtl/>
        </w:rPr>
        <w:tab/>
      </w:r>
      <w:r w:rsidRPr="003A1912">
        <w:rPr>
          <w:rFonts w:ascii="Times New Roman" w:hAnsi="Times New Roman" w:hint="eastAsia"/>
          <w:sz w:val="24"/>
          <w:szCs w:val="24"/>
          <w:rtl/>
        </w:rPr>
        <w:t>אי</w:t>
      </w:r>
      <w:r w:rsidRPr="003A1912">
        <w:rPr>
          <w:rFonts w:ascii="Times New Roman" w:hAnsi="Times New Roman"/>
          <w:sz w:val="24"/>
          <w:szCs w:val="24"/>
          <w:rtl/>
        </w:rPr>
        <w:t xml:space="preserve"> </w:t>
      </w:r>
      <w:r w:rsidRPr="003A1912">
        <w:rPr>
          <w:rFonts w:ascii="Times New Roman" w:hAnsi="Times New Roman" w:hint="eastAsia"/>
          <w:sz w:val="24"/>
          <w:szCs w:val="24"/>
          <w:rtl/>
        </w:rPr>
        <w:t>מסירת</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ידי</w:t>
      </w:r>
      <w:r w:rsidRPr="003A1912">
        <w:rPr>
          <w:rFonts w:ascii="Times New Roman" w:hAnsi="Times New Roman"/>
          <w:sz w:val="24"/>
          <w:szCs w:val="24"/>
          <w:rtl/>
        </w:rPr>
        <w:t xml:space="preserve"> </w:t>
      </w:r>
      <w:r w:rsidRPr="003A1912">
        <w:rPr>
          <w:rFonts w:ascii="Times New Roman" w:hAnsi="Times New Roman" w:hint="eastAsia"/>
          <w:sz w:val="24"/>
          <w:szCs w:val="24"/>
          <w:rtl/>
        </w:rPr>
        <w:t>הספק</w:t>
      </w:r>
      <w:r w:rsidRPr="003A1912">
        <w:rPr>
          <w:rFonts w:ascii="Times New Roman" w:hAnsi="Times New Roman"/>
          <w:sz w:val="24"/>
          <w:szCs w:val="24"/>
          <w:rtl/>
        </w:rPr>
        <w:t xml:space="preserve"> </w:t>
      </w:r>
      <w:r w:rsidRPr="003A1912">
        <w:rPr>
          <w:rFonts w:ascii="Times New Roman" w:hAnsi="Times New Roman" w:hint="eastAsia"/>
          <w:sz w:val="24"/>
          <w:szCs w:val="24"/>
          <w:rtl/>
        </w:rPr>
        <w:t>מהווה</w:t>
      </w:r>
      <w:r w:rsidRPr="003A1912">
        <w:rPr>
          <w:rFonts w:ascii="Times New Roman" w:hAnsi="Times New Roman"/>
          <w:sz w:val="24"/>
          <w:szCs w:val="24"/>
          <w:rtl/>
        </w:rPr>
        <w:t xml:space="preserve"> </w:t>
      </w:r>
      <w:r w:rsidRPr="003A1912">
        <w:rPr>
          <w:rFonts w:ascii="Times New Roman" w:hAnsi="Times New Roman" w:hint="eastAsia"/>
          <w:sz w:val="24"/>
          <w:szCs w:val="24"/>
          <w:rtl/>
        </w:rPr>
        <w:t>הפרה</w:t>
      </w:r>
      <w:r w:rsidRPr="003A1912">
        <w:rPr>
          <w:rFonts w:ascii="Times New Roman" w:hAnsi="Times New Roman"/>
          <w:sz w:val="24"/>
          <w:szCs w:val="24"/>
          <w:rtl/>
        </w:rPr>
        <w:t xml:space="preserve"> </w:t>
      </w:r>
      <w:r w:rsidRPr="003A1912">
        <w:rPr>
          <w:rFonts w:ascii="Times New Roman" w:hAnsi="Times New Roman" w:hint="eastAsia"/>
          <w:sz w:val="24"/>
          <w:szCs w:val="24"/>
          <w:rtl/>
        </w:rPr>
        <w:t>יסודית</w:t>
      </w:r>
      <w:r w:rsidRPr="003A1912">
        <w:rPr>
          <w:rFonts w:ascii="Times New Roman" w:hAnsi="Times New Roman"/>
          <w:sz w:val="24"/>
          <w:szCs w:val="24"/>
          <w:rtl/>
        </w:rPr>
        <w:t xml:space="preserve"> </w:t>
      </w:r>
      <w:r w:rsidRPr="003A1912">
        <w:rPr>
          <w:rFonts w:ascii="Times New Roman" w:hAnsi="Times New Roman" w:hint="eastAsia"/>
          <w:sz w:val="24"/>
          <w:szCs w:val="24"/>
          <w:rtl/>
        </w:rPr>
        <w:t>של</w:t>
      </w:r>
      <w:r w:rsidRPr="003A1912">
        <w:rPr>
          <w:rFonts w:ascii="Times New Roman" w:hAnsi="Times New Roman"/>
          <w:sz w:val="24"/>
          <w:szCs w:val="24"/>
          <w:rtl/>
        </w:rPr>
        <w:t xml:space="preserve"> </w:t>
      </w:r>
      <w:r w:rsidRPr="003A1912">
        <w:rPr>
          <w:rFonts w:ascii="Times New Roman" w:hAnsi="Times New Roman" w:hint="eastAsia"/>
          <w:sz w:val="24"/>
          <w:szCs w:val="24"/>
          <w:rtl/>
        </w:rPr>
        <w:t>הסכם</w:t>
      </w:r>
      <w:r w:rsidRPr="003A1912">
        <w:rPr>
          <w:rFonts w:ascii="Times New Roman" w:hAnsi="Times New Roman"/>
          <w:sz w:val="24"/>
          <w:szCs w:val="24"/>
          <w:rtl/>
        </w:rPr>
        <w:t xml:space="preserve"> </w:t>
      </w:r>
      <w:r w:rsidRPr="003A1912">
        <w:rPr>
          <w:rFonts w:ascii="Times New Roman" w:hAnsi="Times New Roman" w:hint="eastAsia"/>
          <w:sz w:val="24"/>
          <w:szCs w:val="24"/>
          <w:rtl/>
        </w:rPr>
        <w:t>זה</w:t>
      </w:r>
      <w:r w:rsidRPr="003A1912">
        <w:rPr>
          <w:rFonts w:ascii="Times New Roman" w:hAnsi="Times New Roman"/>
          <w:sz w:val="24"/>
          <w:szCs w:val="24"/>
          <w:rtl/>
        </w:rPr>
        <w:t xml:space="preserve">, </w:t>
      </w:r>
      <w:r w:rsidRPr="003A1912">
        <w:rPr>
          <w:rFonts w:ascii="Times New Roman" w:hAnsi="Times New Roman" w:hint="eastAsia"/>
          <w:sz w:val="24"/>
          <w:szCs w:val="24"/>
          <w:rtl/>
        </w:rPr>
        <w:t>והמזמין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יהיה</w:t>
      </w:r>
      <w:r w:rsidRPr="003A1912">
        <w:rPr>
          <w:rFonts w:ascii="Times New Roman" w:hAnsi="Times New Roman"/>
          <w:sz w:val="24"/>
          <w:szCs w:val="24"/>
          <w:rtl/>
        </w:rPr>
        <w:t xml:space="preserve"> </w:t>
      </w:r>
      <w:r w:rsidRPr="003A1912">
        <w:rPr>
          <w:rFonts w:ascii="Times New Roman" w:hAnsi="Times New Roman" w:hint="eastAsia"/>
          <w:sz w:val="24"/>
          <w:szCs w:val="24"/>
          <w:rtl/>
        </w:rPr>
        <w:t>רשאי</w:t>
      </w:r>
      <w:r w:rsidRPr="003A1912">
        <w:rPr>
          <w:rFonts w:ascii="Times New Roman" w:hAnsi="Times New Roman"/>
          <w:sz w:val="24"/>
          <w:szCs w:val="24"/>
          <w:rtl/>
        </w:rPr>
        <w:t xml:space="preserve"> </w:t>
      </w:r>
      <w:r w:rsidRPr="003A1912">
        <w:rPr>
          <w:rFonts w:ascii="Times New Roman" w:hAnsi="Times New Roman" w:hint="eastAsia"/>
          <w:sz w:val="24"/>
          <w:szCs w:val="24"/>
          <w:rtl/>
        </w:rPr>
        <w:t>לבטלו</w:t>
      </w:r>
      <w:r w:rsidRPr="003A1912">
        <w:rPr>
          <w:rFonts w:ascii="Times New Roman" w:hAnsi="Times New Roman"/>
          <w:sz w:val="24"/>
          <w:szCs w:val="24"/>
          <w:rtl/>
        </w:rPr>
        <w:t xml:space="preserve"> </w:t>
      </w:r>
      <w:r w:rsidRPr="003A1912">
        <w:rPr>
          <w:rFonts w:ascii="Times New Roman" w:hAnsi="Times New Roman" w:hint="eastAsia"/>
          <w:sz w:val="24"/>
          <w:szCs w:val="24"/>
          <w:rtl/>
        </w:rPr>
        <w:t>באופן</w:t>
      </w:r>
      <w:r w:rsidRPr="003A1912">
        <w:rPr>
          <w:rFonts w:ascii="Times New Roman" w:hAnsi="Times New Roman"/>
          <w:sz w:val="24"/>
          <w:szCs w:val="24"/>
          <w:rtl/>
        </w:rPr>
        <w:t xml:space="preserve"> </w:t>
      </w:r>
      <w:r w:rsidRPr="003A1912">
        <w:rPr>
          <w:rFonts w:ascii="Times New Roman" w:hAnsi="Times New Roman" w:hint="eastAsia"/>
          <w:sz w:val="24"/>
          <w:szCs w:val="24"/>
          <w:rtl/>
        </w:rPr>
        <w:t>מידיי</w:t>
      </w:r>
      <w:r w:rsidRPr="003A1912">
        <w:rPr>
          <w:rFonts w:ascii="Times New Roman" w:hAnsi="Times New Roman"/>
          <w:sz w:val="24"/>
          <w:szCs w:val="24"/>
          <w:rtl/>
        </w:rPr>
        <w:t>.</w:t>
      </w:r>
    </w:p>
    <w:p w:rsidR="003A1912" w:rsidRPr="003A1912" w:rsidRDefault="003A1912" w:rsidP="0056405B">
      <w:pPr>
        <w:tabs>
          <w:tab w:val="left" w:pos="652"/>
        </w:tabs>
        <w:spacing w:after="60" w:line="360" w:lineRule="auto"/>
        <w:ind w:left="646" w:hanging="646"/>
        <w:jc w:val="both"/>
        <w:rPr>
          <w:rFonts w:ascii="Times New Roman" w:hAnsi="Times New Roman"/>
          <w:sz w:val="24"/>
          <w:szCs w:val="24"/>
          <w:rtl/>
        </w:rPr>
      </w:pPr>
      <w:r>
        <w:rPr>
          <w:rFonts w:ascii="Times New Roman" w:hAnsi="Times New Roman" w:hint="cs"/>
          <w:sz w:val="24"/>
          <w:szCs w:val="24"/>
          <w:rtl/>
        </w:rPr>
        <w:lastRenderedPageBreak/>
        <w:t>10.5.</w:t>
      </w:r>
      <w:r>
        <w:rPr>
          <w:rFonts w:ascii="Times New Roman" w:hAnsi="Times New Roman" w:hint="cs"/>
          <w:sz w:val="24"/>
          <w:szCs w:val="24"/>
          <w:rtl/>
        </w:rPr>
        <w:tab/>
      </w:r>
      <w:r w:rsidRPr="003A1912">
        <w:rPr>
          <w:rFonts w:ascii="Times New Roman" w:hAnsi="Times New Roman" w:hint="eastAsia"/>
          <w:sz w:val="24"/>
          <w:szCs w:val="24"/>
          <w:rtl/>
        </w:rPr>
        <w:t>חולטה</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ולא</w:t>
      </w:r>
      <w:r w:rsidRPr="003A1912">
        <w:rPr>
          <w:rFonts w:ascii="Times New Roman" w:hAnsi="Times New Roman"/>
          <w:sz w:val="24"/>
          <w:szCs w:val="24"/>
          <w:rtl/>
        </w:rPr>
        <w:t xml:space="preserve"> </w:t>
      </w:r>
      <w:r w:rsidRPr="003A1912">
        <w:rPr>
          <w:rFonts w:ascii="Times New Roman" w:hAnsi="Times New Roman" w:hint="eastAsia"/>
          <w:sz w:val="24"/>
          <w:szCs w:val="24"/>
          <w:rtl/>
        </w:rPr>
        <w:t>בוטל</w:t>
      </w:r>
      <w:r w:rsidRPr="003A1912">
        <w:rPr>
          <w:rFonts w:ascii="Times New Roman" w:hAnsi="Times New Roman"/>
          <w:sz w:val="24"/>
          <w:szCs w:val="24"/>
          <w:rtl/>
        </w:rPr>
        <w:t xml:space="preserve"> </w:t>
      </w:r>
      <w:r w:rsidRPr="003A1912">
        <w:rPr>
          <w:rFonts w:ascii="Times New Roman" w:hAnsi="Times New Roman" w:hint="eastAsia"/>
          <w:sz w:val="24"/>
          <w:szCs w:val="24"/>
          <w:rtl/>
        </w:rPr>
        <w:t>ההסכם</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ידי</w:t>
      </w:r>
      <w:r w:rsidRPr="003A1912">
        <w:rPr>
          <w:rFonts w:ascii="Times New Roman" w:hAnsi="Times New Roman"/>
          <w:sz w:val="24"/>
          <w:szCs w:val="24"/>
          <w:rtl/>
        </w:rPr>
        <w:t xml:space="preserve"> </w:t>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יהיה</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הספק</w:t>
      </w:r>
      <w:r w:rsidRPr="003A1912">
        <w:rPr>
          <w:rFonts w:ascii="Times New Roman" w:hAnsi="Times New Roman"/>
          <w:sz w:val="24"/>
          <w:szCs w:val="24"/>
          <w:rtl/>
        </w:rPr>
        <w:t xml:space="preserve"> </w:t>
      </w:r>
      <w:r w:rsidRPr="003A1912">
        <w:rPr>
          <w:rFonts w:ascii="Times New Roman" w:hAnsi="Times New Roman" w:hint="eastAsia"/>
          <w:sz w:val="24"/>
          <w:szCs w:val="24"/>
          <w:rtl/>
        </w:rPr>
        <w:t>להפקיד</w:t>
      </w:r>
      <w:r w:rsidRPr="003A1912">
        <w:rPr>
          <w:rFonts w:ascii="Times New Roman" w:hAnsi="Times New Roman"/>
          <w:sz w:val="24"/>
          <w:szCs w:val="24"/>
          <w:rtl/>
        </w:rPr>
        <w:t xml:space="preserve"> </w:t>
      </w:r>
      <w:r w:rsidRPr="003A1912">
        <w:rPr>
          <w:rFonts w:ascii="Times New Roman" w:hAnsi="Times New Roman" w:hint="eastAsia"/>
          <w:sz w:val="24"/>
          <w:szCs w:val="24"/>
          <w:rtl/>
        </w:rPr>
        <w:t>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נוספת</w:t>
      </w:r>
      <w:r w:rsidRPr="003A1912">
        <w:rPr>
          <w:rFonts w:ascii="Times New Roman" w:hAnsi="Times New Roman"/>
          <w:sz w:val="24"/>
          <w:szCs w:val="24"/>
          <w:rtl/>
        </w:rPr>
        <w:t xml:space="preserve"> </w:t>
      </w:r>
      <w:r w:rsidRPr="003A1912">
        <w:rPr>
          <w:rFonts w:ascii="Times New Roman" w:hAnsi="Times New Roman" w:hint="eastAsia"/>
          <w:sz w:val="24"/>
          <w:szCs w:val="24"/>
          <w:rtl/>
        </w:rPr>
        <w:t>כך</w:t>
      </w:r>
      <w:r w:rsidRPr="003A1912">
        <w:rPr>
          <w:rFonts w:ascii="Times New Roman" w:hAnsi="Times New Roman"/>
          <w:sz w:val="24"/>
          <w:szCs w:val="24"/>
          <w:rtl/>
        </w:rPr>
        <w:t xml:space="preserve"> </w:t>
      </w:r>
      <w:r w:rsidRPr="003A1912">
        <w:rPr>
          <w:rFonts w:ascii="Times New Roman" w:hAnsi="Times New Roman" w:hint="eastAsia"/>
          <w:sz w:val="24"/>
          <w:szCs w:val="24"/>
          <w:rtl/>
        </w:rPr>
        <w:t>שבידי</w:t>
      </w:r>
      <w:r w:rsidRPr="003A1912">
        <w:rPr>
          <w:rFonts w:ascii="Times New Roman" w:hAnsi="Times New Roman"/>
          <w:sz w:val="24"/>
          <w:szCs w:val="24"/>
          <w:rtl/>
        </w:rPr>
        <w:t xml:space="preserve"> </w:t>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תהא</w:t>
      </w:r>
      <w:r w:rsidRPr="003A1912">
        <w:rPr>
          <w:rFonts w:ascii="Times New Roman" w:hAnsi="Times New Roman"/>
          <w:sz w:val="24"/>
          <w:szCs w:val="24"/>
          <w:rtl/>
        </w:rPr>
        <w:t xml:space="preserve"> </w:t>
      </w:r>
      <w:r w:rsidRPr="003A1912">
        <w:rPr>
          <w:rFonts w:ascii="Times New Roman" w:hAnsi="Times New Roman" w:hint="eastAsia"/>
          <w:sz w:val="24"/>
          <w:szCs w:val="24"/>
          <w:rtl/>
        </w:rPr>
        <w:t>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בגובה</w:t>
      </w:r>
      <w:r w:rsidRPr="003A1912">
        <w:rPr>
          <w:rFonts w:ascii="Times New Roman" w:hAnsi="Times New Roman"/>
          <w:sz w:val="24"/>
          <w:szCs w:val="24"/>
          <w:rtl/>
        </w:rPr>
        <w:t xml:space="preserve"> </w:t>
      </w:r>
      <w:r w:rsidRPr="003A1912">
        <w:rPr>
          <w:rFonts w:ascii="Times New Roman" w:hAnsi="Times New Roman" w:hint="eastAsia"/>
          <w:sz w:val="24"/>
          <w:szCs w:val="24"/>
          <w:rtl/>
        </w:rPr>
        <w:t>הסכום</w:t>
      </w:r>
      <w:r w:rsidRPr="003A1912">
        <w:rPr>
          <w:rFonts w:ascii="Times New Roman" w:hAnsi="Times New Roman"/>
          <w:sz w:val="24"/>
          <w:szCs w:val="24"/>
          <w:rtl/>
        </w:rPr>
        <w:t xml:space="preserve"> </w:t>
      </w:r>
      <w:r w:rsidRPr="003A1912">
        <w:rPr>
          <w:rFonts w:ascii="Times New Roman" w:hAnsi="Times New Roman" w:hint="eastAsia"/>
          <w:sz w:val="24"/>
          <w:szCs w:val="24"/>
          <w:rtl/>
        </w:rPr>
        <w:t>הנדרש</w:t>
      </w:r>
      <w:r w:rsidRPr="003A1912">
        <w:rPr>
          <w:rFonts w:ascii="Times New Roman" w:hAnsi="Times New Roman"/>
          <w:sz w:val="24"/>
          <w:szCs w:val="24"/>
          <w:rtl/>
        </w:rPr>
        <w:t xml:space="preserve"> </w:t>
      </w:r>
      <w:r w:rsidRPr="003A1912">
        <w:rPr>
          <w:rFonts w:ascii="Times New Roman" w:hAnsi="Times New Roman" w:hint="eastAsia"/>
          <w:sz w:val="24"/>
          <w:szCs w:val="24"/>
          <w:rtl/>
        </w:rPr>
        <w:t>כמפורט</w:t>
      </w:r>
      <w:r w:rsidRPr="003A1912">
        <w:rPr>
          <w:rFonts w:ascii="Times New Roman" w:hAnsi="Times New Roman"/>
          <w:sz w:val="24"/>
          <w:szCs w:val="24"/>
          <w:rtl/>
        </w:rPr>
        <w:t xml:space="preserve"> </w:t>
      </w:r>
      <w:r w:rsidRPr="003A1912">
        <w:rPr>
          <w:rFonts w:ascii="Times New Roman" w:hAnsi="Times New Roman" w:hint="eastAsia"/>
          <w:sz w:val="24"/>
          <w:szCs w:val="24"/>
          <w:rtl/>
        </w:rPr>
        <w:t>לעיל</w:t>
      </w:r>
      <w:r w:rsidRPr="003A1912">
        <w:rPr>
          <w:rFonts w:ascii="Times New Roman" w:hAnsi="Times New Roman"/>
          <w:sz w:val="24"/>
          <w:szCs w:val="24"/>
          <w:rtl/>
        </w:rPr>
        <w:t xml:space="preserve">. </w:t>
      </w:r>
    </w:p>
    <w:p w:rsidR="003A1912" w:rsidRPr="003A1912" w:rsidRDefault="003A1912" w:rsidP="0056405B">
      <w:pPr>
        <w:tabs>
          <w:tab w:val="left" w:pos="652"/>
        </w:tabs>
        <w:spacing w:after="60" w:line="360" w:lineRule="auto"/>
        <w:ind w:left="646" w:hanging="646"/>
        <w:jc w:val="both"/>
        <w:rPr>
          <w:rFonts w:ascii="Times New Roman" w:hAnsi="Times New Roman"/>
          <w:sz w:val="24"/>
          <w:szCs w:val="24"/>
          <w:rtl/>
        </w:rPr>
      </w:pPr>
      <w:r>
        <w:rPr>
          <w:rFonts w:ascii="Times New Roman" w:hAnsi="Times New Roman" w:hint="cs"/>
          <w:sz w:val="24"/>
          <w:szCs w:val="24"/>
          <w:rtl/>
        </w:rPr>
        <w:t>10</w:t>
      </w:r>
      <w:r w:rsidRPr="003A1912">
        <w:rPr>
          <w:rFonts w:ascii="Times New Roman" w:hAnsi="Times New Roman"/>
          <w:sz w:val="24"/>
          <w:szCs w:val="24"/>
          <w:rtl/>
        </w:rPr>
        <w:t>.6.</w:t>
      </w:r>
      <w:r w:rsidRPr="003A1912">
        <w:rPr>
          <w:rFonts w:ascii="Times New Roman" w:hAnsi="Times New Roman"/>
          <w:sz w:val="24"/>
          <w:szCs w:val="24"/>
          <w:rtl/>
        </w:rPr>
        <w:tab/>
      </w:r>
      <w:r w:rsidRPr="003A1912">
        <w:rPr>
          <w:rFonts w:ascii="Times New Roman" w:hAnsi="Times New Roman" w:hint="eastAsia"/>
          <w:sz w:val="24"/>
          <w:szCs w:val="24"/>
          <w:rtl/>
        </w:rPr>
        <w:t>למען</w:t>
      </w:r>
      <w:r w:rsidRPr="003A1912">
        <w:rPr>
          <w:rFonts w:ascii="Times New Roman" w:hAnsi="Times New Roman"/>
          <w:sz w:val="24"/>
          <w:szCs w:val="24"/>
          <w:rtl/>
        </w:rPr>
        <w:t xml:space="preserve"> </w:t>
      </w:r>
      <w:r w:rsidRPr="003A1912">
        <w:rPr>
          <w:rFonts w:ascii="Times New Roman" w:hAnsi="Times New Roman" w:hint="eastAsia"/>
          <w:sz w:val="24"/>
          <w:szCs w:val="24"/>
          <w:rtl/>
        </w:rPr>
        <w:t>הסר</w:t>
      </w:r>
      <w:r w:rsidRPr="003A1912">
        <w:rPr>
          <w:rFonts w:ascii="Times New Roman" w:hAnsi="Times New Roman"/>
          <w:sz w:val="24"/>
          <w:szCs w:val="24"/>
          <w:rtl/>
        </w:rPr>
        <w:t xml:space="preserve"> </w:t>
      </w:r>
      <w:r w:rsidRPr="003A1912">
        <w:rPr>
          <w:rFonts w:ascii="Times New Roman" w:hAnsi="Times New Roman" w:hint="eastAsia"/>
          <w:sz w:val="24"/>
          <w:szCs w:val="24"/>
          <w:rtl/>
        </w:rPr>
        <w:t>ספק</w:t>
      </w:r>
      <w:r w:rsidRPr="003A1912">
        <w:rPr>
          <w:rFonts w:ascii="Times New Roman" w:hAnsi="Times New Roman"/>
          <w:sz w:val="24"/>
          <w:szCs w:val="24"/>
          <w:rtl/>
        </w:rPr>
        <w:t xml:space="preserve">, </w:t>
      </w:r>
      <w:r w:rsidRPr="003A1912">
        <w:rPr>
          <w:rFonts w:ascii="Times New Roman" w:hAnsi="Times New Roman" w:hint="eastAsia"/>
          <w:sz w:val="24"/>
          <w:szCs w:val="24"/>
          <w:rtl/>
        </w:rPr>
        <w:t>מוצהר</w:t>
      </w:r>
      <w:r w:rsidRPr="003A1912">
        <w:rPr>
          <w:rFonts w:ascii="Times New Roman" w:hAnsi="Times New Roman"/>
          <w:sz w:val="24"/>
          <w:szCs w:val="24"/>
          <w:rtl/>
        </w:rPr>
        <w:t xml:space="preserve"> </w:t>
      </w:r>
      <w:r w:rsidRPr="003A1912">
        <w:rPr>
          <w:rFonts w:ascii="Times New Roman" w:hAnsi="Times New Roman" w:hint="eastAsia"/>
          <w:sz w:val="24"/>
          <w:szCs w:val="24"/>
          <w:rtl/>
        </w:rPr>
        <w:t>ומוסכם</w:t>
      </w:r>
      <w:r w:rsidRPr="003A1912">
        <w:rPr>
          <w:rFonts w:ascii="Times New Roman" w:hAnsi="Times New Roman"/>
          <w:sz w:val="24"/>
          <w:szCs w:val="24"/>
          <w:rtl/>
        </w:rPr>
        <w:t xml:space="preserve"> </w:t>
      </w:r>
      <w:r w:rsidRPr="003A1912">
        <w:rPr>
          <w:rFonts w:ascii="Times New Roman" w:hAnsi="Times New Roman" w:hint="eastAsia"/>
          <w:sz w:val="24"/>
          <w:szCs w:val="24"/>
          <w:rtl/>
        </w:rPr>
        <w:t>בין</w:t>
      </w:r>
      <w:r w:rsidRPr="003A1912">
        <w:rPr>
          <w:rFonts w:ascii="Times New Roman" w:hAnsi="Times New Roman"/>
          <w:sz w:val="24"/>
          <w:szCs w:val="24"/>
          <w:rtl/>
        </w:rPr>
        <w:t xml:space="preserve"> </w:t>
      </w:r>
      <w:r w:rsidRPr="003A1912">
        <w:rPr>
          <w:rFonts w:ascii="Times New Roman" w:hAnsi="Times New Roman" w:hint="eastAsia"/>
          <w:sz w:val="24"/>
          <w:szCs w:val="24"/>
          <w:rtl/>
        </w:rPr>
        <w:t>הצדדים</w:t>
      </w:r>
      <w:r w:rsidRPr="003A1912">
        <w:rPr>
          <w:rFonts w:ascii="Times New Roman" w:hAnsi="Times New Roman"/>
          <w:sz w:val="24"/>
          <w:szCs w:val="24"/>
          <w:rtl/>
        </w:rPr>
        <w:t xml:space="preserve"> </w:t>
      </w:r>
      <w:r w:rsidRPr="003A1912">
        <w:rPr>
          <w:rFonts w:ascii="Times New Roman" w:hAnsi="Times New Roman" w:hint="eastAsia"/>
          <w:sz w:val="24"/>
          <w:szCs w:val="24"/>
          <w:rtl/>
        </w:rPr>
        <w:t>כי</w:t>
      </w:r>
      <w:r w:rsidRPr="003A1912">
        <w:rPr>
          <w:rFonts w:ascii="Times New Roman" w:hAnsi="Times New Roman"/>
          <w:sz w:val="24"/>
          <w:szCs w:val="24"/>
          <w:rtl/>
        </w:rPr>
        <w:t xml:space="preserve"> </w:t>
      </w:r>
      <w:r w:rsidRPr="003A1912">
        <w:rPr>
          <w:rFonts w:ascii="Times New Roman" w:hAnsi="Times New Roman" w:hint="eastAsia"/>
          <w:sz w:val="24"/>
          <w:szCs w:val="24"/>
          <w:rtl/>
        </w:rPr>
        <w:t>סכום</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הנו</w:t>
      </w:r>
      <w:r w:rsidRPr="003A1912">
        <w:rPr>
          <w:rFonts w:ascii="Times New Roman" w:hAnsi="Times New Roman"/>
          <w:sz w:val="24"/>
          <w:szCs w:val="24"/>
          <w:rtl/>
        </w:rPr>
        <w:t xml:space="preserve"> </w:t>
      </w:r>
      <w:r w:rsidRPr="003A1912">
        <w:rPr>
          <w:rFonts w:ascii="Times New Roman" w:hAnsi="Times New Roman" w:hint="eastAsia"/>
          <w:sz w:val="24"/>
          <w:szCs w:val="24"/>
          <w:rtl/>
        </w:rPr>
        <w:t>סכום</w:t>
      </w:r>
      <w:r w:rsidRPr="003A1912">
        <w:rPr>
          <w:rFonts w:ascii="Times New Roman" w:hAnsi="Times New Roman"/>
          <w:sz w:val="24"/>
          <w:szCs w:val="24"/>
          <w:rtl/>
        </w:rPr>
        <w:t xml:space="preserve"> </w:t>
      </w:r>
      <w:r w:rsidRPr="003A1912">
        <w:rPr>
          <w:rFonts w:ascii="Times New Roman" w:hAnsi="Times New Roman" w:hint="eastAsia"/>
          <w:sz w:val="24"/>
          <w:szCs w:val="24"/>
          <w:rtl/>
        </w:rPr>
        <w:t>פיצויים</w:t>
      </w:r>
      <w:r w:rsidRPr="003A1912">
        <w:rPr>
          <w:rFonts w:ascii="Times New Roman" w:hAnsi="Times New Roman"/>
          <w:sz w:val="24"/>
          <w:szCs w:val="24"/>
          <w:rtl/>
        </w:rPr>
        <w:t xml:space="preserve"> </w:t>
      </w:r>
      <w:r w:rsidRPr="003A1912">
        <w:rPr>
          <w:rFonts w:ascii="Times New Roman" w:hAnsi="Times New Roman" w:hint="eastAsia"/>
          <w:sz w:val="24"/>
          <w:szCs w:val="24"/>
          <w:rtl/>
        </w:rPr>
        <w:t>מוסכם</w:t>
      </w:r>
      <w:r w:rsidRPr="003A1912">
        <w:rPr>
          <w:rFonts w:ascii="Times New Roman" w:hAnsi="Times New Roman"/>
          <w:sz w:val="24"/>
          <w:szCs w:val="24"/>
          <w:rtl/>
        </w:rPr>
        <w:t xml:space="preserve"> </w:t>
      </w:r>
      <w:r w:rsidRPr="003A1912">
        <w:rPr>
          <w:rFonts w:ascii="Times New Roman" w:hAnsi="Times New Roman" w:hint="eastAsia"/>
          <w:sz w:val="24"/>
          <w:szCs w:val="24"/>
          <w:rtl/>
        </w:rPr>
        <w:t>ומוערך</w:t>
      </w:r>
      <w:r w:rsidRPr="003A1912">
        <w:rPr>
          <w:rFonts w:ascii="Times New Roman" w:hAnsi="Times New Roman"/>
          <w:sz w:val="24"/>
          <w:szCs w:val="24"/>
          <w:rtl/>
        </w:rPr>
        <w:t xml:space="preserve"> </w:t>
      </w:r>
      <w:r w:rsidRPr="003A1912">
        <w:rPr>
          <w:rFonts w:ascii="Times New Roman" w:hAnsi="Times New Roman" w:hint="eastAsia"/>
          <w:sz w:val="24"/>
          <w:szCs w:val="24"/>
          <w:rtl/>
        </w:rPr>
        <w:t>מראש</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הפרת</w:t>
      </w:r>
      <w:r w:rsidRPr="003A1912">
        <w:rPr>
          <w:rFonts w:ascii="Times New Roman" w:hAnsi="Times New Roman"/>
          <w:sz w:val="24"/>
          <w:szCs w:val="24"/>
          <w:rtl/>
        </w:rPr>
        <w:t xml:space="preserve"> </w:t>
      </w:r>
      <w:r w:rsidRPr="003A1912">
        <w:rPr>
          <w:rFonts w:ascii="Times New Roman" w:hAnsi="Times New Roman" w:hint="eastAsia"/>
          <w:sz w:val="24"/>
          <w:szCs w:val="24"/>
          <w:rtl/>
        </w:rPr>
        <w:t>ההסכם</w:t>
      </w:r>
      <w:r w:rsidRPr="003A1912">
        <w:rPr>
          <w:rFonts w:ascii="Times New Roman" w:hAnsi="Times New Roman"/>
          <w:sz w:val="24"/>
          <w:szCs w:val="24"/>
          <w:rtl/>
        </w:rPr>
        <w:t xml:space="preserve"> </w:t>
      </w:r>
      <w:r w:rsidRPr="003A1912">
        <w:rPr>
          <w:rFonts w:ascii="Times New Roman" w:hAnsi="Times New Roman" w:hint="eastAsia"/>
          <w:sz w:val="24"/>
          <w:szCs w:val="24"/>
          <w:rtl/>
        </w:rPr>
        <w:t>על</w:t>
      </w:r>
      <w:r w:rsidRPr="003A1912">
        <w:rPr>
          <w:rFonts w:ascii="Times New Roman" w:hAnsi="Times New Roman"/>
          <w:sz w:val="24"/>
          <w:szCs w:val="24"/>
          <w:rtl/>
        </w:rPr>
        <w:t xml:space="preserve"> </w:t>
      </w:r>
      <w:r w:rsidRPr="003A1912">
        <w:rPr>
          <w:rFonts w:ascii="Times New Roman" w:hAnsi="Times New Roman" w:hint="eastAsia"/>
          <w:sz w:val="24"/>
          <w:szCs w:val="24"/>
          <w:rtl/>
        </w:rPr>
        <w:t>ידי</w:t>
      </w:r>
      <w:r w:rsidRPr="003A1912">
        <w:rPr>
          <w:rFonts w:ascii="Times New Roman" w:hAnsi="Times New Roman"/>
          <w:sz w:val="24"/>
          <w:szCs w:val="24"/>
          <w:rtl/>
        </w:rPr>
        <w:t xml:space="preserve"> </w:t>
      </w:r>
      <w:r w:rsidRPr="003A1912">
        <w:rPr>
          <w:rFonts w:ascii="Times New Roman" w:hAnsi="Times New Roman" w:hint="eastAsia"/>
          <w:sz w:val="24"/>
          <w:szCs w:val="24"/>
          <w:rtl/>
        </w:rPr>
        <w:t>הספק</w:t>
      </w:r>
      <w:r w:rsidRPr="003A1912">
        <w:rPr>
          <w:rFonts w:ascii="Times New Roman" w:hAnsi="Times New Roman"/>
          <w:sz w:val="24"/>
          <w:szCs w:val="24"/>
          <w:rtl/>
        </w:rPr>
        <w:t xml:space="preserve"> </w:t>
      </w:r>
      <w:r w:rsidRPr="003A1912">
        <w:rPr>
          <w:rFonts w:ascii="Times New Roman" w:hAnsi="Times New Roman" w:hint="eastAsia"/>
          <w:sz w:val="24"/>
          <w:szCs w:val="24"/>
          <w:rtl/>
        </w:rPr>
        <w:t>מבלי</w:t>
      </w:r>
      <w:r w:rsidRPr="003A1912">
        <w:rPr>
          <w:rFonts w:ascii="Times New Roman" w:hAnsi="Times New Roman"/>
          <w:sz w:val="24"/>
          <w:szCs w:val="24"/>
          <w:rtl/>
        </w:rPr>
        <w:t xml:space="preserve"> </w:t>
      </w:r>
      <w:r w:rsidRPr="003A1912">
        <w:rPr>
          <w:rFonts w:ascii="Times New Roman" w:hAnsi="Times New Roman" w:hint="eastAsia"/>
          <w:sz w:val="24"/>
          <w:szCs w:val="24"/>
          <w:rtl/>
        </w:rPr>
        <w:t>שיהיה</w:t>
      </w:r>
      <w:r w:rsidRPr="003A1912">
        <w:rPr>
          <w:rFonts w:ascii="Times New Roman" w:hAnsi="Times New Roman"/>
          <w:sz w:val="24"/>
          <w:szCs w:val="24"/>
          <w:rtl/>
        </w:rPr>
        <w:t xml:space="preserve"> </w:t>
      </w:r>
      <w:r w:rsidRPr="003A1912">
        <w:rPr>
          <w:rFonts w:ascii="Times New Roman" w:hAnsi="Times New Roman" w:hint="eastAsia"/>
          <w:sz w:val="24"/>
          <w:szCs w:val="24"/>
          <w:rtl/>
        </w:rPr>
        <w:t>כל</w:t>
      </w:r>
      <w:r w:rsidRPr="003A1912">
        <w:rPr>
          <w:rFonts w:ascii="Times New Roman" w:hAnsi="Times New Roman"/>
          <w:sz w:val="24"/>
          <w:szCs w:val="24"/>
          <w:rtl/>
        </w:rPr>
        <w:t xml:space="preserve"> </w:t>
      </w:r>
      <w:r w:rsidRPr="003A1912">
        <w:rPr>
          <w:rFonts w:ascii="Times New Roman" w:hAnsi="Times New Roman" w:hint="eastAsia"/>
          <w:sz w:val="24"/>
          <w:szCs w:val="24"/>
          <w:rtl/>
        </w:rPr>
        <w:t>צורך</w:t>
      </w:r>
      <w:r w:rsidRPr="003A1912">
        <w:rPr>
          <w:rFonts w:ascii="Times New Roman" w:hAnsi="Times New Roman"/>
          <w:sz w:val="24"/>
          <w:szCs w:val="24"/>
          <w:rtl/>
        </w:rPr>
        <w:t xml:space="preserve"> </w:t>
      </w:r>
      <w:r w:rsidRPr="003A1912">
        <w:rPr>
          <w:rFonts w:ascii="Times New Roman" w:hAnsi="Times New Roman" w:hint="eastAsia"/>
          <w:sz w:val="24"/>
          <w:szCs w:val="24"/>
          <w:rtl/>
        </w:rPr>
        <w:t>בהוכחת</w:t>
      </w:r>
      <w:r w:rsidRPr="003A1912">
        <w:rPr>
          <w:rFonts w:ascii="Times New Roman" w:hAnsi="Times New Roman"/>
          <w:sz w:val="24"/>
          <w:szCs w:val="24"/>
          <w:rtl/>
        </w:rPr>
        <w:t xml:space="preserve"> </w:t>
      </w:r>
      <w:r w:rsidRPr="003A1912">
        <w:rPr>
          <w:rFonts w:ascii="Times New Roman" w:hAnsi="Times New Roman" w:hint="eastAsia"/>
          <w:sz w:val="24"/>
          <w:szCs w:val="24"/>
          <w:rtl/>
        </w:rPr>
        <w:t>נזק</w:t>
      </w:r>
      <w:r w:rsidRPr="003A1912">
        <w:rPr>
          <w:rFonts w:ascii="Times New Roman" w:hAnsi="Times New Roman"/>
          <w:sz w:val="24"/>
          <w:szCs w:val="24"/>
          <w:rtl/>
        </w:rPr>
        <w:t xml:space="preserve"> </w:t>
      </w:r>
      <w:r w:rsidRPr="003A1912">
        <w:rPr>
          <w:rFonts w:ascii="Times New Roman" w:hAnsi="Times New Roman" w:hint="eastAsia"/>
          <w:sz w:val="24"/>
          <w:szCs w:val="24"/>
          <w:rtl/>
        </w:rPr>
        <w:t>כלשהו</w:t>
      </w:r>
      <w:r w:rsidRPr="003A1912">
        <w:rPr>
          <w:rFonts w:ascii="Times New Roman" w:hAnsi="Times New Roman"/>
          <w:sz w:val="24"/>
          <w:szCs w:val="24"/>
          <w:rtl/>
        </w:rPr>
        <w:t xml:space="preserve">. </w:t>
      </w:r>
    </w:p>
    <w:p w:rsidR="003A1912" w:rsidRPr="003A1912" w:rsidRDefault="003A1912" w:rsidP="0056405B">
      <w:pPr>
        <w:tabs>
          <w:tab w:val="left" w:pos="652"/>
        </w:tabs>
        <w:spacing w:after="60" w:line="360" w:lineRule="auto"/>
        <w:ind w:left="646" w:hanging="646"/>
        <w:jc w:val="both"/>
        <w:rPr>
          <w:rFonts w:ascii="Times New Roman" w:hAnsi="Times New Roman"/>
          <w:sz w:val="24"/>
          <w:szCs w:val="24"/>
          <w:rtl/>
        </w:rPr>
      </w:pPr>
      <w:r>
        <w:rPr>
          <w:rFonts w:ascii="Times New Roman" w:hAnsi="Times New Roman" w:hint="cs"/>
          <w:sz w:val="24"/>
          <w:szCs w:val="24"/>
          <w:rtl/>
        </w:rPr>
        <w:t>10</w:t>
      </w:r>
      <w:r w:rsidRPr="003A1912">
        <w:rPr>
          <w:rFonts w:ascii="Times New Roman" w:hAnsi="Times New Roman"/>
          <w:sz w:val="24"/>
          <w:szCs w:val="24"/>
          <w:rtl/>
        </w:rPr>
        <w:t>.7.</w:t>
      </w:r>
      <w:r w:rsidRPr="003A1912">
        <w:rPr>
          <w:rFonts w:ascii="Times New Roman" w:hAnsi="Times New Roman"/>
          <w:sz w:val="24"/>
          <w:szCs w:val="24"/>
          <w:rtl/>
        </w:rPr>
        <w:tab/>
      </w:r>
      <w:r w:rsidRPr="003A1912">
        <w:rPr>
          <w:rFonts w:ascii="Times New Roman" w:hAnsi="Times New Roman" w:hint="eastAsia"/>
          <w:sz w:val="24"/>
          <w:szCs w:val="24"/>
          <w:rtl/>
        </w:rPr>
        <w:t>מבלי</w:t>
      </w:r>
      <w:r w:rsidRPr="003A1912">
        <w:rPr>
          <w:rFonts w:ascii="Times New Roman" w:hAnsi="Times New Roman"/>
          <w:sz w:val="24"/>
          <w:szCs w:val="24"/>
          <w:rtl/>
        </w:rPr>
        <w:t xml:space="preserve"> </w:t>
      </w:r>
      <w:r w:rsidRPr="003A1912">
        <w:rPr>
          <w:rFonts w:ascii="Times New Roman" w:hAnsi="Times New Roman" w:hint="eastAsia"/>
          <w:sz w:val="24"/>
          <w:szCs w:val="24"/>
          <w:rtl/>
        </w:rPr>
        <w:t>לפגוע</w:t>
      </w:r>
      <w:r w:rsidRPr="003A1912">
        <w:rPr>
          <w:rFonts w:ascii="Times New Roman" w:hAnsi="Times New Roman"/>
          <w:sz w:val="24"/>
          <w:szCs w:val="24"/>
          <w:rtl/>
        </w:rPr>
        <w:t xml:space="preserve"> </w:t>
      </w:r>
      <w:r w:rsidRPr="003A1912">
        <w:rPr>
          <w:rFonts w:ascii="Times New Roman" w:hAnsi="Times New Roman" w:hint="eastAsia"/>
          <w:sz w:val="24"/>
          <w:szCs w:val="24"/>
          <w:rtl/>
        </w:rPr>
        <w:t>באמור</w:t>
      </w:r>
      <w:r w:rsidRPr="003A1912">
        <w:rPr>
          <w:rFonts w:ascii="Times New Roman" w:hAnsi="Times New Roman"/>
          <w:sz w:val="24"/>
          <w:szCs w:val="24"/>
          <w:rtl/>
        </w:rPr>
        <w:t xml:space="preserve"> </w:t>
      </w:r>
      <w:r w:rsidRPr="003A1912">
        <w:rPr>
          <w:rFonts w:ascii="Times New Roman" w:hAnsi="Times New Roman" w:hint="eastAsia"/>
          <w:sz w:val="24"/>
          <w:szCs w:val="24"/>
          <w:rtl/>
        </w:rPr>
        <w:t>לעיל</w:t>
      </w:r>
      <w:r w:rsidRPr="003A1912">
        <w:rPr>
          <w:rFonts w:ascii="Times New Roman" w:hAnsi="Times New Roman"/>
          <w:sz w:val="24"/>
          <w:szCs w:val="24"/>
          <w:rtl/>
        </w:rPr>
        <w:t xml:space="preserve">, </w:t>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יהיה</w:t>
      </w:r>
      <w:r w:rsidRPr="003A1912">
        <w:rPr>
          <w:rFonts w:ascii="Times New Roman" w:hAnsi="Times New Roman"/>
          <w:sz w:val="24"/>
          <w:szCs w:val="24"/>
          <w:rtl/>
        </w:rPr>
        <w:t xml:space="preserve"> </w:t>
      </w:r>
      <w:r w:rsidRPr="003A1912">
        <w:rPr>
          <w:rFonts w:ascii="Times New Roman" w:hAnsi="Times New Roman" w:hint="eastAsia"/>
          <w:sz w:val="24"/>
          <w:szCs w:val="24"/>
          <w:rtl/>
        </w:rPr>
        <w:t>רשאי</w:t>
      </w:r>
      <w:r w:rsidRPr="003A1912">
        <w:rPr>
          <w:rFonts w:ascii="Times New Roman" w:hAnsi="Times New Roman"/>
          <w:sz w:val="24"/>
          <w:szCs w:val="24"/>
          <w:rtl/>
        </w:rPr>
        <w:t xml:space="preserve"> </w:t>
      </w:r>
      <w:r w:rsidRPr="003A1912">
        <w:rPr>
          <w:rFonts w:ascii="Times New Roman" w:hAnsi="Times New Roman" w:hint="eastAsia"/>
          <w:sz w:val="24"/>
          <w:szCs w:val="24"/>
          <w:rtl/>
        </w:rPr>
        <w:t>בכל</w:t>
      </w:r>
      <w:r w:rsidRPr="003A1912">
        <w:rPr>
          <w:rFonts w:ascii="Times New Roman" w:hAnsi="Times New Roman"/>
          <w:sz w:val="24"/>
          <w:szCs w:val="24"/>
          <w:rtl/>
        </w:rPr>
        <w:t xml:space="preserve"> </w:t>
      </w:r>
      <w:r w:rsidRPr="003A1912">
        <w:rPr>
          <w:rFonts w:ascii="Times New Roman" w:hAnsi="Times New Roman" w:hint="eastAsia"/>
          <w:sz w:val="24"/>
          <w:szCs w:val="24"/>
          <w:rtl/>
        </w:rPr>
        <w:t>זמן</w:t>
      </w:r>
      <w:r w:rsidRPr="003A1912">
        <w:rPr>
          <w:rFonts w:ascii="Times New Roman" w:hAnsi="Times New Roman"/>
          <w:sz w:val="24"/>
          <w:szCs w:val="24"/>
          <w:rtl/>
        </w:rPr>
        <w:t xml:space="preserve"> </w:t>
      </w:r>
      <w:r w:rsidRPr="003A1912">
        <w:rPr>
          <w:rFonts w:ascii="Times New Roman" w:hAnsi="Times New Roman" w:hint="eastAsia"/>
          <w:sz w:val="24"/>
          <w:szCs w:val="24"/>
          <w:rtl/>
        </w:rPr>
        <w:t>להוכיח</w:t>
      </w:r>
      <w:r w:rsidRPr="003A1912">
        <w:rPr>
          <w:rFonts w:ascii="Times New Roman" w:hAnsi="Times New Roman"/>
          <w:sz w:val="24"/>
          <w:szCs w:val="24"/>
          <w:rtl/>
        </w:rPr>
        <w:t xml:space="preserve"> </w:t>
      </w:r>
      <w:r w:rsidRPr="003A1912">
        <w:rPr>
          <w:rFonts w:ascii="Times New Roman" w:hAnsi="Times New Roman" w:hint="eastAsia"/>
          <w:sz w:val="24"/>
          <w:szCs w:val="24"/>
          <w:rtl/>
        </w:rPr>
        <w:t>כי</w:t>
      </w:r>
      <w:r w:rsidRPr="003A1912">
        <w:rPr>
          <w:rFonts w:ascii="Times New Roman" w:hAnsi="Times New Roman"/>
          <w:sz w:val="24"/>
          <w:szCs w:val="24"/>
          <w:rtl/>
        </w:rPr>
        <w:t xml:space="preserve"> </w:t>
      </w:r>
      <w:r w:rsidRPr="003A1912">
        <w:rPr>
          <w:rFonts w:ascii="Times New Roman" w:hAnsi="Times New Roman" w:hint="eastAsia"/>
          <w:sz w:val="24"/>
          <w:szCs w:val="24"/>
          <w:rtl/>
        </w:rPr>
        <w:t>נזקו</w:t>
      </w:r>
      <w:r w:rsidRPr="003A1912">
        <w:rPr>
          <w:rFonts w:ascii="Times New Roman" w:hAnsi="Times New Roman"/>
          <w:sz w:val="24"/>
          <w:szCs w:val="24"/>
          <w:rtl/>
        </w:rPr>
        <w:t xml:space="preserve"> </w:t>
      </w:r>
      <w:r w:rsidRPr="003A1912">
        <w:rPr>
          <w:rFonts w:ascii="Times New Roman" w:hAnsi="Times New Roman" w:hint="eastAsia"/>
          <w:sz w:val="24"/>
          <w:szCs w:val="24"/>
          <w:rtl/>
        </w:rPr>
        <w:t>גבוה</w:t>
      </w:r>
      <w:r w:rsidRPr="003A1912">
        <w:rPr>
          <w:rFonts w:ascii="Times New Roman" w:hAnsi="Times New Roman"/>
          <w:sz w:val="24"/>
          <w:szCs w:val="24"/>
          <w:rtl/>
        </w:rPr>
        <w:t xml:space="preserve"> </w:t>
      </w:r>
      <w:r w:rsidRPr="003A1912">
        <w:rPr>
          <w:rFonts w:ascii="Times New Roman" w:hAnsi="Times New Roman" w:hint="eastAsia"/>
          <w:sz w:val="24"/>
          <w:szCs w:val="24"/>
          <w:rtl/>
        </w:rPr>
        <w:t>יותר</w:t>
      </w:r>
      <w:r w:rsidRPr="003A1912">
        <w:rPr>
          <w:rFonts w:ascii="Times New Roman" w:hAnsi="Times New Roman"/>
          <w:sz w:val="24"/>
          <w:szCs w:val="24"/>
          <w:rtl/>
        </w:rPr>
        <w:t xml:space="preserve"> </w:t>
      </w:r>
      <w:r w:rsidRPr="003A1912">
        <w:rPr>
          <w:rFonts w:ascii="Times New Roman" w:hAnsi="Times New Roman" w:hint="eastAsia"/>
          <w:sz w:val="24"/>
          <w:szCs w:val="24"/>
          <w:rtl/>
        </w:rPr>
        <w:t>ולתובעו</w:t>
      </w:r>
      <w:r w:rsidRPr="003A1912">
        <w:rPr>
          <w:rFonts w:ascii="Times New Roman" w:hAnsi="Times New Roman"/>
          <w:sz w:val="24"/>
          <w:szCs w:val="24"/>
          <w:rtl/>
        </w:rPr>
        <w:t xml:space="preserve"> </w:t>
      </w:r>
      <w:r w:rsidRPr="003A1912">
        <w:rPr>
          <w:rFonts w:ascii="Times New Roman" w:hAnsi="Times New Roman" w:hint="eastAsia"/>
          <w:sz w:val="24"/>
          <w:szCs w:val="24"/>
          <w:rtl/>
        </w:rPr>
        <w:t>מספק</w:t>
      </w:r>
      <w:r w:rsidRPr="003A1912">
        <w:rPr>
          <w:rFonts w:ascii="Times New Roman" w:hAnsi="Times New Roman"/>
          <w:sz w:val="24"/>
          <w:szCs w:val="24"/>
          <w:rtl/>
        </w:rPr>
        <w:t xml:space="preserve"> </w:t>
      </w:r>
      <w:r w:rsidRPr="003A1912">
        <w:rPr>
          <w:rFonts w:ascii="Times New Roman" w:hAnsi="Times New Roman" w:hint="eastAsia"/>
          <w:sz w:val="24"/>
          <w:szCs w:val="24"/>
          <w:rtl/>
        </w:rPr>
        <w:t>ואין</w:t>
      </w:r>
      <w:r w:rsidRPr="003A1912">
        <w:rPr>
          <w:rFonts w:ascii="Times New Roman" w:hAnsi="Times New Roman"/>
          <w:sz w:val="24"/>
          <w:szCs w:val="24"/>
          <w:rtl/>
        </w:rPr>
        <w:t xml:space="preserve"> </w:t>
      </w:r>
      <w:r w:rsidRPr="003A1912">
        <w:rPr>
          <w:rFonts w:ascii="Times New Roman" w:hAnsi="Times New Roman" w:hint="eastAsia"/>
          <w:sz w:val="24"/>
          <w:szCs w:val="24"/>
          <w:rtl/>
        </w:rPr>
        <w:t>בחילוט</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הבנקאית</w:t>
      </w:r>
      <w:r w:rsidRPr="003A1912">
        <w:rPr>
          <w:rFonts w:ascii="Times New Roman" w:hAnsi="Times New Roman"/>
          <w:sz w:val="24"/>
          <w:szCs w:val="24"/>
          <w:rtl/>
        </w:rPr>
        <w:t xml:space="preserve"> </w:t>
      </w:r>
      <w:r w:rsidRPr="003A1912">
        <w:rPr>
          <w:rFonts w:ascii="Times New Roman" w:hAnsi="Times New Roman" w:hint="eastAsia"/>
          <w:sz w:val="24"/>
          <w:szCs w:val="24"/>
          <w:rtl/>
        </w:rPr>
        <w:t>כדי</w:t>
      </w:r>
      <w:r w:rsidRPr="003A1912">
        <w:rPr>
          <w:rFonts w:ascii="Times New Roman" w:hAnsi="Times New Roman"/>
          <w:sz w:val="24"/>
          <w:szCs w:val="24"/>
          <w:rtl/>
        </w:rPr>
        <w:t xml:space="preserve"> </w:t>
      </w:r>
      <w:r w:rsidRPr="003A1912">
        <w:rPr>
          <w:rFonts w:ascii="Times New Roman" w:hAnsi="Times New Roman" w:hint="eastAsia"/>
          <w:sz w:val="24"/>
          <w:szCs w:val="24"/>
          <w:rtl/>
        </w:rPr>
        <w:t>למנוע</w:t>
      </w:r>
      <w:r w:rsidRPr="003A1912">
        <w:rPr>
          <w:rFonts w:ascii="Times New Roman" w:hAnsi="Times New Roman"/>
          <w:sz w:val="24"/>
          <w:szCs w:val="24"/>
          <w:rtl/>
        </w:rPr>
        <w:t xml:space="preserve"> </w:t>
      </w:r>
      <w:r w:rsidRPr="003A1912">
        <w:rPr>
          <w:rFonts w:ascii="Times New Roman" w:hAnsi="Times New Roman" w:hint="eastAsia"/>
          <w:sz w:val="24"/>
          <w:szCs w:val="24"/>
          <w:rtl/>
        </w:rPr>
        <w:t>מהמזמין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ו</w:t>
      </w:r>
      <w:r w:rsidRPr="003A1912">
        <w:rPr>
          <w:rFonts w:ascii="Times New Roman" w:hAnsi="Times New Roman"/>
          <w:sz w:val="24"/>
          <w:szCs w:val="24"/>
          <w:rtl/>
        </w:rPr>
        <w:t>/</w:t>
      </w:r>
      <w:r w:rsidRPr="003A1912">
        <w:rPr>
          <w:rFonts w:ascii="Times New Roman" w:hAnsi="Times New Roman" w:hint="eastAsia"/>
          <w:sz w:val="24"/>
          <w:szCs w:val="24"/>
          <w:rtl/>
        </w:rPr>
        <w:t>או</w:t>
      </w:r>
      <w:r w:rsidRPr="003A1912">
        <w:rPr>
          <w:rFonts w:ascii="Times New Roman" w:hAnsi="Times New Roman"/>
          <w:sz w:val="24"/>
          <w:szCs w:val="24"/>
          <w:rtl/>
        </w:rPr>
        <w:t xml:space="preserve"> </w:t>
      </w:r>
      <w:r w:rsidRPr="003A1912">
        <w:rPr>
          <w:rFonts w:ascii="Times New Roman" w:hAnsi="Times New Roman" w:hint="eastAsia"/>
          <w:sz w:val="24"/>
          <w:szCs w:val="24"/>
          <w:rtl/>
        </w:rPr>
        <w:t>לשלול</w:t>
      </w:r>
      <w:r w:rsidRPr="003A1912">
        <w:rPr>
          <w:rFonts w:ascii="Times New Roman" w:hAnsi="Times New Roman"/>
          <w:sz w:val="24"/>
          <w:szCs w:val="24"/>
          <w:rtl/>
        </w:rPr>
        <w:t xml:space="preserve"> </w:t>
      </w:r>
      <w:r w:rsidRPr="003A1912">
        <w:rPr>
          <w:rFonts w:ascii="Times New Roman" w:hAnsi="Times New Roman" w:hint="eastAsia"/>
          <w:sz w:val="24"/>
          <w:szCs w:val="24"/>
          <w:rtl/>
        </w:rPr>
        <w:t>ממנו</w:t>
      </w:r>
      <w:r w:rsidRPr="003A1912">
        <w:rPr>
          <w:rFonts w:ascii="Times New Roman" w:hAnsi="Times New Roman"/>
          <w:sz w:val="24"/>
          <w:szCs w:val="24"/>
          <w:rtl/>
        </w:rPr>
        <w:t xml:space="preserve"> </w:t>
      </w:r>
      <w:r w:rsidRPr="003A1912">
        <w:rPr>
          <w:rFonts w:ascii="Times New Roman" w:hAnsi="Times New Roman" w:hint="eastAsia"/>
          <w:sz w:val="24"/>
          <w:szCs w:val="24"/>
          <w:rtl/>
        </w:rPr>
        <w:t>מלהעלות</w:t>
      </w:r>
      <w:r w:rsidRPr="003A1912">
        <w:rPr>
          <w:rFonts w:ascii="Times New Roman" w:hAnsi="Times New Roman"/>
          <w:sz w:val="24"/>
          <w:szCs w:val="24"/>
          <w:rtl/>
        </w:rPr>
        <w:t xml:space="preserve"> </w:t>
      </w:r>
      <w:r w:rsidRPr="003A1912">
        <w:rPr>
          <w:rFonts w:ascii="Times New Roman" w:hAnsi="Times New Roman" w:hint="eastAsia"/>
          <w:sz w:val="24"/>
          <w:szCs w:val="24"/>
          <w:rtl/>
        </w:rPr>
        <w:t>כל</w:t>
      </w:r>
      <w:r w:rsidRPr="003A1912">
        <w:rPr>
          <w:rFonts w:ascii="Times New Roman" w:hAnsi="Times New Roman"/>
          <w:sz w:val="24"/>
          <w:szCs w:val="24"/>
          <w:rtl/>
        </w:rPr>
        <w:t xml:space="preserve"> </w:t>
      </w:r>
      <w:r w:rsidRPr="003A1912">
        <w:rPr>
          <w:rFonts w:ascii="Times New Roman" w:hAnsi="Times New Roman" w:hint="eastAsia"/>
          <w:sz w:val="24"/>
          <w:szCs w:val="24"/>
          <w:rtl/>
        </w:rPr>
        <w:t>טענה</w:t>
      </w:r>
      <w:r w:rsidRPr="003A1912">
        <w:rPr>
          <w:rFonts w:ascii="Times New Roman" w:hAnsi="Times New Roman"/>
          <w:sz w:val="24"/>
          <w:szCs w:val="24"/>
          <w:rtl/>
        </w:rPr>
        <w:t xml:space="preserve"> </w:t>
      </w:r>
      <w:r w:rsidRPr="003A1912">
        <w:rPr>
          <w:rFonts w:ascii="Times New Roman" w:hAnsi="Times New Roman" w:hint="eastAsia"/>
          <w:sz w:val="24"/>
          <w:szCs w:val="24"/>
          <w:rtl/>
        </w:rPr>
        <w:t>ולדרוש</w:t>
      </w:r>
      <w:r w:rsidRPr="003A1912">
        <w:rPr>
          <w:rFonts w:ascii="Times New Roman" w:hAnsi="Times New Roman"/>
          <w:sz w:val="24"/>
          <w:szCs w:val="24"/>
          <w:rtl/>
        </w:rPr>
        <w:t xml:space="preserve"> </w:t>
      </w:r>
      <w:r w:rsidRPr="003A1912">
        <w:rPr>
          <w:rFonts w:ascii="Times New Roman" w:hAnsi="Times New Roman" w:hint="eastAsia"/>
          <w:sz w:val="24"/>
          <w:szCs w:val="24"/>
          <w:rtl/>
        </w:rPr>
        <w:t>כל</w:t>
      </w:r>
      <w:r w:rsidRPr="003A1912">
        <w:rPr>
          <w:rFonts w:ascii="Times New Roman" w:hAnsi="Times New Roman"/>
          <w:sz w:val="24"/>
          <w:szCs w:val="24"/>
          <w:rtl/>
        </w:rPr>
        <w:t xml:space="preserve"> </w:t>
      </w:r>
      <w:r w:rsidRPr="003A1912">
        <w:rPr>
          <w:rFonts w:ascii="Times New Roman" w:hAnsi="Times New Roman" w:hint="eastAsia"/>
          <w:sz w:val="24"/>
          <w:szCs w:val="24"/>
          <w:rtl/>
        </w:rPr>
        <w:t>סעד</w:t>
      </w:r>
      <w:r w:rsidRPr="003A1912">
        <w:rPr>
          <w:rFonts w:ascii="Times New Roman" w:hAnsi="Times New Roman"/>
          <w:sz w:val="24"/>
          <w:szCs w:val="24"/>
          <w:rtl/>
        </w:rPr>
        <w:t xml:space="preserve"> </w:t>
      </w:r>
      <w:r w:rsidRPr="003A1912">
        <w:rPr>
          <w:rFonts w:ascii="Times New Roman" w:hAnsi="Times New Roman" w:hint="eastAsia"/>
          <w:sz w:val="24"/>
          <w:szCs w:val="24"/>
          <w:rtl/>
        </w:rPr>
        <w:t>העובד</w:t>
      </w:r>
      <w:r w:rsidRPr="003A1912">
        <w:rPr>
          <w:rFonts w:ascii="Times New Roman" w:hAnsi="Times New Roman"/>
          <w:sz w:val="24"/>
          <w:szCs w:val="24"/>
          <w:rtl/>
        </w:rPr>
        <w:t xml:space="preserve"> </w:t>
      </w:r>
      <w:r w:rsidRPr="003A1912">
        <w:rPr>
          <w:rFonts w:ascii="Times New Roman" w:hAnsi="Times New Roman" w:hint="eastAsia"/>
          <w:sz w:val="24"/>
          <w:szCs w:val="24"/>
          <w:rtl/>
        </w:rPr>
        <w:t>לו</w:t>
      </w:r>
      <w:r w:rsidRPr="003A1912">
        <w:rPr>
          <w:rFonts w:ascii="Times New Roman" w:hAnsi="Times New Roman"/>
          <w:sz w:val="24"/>
          <w:szCs w:val="24"/>
          <w:rtl/>
        </w:rPr>
        <w:t xml:space="preserve"> </w:t>
      </w:r>
      <w:r w:rsidRPr="003A1912">
        <w:rPr>
          <w:rFonts w:ascii="Times New Roman" w:hAnsi="Times New Roman" w:hint="eastAsia"/>
          <w:sz w:val="24"/>
          <w:szCs w:val="24"/>
          <w:rtl/>
        </w:rPr>
        <w:t>עפ</w:t>
      </w:r>
      <w:r w:rsidRPr="003A1912">
        <w:rPr>
          <w:rFonts w:ascii="Times New Roman" w:hAnsi="Times New Roman"/>
          <w:sz w:val="24"/>
          <w:szCs w:val="24"/>
          <w:rtl/>
        </w:rPr>
        <w:t>"</w:t>
      </w:r>
      <w:r w:rsidRPr="003A1912">
        <w:rPr>
          <w:rFonts w:ascii="Times New Roman" w:hAnsi="Times New Roman" w:hint="eastAsia"/>
          <w:sz w:val="24"/>
          <w:szCs w:val="24"/>
          <w:rtl/>
        </w:rPr>
        <w:t>י</w:t>
      </w:r>
      <w:r w:rsidRPr="003A1912">
        <w:rPr>
          <w:rFonts w:ascii="Times New Roman" w:hAnsi="Times New Roman"/>
          <w:sz w:val="24"/>
          <w:szCs w:val="24"/>
          <w:rtl/>
        </w:rPr>
        <w:t xml:space="preserve"> </w:t>
      </w:r>
      <w:r w:rsidRPr="003A1912">
        <w:rPr>
          <w:rFonts w:ascii="Times New Roman" w:hAnsi="Times New Roman" w:hint="eastAsia"/>
          <w:sz w:val="24"/>
          <w:szCs w:val="24"/>
          <w:rtl/>
        </w:rPr>
        <w:t>כל</w:t>
      </w:r>
      <w:r w:rsidRPr="003A1912">
        <w:rPr>
          <w:rFonts w:ascii="Times New Roman" w:hAnsi="Times New Roman"/>
          <w:sz w:val="24"/>
          <w:szCs w:val="24"/>
          <w:rtl/>
        </w:rPr>
        <w:t xml:space="preserve"> </w:t>
      </w:r>
      <w:r w:rsidRPr="003A1912">
        <w:rPr>
          <w:rFonts w:ascii="Times New Roman" w:hAnsi="Times New Roman" w:hint="eastAsia"/>
          <w:sz w:val="24"/>
          <w:szCs w:val="24"/>
          <w:rtl/>
        </w:rPr>
        <w:t>דין</w:t>
      </w:r>
      <w:r w:rsidRPr="003A1912">
        <w:rPr>
          <w:rFonts w:ascii="Times New Roman" w:hAnsi="Times New Roman"/>
          <w:sz w:val="24"/>
          <w:szCs w:val="24"/>
          <w:rtl/>
        </w:rPr>
        <w:t xml:space="preserve">. </w:t>
      </w:r>
    </w:p>
    <w:p w:rsidR="003A1912" w:rsidRPr="003A1912" w:rsidRDefault="003A1912" w:rsidP="0056405B">
      <w:pPr>
        <w:tabs>
          <w:tab w:val="left" w:pos="652"/>
        </w:tabs>
        <w:spacing w:after="60" w:line="360" w:lineRule="auto"/>
        <w:ind w:left="646" w:hanging="646"/>
        <w:jc w:val="both"/>
        <w:rPr>
          <w:rFonts w:ascii="Times New Roman" w:hAnsi="Times New Roman"/>
          <w:sz w:val="24"/>
          <w:szCs w:val="24"/>
          <w:rtl/>
        </w:rPr>
      </w:pPr>
      <w:r>
        <w:rPr>
          <w:rFonts w:ascii="Times New Roman" w:hAnsi="Times New Roman" w:hint="cs"/>
          <w:sz w:val="24"/>
          <w:szCs w:val="24"/>
          <w:rtl/>
        </w:rPr>
        <w:t>10</w:t>
      </w:r>
      <w:r w:rsidRPr="003A1912">
        <w:rPr>
          <w:rFonts w:ascii="Times New Roman" w:hAnsi="Times New Roman"/>
          <w:sz w:val="24"/>
          <w:szCs w:val="24"/>
          <w:rtl/>
        </w:rPr>
        <w:t>.8.</w:t>
      </w:r>
      <w:r w:rsidRPr="003A1912">
        <w:rPr>
          <w:rFonts w:ascii="Times New Roman" w:hAnsi="Times New Roman"/>
          <w:sz w:val="24"/>
          <w:szCs w:val="24"/>
          <w:rtl/>
        </w:rPr>
        <w:tab/>
      </w:r>
      <w:r w:rsidRPr="003A1912">
        <w:rPr>
          <w:rFonts w:ascii="Times New Roman" w:hAnsi="Times New Roman" w:hint="eastAsia"/>
          <w:sz w:val="24"/>
          <w:szCs w:val="24"/>
          <w:rtl/>
        </w:rPr>
        <w:t>המזמין</w:t>
      </w:r>
      <w:r w:rsidRPr="003A1912">
        <w:rPr>
          <w:rFonts w:ascii="Times New Roman" w:hAnsi="Times New Roman"/>
          <w:sz w:val="24"/>
          <w:szCs w:val="24"/>
          <w:rtl/>
        </w:rPr>
        <w:t xml:space="preserve"> </w:t>
      </w:r>
      <w:r w:rsidRPr="003A1912">
        <w:rPr>
          <w:rFonts w:ascii="Times New Roman" w:hAnsi="Times New Roman" w:hint="eastAsia"/>
          <w:sz w:val="24"/>
          <w:szCs w:val="24"/>
          <w:rtl/>
        </w:rPr>
        <w:t>יהיה</w:t>
      </w:r>
      <w:r w:rsidRPr="003A1912">
        <w:rPr>
          <w:rFonts w:ascii="Times New Roman" w:hAnsi="Times New Roman"/>
          <w:sz w:val="24"/>
          <w:szCs w:val="24"/>
          <w:rtl/>
        </w:rPr>
        <w:t xml:space="preserve"> </w:t>
      </w:r>
      <w:r w:rsidRPr="003A1912">
        <w:rPr>
          <w:rFonts w:ascii="Times New Roman" w:hAnsi="Times New Roman" w:hint="eastAsia"/>
          <w:sz w:val="24"/>
          <w:szCs w:val="24"/>
          <w:rtl/>
        </w:rPr>
        <w:t>רשאי</w:t>
      </w:r>
      <w:r w:rsidRPr="003A1912">
        <w:rPr>
          <w:rFonts w:ascii="Times New Roman" w:hAnsi="Times New Roman"/>
          <w:sz w:val="24"/>
          <w:szCs w:val="24"/>
          <w:rtl/>
        </w:rPr>
        <w:t xml:space="preserve"> </w:t>
      </w:r>
      <w:r w:rsidRPr="003A1912">
        <w:rPr>
          <w:rFonts w:ascii="Times New Roman" w:hAnsi="Times New Roman" w:hint="eastAsia"/>
          <w:sz w:val="24"/>
          <w:szCs w:val="24"/>
          <w:rtl/>
        </w:rPr>
        <w:t>להציג</w:t>
      </w:r>
      <w:r w:rsidRPr="003A1912">
        <w:rPr>
          <w:rFonts w:ascii="Times New Roman" w:hAnsi="Times New Roman"/>
          <w:sz w:val="24"/>
          <w:szCs w:val="24"/>
          <w:rtl/>
        </w:rPr>
        <w:t xml:space="preserve"> </w:t>
      </w:r>
      <w:r w:rsidRPr="003A1912">
        <w:rPr>
          <w:rFonts w:ascii="Times New Roman" w:hAnsi="Times New Roman" w:hint="eastAsia"/>
          <w:sz w:val="24"/>
          <w:szCs w:val="24"/>
          <w:rtl/>
        </w:rPr>
        <w:t>את</w:t>
      </w:r>
      <w:r w:rsidRPr="003A1912">
        <w:rPr>
          <w:rFonts w:ascii="Times New Roman" w:hAnsi="Times New Roman"/>
          <w:sz w:val="24"/>
          <w:szCs w:val="24"/>
          <w:rtl/>
        </w:rPr>
        <w:t xml:space="preserve"> </w:t>
      </w:r>
      <w:r w:rsidRPr="003A1912">
        <w:rPr>
          <w:rFonts w:ascii="Times New Roman" w:hAnsi="Times New Roman" w:hint="eastAsia"/>
          <w:sz w:val="24"/>
          <w:szCs w:val="24"/>
          <w:rtl/>
        </w:rPr>
        <w:t>הערבות</w:t>
      </w:r>
      <w:r w:rsidRPr="003A1912">
        <w:rPr>
          <w:rFonts w:ascii="Times New Roman" w:hAnsi="Times New Roman"/>
          <w:sz w:val="24"/>
          <w:szCs w:val="24"/>
          <w:rtl/>
        </w:rPr>
        <w:t xml:space="preserve"> </w:t>
      </w:r>
      <w:r w:rsidRPr="003A1912">
        <w:rPr>
          <w:rFonts w:ascii="Times New Roman" w:hAnsi="Times New Roman" w:hint="eastAsia"/>
          <w:sz w:val="24"/>
          <w:szCs w:val="24"/>
          <w:rtl/>
        </w:rPr>
        <w:t>לפירעון</w:t>
      </w:r>
      <w:r w:rsidRPr="003A1912">
        <w:rPr>
          <w:rFonts w:ascii="Times New Roman" w:hAnsi="Times New Roman"/>
          <w:sz w:val="24"/>
          <w:szCs w:val="24"/>
          <w:rtl/>
        </w:rPr>
        <w:t xml:space="preserve"> </w:t>
      </w:r>
      <w:r w:rsidRPr="003A1912">
        <w:rPr>
          <w:rFonts w:ascii="Times New Roman" w:hAnsi="Times New Roman" w:hint="eastAsia"/>
          <w:sz w:val="24"/>
          <w:szCs w:val="24"/>
          <w:rtl/>
        </w:rPr>
        <w:t>מידיי</w:t>
      </w:r>
      <w:r w:rsidRPr="003A1912">
        <w:rPr>
          <w:rFonts w:ascii="Times New Roman" w:hAnsi="Times New Roman"/>
          <w:sz w:val="24"/>
          <w:szCs w:val="24"/>
          <w:rtl/>
        </w:rPr>
        <w:t xml:space="preserve"> </w:t>
      </w:r>
      <w:r w:rsidRPr="003A1912">
        <w:rPr>
          <w:rFonts w:ascii="Times New Roman" w:hAnsi="Times New Roman" w:hint="eastAsia"/>
          <w:sz w:val="24"/>
          <w:szCs w:val="24"/>
          <w:rtl/>
        </w:rPr>
        <w:t>בכל</w:t>
      </w:r>
      <w:r w:rsidRPr="003A1912">
        <w:rPr>
          <w:rFonts w:ascii="Times New Roman" w:hAnsi="Times New Roman"/>
          <w:sz w:val="24"/>
          <w:szCs w:val="24"/>
          <w:rtl/>
        </w:rPr>
        <w:t xml:space="preserve"> </w:t>
      </w:r>
      <w:r w:rsidRPr="003A1912">
        <w:rPr>
          <w:rFonts w:ascii="Times New Roman" w:hAnsi="Times New Roman" w:hint="eastAsia"/>
          <w:sz w:val="24"/>
          <w:szCs w:val="24"/>
          <w:rtl/>
        </w:rPr>
        <w:t>מ</w:t>
      </w:r>
      <w:r w:rsidR="00E66F97">
        <w:rPr>
          <w:rFonts w:ascii="Times New Roman" w:hAnsi="Times New Roman"/>
          <w:sz w:val="24"/>
          <w:szCs w:val="24"/>
          <w:rtl/>
        </w:rPr>
        <w:softHyphen/>
      </w:r>
      <w:r w:rsidRPr="003A1912">
        <w:rPr>
          <w:rFonts w:ascii="Times New Roman" w:hAnsi="Times New Roman" w:hint="eastAsia"/>
          <w:sz w:val="24"/>
          <w:szCs w:val="24"/>
          <w:rtl/>
        </w:rPr>
        <w:t>קרה</w:t>
      </w:r>
      <w:r w:rsidRPr="003A1912">
        <w:rPr>
          <w:rFonts w:ascii="Times New Roman" w:hAnsi="Times New Roman"/>
          <w:sz w:val="24"/>
          <w:szCs w:val="24"/>
          <w:rtl/>
        </w:rPr>
        <w:t xml:space="preserve"> </w:t>
      </w:r>
      <w:r w:rsidRPr="003A1912">
        <w:rPr>
          <w:rFonts w:ascii="Times New Roman" w:hAnsi="Times New Roman" w:hint="eastAsia"/>
          <w:sz w:val="24"/>
          <w:szCs w:val="24"/>
          <w:rtl/>
        </w:rPr>
        <w:t>של</w:t>
      </w:r>
      <w:r w:rsidRPr="003A1912">
        <w:rPr>
          <w:rFonts w:ascii="Times New Roman" w:hAnsi="Times New Roman"/>
          <w:sz w:val="24"/>
          <w:szCs w:val="24"/>
          <w:rtl/>
        </w:rPr>
        <w:t xml:space="preserve"> </w:t>
      </w:r>
      <w:r w:rsidRPr="003A1912">
        <w:rPr>
          <w:rFonts w:ascii="Times New Roman" w:hAnsi="Times New Roman" w:hint="eastAsia"/>
          <w:sz w:val="24"/>
          <w:szCs w:val="24"/>
          <w:rtl/>
        </w:rPr>
        <w:t>הפסקת</w:t>
      </w:r>
      <w:r w:rsidRPr="003A1912">
        <w:rPr>
          <w:rFonts w:ascii="Times New Roman" w:hAnsi="Times New Roman"/>
          <w:sz w:val="24"/>
          <w:szCs w:val="24"/>
          <w:rtl/>
        </w:rPr>
        <w:t xml:space="preserve"> </w:t>
      </w:r>
      <w:r w:rsidRPr="003A1912">
        <w:rPr>
          <w:rFonts w:ascii="Times New Roman" w:hAnsi="Times New Roman" w:hint="eastAsia"/>
          <w:sz w:val="24"/>
          <w:szCs w:val="24"/>
          <w:rtl/>
        </w:rPr>
        <w:t>ההתקשרות</w:t>
      </w:r>
      <w:r w:rsidRPr="003A1912">
        <w:rPr>
          <w:rFonts w:ascii="Times New Roman" w:hAnsi="Times New Roman"/>
          <w:sz w:val="24"/>
          <w:szCs w:val="24"/>
          <w:rtl/>
        </w:rPr>
        <w:t xml:space="preserve"> </w:t>
      </w:r>
      <w:r w:rsidRPr="003A1912">
        <w:rPr>
          <w:rFonts w:ascii="Times New Roman" w:hAnsi="Times New Roman" w:hint="eastAsia"/>
          <w:sz w:val="24"/>
          <w:szCs w:val="24"/>
          <w:rtl/>
        </w:rPr>
        <w:t>בהתאם</w:t>
      </w:r>
      <w:r w:rsidRPr="003A1912">
        <w:rPr>
          <w:rFonts w:ascii="Times New Roman" w:hAnsi="Times New Roman"/>
          <w:sz w:val="24"/>
          <w:szCs w:val="24"/>
          <w:rtl/>
        </w:rPr>
        <w:t xml:space="preserve"> </w:t>
      </w:r>
      <w:r w:rsidRPr="003A1912">
        <w:rPr>
          <w:rFonts w:ascii="Times New Roman" w:hAnsi="Times New Roman" w:hint="eastAsia"/>
          <w:sz w:val="24"/>
          <w:szCs w:val="24"/>
          <w:rtl/>
        </w:rPr>
        <w:t>לסעיף</w:t>
      </w:r>
      <w:r w:rsidRPr="003A1912">
        <w:rPr>
          <w:rFonts w:ascii="Times New Roman" w:hAnsi="Times New Roman"/>
          <w:sz w:val="24"/>
          <w:szCs w:val="24"/>
          <w:rtl/>
        </w:rPr>
        <w:t xml:space="preserve"> </w:t>
      </w:r>
      <w:r w:rsidR="00E66F97">
        <w:rPr>
          <w:rFonts w:ascii="Times New Roman" w:hAnsi="Times New Roman" w:hint="cs"/>
          <w:sz w:val="24"/>
          <w:szCs w:val="24"/>
          <w:rtl/>
        </w:rPr>
        <w:t>1</w:t>
      </w:r>
      <w:r w:rsidR="003D289C">
        <w:rPr>
          <w:rFonts w:ascii="Times New Roman" w:hAnsi="Times New Roman" w:hint="cs"/>
          <w:sz w:val="24"/>
          <w:szCs w:val="24"/>
          <w:rtl/>
        </w:rPr>
        <w:t>1</w:t>
      </w:r>
      <w:r w:rsidR="00E66F97">
        <w:rPr>
          <w:rFonts w:ascii="Times New Roman" w:hAnsi="Times New Roman" w:hint="cs"/>
          <w:sz w:val="24"/>
          <w:szCs w:val="24"/>
          <w:rtl/>
        </w:rPr>
        <w:t xml:space="preserve"> </w:t>
      </w:r>
      <w:r w:rsidRPr="003A1912">
        <w:rPr>
          <w:rFonts w:ascii="Times New Roman" w:hAnsi="Times New Roman" w:hint="eastAsia"/>
          <w:sz w:val="24"/>
          <w:szCs w:val="24"/>
          <w:rtl/>
        </w:rPr>
        <w:t>להסכם</w:t>
      </w:r>
      <w:r w:rsidRPr="003A1912">
        <w:rPr>
          <w:rFonts w:ascii="Times New Roman" w:hAnsi="Times New Roman"/>
          <w:sz w:val="24"/>
          <w:szCs w:val="24"/>
          <w:rtl/>
        </w:rPr>
        <w:t xml:space="preserve"> </w:t>
      </w:r>
      <w:r w:rsidRPr="003A1912">
        <w:rPr>
          <w:rFonts w:ascii="Times New Roman" w:hAnsi="Times New Roman" w:hint="eastAsia"/>
          <w:sz w:val="24"/>
          <w:szCs w:val="24"/>
          <w:rtl/>
        </w:rPr>
        <w:t>שלהלן</w:t>
      </w:r>
      <w:r w:rsidRPr="003A1912">
        <w:rPr>
          <w:rFonts w:ascii="Times New Roman" w:hAnsi="Times New Roman"/>
          <w:sz w:val="24"/>
          <w:szCs w:val="24"/>
          <w:rtl/>
        </w:rPr>
        <w:t xml:space="preserve">. </w:t>
      </w:r>
    </w:p>
    <w:p w:rsidR="003A1912" w:rsidRPr="003A1912" w:rsidRDefault="00E66F97" w:rsidP="0056405B">
      <w:pPr>
        <w:tabs>
          <w:tab w:val="left" w:pos="652"/>
        </w:tabs>
        <w:spacing w:after="60" w:line="360" w:lineRule="auto"/>
        <w:ind w:left="646" w:hanging="646"/>
        <w:jc w:val="both"/>
        <w:rPr>
          <w:rFonts w:ascii="Times New Roman" w:hAnsi="Times New Roman"/>
          <w:sz w:val="24"/>
          <w:szCs w:val="24"/>
          <w:rtl/>
        </w:rPr>
      </w:pPr>
      <w:r>
        <w:rPr>
          <w:rFonts w:ascii="Times New Roman" w:hAnsi="Times New Roman" w:hint="cs"/>
          <w:sz w:val="24"/>
          <w:szCs w:val="24"/>
          <w:rtl/>
        </w:rPr>
        <w:t>10</w:t>
      </w:r>
      <w:r w:rsidR="003A1912" w:rsidRPr="003A1912">
        <w:rPr>
          <w:rFonts w:ascii="Times New Roman" w:hAnsi="Times New Roman"/>
          <w:sz w:val="24"/>
          <w:szCs w:val="24"/>
          <w:rtl/>
        </w:rPr>
        <w:t>.9.</w:t>
      </w:r>
      <w:r w:rsidR="003A1912" w:rsidRPr="003A1912">
        <w:rPr>
          <w:rFonts w:ascii="Times New Roman" w:hAnsi="Times New Roman"/>
          <w:sz w:val="24"/>
          <w:szCs w:val="24"/>
          <w:rtl/>
        </w:rPr>
        <w:tab/>
      </w:r>
      <w:r w:rsidR="003A1912" w:rsidRPr="003A1912">
        <w:rPr>
          <w:rFonts w:ascii="Times New Roman" w:hAnsi="Times New Roman" w:hint="eastAsia"/>
          <w:sz w:val="24"/>
          <w:szCs w:val="24"/>
          <w:rtl/>
        </w:rPr>
        <w:t>מתן</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הערבות</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כאמור</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על</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כל</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התנאים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המפורטים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ואישורה</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בידי</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המזמין</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כמתאים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לדרישותיו</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מהווה</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תנאי</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מוקדם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לכניסתו</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של</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הסכם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זה</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לתוקף</w:t>
      </w:r>
      <w:r w:rsidR="003A1912" w:rsidRPr="003A1912">
        <w:rPr>
          <w:rFonts w:ascii="Times New Roman" w:hAnsi="Times New Roman"/>
          <w:sz w:val="24"/>
          <w:szCs w:val="24"/>
          <w:rtl/>
        </w:rPr>
        <w:t xml:space="preserve">. </w:t>
      </w:r>
    </w:p>
    <w:p w:rsidR="003850DE" w:rsidRDefault="00E66F97" w:rsidP="002D2B86">
      <w:pPr>
        <w:tabs>
          <w:tab w:val="left" w:pos="652"/>
        </w:tabs>
        <w:spacing w:before="240" w:after="60" w:line="360" w:lineRule="auto"/>
        <w:ind w:left="646" w:hanging="646"/>
        <w:jc w:val="both"/>
        <w:rPr>
          <w:rFonts w:ascii="Times New Roman" w:hAnsi="Times New Roman"/>
          <w:sz w:val="24"/>
          <w:szCs w:val="24"/>
          <w:rtl/>
        </w:rPr>
      </w:pPr>
      <w:r>
        <w:rPr>
          <w:rFonts w:ascii="Times New Roman" w:hAnsi="Times New Roman" w:hint="cs"/>
          <w:sz w:val="24"/>
          <w:szCs w:val="24"/>
          <w:rtl/>
        </w:rPr>
        <w:t>10</w:t>
      </w:r>
      <w:r w:rsidR="003A1912" w:rsidRPr="003A1912">
        <w:rPr>
          <w:rFonts w:ascii="Times New Roman" w:hAnsi="Times New Roman"/>
          <w:sz w:val="24"/>
          <w:szCs w:val="24"/>
          <w:rtl/>
        </w:rPr>
        <w:t xml:space="preserve">.10 </w:t>
      </w:r>
      <w:r w:rsidR="003A1912" w:rsidRPr="003A1912">
        <w:rPr>
          <w:rFonts w:ascii="Times New Roman" w:hAnsi="Times New Roman"/>
          <w:sz w:val="24"/>
          <w:szCs w:val="24"/>
          <w:rtl/>
        </w:rPr>
        <w:tab/>
      </w:r>
      <w:r w:rsidR="003A1912" w:rsidRPr="003A1912">
        <w:rPr>
          <w:rFonts w:ascii="Times New Roman" w:hAnsi="Times New Roman" w:hint="eastAsia"/>
          <w:sz w:val="24"/>
          <w:szCs w:val="24"/>
          <w:rtl/>
        </w:rPr>
        <w:t>מודגש</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כי</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המזמין</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יהיה</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רשאי</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לדרוש</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ערבות</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נוספת</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במקרים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בהם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שווי</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הטובין</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שאוסף</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הספק</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מהמזמין</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יהיה</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בשווי</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גבוה</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וזאת</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בהתאם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לשיקול</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דעת</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המזמין</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במקרה</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שכזה</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העמדת</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הערבות</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תהא</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תנאי</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לאיסוף</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הטובין</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על</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ידי</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הספק</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אלא</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אם</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קבע</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המזמין</w:t>
      </w:r>
      <w:r w:rsidR="003A1912" w:rsidRPr="003A1912">
        <w:rPr>
          <w:rFonts w:ascii="Times New Roman" w:hAnsi="Times New Roman"/>
          <w:sz w:val="24"/>
          <w:szCs w:val="24"/>
          <w:rtl/>
        </w:rPr>
        <w:t xml:space="preserve"> </w:t>
      </w:r>
      <w:r w:rsidR="003A1912" w:rsidRPr="003A1912">
        <w:rPr>
          <w:rFonts w:ascii="Times New Roman" w:hAnsi="Times New Roman" w:hint="eastAsia"/>
          <w:sz w:val="24"/>
          <w:szCs w:val="24"/>
          <w:rtl/>
        </w:rPr>
        <w:t>אחרת</w:t>
      </w:r>
      <w:r w:rsidR="003A1912">
        <w:rPr>
          <w:rFonts w:ascii="Times New Roman" w:hAnsi="Times New Roman" w:hint="cs"/>
          <w:sz w:val="24"/>
          <w:szCs w:val="24"/>
          <w:rtl/>
        </w:rPr>
        <w:t>.</w:t>
      </w:r>
    </w:p>
    <w:p w:rsidR="00D63959" w:rsidRPr="000D4974" w:rsidRDefault="00D63959" w:rsidP="00E66F97">
      <w:pPr>
        <w:tabs>
          <w:tab w:val="left" w:pos="652"/>
        </w:tabs>
        <w:spacing w:before="240" w:after="60" w:line="312" w:lineRule="auto"/>
        <w:ind w:left="645" w:hanging="645"/>
        <w:jc w:val="both"/>
        <w:rPr>
          <w:rFonts w:ascii="Times New Roman" w:hAnsi="Times New Roman"/>
          <w:sz w:val="24"/>
          <w:szCs w:val="24"/>
          <w:rtl/>
          <w:lang w:val="x-none" w:eastAsia="x-none"/>
        </w:rPr>
      </w:pPr>
      <w:r w:rsidRPr="000D4974">
        <w:rPr>
          <w:rFonts w:ascii="Times New Roman" w:hAnsi="Times New Roman" w:hint="cs"/>
          <w:b/>
          <w:bCs/>
          <w:sz w:val="24"/>
          <w:szCs w:val="24"/>
          <w:rtl/>
        </w:rPr>
        <w:t>1</w:t>
      </w:r>
      <w:r w:rsidR="00E66F97">
        <w:rPr>
          <w:rFonts w:ascii="Times New Roman" w:hAnsi="Times New Roman" w:hint="cs"/>
          <w:b/>
          <w:bCs/>
          <w:sz w:val="24"/>
          <w:szCs w:val="24"/>
          <w:rtl/>
        </w:rPr>
        <w:t>1</w:t>
      </w:r>
      <w:r w:rsidRPr="000D4974">
        <w:rPr>
          <w:rFonts w:ascii="Times New Roman" w:hAnsi="Times New Roman" w:hint="cs"/>
          <w:sz w:val="24"/>
          <w:szCs w:val="24"/>
          <w:rtl/>
        </w:rPr>
        <w:t>.</w:t>
      </w:r>
      <w:r w:rsidRPr="000D4974">
        <w:rPr>
          <w:rFonts w:ascii="Times New Roman" w:hAnsi="Times New Roman" w:hint="cs"/>
          <w:sz w:val="24"/>
          <w:szCs w:val="24"/>
          <w:rtl/>
        </w:rPr>
        <w:tab/>
      </w:r>
      <w:r w:rsidRPr="000D4974">
        <w:rPr>
          <w:rFonts w:ascii="Times New Roman" w:hAnsi="Times New Roman"/>
          <w:b/>
          <w:bCs/>
          <w:sz w:val="24"/>
          <w:szCs w:val="24"/>
          <w:u w:val="single"/>
          <w:rtl/>
        </w:rPr>
        <w:t>הפר</w:t>
      </w:r>
      <w:r w:rsidRPr="000D4974">
        <w:rPr>
          <w:rFonts w:ascii="Times New Roman" w:hAnsi="Times New Roman" w:hint="cs"/>
          <w:b/>
          <w:bCs/>
          <w:sz w:val="24"/>
          <w:szCs w:val="24"/>
          <w:u w:val="single"/>
          <w:rtl/>
        </w:rPr>
        <w:t xml:space="preserve">ת ההסכם </w:t>
      </w:r>
    </w:p>
    <w:p w:rsidR="00D63959" w:rsidRPr="000D4974" w:rsidRDefault="00D63959" w:rsidP="00E66F97">
      <w:pPr>
        <w:keepLines/>
        <w:widowControl w:val="0"/>
        <w:spacing w:before="240" w:after="60" w:line="312" w:lineRule="auto"/>
        <w:ind w:left="651" w:hanging="651"/>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.1.</w:t>
      </w:r>
      <w:r w:rsidRPr="000D4974">
        <w:rPr>
          <w:rFonts w:ascii="Times New Roman" w:hAnsi="Times New Roman" w:hint="cs"/>
          <w:sz w:val="24"/>
          <w:szCs w:val="24"/>
          <w:rtl/>
        </w:rPr>
        <w:tab/>
        <w:t xml:space="preserve">הספק מצהיר, </w:t>
      </w:r>
      <w:r w:rsidR="000D4974" w:rsidRPr="000D4974">
        <w:rPr>
          <w:rFonts w:ascii="Times New Roman" w:hAnsi="Times New Roman" w:hint="cs"/>
          <w:sz w:val="24"/>
          <w:szCs w:val="24"/>
          <w:rtl/>
        </w:rPr>
        <w:t>כי הוא יודע שאין לו כל זכות בטובין ו/או בכלי הרכב</w:t>
      </w:r>
      <w:r w:rsidRPr="000D4974">
        <w:rPr>
          <w:rFonts w:ascii="Times New Roman" w:hAnsi="Times New Roman" w:hint="cs"/>
          <w:sz w:val="24"/>
          <w:szCs w:val="24"/>
          <w:rtl/>
        </w:rPr>
        <w:t xml:space="preserve">, בכפוף להוראות חוזה זה. </w:t>
      </w:r>
    </w:p>
    <w:p w:rsidR="00D63959" w:rsidRPr="000D4974" w:rsidRDefault="00D63959" w:rsidP="00E66F97">
      <w:pPr>
        <w:keepLines/>
        <w:widowControl w:val="0"/>
        <w:spacing w:after="60" w:line="312" w:lineRule="auto"/>
        <w:ind w:left="651" w:hanging="651"/>
        <w:jc w:val="both"/>
        <w:rPr>
          <w:rFonts w:ascii="Times New Roman" w:hAnsi="Times New Roman"/>
          <w:b/>
          <w:bCs/>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.2.</w:t>
      </w:r>
      <w:r w:rsidRPr="000D4974">
        <w:rPr>
          <w:rFonts w:ascii="Times New Roman" w:hAnsi="Times New Roman" w:hint="cs"/>
          <w:sz w:val="24"/>
          <w:szCs w:val="24"/>
          <w:rtl/>
        </w:rPr>
        <w:tab/>
        <w:t xml:space="preserve">מבלי לפגוע בכלליות הסכם זה, הפרת האמור בסעיפים </w:t>
      </w:r>
      <w:r w:rsidR="00FD73DF" w:rsidRPr="000D4974">
        <w:rPr>
          <w:rFonts w:ascii="Times New Roman" w:hAnsi="Times New Roman" w:hint="cs"/>
          <w:sz w:val="24"/>
          <w:szCs w:val="24"/>
          <w:rtl/>
        </w:rPr>
        <w:t>4, 5, 6, 7, 8, 10, 12, 16 ו-17 ב</w:t>
      </w:r>
      <w:r w:rsidRPr="000D4974">
        <w:rPr>
          <w:rFonts w:ascii="Times New Roman" w:hAnsi="Times New Roman"/>
          <w:sz w:val="24"/>
          <w:szCs w:val="24"/>
          <w:rtl/>
        </w:rPr>
        <w:t>הסכם מהווה הפרה יסודית של ההסכם.</w:t>
      </w:r>
    </w:p>
    <w:p w:rsidR="00D63959" w:rsidRPr="000D4974" w:rsidRDefault="00D63959" w:rsidP="00E66F97">
      <w:pPr>
        <w:spacing w:before="60" w:after="60" w:line="312" w:lineRule="auto"/>
        <w:ind w:left="652" w:hanging="652"/>
        <w:jc w:val="both"/>
        <w:rPr>
          <w:rFonts w:ascii="Times New Roman" w:hAnsi="Times New Roman"/>
          <w:sz w:val="24"/>
          <w:szCs w:val="24"/>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.3.</w:t>
      </w:r>
      <w:r w:rsidRPr="000D4974">
        <w:rPr>
          <w:rFonts w:ascii="Times New Roman" w:hAnsi="Times New Roman" w:hint="cs"/>
          <w:b/>
          <w:bCs/>
          <w:sz w:val="24"/>
          <w:szCs w:val="24"/>
          <w:rtl/>
        </w:rPr>
        <w:tab/>
      </w:r>
      <w:r w:rsidRPr="000D4974">
        <w:rPr>
          <w:rFonts w:ascii="Times New Roman" w:hAnsi="Times New Roman"/>
          <w:sz w:val="24"/>
          <w:szCs w:val="24"/>
          <w:rtl/>
        </w:rPr>
        <w:t xml:space="preserve">הפר </w:t>
      </w:r>
      <w:r w:rsidRPr="000D4974">
        <w:rPr>
          <w:rFonts w:ascii="Times New Roman" w:hAnsi="Times New Roman" w:hint="cs"/>
          <w:sz w:val="24"/>
          <w:szCs w:val="24"/>
          <w:rtl/>
        </w:rPr>
        <w:t xml:space="preserve">הספק </w:t>
      </w:r>
      <w:r w:rsidRPr="000D4974">
        <w:rPr>
          <w:rFonts w:ascii="Times New Roman" w:hAnsi="Times New Roman"/>
          <w:sz w:val="24"/>
          <w:szCs w:val="24"/>
          <w:rtl/>
        </w:rPr>
        <w:t xml:space="preserve">הסכם זה הפרה יסודית לפי הסכם זה או כהגדרתה בחוק החוזים (תרופות בשל הפרת הסכם), תשל"א </w:t>
      </w:r>
      <w:r w:rsidRPr="000D4974">
        <w:rPr>
          <w:rFonts w:ascii="Times New Roman" w:hAnsi="Times New Roman"/>
          <w:sz w:val="24"/>
          <w:szCs w:val="24"/>
        </w:rPr>
        <w:t>–</w:t>
      </w:r>
      <w:r w:rsidRPr="000D4974">
        <w:rPr>
          <w:rFonts w:ascii="Times New Roman" w:hAnsi="Times New Roman"/>
          <w:sz w:val="24"/>
          <w:szCs w:val="24"/>
          <w:rtl/>
        </w:rPr>
        <w:t xml:space="preserve"> 1970, או הפר תנאי אחר מתנאי הסכם זה ולגבי הפרה זו ניתנה ל</w:t>
      </w:r>
      <w:r w:rsidRPr="000D4974">
        <w:rPr>
          <w:rFonts w:ascii="Times New Roman" w:hAnsi="Times New Roman" w:hint="cs"/>
          <w:sz w:val="24"/>
          <w:szCs w:val="24"/>
          <w:rtl/>
        </w:rPr>
        <w:t xml:space="preserve">ספק </w:t>
      </w:r>
      <w:r w:rsidRPr="000D4974">
        <w:rPr>
          <w:rFonts w:ascii="Times New Roman" w:hAnsi="Times New Roman"/>
          <w:sz w:val="24"/>
          <w:szCs w:val="24"/>
          <w:rtl/>
        </w:rPr>
        <w:t xml:space="preserve">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w:t>
      </w:r>
      <w:r w:rsidRPr="000D4974">
        <w:rPr>
          <w:rFonts w:ascii="Times New Roman" w:hAnsi="Times New Roman" w:hint="cs"/>
          <w:sz w:val="24"/>
          <w:szCs w:val="24"/>
          <w:rtl/>
        </w:rPr>
        <w:t xml:space="preserve">הספק </w:t>
      </w:r>
      <w:r w:rsidRPr="000D4974">
        <w:rPr>
          <w:rFonts w:ascii="Times New Roman" w:hAnsi="Times New Roman"/>
          <w:sz w:val="24"/>
          <w:szCs w:val="24"/>
          <w:rtl/>
        </w:rPr>
        <w:t xml:space="preserve">וזאת על חשבון </w:t>
      </w:r>
      <w:r w:rsidRPr="000D4974">
        <w:rPr>
          <w:rFonts w:ascii="Times New Roman" w:hAnsi="Times New Roman" w:hint="cs"/>
          <w:sz w:val="24"/>
          <w:szCs w:val="24"/>
          <w:rtl/>
        </w:rPr>
        <w:t>הספק</w:t>
      </w:r>
      <w:r w:rsidRPr="000D4974">
        <w:rPr>
          <w:rFonts w:ascii="Times New Roman" w:hAnsi="Times New Roman"/>
          <w:sz w:val="24"/>
          <w:szCs w:val="24"/>
          <w:rtl/>
        </w:rPr>
        <w:t>, וזאת בנוסף על  כל זכות שיש בידי המזמין על פי כל דין לאכוף על הספק לבצע התנאי ו/או ההתחייבויות על-פי ההסכם.</w:t>
      </w:r>
    </w:p>
    <w:p w:rsidR="000D4974" w:rsidRDefault="00D63959" w:rsidP="00E66F97">
      <w:pPr>
        <w:keepLines/>
        <w:widowControl w:val="0"/>
        <w:spacing w:after="60" w:line="312" w:lineRule="auto"/>
        <w:ind w:left="651" w:hanging="651"/>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.4.</w:t>
      </w:r>
      <w:r w:rsidRPr="000D4974">
        <w:rPr>
          <w:rFonts w:ascii="Times New Roman" w:hAnsi="Times New Roman" w:hint="cs"/>
          <w:b/>
          <w:bCs/>
          <w:sz w:val="24"/>
          <w:szCs w:val="24"/>
          <w:rtl/>
        </w:rPr>
        <w:tab/>
      </w:r>
      <w:r w:rsidR="008C47B1" w:rsidRPr="000D4974">
        <w:rPr>
          <w:rFonts w:ascii="Times New Roman" w:hAnsi="Times New Roman" w:hint="eastAsia"/>
          <w:sz w:val="24"/>
          <w:szCs w:val="24"/>
          <w:rtl/>
        </w:rPr>
        <w:t>הודיע</w:t>
      </w:r>
      <w:r w:rsidR="008C47B1" w:rsidRPr="000D4974">
        <w:rPr>
          <w:rFonts w:ascii="Times New Roman" w:hAnsi="Times New Roman"/>
          <w:sz w:val="24"/>
          <w:szCs w:val="24"/>
          <w:rtl/>
        </w:rPr>
        <w:t xml:space="preserve"> </w:t>
      </w:r>
      <w:r w:rsidR="008C47B1" w:rsidRPr="000D4974">
        <w:rPr>
          <w:rFonts w:ascii="Times New Roman" w:hAnsi="Times New Roman" w:hint="eastAsia"/>
          <w:sz w:val="24"/>
          <w:szCs w:val="24"/>
          <w:rtl/>
        </w:rPr>
        <w:t>המזמין</w:t>
      </w:r>
      <w:r w:rsidR="008C47B1" w:rsidRPr="000D4974">
        <w:rPr>
          <w:rFonts w:ascii="Times New Roman" w:hAnsi="Times New Roman"/>
          <w:sz w:val="24"/>
          <w:szCs w:val="24"/>
          <w:rtl/>
        </w:rPr>
        <w:t xml:space="preserve"> </w:t>
      </w:r>
      <w:r w:rsidR="008C47B1" w:rsidRPr="000D4974">
        <w:rPr>
          <w:rFonts w:ascii="Times New Roman" w:hAnsi="Times New Roman" w:hint="eastAsia"/>
          <w:sz w:val="24"/>
          <w:szCs w:val="24"/>
          <w:rtl/>
        </w:rPr>
        <w:t>ל</w:t>
      </w:r>
      <w:r w:rsidR="008C47B1" w:rsidRPr="000D4974">
        <w:rPr>
          <w:rFonts w:ascii="Times New Roman" w:hAnsi="Times New Roman" w:hint="cs"/>
          <w:sz w:val="24"/>
          <w:szCs w:val="24"/>
          <w:rtl/>
        </w:rPr>
        <w:t>ספק</w:t>
      </w:r>
      <w:r w:rsidR="008C47B1" w:rsidRPr="000D4974">
        <w:rPr>
          <w:rFonts w:ascii="Times New Roman" w:hAnsi="Times New Roman"/>
          <w:sz w:val="24"/>
          <w:szCs w:val="24"/>
          <w:rtl/>
        </w:rPr>
        <w:t xml:space="preserve"> </w:t>
      </w:r>
      <w:r w:rsidR="008C47B1" w:rsidRPr="000D4974">
        <w:rPr>
          <w:rFonts w:ascii="Times New Roman" w:hAnsi="Times New Roman" w:hint="eastAsia"/>
          <w:sz w:val="24"/>
          <w:szCs w:val="24"/>
          <w:rtl/>
        </w:rPr>
        <w:t>על</w:t>
      </w:r>
      <w:r w:rsidR="008C47B1" w:rsidRPr="000D4974">
        <w:rPr>
          <w:rFonts w:ascii="Times New Roman" w:hAnsi="Times New Roman"/>
          <w:sz w:val="24"/>
          <w:szCs w:val="24"/>
          <w:rtl/>
        </w:rPr>
        <w:t xml:space="preserve"> </w:t>
      </w:r>
      <w:r w:rsidR="008C47B1" w:rsidRPr="000D4974">
        <w:rPr>
          <w:rFonts w:ascii="Times New Roman" w:hAnsi="Times New Roman" w:hint="eastAsia"/>
          <w:sz w:val="24"/>
          <w:szCs w:val="24"/>
          <w:rtl/>
        </w:rPr>
        <w:t>ביטול</w:t>
      </w:r>
      <w:r w:rsidR="008C47B1" w:rsidRPr="000D4974">
        <w:rPr>
          <w:rFonts w:ascii="Times New Roman" w:hAnsi="Times New Roman"/>
          <w:sz w:val="24"/>
          <w:szCs w:val="24"/>
          <w:rtl/>
        </w:rPr>
        <w:t xml:space="preserve"> </w:t>
      </w:r>
      <w:r w:rsidR="008C47B1" w:rsidRPr="000D4974">
        <w:rPr>
          <w:rFonts w:ascii="Times New Roman" w:hAnsi="Times New Roman" w:hint="eastAsia"/>
          <w:sz w:val="24"/>
          <w:szCs w:val="24"/>
          <w:rtl/>
        </w:rPr>
        <w:t>ההסכם</w:t>
      </w:r>
      <w:r w:rsidR="008C47B1" w:rsidRPr="000D4974">
        <w:rPr>
          <w:rFonts w:ascii="Times New Roman" w:hAnsi="Times New Roman"/>
          <w:sz w:val="24"/>
          <w:szCs w:val="24"/>
          <w:rtl/>
        </w:rPr>
        <w:t xml:space="preserve">, </w:t>
      </w:r>
      <w:r w:rsidR="000D4974">
        <w:rPr>
          <w:rFonts w:ascii="Times New Roman" w:hAnsi="Times New Roman" w:hint="cs"/>
          <w:sz w:val="24"/>
          <w:szCs w:val="24"/>
          <w:rtl/>
        </w:rPr>
        <w:t xml:space="preserve">יפסיק הספק את מתן השירותים במועד סיום ההתקשרות כפי שנרשם בהודעתו של המזמין. </w:t>
      </w:r>
    </w:p>
    <w:p w:rsidR="008C47B1" w:rsidRPr="000D4974" w:rsidRDefault="008C47B1" w:rsidP="008C47B1">
      <w:pPr>
        <w:keepLines/>
        <w:widowControl w:val="0"/>
        <w:spacing w:after="60" w:line="312" w:lineRule="auto"/>
        <w:ind w:left="651"/>
        <w:jc w:val="both"/>
        <w:rPr>
          <w:rFonts w:ascii="Times New Roman" w:hAnsi="Times New Roman"/>
          <w:sz w:val="24"/>
          <w:szCs w:val="24"/>
          <w:rtl/>
        </w:rPr>
      </w:pPr>
      <w:r w:rsidRPr="000D4974">
        <w:rPr>
          <w:rFonts w:ascii="Times New Roman" w:hAnsi="Times New Roman" w:hint="eastAsia"/>
          <w:sz w:val="24"/>
          <w:szCs w:val="24"/>
          <w:rtl/>
        </w:rPr>
        <w:t>סעיף</w:t>
      </w:r>
      <w:r w:rsidRPr="000D4974">
        <w:rPr>
          <w:rFonts w:ascii="Times New Roman" w:hAnsi="Times New Roman"/>
          <w:sz w:val="24"/>
          <w:szCs w:val="24"/>
          <w:rtl/>
        </w:rPr>
        <w:t xml:space="preserve"> </w:t>
      </w:r>
      <w:r w:rsidRPr="000D4974">
        <w:rPr>
          <w:rFonts w:ascii="Times New Roman" w:hAnsi="Times New Roman" w:hint="eastAsia"/>
          <w:sz w:val="24"/>
          <w:szCs w:val="24"/>
          <w:rtl/>
        </w:rPr>
        <w:t>זה</w:t>
      </w:r>
      <w:r w:rsidRPr="000D4974">
        <w:rPr>
          <w:rFonts w:ascii="Times New Roman" w:hAnsi="Times New Roman"/>
          <w:sz w:val="24"/>
          <w:szCs w:val="24"/>
          <w:rtl/>
        </w:rPr>
        <w:t xml:space="preserve"> </w:t>
      </w:r>
      <w:r w:rsidRPr="000D4974">
        <w:rPr>
          <w:rFonts w:ascii="Times New Roman" w:hAnsi="Times New Roman" w:hint="eastAsia"/>
          <w:sz w:val="24"/>
          <w:szCs w:val="24"/>
          <w:rtl/>
        </w:rPr>
        <w:t>יחול</w:t>
      </w:r>
      <w:r w:rsidRPr="000D4974">
        <w:rPr>
          <w:rFonts w:ascii="Times New Roman" w:hAnsi="Times New Roman"/>
          <w:sz w:val="24"/>
          <w:szCs w:val="24"/>
          <w:rtl/>
        </w:rPr>
        <w:t xml:space="preserve"> </w:t>
      </w:r>
      <w:r w:rsidRPr="000D4974">
        <w:rPr>
          <w:rFonts w:ascii="Times New Roman" w:hAnsi="Times New Roman" w:hint="cs"/>
          <w:sz w:val="24"/>
          <w:szCs w:val="24"/>
          <w:rtl/>
        </w:rPr>
        <w:t xml:space="preserve">בשינויים המתחייבים גם במועד סיום תוקף ההתקשרות בין הצדדים, וזאת ללא צורך במתן  הודעה על כך מצד המזמין. </w:t>
      </w:r>
    </w:p>
    <w:p w:rsidR="00D63959" w:rsidRPr="00585F66" w:rsidRDefault="008C47B1" w:rsidP="00585F66">
      <w:pPr>
        <w:keepLines/>
        <w:widowControl w:val="0"/>
        <w:spacing w:after="60" w:line="312" w:lineRule="auto"/>
        <w:ind w:left="651" w:hanging="651"/>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.5.</w:t>
      </w:r>
      <w:r w:rsidRPr="000D4974">
        <w:rPr>
          <w:rFonts w:ascii="Times New Roman" w:hAnsi="Times New Roman" w:hint="cs"/>
          <w:sz w:val="24"/>
          <w:szCs w:val="24"/>
          <w:rtl/>
        </w:rPr>
        <w:tab/>
      </w:r>
      <w:r w:rsidR="00D63959" w:rsidRPr="000D4974">
        <w:rPr>
          <w:rFonts w:ascii="Times New Roman" w:hAnsi="Times New Roman" w:hint="cs"/>
          <w:sz w:val="24"/>
          <w:szCs w:val="24"/>
          <w:rtl/>
        </w:rPr>
        <w:t xml:space="preserve">מבלי לפגוע בכלליות האמור, יהיה המזמין רשאי לבטל הסכם זה ללא צורך בהודעה מוקדמת לספק, בהתרחש כל אחד מהמקרים הבאים: </w:t>
      </w:r>
    </w:p>
    <w:p w:rsidR="00D63959" w:rsidRPr="000D4974" w:rsidRDefault="008C47B1" w:rsidP="00E66F97">
      <w:pPr>
        <w:spacing w:before="60" w:after="60" w:line="312" w:lineRule="auto"/>
        <w:ind w:left="652"/>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.5.</w:t>
      </w:r>
      <w:r w:rsidR="000D4974">
        <w:rPr>
          <w:rFonts w:ascii="Times New Roman" w:hAnsi="Times New Roman" w:hint="cs"/>
          <w:sz w:val="24"/>
          <w:szCs w:val="24"/>
          <w:rtl/>
        </w:rPr>
        <w:t>1</w:t>
      </w:r>
      <w:r w:rsidRPr="000D4974">
        <w:rPr>
          <w:rFonts w:ascii="Times New Roman" w:hAnsi="Times New Roman" w:hint="cs"/>
          <w:sz w:val="24"/>
          <w:szCs w:val="24"/>
          <w:rtl/>
        </w:rPr>
        <w:t>.</w:t>
      </w:r>
      <w:r w:rsidRPr="000D4974">
        <w:rPr>
          <w:rFonts w:ascii="Times New Roman" w:hAnsi="Times New Roman" w:hint="cs"/>
          <w:sz w:val="24"/>
          <w:szCs w:val="24"/>
          <w:rtl/>
        </w:rPr>
        <w:tab/>
      </w:r>
      <w:r w:rsidR="00D63959" w:rsidRPr="000D4974">
        <w:rPr>
          <w:rFonts w:ascii="Times New Roman" w:hAnsi="Times New Roman" w:hint="cs"/>
          <w:sz w:val="24"/>
          <w:szCs w:val="24"/>
          <w:rtl/>
        </w:rPr>
        <w:t>אם ימונה כונס נכסים זמני או קבוע לעסקי ו/או רכוש הספק.</w:t>
      </w:r>
      <w:r w:rsidR="00D63959" w:rsidRPr="000D4974">
        <w:rPr>
          <w:rFonts w:ascii="Times New Roman" w:hAnsi="Times New Roman" w:hint="cs"/>
          <w:sz w:val="24"/>
          <w:szCs w:val="24"/>
          <w:rtl/>
        </w:rPr>
        <w:tab/>
      </w:r>
    </w:p>
    <w:p w:rsidR="00D63959" w:rsidRPr="000D4974" w:rsidRDefault="00D63959" w:rsidP="00E66F97">
      <w:pPr>
        <w:spacing w:before="60" w:after="60" w:line="312" w:lineRule="auto"/>
        <w:ind w:left="652"/>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w:t>
      </w:r>
      <w:r w:rsidR="008C47B1" w:rsidRPr="000D4974">
        <w:rPr>
          <w:rFonts w:ascii="Times New Roman" w:hAnsi="Times New Roman" w:hint="cs"/>
          <w:sz w:val="24"/>
          <w:szCs w:val="24"/>
          <w:rtl/>
        </w:rPr>
        <w:t>5</w:t>
      </w:r>
      <w:r w:rsidRPr="000D4974">
        <w:rPr>
          <w:rFonts w:ascii="Times New Roman" w:hAnsi="Times New Roman" w:hint="cs"/>
          <w:sz w:val="24"/>
          <w:szCs w:val="24"/>
          <w:rtl/>
        </w:rPr>
        <w:t>.</w:t>
      </w:r>
      <w:r w:rsidR="000D4974">
        <w:rPr>
          <w:rFonts w:ascii="Times New Roman" w:hAnsi="Times New Roman" w:hint="cs"/>
          <w:sz w:val="24"/>
          <w:szCs w:val="24"/>
          <w:rtl/>
        </w:rPr>
        <w:t>2</w:t>
      </w:r>
      <w:r w:rsidRPr="000D4974">
        <w:rPr>
          <w:rFonts w:ascii="Times New Roman" w:hAnsi="Times New Roman" w:hint="cs"/>
          <w:sz w:val="24"/>
          <w:szCs w:val="24"/>
          <w:rtl/>
        </w:rPr>
        <w:t>.</w:t>
      </w:r>
      <w:r w:rsidRPr="000D4974">
        <w:rPr>
          <w:rFonts w:ascii="Times New Roman" w:hAnsi="Times New Roman" w:hint="cs"/>
          <w:sz w:val="24"/>
          <w:szCs w:val="24"/>
          <w:rtl/>
        </w:rPr>
        <w:tab/>
        <w:t>אם ימונה קדם מפרק או מפרק זמני או מפרק קבוע לספק.</w:t>
      </w:r>
      <w:r w:rsidRPr="000D4974">
        <w:rPr>
          <w:rFonts w:ascii="Times New Roman" w:hAnsi="Times New Roman" w:hint="cs"/>
          <w:sz w:val="24"/>
          <w:szCs w:val="24"/>
          <w:rtl/>
        </w:rPr>
        <w:tab/>
      </w:r>
    </w:p>
    <w:p w:rsidR="00D63959" w:rsidRPr="000D4974" w:rsidRDefault="00D63959" w:rsidP="00E66F97">
      <w:pPr>
        <w:spacing w:before="60" w:after="60" w:line="312" w:lineRule="auto"/>
        <w:ind w:left="652"/>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w:t>
      </w:r>
      <w:r w:rsidR="008C47B1" w:rsidRPr="000D4974">
        <w:rPr>
          <w:rFonts w:ascii="Times New Roman" w:hAnsi="Times New Roman" w:hint="cs"/>
          <w:sz w:val="24"/>
          <w:szCs w:val="24"/>
          <w:rtl/>
        </w:rPr>
        <w:t>5</w:t>
      </w:r>
      <w:r w:rsidRPr="000D4974">
        <w:rPr>
          <w:rFonts w:ascii="Times New Roman" w:hAnsi="Times New Roman" w:hint="cs"/>
          <w:sz w:val="24"/>
          <w:szCs w:val="24"/>
          <w:rtl/>
        </w:rPr>
        <w:t>.</w:t>
      </w:r>
      <w:r w:rsidR="000D4974">
        <w:rPr>
          <w:rFonts w:ascii="Times New Roman" w:hAnsi="Times New Roman" w:hint="cs"/>
          <w:sz w:val="24"/>
          <w:szCs w:val="24"/>
          <w:rtl/>
        </w:rPr>
        <w:t>3</w:t>
      </w:r>
      <w:r w:rsidRPr="000D4974">
        <w:rPr>
          <w:rFonts w:ascii="Times New Roman" w:hAnsi="Times New Roman" w:hint="cs"/>
          <w:sz w:val="24"/>
          <w:szCs w:val="24"/>
          <w:rtl/>
        </w:rPr>
        <w:t>.</w:t>
      </w:r>
      <w:r w:rsidRPr="000D4974">
        <w:rPr>
          <w:rFonts w:ascii="Times New Roman" w:hAnsi="Times New Roman" w:hint="cs"/>
          <w:sz w:val="24"/>
          <w:szCs w:val="24"/>
          <w:rtl/>
        </w:rPr>
        <w:tab/>
        <w:t>אם הספק הפסיק לנהל את עסקיו לתקופה רצופה העולה על 30 יום.</w:t>
      </w:r>
    </w:p>
    <w:p w:rsidR="00D63959" w:rsidRPr="000D4974" w:rsidRDefault="00D63959" w:rsidP="00E66F97">
      <w:pPr>
        <w:tabs>
          <w:tab w:val="left" w:pos="1361"/>
        </w:tabs>
        <w:spacing w:before="60" w:after="60" w:line="312" w:lineRule="auto"/>
        <w:ind w:left="1440" w:hanging="788"/>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w:t>
      </w:r>
      <w:r w:rsidR="008C47B1" w:rsidRPr="000D4974">
        <w:rPr>
          <w:rFonts w:ascii="Times New Roman" w:hAnsi="Times New Roman" w:hint="cs"/>
          <w:sz w:val="24"/>
          <w:szCs w:val="24"/>
          <w:rtl/>
        </w:rPr>
        <w:t>5</w:t>
      </w:r>
      <w:r w:rsidRPr="000D4974">
        <w:rPr>
          <w:rFonts w:ascii="Times New Roman" w:hAnsi="Times New Roman" w:hint="cs"/>
          <w:sz w:val="24"/>
          <w:szCs w:val="24"/>
          <w:rtl/>
        </w:rPr>
        <w:t>.</w:t>
      </w:r>
      <w:r w:rsidR="000D4974">
        <w:rPr>
          <w:rFonts w:ascii="Times New Roman" w:hAnsi="Times New Roman" w:hint="cs"/>
          <w:sz w:val="24"/>
          <w:szCs w:val="24"/>
          <w:rtl/>
        </w:rPr>
        <w:t>4</w:t>
      </w:r>
      <w:r w:rsidRPr="000D4974">
        <w:rPr>
          <w:rFonts w:ascii="Times New Roman" w:hAnsi="Times New Roman" w:hint="cs"/>
          <w:sz w:val="24"/>
          <w:szCs w:val="24"/>
          <w:rtl/>
        </w:rPr>
        <w:t>.</w:t>
      </w:r>
      <w:r w:rsidRPr="000D4974">
        <w:rPr>
          <w:rFonts w:ascii="Times New Roman" w:hAnsi="Times New Roman" w:hint="cs"/>
          <w:sz w:val="24"/>
          <w:szCs w:val="24"/>
          <w:rtl/>
        </w:rPr>
        <w:tab/>
      </w:r>
      <w:r w:rsidRPr="000D4974">
        <w:rPr>
          <w:rFonts w:ascii="Times New Roman" w:hAnsi="Times New Roman" w:hint="cs"/>
          <w:sz w:val="24"/>
          <w:szCs w:val="24"/>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D63959" w:rsidRPr="000D4974" w:rsidRDefault="00D63959" w:rsidP="00E66F97">
      <w:pPr>
        <w:tabs>
          <w:tab w:val="left" w:pos="1361"/>
        </w:tabs>
        <w:spacing w:before="60" w:after="60" w:line="312" w:lineRule="auto"/>
        <w:ind w:left="1440" w:hanging="788"/>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w:t>
      </w:r>
      <w:r w:rsidR="008C47B1" w:rsidRPr="000D4974">
        <w:rPr>
          <w:rFonts w:ascii="Times New Roman" w:hAnsi="Times New Roman" w:hint="cs"/>
          <w:sz w:val="24"/>
          <w:szCs w:val="24"/>
          <w:rtl/>
        </w:rPr>
        <w:t>5</w:t>
      </w:r>
      <w:r w:rsidRPr="000D4974">
        <w:rPr>
          <w:rFonts w:ascii="Times New Roman" w:hAnsi="Times New Roman" w:hint="cs"/>
          <w:sz w:val="24"/>
          <w:szCs w:val="24"/>
          <w:rtl/>
        </w:rPr>
        <w:t>.</w:t>
      </w:r>
      <w:r w:rsidR="000D4974">
        <w:rPr>
          <w:rFonts w:ascii="Times New Roman" w:hAnsi="Times New Roman" w:hint="cs"/>
          <w:sz w:val="24"/>
          <w:szCs w:val="24"/>
          <w:rtl/>
        </w:rPr>
        <w:t>5</w:t>
      </w:r>
      <w:r w:rsidRPr="000D4974">
        <w:rPr>
          <w:rFonts w:ascii="Times New Roman" w:hAnsi="Times New Roman" w:hint="cs"/>
          <w:sz w:val="24"/>
          <w:szCs w:val="24"/>
          <w:rtl/>
        </w:rPr>
        <w:t xml:space="preserve">. </w:t>
      </w:r>
      <w:r w:rsidRPr="000D4974">
        <w:rPr>
          <w:rFonts w:ascii="Times New Roman" w:hAnsi="Times New Roman" w:hint="cs"/>
          <w:sz w:val="24"/>
          <w:szCs w:val="24"/>
          <w:rtl/>
        </w:rPr>
        <w:tab/>
        <w:t xml:space="preserve">אם הספק הסתלק מביצוע התחייבויותיו על פי ההסכם. </w:t>
      </w:r>
    </w:p>
    <w:p w:rsidR="00D63959" w:rsidRPr="000D4974" w:rsidRDefault="00E66F97" w:rsidP="000D4974">
      <w:pPr>
        <w:spacing w:before="60" w:after="60" w:line="312" w:lineRule="auto"/>
        <w:ind w:left="1361" w:hanging="709"/>
        <w:jc w:val="both"/>
        <w:rPr>
          <w:rFonts w:ascii="Times New Roman" w:hAnsi="Times New Roman"/>
          <w:sz w:val="24"/>
          <w:szCs w:val="24"/>
          <w:rtl/>
        </w:rPr>
      </w:pPr>
      <w:r>
        <w:rPr>
          <w:rFonts w:ascii="Times New Roman" w:hAnsi="Times New Roman" w:hint="cs"/>
          <w:sz w:val="24"/>
          <w:szCs w:val="24"/>
          <w:rtl/>
        </w:rPr>
        <w:lastRenderedPageBreak/>
        <w:t>11</w:t>
      </w:r>
      <w:r w:rsidR="000D4974">
        <w:rPr>
          <w:rFonts w:ascii="Times New Roman" w:hAnsi="Times New Roman" w:hint="cs"/>
          <w:sz w:val="24"/>
          <w:szCs w:val="24"/>
          <w:rtl/>
        </w:rPr>
        <w:t>.5.6</w:t>
      </w:r>
      <w:r w:rsidR="00D63959" w:rsidRPr="000D4974">
        <w:rPr>
          <w:rFonts w:ascii="Times New Roman" w:hAnsi="Times New Roman" w:hint="cs"/>
          <w:sz w:val="24"/>
          <w:szCs w:val="24"/>
          <w:rtl/>
        </w:rPr>
        <w:t xml:space="preserve">. </w:t>
      </w:r>
      <w:r w:rsidR="00D63959" w:rsidRPr="000D4974">
        <w:rPr>
          <w:rFonts w:ascii="Times New Roman" w:hAnsi="Times New Roman" w:hint="cs"/>
          <w:sz w:val="24"/>
          <w:szCs w:val="24"/>
          <w:rtl/>
        </w:rPr>
        <w:tab/>
        <w:t>כאשר יש בידי המזמין הוכחות להנחת דעתו שהספק או אדם אחר שמו או מטעמו נתן ו/או הציע לאדם אחר שוחד, מענק או טובת הנאה כלשהי בקשר להסכם זה.</w:t>
      </w:r>
    </w:p>
    <w:p w:rsidR="00B17B29" w:rsidRPr="000D4974" w:rsidRDefault="00D63959" w:rsidP="002D2B86">
      <w:pPr>
        <w:keepLines/>
        <w:widowControl w:val="0"/>
        <w:spacing w:after="60" w:line="312" w:lineRule="auto"/>
        <w:ind w:left="1361" w:hanging="709"/>
        <w:jc w:val="both"/>
        <w:rPr>
          <w:rFonts w:ascii="Times New Roman" w:hAnsi="Times New Roman"/>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000D4974">
        <w:rPr>
          <w:rFonts w:ascii="Times New Roman" w:hAnsi="Times New Roman" w:hint="cs"/>
          <w:sz w:val="24"/>
          <w:szCs w:val="24"/>
          <w:rtl/>
        </w:rPr>
        <w:t>.5.7</w:t>
      </w:r>
      <w:r w:rsidRPr="000D4974">
        <w:rPr>
          <w:rFonts w:ascii="Times New Roman" w:hAnsi="Times New Roman" w:hint="cs"/>
          <w:sz w:val="24"/>
          <w:szCs w:val="24"/>
          <w:rtl/>
        </w:rPr>
        <w:t>.</w:t>
      </w:r>
      <w:r w:rsidRPr="000D4974">
        <w:rPr>
          <w:rFonts w:ascii="Times New Roman" w:hAnsi="Times New Roman" w:hint="cs"/>
          <w:sz w:val="24"/>
          <w:szCs w:val="24"/>
          <w:rtl/>
        </w:rPr>
        <w:tab/>
      </w:r>
      <w:r w:rsidRPr="000D4974">
        <w:rPr>
          <w:rFonts w:hint="cs"/>
          <w:sz w:val="24"/>
          <w:szCs w:val="24"/>
          <w:rtl/>
        </w:rPr>
        <w:t>אם הספק נפטר, פשט רגל או הפך בלתי כשיר לפעולות משפטיות.</w:t>
      </w:r>
    </w:p>
    <w:p w:rsidR="00F7652C" w:rsidRPr="006F767E" w:rsidRDefault="00CA63A8" w:rsidP="00C428D4">
      <w:pPr>
        <w:keepLines/>
        <w:widowControl w:val="0"/>
        <w:spacing w:after="60" w:line="312" w:lineRule="auto"/>
        <w:ind w:left="1361" w:hanging="709"/>
        <w:jc w:val="both"/>
        <w:rPr>
          <w:sz w:val="24"/>
          <w:szCs w:val="24"/>
          <w:rtl/>
        </w:rPr>
      </w:pPr>
      <w:r w:rsidRPr="000D4974">
        <w:rPr>
          <w:rFonts w:ascii="Times New Roman" w:hAnsi="Times New Roman" w:hint="cs"/>
          <w:sz w:val="24"/>
          <w:szCs w:val="24"/>
          <w:rtl/>
        </w:rPr>
        <w:t>1</w:t>
      </w:r>
      <w:r w:rsidR="00E66F97">
        <w:rPr>
          <w:rFonts w:ascii="Times New Roman" w:hAnsi="Times New Roman" w:hint="cs"/>
          <w:sz w:val="24"/>
          <w:szCs w:val="24"/>
          <w:rtl/>
        </w:rPr>
        <w:t>1</w:t>
      </w:r>
      <w:r w:rsidRPr="000D4974">
        <w:rPr>
          <w:rFonts w:ascii="Times New Roman" w:hAnsi="Times New Roman" w:hint="cs"/>
          <w:sz w:val="24"/>
          <w:szCs w:val="24"/>
          <w:rtl/>
        </w:rPr>
        <w:t>.5.</w:t>
      </w:r>
      <w:r w:rsidR="000D4974">
        <w:rPr>
          <w:rFonts w:ascii="Times New Roman" w:hAnsi="Times New Roman" w:hint="cs"/>
          <w:sz w:val="24"/>
          <w:szCs w:val="24"/>
          <w:rtl/>
        </w:rPr>
        <w:t>8</w:t>
      </w:r>
      <w:r w:rsidRPr="000D4974">
        <w:rPr>
          <w:rFonts w:ascii="Times New Roman" w:hAnsi="Times New Roman" w:hint="cs"/>
          <w:sz w:val="24"/>
          <w:szCs w:val="24"/>
          <w:rtl/>
        </w:rPr>
        <w:t>.</w:t>
      </w:r>
      <w:r w:rsidRPr="000D4974">
        <w:rPr>
          <w:rFonts w:ascii="Times New Roman" w:hAnsi="Times New Roman" w:hint="cs"/>
          <w:sz w:val="24"/>
          <w:szCs w:val="24"/>
          <w:rtl/>
        </w:rPr>
        <w:tab/>
        <w:t xml:space="preserve">כאשר יש בידי המזמין הוכחות להנחת דעתו שהספק ו/או </w:t>
      </w:r>
      <w:r w:rsidRPr="000D4974">
        <w:rPr>
          <w:rFonts w:ascii="Times New Roman" w:hAnsi="Times New Roman" w:hint="eastAsia"/>
          <w:sz w:val="24"/>
          <w:szCs w:val="24"/>
          <w:rtl/>
        </w:rPr>
        <w:t>מי</w:t>
      </w:r>
      <w:r w:rsidRPr="000D4974">
        <w:rPr>
          <w:rFonts w:ascii="Times New Roman" w:hAnsi="Times New Roman"/>
          <w:sz w:val="24"/>
          <w:szCs w:val="24"/>
          <w:rtl/>
        </w:rPr>
        <w:t xml:space="preserve"> </w:t>
      </w:r>
      <w:r w:rsidRPr="000D4974">
        <w:rPr>
          <w:rFonts w:ascii="Times New Roman" w:hAnsi="Times New Roman" w:hint="eastAsia"/>
          <w:sz w:val="24"/>
          <w:szCs w:val="24"/>
          <w:rtl/>
        </w:rPr>
        <w:t>מעובדיו</w:t>
      </w:r>
      <w:r w:rsidRPr="000D4974">
        <w:rPr>
          <w:rFonts w:ascii="Times New Roman" w:hAnsi="Times New Roman"/>
          <w:sz w:val="24"/>
          <w:szCs w:val="24"/>
          <w:rtl/>
        </w:rPr>
        <w:t xml:space="preserve"> </w:t>
      </w:r>
      <w:r w:rsidRPr="000D4974">
        <w:rPr>
          <w:rFonts w:ascii="Times New Roman" w:hAnsi="Times New Roman" w:hint="eastAsia"/>
          <w:sz w:val="24"/>
          <w:szCs w:val="24"/>
          <w:rtl/>
        </w:rPr>
        <w:t>ו</w:t>
      </w:r>
      <w:r w:rsidRPr="000D4974">
        <w:rPr>
          <w:rFonts w:ascii="Times New Roman" w:hAnsi="Times New Roman"/>
          <w:sz w:val="24"/>
          <w:szCs w:val="24"/>
          <w:rtl/>
        </w:rPr>
        <w:t>/</w:t>
      </w:r>
      <w:r w:rsidRPr="000D4974">
        <w:rPr>
          <w:rFonts w:ascii="Times New Roman" w:hAnsi="Times New Roman" w:hint="eastAsia"/>
          <w:sz w:val="24"/>
          <w:szCs w:val="24"/>
          <w:rtl/>
        </w:rPr>
        <w:t>או</w:t>
      </w:r>
      <w:r w:rsidRPr="000D4974">
        <w:rPr>
          <w:rFonts w:ascii="Times New Roman" w:hAnsi="Times New Roman"/>
          <w:sz w:val="24"/>
          <w:szCs w:val="24"/>
          <w:rtl/>
        </w:rPr>
        <w:t xml:space="preserve"> </w:t>
      </w:r>
      <w:r w:rsidRPr="000D4974">
        <w:rPr>
          <w:rFonts w:ascii="Times New Roman" w:hAnsi="Times New Roman" w:hint="eastAsia"/>
          <w:sz w:val="24"/>
          <w:szCs w:val="24"/>
          <w:rtl/>
        </w:rPr>
        <w:t>מי</w:t>
      </w:r>
      <w:r w:rsidRPr="000D4974">
        <w:rPr>
          <w:rFonts w:ascii="Times New Roman" w:hAnsi="Times New Roman"/>
          <w:sz w:val="24"/>
          <w:szCs w:val="24"/>
          <w:rtl/>
        </w:rPr>
        <w:t xml:space="preserve"> </w:t>
      </w:r>
      <w:r w:rsidRPr="000D4974">
        <w:rPr>
          <w:rFonts w:ascii="Times New Roman" w:hAnsi="Times New Roman" w:hint="eastAsia"/>
          <w:sz w:val="24"/>
          <w:szCs w:val="24"/>
          <w:rtl/>
        </w:rPr>
        <w:t>מטעמו</w:t>
      </w:r>
      <w:r w:rsidRPr="000D4974">
        <w:rPr>
          <w:rFonts w:ascii="Times New Roman" w:hAnsi="Times New Roman"/>
          <w:sz w:val="24"/>
          <w:szCs w:val="24"/>
          <w:rtl/>
        </w:rPr>
        <w:t xml:space="preserve"> </w:t>
      </w:r>
      <w:r w:rsidRPr="000D4974">
        <w:rPr>
          <w:rFonts w:ascii="Times New Roman" w:hAnsi="Times New Roman" w:hint="eastAsia"/>
          <w:sz w:val="24"/>
          <w:szCs w:val="24"/>
          <w:rtl/>
        </w:rPr>
        <w:t>יימצא</w:t>
      </w:r>
      <w:r w:rsidRPr="000D4974">
        <w:rPr>
          <w:rFonts w:ascii="Times New Roman" w:hAnsi="Times New Roman"/>
          <w:sz w:val="24"/>
          <w:szCs w:val="24"/>
          <w:rtl/>
        </w:rPr>
        <w:t xml:space="preserve"> </w:t>
      </w:r>
      <w:r w:rsidRPr="000D4974">
        <w:rPr>
          <w:rFonts w:ascii="Times New Roman" w:hAnsi="Times New Roman" w:hint="eastAsia"/>
          <w:sz w:val="24"/>
          <w:szCs w:val="24"/>
          <w:rtl/>
        </w:rPr>
        <w:t>במצב</w:t>
      </w:r>
      <w:r w:rsidRPr="000D4974">
        <w:rPr>
          <w:rFonts w:ascii="Times New Roman" w:hAnsi="Times New Roman"/>
          <w:sz w:val="24"/>
          <w:szCs w:val="24"/>
          <w:rtl/>
        </w:rPr>
        <w:t xml:space="preserve"> </w:t>
      </w:r>
      <w:r w:rsidRPr="000D4974">
        <w:rPr>
          <w:rFonts w:ascii="Times New Roman" w:hAnsi="Times New Roman" w:hint="eastAsia"/>
          <w:sz w:val="24"/>
          <w:szCs w:val="24"/>
          <w:rtl/>
        </w:rPr>
        <w:t>של</w:t>
      </w:r>
      <w:r w:rsidRPr="000D4974">
        <w:rPr>
          <w:rFonts w:ascii="Times New Roman" w:hAnsi="Times New Roman"/>
          <w:sz w:val="24"/>
          <w:szCs w:val="24"/>
          <w:rtl/>
        </w:rPr>
        <w:t xml:space="preserve"> </w:t>
      </w:r>
      <w:r w:rsidRPr="000D4974">
        <w:rPr>
          <w:rFonts w:ascii="Times New Roman" w:hAnsi="Times New Roman" w:hint="eastAsia"/>
          <w:sz w:val="24"/>
          <w:szCs w:val="24"/>
          <w:rtl/>
        </w:rPr>
        <w:t>ניגוד</w:t>
      </w:r>
      <w:r w:rsidRPr="000D4974">
        <w:rPr>
          <w:rFonts w:ascii="Times New Roman" w:hAnsi="Times New Roman"/>
          <w:sz w:val="24"/>
          <w:szCs w:val="24"/>
          <w:rtl/>
        </w:rPr>
        <w:t xml:space="preserve"> </w:t>
      </w:r>
      <w:r w:rsidRPr="000D4974">
        <w:rPr>
          <w:rFonts w:ascii="Times New Roman" w:hAnsi="Times New Roman" w:hint="eastAsia"/>
          <w:sz w:val="24"/>
          <w:szCs w:val="24"/>
          <w:rtl/>
        </w:rPr>
        <w:t>עניינים</w:t>
      </w:r>
      <w:r w:rsidR="00B17B29">
        <w:rPr>
          <w:rFonts w:ascii="Times New Roman" w:hAnsi="Times New Roman" w:hint="cs"/>
          <w:sz w:val="24"/>
          <w:szCs w:val="24"/>
          <w:rtl/>
        </w:rPr>
        <w:t xml:space="preserve"> בקשר להסכם זה.</w:t>
      </w:r>
      <w:r w:rsidR="009032B0" w:rsidRPr="006F767E">
        <w:rPr>
          <w:rFonts w:hint="cs"/>
          <w:sz w:val="24"/>
          <w:szCs w:val="24"/>
          <w:rtl/>
        </w:rPr>
        <w:t>ס</w:t>
      </w:r>
      <w:r w:rsidR="00F7652C" w:rsidRPr="006F767E">
        <w:rPr>
          <w:sz w:val="24"/>
          <w:szCs w:val="24"/>
          <w:rtl/>
        </w:rPr>
        <w:t>פק מתחייב לעמוד בכל הדרישות המפורטות בהסכם ההתקשרות על</w:t>
      </w:r>
      <w:r w:rsidR="006F767E">
        <w:rPr>
          <w:sz w:val="24"/>
          <w:szCs w:val="24"/>
        </w:rPr>
        <w:t xml:space="preserve"> </w:t>
      </w:r>
      <w:r w:rsidR="00F7652C" w:rsidRPr="006F767E">
        <w:rPr>
          <w:sz w:val="24"/>
          <w:szCs w:val="24"/>
          <w:rtl/>
        </w:rPr>
        <w:t>נספחיו. מבלי לגרוע מכלליות האמור לעיל, הצדדים מסכימים כי בכל אחד מקרי ההפרה שהוגדרו להלן, יהיה זכאי המזמין לפיצוי</w:t>
      </w:r>
    </w:p>
    <w:p w:rsidR="002D2B86" w:rsidRDefault="002D2B86" w:rsidP="00C428D4">
      <w:pPr>
        <w:keepLines/>
        <w:widowControl w:val="0"/>
        <w:spacing w:after="60" w:line="312" w:lineRule="auto"/>
        <w:jc w:val="both"/>
        <w:rPr>
          <w:rFonts w:ascii="Times New Roman" w:hAnsi="Times New Roman"/>
          <w:sz w:val="24"/>
          <w:szCs w:val="24"/>
          <w:rtl/>
        </w:rPr>
      </w:pPr>
    </w:p>
    <w:p w:rsidR="00F7652C" w:rsidRPr="00585F66" w:rsidRDefault="00F7652C" w:rsidP="00C428D4">
      <w:pPr>
        <w:keepLines/>
        <w:widowControl w:val="0"/>
        <w:spacing w:after="60" w:line="312" w:lineRule="auto"/>
        <w:jc w:val="both"/>
        <w:rPr>
          <w:rFonts w:ascii="Times New Roman" w:hAnsi="Times New Roman"/>
          <w:sz w:val="24"/>
          <w:szCs w:val="24"/>
          <w:rtl/>
        </w:rPr>
      </w:pPr>
      <w:r w:rsidRPr="00585F66">
        <w:rPr>
          <w:rFonts w:ascii="Times New Roman" w:hAnsi="Times New Roman"/>
          <w:sz w:val="24"/>
          <w:szCs w:val="24"/>
          <w:rtl/>
        </w:rPr>
        <w:t xml:space="preserve">מוסכם מהפסק </w:t>
      </w:r>
      <w:r w:rsidRPr="00C428D4">
        <w:rPr>
          <w:sz w:val="24"/>
          <w:szCs w:val="24"/>
          <w:rtl/>
        </w:rPr>
        <w:t>כמפורט</w:t>
      </w:r>
      <w:r w:rsidRPr="00585F66">
        <w:rPr>
          <w:rFonts w:ascii="Times New Roman" w:hAnsi="Times New Roman"/>
          <w:sz w:val="24"/>
          <w:szCs w:val="24"/>
          <w:rtl/>
        </w:rPr>
        <w:t xml:space="preserve"> בטבלה שלהלן:</w:t>
      </w:r>
    </w:p>
    <w:p w:rsidR="00F7652C" w:rsidRPr="00F7652C" w:rsidRDefault="00F7652C" w:rsidP="00F7652C">
      <w:pPr>
        <w:rPr>
          <w:rFonts w:ascii="David" w:eastAsia="Calibri" w:hAnsi="David"/>
          <w:sz w:val="24"/>
          <w:szCs w:val="24"/>
          <w:rtl/>
        </w:rPr>
      </w:pPr>
    </w:p>
    <w:tbl>
      <w:tblPr>
        <w:bidiVisual/>
        <w:tblW w:w="8435" w:type="dxa"/>
        <w:tblCellMar>
          <w:left w:w="0" w:type="dxa"/>
          <w:right w:w="0" w:type="dxa"/>
        </w:tblCellMar>
        <w:tblLook w:val="04A0" w:firstRow="1" w:lastRow="0" w:firstColumn="1" w:lastColumn="0" w:noHBand="0" w:noVBand="1"/>
      </w:tblPr>
      <w:tblGrid>
        <w:gridCol w:w="2816"/>
        <w:gridCol w:w="2844"/>
        <w:gridCol w:w="2775"/>
      </w:tblGrid>
      <w:tr w:rsidR="00F7652C" w:rsidRPr="00F7652C" w:rsidTr="00585F66">
        <w:trPr>
          <w:trHeight w:val="199"/>
        </w:trPr>
        <w:tc>
          <w:tcPr>
            <w:tcW w:w="281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7652C" w:rsidRPr="00F7652C" w:rsidRDefault="00F7652C" w:rsidP="00F7652C">
            <w:pPr>
              <w:rPr>
                <w:rFonts w:ascii="David" w:eastAsia="Calibri" w:hAnsi="David"/>
                <w:b/>
                <w:bCs/>
                <w:sz w:val="24"/>
                <w:szCs w:val="24"/>
                <w:rtl/>
              </w:rPr>
            </w:pPr>
            <w:r w:rsidRPr="00F7652C">
              <w:rPr>
                <w:rFonts w:ascii="David" w:eastAsia="Calibri" w:hAnsi="David"/>
                <w:b/>
                <w:bCs/>
                <w:sz w:val="24"/>
                <w:szCs w:val="24"/>
                <w:rtl/>
              </w:rPr>
              <w:t>נושא</w:t>
            </w:r>
          </w:p>
        </w:tc>
        <w:tc>
          <w:tcPr>
            <w:tcW w:w="28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7652C" w:rsidRPr="00F7652C" w:rsidRDefault="00F7652C" w:rsidP="00F7652C">
            <w:pPr>
              <w:rPr>
                <w:rFonts w:ascii="David" w:eastAsia="Calibri" w:hAnsi="David"/>
                <w:b/>
                <w:bCs/>
                <w:sz w:val="24"/>
                <w:szCs w:val="24"/>
                <w:rtl/>
              </w:rPr>
            </w:pPr>
            <w:r w:rsidRPr="00F7652C">
              <w:rPr>
                <w:rFonts w:ascii="David" w:eastAsia="Calibri" w:hAnsi="David"/>
                <w:b/>
                <w:bCs/>
                <w:sz w:val="24"/>
                <w:szCs w:val="24"/>
                <w:rtl/>
              </w:rPr>
              <w:t>גובה הקנס</w:t>
            </w:r>
          </w:p>
        </w:tc>
        <w:tc>
          <w:tcPr>
            <w:tcW w:w="27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7652C" w:rsidRPr="00F7652C" w:rsidRDefault="00F7652C" w:rsidP="00F7652C">
            <w:pPr>
              <w:rPr>
                <w:rFonts w:ascii="David" w:eastAsia="Calibri" w:hAnsi="David"/>
                <w:b/>
                <w:bCs/>
                <w:sz w:val="24"/>
                <w:szCs w:val="24"/>
                <w:rtl/>
              </w:rPr>
            </w:pPr>
            <w:r w:rsidRPr="00F7652C">
              <w:rPr>
                <w:rFonts w:ascii="David" w:eastAsia="Calibri" w:hAnsi="David"/>
                <w:b/>
                <w:bCs/>
                <w:sz w:val="24"/>
                <w:szCs w:val="24"/>
                <w:rtl/>
              </w:rPr>
              <w:t>הערות</w:t>
            </w:r>
          </w:p>
        </w:tc>
      </w:tr>
      <w:tr w:rsidR="00F7652C" w:rsidRPr="00F7652C" w:rsidTr="00585F66">
        <w:trPr>
          <w:trHeight w:val="1384"/>
        </w:trPr>
        <w:tc>
          <w:tcPr>
            <w:tcW w:w="281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7652C" w:rsidRPr="00F7652C" w:rsidRDefault="00F7652C" w:rsidP="00F7652C">
            <w:pPr>
              <w:rPr>
                <w:rFonts w:ascii="David" w:eastAsia="Calibri" w:hAnsi="David"/>
                <w:sz w:val="24"/>
                <w:szCs w:val="24"/>
                <w:rtl/>
              </w:rPr>
            </w:pPr>
            <w:r w:rsidRPr="00F7652C">
              <w:rPr>
                <w:rFonts w:ascii="David" w:eastAsia="Calibri" w:hAnsi="David"/>
                <w:sz w:val="24"/>
                <w:szCs w:val="24"/>
                <w:rtl/>
              </w:rPr>
              <w:t>אישור החזר מע"מ לתייר שאינו עומד בקריטריונים שנקבעו בכפוף לסעיף 43ב' לחוק מע"מ וטרם אושר על ידי  וועדת החריגים של רשות המסים.</w:t>
            </w:r>
          </w:p>
          <w:p w:rsidR="00F7652C" w:rsidRPr="00F7652C" w:rsidRDefault="00F7652C" w:rsidP="00F7652C">
            <w:pPr>
              <w:rPr>
                <w:rFonts w:ascii="David" w:eastAsia="Calibri" w:hAnsi="David"/>
                <w:b/>
                <w:bCs/>
                <w:sz w:val="24"/>
                <w:szCs w:val="24"/>
                <w:rtl/>
              </w:rPr>
            </w:pPr>
          </w:p>
        </w:tc>
        <w:tc>
          <w:tcPr>
            <w:tcW w:w="2844" w:type="dxa"/>
            <w:tcBorders>
              <w:top w:val="nil"/>
              <w:left w:val="nil"/>
              <w:bottom w:val="single" w:sz="8" w:space="0" w:color="auto"/>
              <w:right w:val="single" w:sz="8" w:space="0" w:color="auto"/>
            </w:tcBorders>
            <w:tcMar>
              <w:top w:w="0" w:type="dxa"/>
              <w:left w:w="108" w:type="dxa"/>
              <w:bottom w:w="0" w:type="dxa"/>
              <w:right w:w="108" w:type="dxa"/>
            </w:tcMar>
          </w:tcPr>
          <w:p w:rsidR="004F6D08" w:rsidRPr="00FA0F75" w:rsidRDefault="004F6D08" w:rsidP="00F7652C">
            <w:pPr>
              <w:rPr>
                <w:rFonts w:ascii="David" w:eastAsia="Calibri" w:hAnsi="David"/>
                <w:sz w:val="24"/>
                <w:szCs w:val="24"/>
                <w:rtl/>
              </w:rPr>
            </w:pPr>
            <w:r w:rsidRPr="00FA0F75">
              <w:rPr>
                <w:rFonts w:ascii="David" w:eastAsia="Calibri" w:hAnsi="David" w:hint="cs"/>
                <w:sz w:val="24"/>
                <w:szCs w:val="24"/>
                <w:rtl/>
              </w:rPr>
              <w:t>גובה ההחזרועד כפל ההחזר, לפי החלטת רשות המסים</w:t>
            </w:r>
          </w:p>
          <w:p w:rsidR="00F7652C" w:rsidRPr="00F7652C" w:rsidRDefault="008937AA" w:rsidP="00F7652C">
            <w:pPr>
              <w:rPr>
                <w:rFonts w:ascii="David" w:eastAsia="Calibri" w:hAnsi="David"/>
                <w:b/>
                <w:bCs/>
                <w:sz w:val="24"/>
                <w:szCs w:val="24"/>
                <w:rtl/>
              </w:rPr>
            </w:pPr>
            <w:r>
              <w:rPr>
                <w:rFonts w:ascii="David" w:eastAsia="Calibri" w:hAnsi="David" w:hint="cs"/>
                <w:b/>
                <w:bCs/>
                <w:sz w:val="24"/>
                <w:szCs w:val="24"/>
                <w:rtl/>
              </w:rPr>
              <w:t xml:space="preserve"> </w:t>
            </w:r>
          </w:p>
        </w:tc>
        <w:tc>
          <w:tcPr>
            <w:tcW w:w="2775" w:type="dxa"/>
            <w:tcBorders>
              <w:top w:val="nil"/>
              <w:left w:val="nil"/>
              <w:bottom w:val="single" w:sz="8" w:space="0" w:color="auto"/>
              <w:right w:val="single" w:sz="8" w:space="0" w:color="auto"/>
            </w:tcBorders>
            <w:tcMar>
              <w:top w:w="0" w:type="dxa"/>
              <w:left w:w="108" w:type="dxa"/>
              <w:bottom w:w="0" w:type="dxa"/>
              <w:right w:w="108" w:type="dxa"/>
            </w:tcMar>
          </w:tcPr>
          <w:p w:rsidR="00F7652C" w:rsidRPr="00F7652C" w:rsidRDefault="00F7652C" w:rsidP="00F7652C">
            <w:pPr>
              <w:rPr>
                <w:rFonts w:ascii="David" w:eastAsia="Calibri" w:hAnsi="David"/>
                <w:b/>
                <w:bCs/>
                <w:sz w:val="24"/>
                <w:szCs w:val="24"/>
                <w:rtl/>
              </w:rPr>
            </w:pPr>
          </w:p>
        </w:tc>
      </w:tr>
      <w:tr w:rsidR="00F7652C" w:rsidRPr="00F7652C" w:rsidTr="00585F66">
        <w:trPr>
          <w:trHeight w:val="1957"/>
        </w:trPr>
        <w:tc>
          <w:tcPr>
            <w:tcW w:w="28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7652C" w:rsidRPr="00F7652C" w:rsidRDefault="00F7652C" w:rsidP="00F7652C">
            <w:pPr>
              <w:rPr>
                <w:rFonts w:ascii="David" w:eastAsia="Calibri" w:hAnsi="David"/>
                <w:b/>
                <w:bCs/>
                <w:sz w:val="24"/>
                <w:szCs w:val="24"/>
                <w:rtl/>
              </w:rPr>
            </w:pPr>
            <w:r w:rsidRPr="00F7652C">
              <w:rPr>
                <w:rFonts w:ascii="David" w:eastAsia="Calibri" w:hAnsi="David"/>
                <w:sz w:val="24"/>
                <w:szCs w:val="24"/>
                <w:rtl/>
              </w:rPr>
              <w:t>קבלת תלונה מרש"ת על יצירת תורים ארוכים וזמן ההמתנה ממושך, אי איוש כל העמדות בטרמינל , כמתחייב במסמכי המכרז</w:t>
            </w:r>
          </w:p>
        </w:tc>
        <w:tc>
          <w:tcPr>
            <w:tcW w:w="2844" w:type="dxa"/>
            <w:tcBorders>
              <w:top w:val="nil"/>
              <w:left w:val="nil"/>
              <w:bottom w:val="single" w:sz="8" w:space="0" w:color="auto"/>
              <w:right w:val="single" w:sz="8" w:space="0" w:color="auto"/>
            </w:tcBorders>
            <w:tcMar>
              <w:top w:w="0" w:type="dxa"/>
              <w:left w:w="108" w:type="dxa"/>
              <w:bottom w:w="0" w:type="dxa"/>
              <w:right w:w="108" w:type="dxa"/>
            </w:tcMar>
          </w:tcPr>
          <w:p w:rsidR="00F7652C" w:rsidRPr="00F7652C" w:rsidRDefault="00F7652C" w:rsidP="007D20F9">
            <w:pPr>
              <w:rPr>
                <w:rFonts w:ascii="David" w:eastAsia="Calibri" w:hAnsi="David"/>
                <w:sz w:val="24"/>
                <w:szCs w:val="24"/>
                <w:rtl/>
              </w:rPr>
            </w:pPr>
            <w:r w:rsidRPr="00F7652C">
              <w:rPr>
                <w:rFonts w:ascii="David" w:eastAsia="Calibri" w:hAnsi="David"/>
                <w:sz w:val="24"/>
                <w:szCs w:val="24"/>
                <w:rtl/>
              </w:rPr>
              <w:t>כל יום ללא איוש העמדות באופן מלא (בהתאם למסמכי המכרז) הקנס יהיה בגובה של עד 500 שח ליום על פי שיקול דעתו של המזמין.</w:t>
            </w:r>
          </w:p>
          <w:p w:rsidR="00F7652C" w:rsidRPr="00F7652C" w:rsidRDefault="00F7652C" w:rsidP="00F7652C">
            <w:pPr>
              <w:ind w:left="720"/>
              <w:rPr>
                <w:rFonts w:ascii="David" w:eastAsia="Calibri" w:hAnsi="David"/>
                <w:sz w:val="24"/>
                <w:szCs w:val="24"/>
                <w:rtl/>
              </w:rPr>
            </w:pPr>
          </w:p>
          <w:p w:rsidR="00F7652C" w:rsidRPr="00F7652C" w:rsidRDefault="00F7652C" w:rsidP="00F7652C">
            <w:pPr>
              <w:ind w:left="720"/>
              <w:rPr>
                <w:rFonts w:ascii="David" w:eastAsia="Calibri" w:hAnsi="David"/>
                <w:sz w:val="24"/>
                <w:szCs w:val="24"/>
              </w:rPr>
            </w:pPr>
          </w:p>
          <w:p w:rsidR="00F7652C" w:rsidRPr="00F7652C" w:rsidRDefault="00F7652C" w:rsidP="00F7652C">
            <w:pPr>
              <w:rPr>
                <w:rFonts w:ascii="David" w:eastAsia="Calibri" w:hAnsi="David"/>
                <w:b/>
                <w:bCs/>
                <w:sz w:val="24"/>
                <w:szCs w:val="24"/>
              </w:rPr>
            </w:pPr>
          </w:p>
        </w:tc>
        <w:tc>
          <w:tcPr>
            <w:tcW w:w="2775" w:type="dxa"/>
            <w:tcBorders>
              <w:top w:val="nil"/>
              <w:left w:val="nil"/>
              <w:bottom w:val="single" w:sz="8" w:space="0" w:color="auto"/>
              <w:right w:val="single" w:sz="8" w:space="0" w:color="auto"/>
            </w:tcBorders>
            <w:tcMar>
              <w:top w:w="0" w:type="dxa"/>
              <w:left w:w="108" w:type="dxa"/>
              <w:bottom w:w="0" w:type="dxa"/>
              <w:right w:w="108" w:type="dxa"/>
            </w:tcMar>
          </w:tcPr>
          <w:p w:rsidR="00F7652C" w:rsidRPr="00F7652C" w:rsidRDefault="00F7652C" w:rsidP="00F7652C">
            <w:pPr>
              <w:rPr>
                <w:rFonts w:ascii="David" w:eastAsia="Calibri" w:hAnsi="David"/>
                <w:b/>
                <w:bCs/>
                <w:sz w:val="24"/>
                <w:szCs w:val="24"/>
                <w:rtl/>
              </w:rPr>
            </w:pPr>
          </w:p>
        </w:tc>
      </w:tr>
      <w:tr w:rsidR="00F7652C" w:rsidRPr="00F7652C" w:rsidTr="00585F66">
        <w:trPr>
          <w:trHeight w:val="985"/>
        </w:trPr>
        <w:tc>
          <w:tcPr>
            <w:tcW w:w="281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7652C" w:rsidRPr="00F7652C" w:rsidRDefault="00F7652C" w:rsidP="00F7652C">
            <w:pPr>
              <w:rPr>
                <w:rFonts w:ascii="David" w:eastAsia="Calibri" w:hAnsi="David"/>
                <w:sz w:val="24"/>
                <w:szCs w:val="24"/>
                <w:rtl/>
              </w:rPr>
            </w:pPr>
            <w:r w:rsidRPr="00F7652C">
              <w:rPr>
                <w:rFonts w:ascii="David" w:eastAsia="Calibri" w:hAnsi="David"/>
                <w:sz w:val="24"/>
                <w:szCs w:val="24"/>
                <w:rtl/>
              </w:rPr>
              <w:t xml:space="preserve">אי איוש עמדה חיצונית בכניסה לאולם הנוסעים בנתב"ג ובשדה תעופה רמון, בכפוף למסמכי המכרז. </w:t>
            </w:r>
          </w:p>
          <w:p w:rsidR="00F7652C" w:rsidRPr="00F7652C" w:rsidRDefault="00F7652C" w:rsidP="00F7652C">
            <w:pPr>
              <w:rPr>
                <w:rFonts w:ascii="David" w:eastAsia="Calibri" w:hAnsi="David"/>
                <w:b/>
                <w:bCs/>
                <w:sz w:val="24"/>
                <w:szCs w:val="24"/>
                <w:rtl/>
              </w:rPr>
            </w:pPr>
          </w:p>
        </w:tc>
        <w:tc>
          <w:tcPr>
            <w:tcW w:w="2844" w:type="dxa"/>
            <w:tcBorders>
              <w:top w:val="nil"/>
              <w:left w:val="nil"/>
              <w:bottom w:val="single" w:sz="8" w:space="0" w:color="auto"/>
              <w:right w:val="single" w:sz="8" w:space="0" w:color="auto"/>
            </w:tcBorders>
            <w:tcMar>
              <w:top w:w="0" w:type="dxa"/>
              <w:left w:w="108" w:type="dxa"/>
              <w:bottom w:w="0" w:type="dxa"/>
              <w:right w:w="108" w:type="dxa"/>
            </w:tcMar>
          </w:tcPr>
          <w:p w:rsidR="00F7652C" w:rsidRPr="00F7652C" w:rsidRDefault="00F7652C" w:rsidP="007D20F9">
            <w:pPr>
              <w:rPr>
                <w:rFonts w:ascii="David" w:eastAsia="Calibri" w:hAnsi="David"/>
                <w:sz w:val="24"/>
                <w:szCs w:val="24"/>
              </w:rPr>
            </w:pPr>
            <w:r w:rsidRPr="00F7652C">
              <w:rPr>
                <w:rFonts w:ascii="David" w:eastAsia="Calibri" w:hAnsi="David"/>
                <w:sz w:val="24"/>
                <w:szCs w:val="24"/>
                <w:rtl/>
              </w:rPr>
              <w:t xml:space="preserve">כל יום ללא איוש עד 2,500 שח ליום על פי שיקול דעתו של המזמין. </w:t>
            </w:r>
          </w:p>
          <w:p w:rsidR="00F7652C" w:rsidRPr="00F7652C" w:rsidRDefault="00F7652C" w:rsidP="00F7652C">
            <w:pPr>
              <w:rPr>
                <w:rFonts w:ascii="David" w:eastAsia="Calibri" w:hAnsi="David"/>
                <w:b/>
                <w:bCs/>
                <w:sz w:val="24"/>
                <w:szCs w:val="24"/>
                <w:rtl/>
              </w:rPr>
            </w:pPr>
          </w:p>
        </w:tc>
        <w:tc>
          <w:tcPr>
            <w:tcW w:w="2775" w:type="dxa"/>
            <w:tcBorders>
              <w:top w:val="nil"/>
              <w:left w:val="nil"/>
              <w:bottom w:val="single" w:sz="8" w:space="0" w:color="auto"/>
              <w:right w:val="single" w:sz="8" w:space="0" w:color="auto"/>
            </w:tcBorders>
            <w:tcMar>
              <w:top w:w="0" w:type="dxa"/>
              <w:left w:w="108" w:type="dxa"/>
              <w:bottom w:w="0" w:type="dxa"/>
              <w:right w:w="108" w:type="dxa"/>
            </w:tcMar>
          </w:tcPr>
          <w:p w:rsidR="00F7652C" w:rsidRPr="00F7652C" w:rsidRDefault="00F7652C" w:rsidP="00F7652C">
            <w:pPr>
              <w:rPr>
                <w:rFonts w:ascii="David" w:eastAsia="Calibri" w:hAnsi="David"/>
                <w:b/>
                <w:bCs/>
                <w:sz w:val="24"/>
                <w:szCs w:val="24"/>
                <w:rtl/>
              </w:rPr>
            </w:pPr>
          </w:p>
        </w:tc>
      </w:tr>
      <w:tr w:rsidR="00F7652C" w:rsidRPr="00F7652C" w:rsidTr="00585F66">
        <w:trPr>
          <w:trHeight w:val="1583"/>
        </w:trPr>
        <w:tc>
          <w:tcPr>
            <w:tcW w:w="281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7652C" w:rsidRPr="00F7652C" w:rsidRDefault="00F7652C" w:rsidP="00F7652C">
            <w:pPr>
              <w:ind w:left="360"/>
              <w:rPr>
                <w:rFonts w:ascii="David" w:eastAsia="Calibri" w:hAnsi="David"/>
                <w:sz w:val="24"/>
                <w:szCs w:val="24"/>
                <w:rtl/>
              </w:rPr>
            </w:pPr>
            <w:r w:rsidRPr="00F7652C">
              <w:rPr>
                <w:rFonts w:ascii="David" w:eastAsia="Calibri" w:hAnsi="David"/>
                <w:sz w:val="24"/>
                <w:szCs w:val="24"/>
                <w:rtl/>
              </w:rPr>
              <w:t xml:space="preserve">קבלת תלונה מתיירים על אי החזר המע"מ בפרק זמן העולה על חודש וחצי ימים. </w:t>
            </w:r>
          </w:p>
          <w:p w:rsidR="00F7652C" w:rsidRPr="00F7652C" w:rsidRDefault="00F7652C" w:rsidP="00F7652C">
            <w:pPr>
              <w:rPr>
                <w:rFonts w:ascii="David" w:eastAsia="Calibri" w:hAnsi="David"/>
                <w:b/>
                <w:bCs/>
                <w:sz w:val="24"/>
                <w:szCs w:val="24"/>
                <w:rtl/>
              </w:rPr>
            </w:pPr>
          </w:p>
        </w:tc>
        <w:tc>
          <w:tcPr>
            <w:tcW w:w="2844" w:type="dxa"/>
            <w:tcBorders>
              <w:top w:val="nil"/>
              <w:left w:val="nil"/>
              <w:bottom w:val="single" w:sz="8" w:space="0" w:color="auto"/>
              <w:right w:val="single" w:sz="8" w:space="0" w:color="auto"/>
            </w:tcBorders>
            <w:tcMar>
              <w:top w:w="0" w:type="dxa"/>
              <w:left w:w="108" w:type="dxa"/>
              <w:bottom w:w="0" w:type="dxa"/>
              <w:right w:w="108" w:type="dxa"/>
            </w:tcMar>
          </w:tcPr>
          <w:p w:rsidR="00F7652C" w:rsidRPr="00F7652C" w:rsidRDefault="00F7652C" w:rsidP="007D20F9">
            <w:pPr>
              <w:rPr>
                <w:rFonts w:ascii="David" w:eastAsia="Calibri" w:hAnsi="David"/>
                <w:sz w:val="24"/>
                <w:szCs w:val="24"/>
              </w:rPr>
            </w:pPr>
            <w:r w:rsidRPr="00F7652C">
              <w:rPr>
                <w:rFonts w:ascii="David" w:eastAsia="Calibri" w:hAnsi="David"/>
                <w:sz w:val="24"/>
                <w:szCs w:val="24"/>
                <w:rtl/>
              </w:rPr>
              <w:t xml:space="preserve">קנס של 50 שח לאיחור עד 50 תלונות בחודש. במידה וכמות התלונות עולות על 50 בחודש, גובה הקנס יוכפל מהמקרה הראשון. </w:t>
            </w:r>
          </w:p>
          <w:p w:rsidR="00F7652C" w:rsidRPr="00F7652C" w:rsidRDefault="00F7652C" w:rsidP="00F7652C">
            <w:pPr>
              <w:rPr>
                <w:rFonts w:ascii="David" w:eastAsia="Calibri" w:hAnsi="David"/>
                <w:b/>
                <w:bCs/>
                <w:sz w:val="24"/>
                <w:szCs w:val="24"/>
                <w:rtl/>
              </w:rPr>
            </w:pPr>
          </w:p>
        </w:tc>
        <w:tc>
          <w:tcPr>
            <w:tcW w:w="2775" w:type="dxa"/>
            <w:tcBorders>
              <w:top w:val="nil"/>
              <w:left w:val="nil"/>
              <w:bottom w:val="single" w:sz="8" w:space="0" w:color="auto"/>
              <w:right w:val="single" w:sz="8" w:space="0" w:color="auto"/>
            </w:tcBorders>
            <w:tcMar>
              <w:top w:w="0" w:type="dxa"/>
              <w:left w:w="108" w:type="dxa"/>
              <w:bottom w:w="0" w:type="dxa"/>
              <w:right w:w="108" w:type="dxa"/>
            </w:tcMar>
          </w:tcPr>
          <w:p w:rsidR="00F7652C" w:rsidRPr="00F7652C" w:rsidRDefault="00F7652C" w:rsidP="00F7652C">
            <w:pPr>
              <w:rPr>
                <w:rFonts w:ascii="David" w:eastAsia="Calibri" w:hAnsi="David"/>
                <w:b/>
                <w:bCs/>
                <w:sz w:val="24"/>
                <w:szCs w:val="24"/>
              </w:rPr>
            </w:pPr>
          </w:p>
        </w:tc>
      </w:tr>
      <w:tr w:rsidR="00F7652C" w:rsidRPr="00F7652C" w:rsidTr="00585F66">
        <w:trPr>
          <w:trHeight w:val="985"/>
        </w:trPr>
        <w:tc>
          <w:tcPr>
            <w:tcW w:w="281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7652C" w:rsidRPr="00F7652C" w:rsidRDefault="00F7652C" w:rsidP="00F7652C">
            <w:pPr>
              <w:ind w:left="360"/>
              <w:rPr>
                <w:rFonts w:ascii="David" w:eastAsia="Calibri" w:hAnsi="David"/>
                <w:sz w:val="24"/>
                <w:szCs w:val="24"/>
                <w:rtl/>
              </w:rPr>
            </w:pPr>
            <w:r w:rsidRPr="00F7652C">
              <w:rPr>
                <w:rFonts w:ascii="David" w:eastAsia="Calibri" w:hAnsi="David"/>
                <w:sz w:val="24"/>
                <w:szCs w:val="24"/>
                <w:rtl/>
              </w:rPr>
              <w:t>אי הצבת מצלמות בכל העמדות .</w:t>
            </w:r>
          </w:p>
          <w:p w:rsidR="00F7652C" w:rsidRPr="00F7652C" w:rsidRDefault="00F7652C" w:rsidP="00F7652C">
            <w:pPr>
              <w:rPr>
                <w:rFonts w:ascii="David" w:eastAsia="Calibri" w:hAnsi="David"/>
                <w:b/>
                <w:bCs/>
                <w:sz w:val="24"/>
                <w:szCs w:val="24"/>
                <w:rtl/>
              </w:rPr>
            </w:pPr>
          </w:p>
        </w:tc>
        <w:tc>
          <w:tcPr>
            <w:tcW w:w="2844" w:type="dxa"/>
            <w:tcBorders>
              <w:top w:val="nil"/>
              <w:left w:val="nil"/>
              <w:bottom w:val="single" w:sz="8" w:space="0" w:color="auto"/>
              <w:right w:val="single" w:sz="8" w:space="0" w:color="auto"/>
            </w:tcBorders>
            <w:tcMar>
              <w:top w:w="0" w:type="dxa"/>
              <w:left w:w="108" w:type="dxa"/>
              <w:bottom w:w="0" w:type="dxa"/>
              <w:right w:w="108" w:type="dxa"/>
            </w:tcMar>
            <w:hideMark/>
          </w:tcPr>
          <w:p w:rsidR="00F7652C" w:rsidRPr="00F7652C" w:rsidRDefault="00F7652C" w:rsidP="00F7652C">
            <w:pPr>
              <w:rPr>
                <w:rFonts w:ascii="David" w:eastAsia="Calibri" w:hAnsi="David"/>
                <w:b/>
                <w:bCs/>
                <w:sz w:val="24"/>
                <w:szCs w:val="24"/>
                <w:rtl/>
              </w:rPr>
            </w:pPr>
            <w:r w:rsidRPr="00F7652C">
              <w:rPr>
                <w:rFonts w:ascii="David" w:eastAsia="Calibri" w:hAnsi="David"/>
                <w:sz w:val="24"/>
                <w:szCs w:val="24"/>
                <w:rtl/>
              </w:rPr>
              <w:t>10</w:t>
            </w:r>
            <w:r w:rsidRPr="00F7652C">
              <w:rPr>
                <w:rFonts w:ascii="David" w:eastAsia="Calibri" w:hAnsi="David"/>
                <w:color w:val="FF0000"/>
                <w:sz w:val="24"/>
                <w:szCs w:val="24"/>
                <w:rtl/>
              </w:rPr>
              <w:t>,</w:t>
            </w:r>
            <w:r w:rsidRPr="00F7652C">
              <w:rPr>
                <w:rFonts w:ascii="David" w:eastAsia="Calibri" w:hAnsi="David"/>
                <w:sz w:val="24"/>
                <w:szCs w:val="24"/>
                <w:rtl/>
              </w:rPr>
              <w:t>000 שח ליום או 1000 שח לשעה הנמוך מבין השניים למעט הנמלים הימיים או עמדה שהמזמין פוטר בגינה באישור בכתב.</w:t>
            </w:r>
          </w:p>
        </w:tc>
        <w:tc>
          <w:tcPr>
            <w:tcW w:w="2775" w:type="dxa"/>
            <w:tcBorders>
              <w:top w:val="nil"/>
              <w:left w:val="nil"/>
              <w:bottom w:val="single" w:sz="8" w:space="0" w:color="auto"/>
              <w:right w:val="single" w:sz="8" w:space="0" w:color="auto"/>
            </w:tcBorders>
            <w:tcMar>
              <w:top w:w="0" w:type="dxa"/>
              <w:left w:w="108" w:type="dxa"/>
              <w:bottom w:w="0" w:type="dxa"/>
              <w:right w:w="108" w:type="dxa"/>
            </w:tcMar>
          </w:tcPr>
          <w:p w:rsidR="00F7652C" w:rsidRPr="00F7652C" w:rsidRDefault="00F7652C" w:rsidP="00F7652C">
            <w:pPr>
              <w:rPr>
                <w:rFonts w:ascii="David" w:eastAsia="Calibri" w:hAnsi="David"/>
                <w:b/>
                <w:bCs/>
                <w:sz w:val="24"/>
                <w:szCs w:val="24"/>
                <w:rtl/>
              </w:rPr>
            </w:pPr>
          </w:p>
        </w:tc>
      </w:tr>
    </w:tbl>
    <w:p w:rsidR="00F7652C" w:rsidRPr="00F7652C" w:rsidRDefault="00F7652C" w:rsidP="00F7652C">
      <w:pPr>
        <w:rPr>
          <w:rFonts w:ascii="David" w:eastAsia="Calibri" w:hAnsi="David"/>
          <w:b/>
          <w:bCs/>
          <w:sz w:val="24"/>
          <w:szCs w:val="24"/>
          <w:rtl/>
        </w:rPr>
      </w:pPr>
    </w:p>
    <w:p w:rsidR="00F7652C" w:rsidRPr="00F7652C" w:rsidRDefault="00F7652C" w:rsidP="00F7652C">
      <w:pPr>
        <w:rPr>
          <w:rFonts w:ascii="David" w:eastAsia="Calibri" w:hAnsi="David"/>
          <w:b/>
          <w:bCs/>
          <w:sz w:val="24"/>
          <w:szCs w:val="24"/>
          <w:rtl/>
        </w:rPr>
      </w:pPr>
    </w:p>
    <w:p w:rsidR="00F7652C" w:rsidRDefault="00F7652C" w:rsidP="00F7652C">
      <w:pPr>
        <w:rPr>
          <w:rFonts w:ascii="David" w:eastAsia="Calibri" w:hAnsi="David"/>
          <w:b/>
          <w:bCs/>
          <w:sz w:val="24"/>
          <w:szCs w:val="24"/>
          <w:rtl/>
        </w:rPr>
      </w:pPr>
    </w:p>
    <w:p w:rsidR="00A521F3" w:rsidRDefault="00A521F3" w:rsidP="00E66F97">
      <w:pPr>
        <w:keepLines/>
        <w:widowControl w:val="0"/>
        <w:spacing w:after="60" w:line="312" w:lineRule="auto"/>
        <w:ind w:left="1361" w:hanging="709"/>
        <w:jc w:val="both"/>
        <w:rPr>
          <w:rFonts w:ascii="David" w:hAnsi="David"/>
          <w:sz w:val="24"/>
          <w:szCs w:val="24"/>
          <w:rtl/>
        </w:rPr>
      </w:pPr>
    </w:p>
    <w:p w:rsidR="00C07CBA" w:rsidRDefault="00C07CBA" w:rsidP="00E66F97">
      <w:pPr>
        <w:keepLines/>
        <w:widowControl w:val="0"/>
        <w:spacing w:after="60" w:line="312" w:lineRule="auto"/>
        <w:ind w:left="1361" w:hanging="709"/>
        <w:jc w:val="both"/>
        <w:rPr>
          <w:rFonts w:ascii="David" w:hAnsi="David"/>
          <w:sz w:val="24"/>
          <w:szCs w:val="24"/>
          <w:rtl/>
        </w:rPr>
      </w:pPr>
    </w:p>
    <w:p w:rsidR="00C07CBA" w:rsidRDefault="00C07CBA" w:rsidP="00E66F97">
      <w:pPr>
        <w:keepLines/>
        <w:widowControl w:val="0"/>
        <w:spacing w:after="60" w:line="312" w:lineRule="auto"/>
        <w:ind w:left="1361" w:hanging="709"/>
        <w:jc w:val="both"/>
        <w:rPr>
          <w:rFonts w:ascii="David" w:hAnsi="David"/>
          <w:sz w:val="24"/>
          <w:szCs w:val="24"/>
          <w:rtl/>
        </w:rPr>
      </w:pPr>
    </w:p>
    <w:p w:rsidR="00C07CBA" w:rsidRPr="00F7652C" w:rsidRDefault="00C07CBA" w:rsidP="00E66F97">
      <w:pPr>
        <w:keepLines/>
        <w:widowControl w:val="0"/>
        <w:spacing w:after="60" w:line="312" w:lineRule="auto"/>
        <w:ind w:left="1361" w:hanging="709"/>
        <w:jc w:val="both"/>
        <w:rPr>
          <w:rFonts w:ascii="David" w:hAnsi="David"/>
          <w:sz w:val="24"/>
          <w:szCs w:val="24"/>
          <w:rtl/>
        </w:rPr>
      </w:pPr>
    </w:p>
    <w:p w:rsidR="00D63959" w:rsidRPr="00DB71E9" w:rsidRDefault="00D63959" w:rsidP="00E66F97">
      <w:pPr>
        <w:tabs>
          <w:tab w:val="left" w:pos="652"/>
        </w:tabs>
        <w:spacing w:before="240" w:after="60" w:line="312" w:lineRule="auto"/>
        <w:jc w:val="both"/>
        <w:rPr>
          <w:rFonts w:ascii="Times New Roman" w:hAnsi="Times New Roman"/>
          <w:b/>
          <w:bCs/>
          <w:sz w:val="24"/>
          <w:szCs w:val="24"/>
          <w:rtl/>
        </w:rPr>
      </w:pPr>
      <w:r w:rsidRPr="00DB71E9">
        <w:rPr>
          <w:rFonts w:ascii="Times New Roman" w:hAnsi="Times New Roman" w:hint="cs"/>
          <w:b/>
          <w:bCs/>
          <w:sz w:val="24"/>
          <w:szCs w:val="24"/>
          <w:rtl/>
        </w:rPr>
        <w:lastRenderedPageBreak/>
        <w:t>1</w:t>
      </w:r>
      <w:r w:rsidR="00E66F97">
        <w:rPr>
          <w:rFonts w:ascii="Times New Roman" w:hAnsi="Times New Roman" w:hint="cs"/>
          <w:b/>
          <w:bCs/>
          <w:sz w:val="24"/>
          <w:szCs w:val="24"/>
          <w:rtl/>
        </w:rPr>
        <w:t>2</w:t>
      </w:r>
      <w:r w:rsidRPr="00DB71E9">
        <w:rPr>
          <w:rFonts w:ascii="Times New Roman" w:hAnsi="Times New Roman"/>
          <w:sz w:val="24"/>
          <w:szCs w:val="24"/>
          <w:rtl/>
        </w:rPr>
        <w:t>.</w:t>
      </w:r>
      <w:r w:rsidRPr="00DB71E9">
        <w:rPr>
          <w:rFonts w:ascii="Times New Roman" w:hAnsi="Times New Roman" w:hint="cs"/>
          <w:b/>
          <w:bCs/>
          <w:sz w:val="24"/>
          <w:szCs w:val="24"/>
          <w:rtl/>
        </w:rPr>
        <w:tab/>
      </w:r>
      <w:r w:rsidRPr="00DB71E9">
        <w:rPr>
          <w:rFonts w:ascii="Times New Roman" w:hAnsi="Times New Roman"/>
          <w:b/>
          <w:bCs/>
          <w:sz w:val="24"/>
          <w:szCs w:val="24"/>
          <w:u w:val="single"/>
          <w:rtl/>
        </w:rPr>
        <w:t>אי הסבה</w:t>
      </w:r>
      <w:r w:rsidRPr="00DB71E9">
        <w:rPr>
          <w:rFonts w:ascii="Times New Roman" w:hAnsi="Times New Roman" w:hint="cs"/>
          <w:b/>
          <w:bCs/>
          <w:sz w:val="24"/>
          <w:szCs w:val="24"/>
          <w:u w:val="single"/>
          <w:rtl/>
        </w:rPr>
        <w:t xml:space="preserve"> והתקשרות עם קבלני משנה</w:t>
      </w:r>
      <w:r w:rsidRPr="00DB71E9">
        <w:rPr>
          <w:rFonts w:ascii="Times New Roman" w:hAnsi="Times New Roman" w:hint="cs"/>
          <w:b/>
          <w:bCs/>
          <w:sz w:val="24"/>
          <w:szCs w:val="24"/>
          <w:rtl/>
        </w:rPr>
        <w:t xml:space="preserve"> </w:t>
      </w:r>
    </w:p>
    <w:p w:rsidR="00D63959" w:rsidRPr="00DB71E9" w:rsidRDefault="00D63959" w:rsidP="00E66F97">
      <w:pPr>
        <w:keepLines/>
        <w:widowControl w:val="0"/>
        <w:spacing w:after="60" w:line="312" w:lineRule="auto"/>
        <w:ind w:left="658" w:hanging="658"/>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2</w:t>
      </w:r>
      <w:r w:rsidRPr="00DB71E9">
        <w:rPr>
          <w:rFonts w:ascii="Times New Roman" w:hAnsi="Times New Roman" w:hint="cs"/>
          <w:sz w:val="24"/>
          <w:szCs w:val="24"/>
          <w:rtl/>
        </w:rPr>
        <w:t>.1.</w:t>
      </w:r>
      <w:r w:rsidRPr="00DB71E9">
        <w:rPr>
          <w:rFonts w:ascii="Times New Roman" w:hAnsi="Times New Roman" w:hint="cs"/>
          <w:sz w:val="24"/>
          <w:szCs w:val="24"/>
          <w:rtl/>
        </w:rPr>
        <w:tab/>
        <w:t xml:space="preserve">הספק </w:t>
      </w:r>
      <w:r w:rsidRPr="00DB71E9">
        <w:rPr>
          <w:rFonts w:ascii="Times New Roman" w:hAnsi="Times New Roman"/>
          <w:sz w:val="24"/>
          <w:szCs w:val="24"/>
          <w:rtl/>
        </w:rPr>
        <w:t>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D63959" w:rsidRPr="00DB71E9" w:rsidRDefault="00D63959" w:rsidP="00E66F97">
      <w:pPr>
        <w:spacing w:before="60" w:after="60" w:line="312" w:lineRule="auto"/>
        <w:ind w:left="658" w:hanging="658"/>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2</w:t>
      </w:r>
      <w:r w:rsidRPr="00DB71E9">
        <w:rPr>
          <w:rFonts w:ascii="Times New Roman" w:hAnsi="Times New Roman" w:hint="cs"/>
          <w:sz w:val="24"/>
          <w:szCs w:val="24"/>
          <w:rtl/>
        </w:rPr>
        <w:t>.2.</w:t>
      </w:r>
      <w:r w:rsidRPr="00DB71E9">
        <w:rPr>
          <w:rFonts w:ascii="Times New Roman" w:hAnsi="Times New Roman" w:hint="cs"/>
          <w:sz w:val="24"/>
          <w:szCs w:val="24"/>
          <w:rtl/>
        </w:rPr>
        <w:tab/>
      </w:r>
      <w:r w:rsidRPr="00DB71E9">
        <w:rPr>
          <w:rFonts w:ascii="Times New Roman" w:hAnsi="Times New Roman"/>
          <w:sz w:val="24"/>
          <w:szCs w:val="24"/>
          <w:rtl/>
        </w:rPr>
        <w:t xml:space="preserve">המזמין </w:t>
      </w:r>
      <w:r w:rsidRPr="00DB71E9">
        <w:rPr>
          <w:rFonts w:ascii="Times New Roman" w:hAnsi="Times New Roman" w:hint="cs"/>
          <w:sz w:val="24"/>
          <w:szCs w:val="24"/>
          <w:rtl/>
        </w:rPr>
        <w:t xml:space="preserve">רשאי לסרב לבקשת הספק כאמור לעיל על פי שיקול דעתי הבלעדי </w:t>
      </w:r>
      <w:r w:rsidRPr="00DB71E9">
        <w:rPr>
          <w:rFonts w:ascii="Times New Roman" w:hAnsi="Times New Roman"/>
          <w:sz w:val="24"/>
          <w:szCs w:val="24"/>
          <w:rtl/>
        </w:rPr>
        <w:t>ואין הוא חייב לפרט את סיבותיו.</w:t>
      </w:r>
    </w:p>
    <w:p w:rsidR="00D63959" w:rsidRPr="00DB71E9" w:rsidRDefault="00D63959" w:rsidP="00E66F97">
      <w:pPr>
        <w:spacing w:before="60" w:after="60" w:line="312" w:lineRule="auto"/>
        <w:ind w:left="658" w:hanging="658"/>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2</w:t>
      </w:r>
      <w:r w:rsidRPr="00DB71E9">
        <w:rPr>
          <w:rFonts w:ascii="Times New Roman" w:hAnsi="Times New Roman" w:hint="cs"/>
          <w:sz w:val="24"/>
          <w:szCs w:val="24"/>
          <w:rtl/>
        </w:rPr>
        <w:t>.3.</w:t>
      </w:r>
      <w:r w:rsidRPr="00DB71E9">
        <w:rPr>
          <w:rFonts w:ascii="Times New Roman" w:hAnsi="Times New Roman" w:hint="cs"/>
          <w:sz w:val="24"/>
          <w:szCs w:val="24"/>
          <w:rtl/>
        </w:rPr>
        <w:tab/>
      </w:r>
      <w:r w:rsidRPr="00DB71E9">
        <w:rPr>
          <w:rFonts w:ascii="Times New Roman" w:hAnsi="Times New Roman"/>
          <w:sz w:val="24"/>
          <w:szCs w:val="24"/>
          <w:rtl/>
        </w:rPr>
        <w:t>נתן המזמין את הסכמתו במפורש</w:t>
      </w:r>
      <w:r w:rsidRPr="00DB71E9">
        <w:rPr>
          <w:rFonts w:ascii="Times New Roman" w:hAnsi="Times New Roman" w:hint="cs"/>
          <w:sz w:val="24"/>
          <w:szCs w:val="24"/>
          <w:rtl/>
        </w:rPr>
        <w:t xml:space="preserve"> לבקשת הספק</w:t>
      </w:r>
      <w:r w:rsidRPr="00DB71E9">
        <w:rPr>
          <w:rFonts w:ascii="Times New Roman" w:hAnsi="Times New Roman"/>
          <w:sz w:val="24"/>
          <w:szCs w:val="24"/>
          <w:rtl/>
        </w:rPr>
        <w:t xml:space="preserve">, </w:t>
      </w:r>
      <w:r w:rsidRPr="00DB71E9">
        <w:rPr>
          <w:rFonts w:ascii="Times New Roman" w:hAnsi="Times New Roman" w:hint="cs"/>
          <w:sz w:val="24"/>
          <w:szCs w:val="24"/>
          <w:rtl/>
        </w:rPr>
        <w:t xml:space="preserve">לא יהיה בכך כדי לפטור </w:t>
      </w:r>
      <w:r w:rsidRPr="00DB71E9">
        <w:rPr>
          <w:rFonts w:ascii="Times New Roman" w:hAnsi="Times New Roman"/>
          <w:sz w:val="24"/>
          <w:szCs w:val="24"/>
          <w:rtl/>
        </w:rPr>
        <w:t xml:space="preserve">את </w:t>
      </w:r>
      <w:r w:rsidRPr="00DB71E9">
        <w:rPr>
          <w:rFonts w:ascii="Times New Roman" w:hAnsi="Times New Roman" w:hint="cs"/>
          <w:sz w:val="24"/>
          <w:szCs w:val="24"/>
          <w:rtl/>
        </w:rPr>
        <w:t xml:space="preserve">הספק </w:t>
      </w:r>
      <w:r w:rsidRPr="00DB71E9">
        <w:rPr>
          <w:rFonts w:ascii="Times New Roman" w:hAnsi="Times New Roman"/>
          <w:sz w:val="24"/>
          <w:szCs w:val="24"/>
          <w:rtl/>
        </w:rPr>
        <w:t>מאחריותו והתחייבויותיו לפי הסכם זה</w:t>
      </w:r>
      <w:r w:rsidRPr="00DB71E9">
        <w:rPr>
          <w:rFonts w:ascii="Times New Roman" w:hAnsi="Times New Roman" w:hint="cs"/>
          <w:sz w:val="24"/>
          <w:szCs w:val="24"/>
          <w:rtl/>
        </w:rPr>
        <w:t xml:space="preserve">. </w:t>
      </w:r>
      <w:r w:rsidRPr="00DB71E9">
        <w:rPr>
          <w:rFonts w:ascii="Times New Roman" w:hAnsi="Times New Roman"/>
          <w:sz w:val="24"/>
          <w:szCs w:val="24"/>
          <w:rtl/>
        </w:rPr>
        <w:t xml:space="preserve">המזמין רשאי לבטל את הסכמתו </w:t>
      </w:r>
      <w:r w:rsidRPr="00DB71E9">
        <w:rPr>
          <w:rFonts w:ascii="Times New Roman" w:hAnsi="Times New Roman" w:hint="cs"/>
          <w:sz w:val="24"/>
          <w:szCs w:val="24"/>
          <w:rtl/>
        </w:rPr>
        <w:t xml:space="preserve">על פי שיקול דעתו הבלעדי </w:t>
      </w:r>
      <w:r w:rsidRPr="00DB71E9">
        <w:rPr>
          <w:rFonts w:ascii="Times New Roman" w:hAnsi="Times New Roman"/>
          <w:sz w:val="24"/>
          <w:szCs w:val="24"/>
          <w:rtl/>
        </w:rPr>
        <w:t xml:space="preserve">במסירת הודעה בכתב </w:t>
      </w:r>
      <w:r w:rsidRPr="00DB71E9">
        <w:rPr>
          <w:rFonts w:ascii="Times New Roman" w:hAnsi="Times New Roman" w:hint="cs"/>
          <w:sz w:val="24"/>
          <w:szCs w:val="24"/>
          <w:rtl/>
        </w:rPr>
        <w:t xml:space="preserve">לספק </w:t>
      </w:r>
      <w:r w:rsidRPr="00DB71E9">
        <w:rPr>
          <w:rFonts w:ascii="Times New Roman" w:hAnsi="Times New Roman"/>
          <w:sz w:val="24"/>
          <w:szCs w:val="24"/>
          <w:rtl/>
        </w:rPr>
        <w:t>ואין הוא חייב לפרט את סיבותיו</w:t>
      </w:r>
      <w:r w:rsidRPr="00DB71E9">
        <w:rPr>
          <w:rFonts w:ascii="Times New Roman" w:hAnsi="Times New Roman" w:hint="cs"/>
          <w:sz w:val="24"/>
          <w:szCs w:val="24"/>
          <w:rtl/>
        </w:rPr>
        <w:t xml:space="preserve">. </w:t>
      </w:r>
    </w:p>
    <w:p w:rsidR="00D63959" w:rsidRPr="00DB71E9" w:rsidRDefault="00D63959" w:rsidP="00E66F97">
      <w:pPr>
        <w:spacing w:before="60" w:after="60" w:line="312" w:lineRule="auto"/>
        <w:ind w:left="658" w:hanging="658"/>
        <w:jc w:val="both"/>
        <w:rPr>
          <w:rFonts w:ascii="Times New Roman" w:hAnsi="Times New Roman"/>
          <w:sz w:val="24"/>
          <w:szCs w:val="24"/>
          <w:rtl/>
        </w:rPr>
      </w:pPr>
      <w:r w:rsidRPr="00DB71E9">
        <w:rPr>
          <w:rFonts w:ascii="Times New Roman" w:hAnsi="Times New Roman"/>
          <w:sz w:val="24"/>
          <w:szCs w:val="24"/>
          <w:rtl/>
        </w:rPr>
        <w:t>1</w:t>
      </w:r>
      <w:r w:rsidR="00E66F97">
        <w:rPr>
          <w:rFonts w:ascii="Times New Roman" w:hAnsi="Times New Roman" w:hint="cs"/>
          <w:sz w:val="24"/>
          <w:szCs w:val="24"/>
          <w:rtl/>
        </w:rPr>
        <w:t>2</w:t>
      </w:r>
      <w:r w:rsidRPr="00DB71E9">
        <w:rPr>
          <w:rFonts w:ascii="Times New Roman" w:hAnsi="Times New Roman"/>
          <w:sz w:val="24"/>
          <w:szCs w:val="24"/>
          <w:rtl/>
        </w:rPr>
        <w:t>.4</w:t>
      </w:r>
      <w:r w:rsidRPr="00DB71E9">
        <w:rPr>
          <w:rFonts w:ascii="Times New Roman" w:hAnsi="Times New Roman"/>
          <w:sz w:val="24"/>
          <w:szCs w:val="24"/>
          <w:rtl/>
        </w:rPr>
        <w:tab/>
      </w:r>
      <w:r w:rsidRPr="00DB71E9">
        <w:rPr>
          <w:rFonts w:ascii="Times New Roman" w:hAnsi="Times New Roman" w:hint="eastAsia"/>
          <w:sz w:val="24"/>
          <w:szCs w:val="24"/>
          <w:rtl/>
        </w:rPr>
        <w:t>כל</w:t>
      </w:r>
      <w:r w:rsidRPr="00DB71E9">
        <w:rPr>
          <w:rFonts w:ascii="Times New Roman" w:hAnsi="Times New Roman"/>
          <w:sz w:val="24"/>
          <w:szCs w:val="24"/>
          <w:rtl/>
        </w:rPr>
        <w:t xml:space="preserve"> </w:t>
      </w:r>
      <w:r w:rsidRPr="00DB71E9">
        <w:rPr>
          <w:rFonts w:ascii="Times New Roman" w:hAnsi="Times New Roman" w:hint="eastAsia"/>
          <w:sz w:val="24"/>
          <w:szCs w:val="24"/>
          <w:rtl/>
        </w:rPr>
        <w:t>מסירה</w:t>
      </w:r>
      <w:r w:rsidRPr="00DB71E9">
        <w:rPr>
          <w:rFonts w:ascii="Times New Roman" w:hAnsi="Times New Roman"/>
          <w:sz w:val="24"/>
          <w:szCs w:val="24"/>
          <w:rtl/>
        </w:rPr>
        <w:t xml:space="preserve">, </w:t>
      </w:r>
      <w:r w:rsidRPr="00DB71E9">
        <w:rPr>
          <w:rFonts w:ascii="Times New Roman" w:hAnsi="Times New Roman" w:hint="eastAsia"/>
          <w:sz w:val="24"/>
          <w:szCs w:val="24"/>
          <w:rtl/>
        </w:rPr>
        <w:t>המחאה</w:t>
      </w:r>
      <w:r w:rsidRPr="00DB71E9">
        <w:rPr>
          <w:rFonts w:ascii="Times New Roman" w:hAnsi="Times New Roman"/>
          <w:sz w:val="24"/>
          <w:szCs w:val="24"/>
          <w:rtl/>
        </w:rPr>
        <w:t xml:space="preserve"> </w:t>
      </w:r>
      <w:r w:rsidRPr="00DB71E9">
        <w:rPr>
          <w:rFonts w:ascii="Times New Roman" w:hAnsi="Times New Roman" w:hint="eastAsia"/>
          <w:sz w:val="24"/>
          <w:szCs w:val="24"/>
          <w:rtl/>
        </w:rPr>
        <w:t>או</w:t>
      </w:r>
      <w:r w:rsidRPr="00DB71E9">
        <w:rPr>
          <w:rFonts w:ascii="Times New Roman" w:hAnsi="Times New Roman"/>
          <w:sz w:val="24"/>
          <w:szCs w:val="24"/>
          <w:rtl/>
        </w:rPr>
        <w:t xml:space="preserve"> </w:t>
      </w:r>
      <w:r w:rsidRPr="00DB71E9">
        <w:rPr>
          <w:rFonts w:ascii="Times New Roman" w:hAnsi="Times New Roman" w:hint="eastAsia"/>
          <w:sz w:val="24"/>
          <w:szCs w:val="24"/>
          <w:rtl/>
        </w:rPr>
        <w:t>העברה</w:t>
      </w:r>
      <w:r w:rsidRPr="00DB71E9">
        <w:rPr>
          <w:rFonts w:ascii="Times New Roman" w:hAnsi="Times New Roman"/>
          <w:sz w:val="24"/>
          <w:szCs w:val="24"/>
          <w:rtl/>
        </w:rPr>
        <w:t xml:space="preserve"> </w:t>
      </w:r>
      <w:r w:rsidRPr="00DB71E9">
        <w:rPr>
          <w:rFonts w:ascii="Times New Roman" w:hAnsi="Times New Roman" w:hint="eastAsia"/>
          <w:sz w:val="24"/>
          <w:szCs w:val="24"/>
          <w:rtl/>
        </w:rPr>
        <w:t>שביצע</w:t>
      </w:r>
      <w:r w:rsidRPr="00DB71E9">
        <w:rPr>
          <w:rFonts w:ascii="Times New Roman" w:hAnsi="Times New Roman"/>
          <w:sz w:val="24"/>
          <w:szCs w:val="24"/>
          <w:rtl/>
        </w:rPr>
        <w:t xml:space="preserve"> </w:t>
      </w:r>
      <w:r w:rsidRPr="00DB71E9">
        <w:rPr>
          <w:rFonts w:ascii="Times New Roman" w:hAnsi="Times New Roman" w:hint="eastAsia"/>
          <w:sz w:val="24"/>
          <w:szCs w:val="24"/>
          <w:rtl/>
        </w:rPr>
        <w:t>הספק</w:t>
      </w:r>
      <w:r w:rsidRPr="00DB71E9">
        <w:rPr>
          <w:rFonts w:ascii="Times New Roman" w:hAnsi="Times New Roman"/>
          <w:sz w:val="24"/>
          <w:szCs w:val="24"/>
          <w:rtl/>
        </w:rPr>
        <w:t xml:space="preserve"> </w:t>
      </w:r>
      <w:r w:rsidRPr="00DB71E9">
        <w:rPr>
          <w:rFonts w:ascii="Times New Roman" w:hAnsi="Times New Roman" w:hint="eastAsia"/>
          <w:sz w:val="24"/>
          <w:szCs w:val="24"/>
          <w:rtl/>
        </w:rPr>
        <w:t>בניגוד</w:t>
      </w:r>
      <w:r w:rsidRPr="00DB71E9">
        <w:rPr>
          <w:rFonts w:ascii="Times New Roman" w:hAnsi="Times New Roman"/>
          <w:sz w:val="24"/>
          <w:szCs w:val="24"/>
          <w:rtl/>
        </w:rPr>
        <w:t xml:space="preserve"> </w:t>
      </w:r>
      <w:r w:rsidRPr="00DB71E9">
        <w:rPr>
          <w:rFonts w:ascii="Times New Roman" w:hAnsi="Times New Roman" w:hint="eastAsia"/>
          <w:sz w:val="24"/>
          <w:szCs w:val="24"/>
          <w:rtl/>
        </w:rPr>
        <w:t>להוראות</w:t>
      </w:r>
      <w:r w:rsidRPr="00DB71E9">
        <w:rPr>
          <w:rFonts w:ascii="Times New Roman" w:hAnsi="Times New Roman"/>
          <w:sz w:val="24"/>
          <w:szCs w:val="24"/>
          <w:rtl/>
        </w:rPr>
        <w:t xml:space="preserve"> </w:t>
      </w:r>
      <w:r w:rsidRPr="00DB71E9">
        <w:rPr>
          <w:rFonts w:ascii="Times New Roman" w:hAnsi="Times New Roman" w:hint="eastAsia"/>
          <w:sz w:val="24"/>
          <w:szCs w:val="24"/>
          <w:rtl/>
        </w:rPr>
        <w:t>סעיף</w:t>
      </w:r>
      <w:r w:rsidRPr="00DB71E9">
        <w:rPr>
          <w:rFonts w:ascii="Times New Roman" w:hAnsi="Times New Roman"/>
          <w:sz w:val="24"/>
          <w:szCs w:val="24"/>
          <w:rtl/>
        </w:rPr>
        <w:t xml:space="preserve"> </w:t>
      </w:r>
      <w:r w:rsidRPr="00DB71E9">
        <w:rPr>
          <w:rFonts w:ascii="Times New Roman" w:hAnsi="Times New Roman" w:hint="eastAsia"/>
          <w:sz w:val="24"/>
          <w:szCs w:val="24"/>
          <w:rtl/>
        </w:rPr>
        <w:t>זה</w:t>
      </w:r>
      <w:r w:rsidRPr="00DB71E9">
        <w:rPr>
          <w:rFonts w:ascii="Times New Roman" w:hAnsi="Times New Roman"/>
          <w:sz w:val="24"/>
          <w:szCs w:val="24"/>
          <w:rtl/>
        </w:rPr>
        <w:t xml:space="preserve">, </w:t>
      </w:r>
      <w:r w:rsidRPr="00DB71E9">
        <w:rPr>
          <w:rFonts w:ascii="Times New Roman" w:hAnsi="Times New Roman" w:hint="eastAsia"/>
          <w:sz w:val="24"/>
          <w:szCs w:val="24"/>
          <w:rtl/>
        </w:rPr>
        <w:t>תהיה</w:t>
      </w:r>
      <w:r w:rsidRPr="00DB71E9">
        <w:rPr>
          <w:rFonts w:ascii="Times New Roman" w:hAnsi="Times New Roman"/>
          <w:sz w:val="24"/>
          <w:szCs w:val="24"/>
          <w:rtl/>
        </w:rPr>
        <w:t xml:space="preserve"> </w:t>
      </w:r>
      <w:r w:rsidRPr="00DB71E9">
        <w:rPr>
          <w:rFonts w:ascii="Times New Roman" w:hAnsi="Times New Roman" w:hint="eastAsia"/>
          <w:sz w:val="24"/>
          <w:szCs w:val="24"/>
          <w:rtl/>
        </w:rPr>
        <w:t>בטלה</w:t>
      </w:r>
      <w:r w:rsidRPr="00DB71E9">
        <w:rPr>
          <w:rFonts w:ascii="Times New Roman" w:hAnsi="Times New Roman"/>
          <w:sz w:val="24"/>
          <w:szCs w:val="24"/>
          <w:rtl/>
        </w:rPr>
        <w:t xml:space="preserve"> </w:t>
      </w:r>
      <w:r w:rsidRPr="00DB71E9">
        <w:rPr>
          <w:rFonts w:ascii="Times New Roman" w:hAnsi="Times New Roman" w:hint="eastAsia"/>
          <w:sz w:val="24"/>
          <w:szCs w:val="24"/>
          <w:rtl/>
        </w:rPr>
        <w:t>וחסרת</w:t>
      </w:r>
      <w:r w:rsidRPr="00DB71E9">
        <w:rPr>
          <w:rFonts w:ascii="Times New Roman" w:hAnsi="Times New Roman"/>
          <w:sz w:val="24"/>
          <w:szCs w:val="24"/>
          <w:rtl/>
        </w:rPr>
        <w:t xml:space="preserve"> </w:t>
      </w:r>
      <w:r w:rsidRPr="00DB71E9">
        <w:rPr>
          <w:rFonts w:ascii="Times New Roman" w:hAnsi="Times New Roman" w:hint="eastAsia"/>
          <w:sz w:val="24"/>
          <w:szCs w:val="24"/>
          <w:rtl/>
        </w:rPr>
        <w:t>כל</w:t>
      </w:r>
      <w:r w:rsidRPr="00DB71E9">
        <w:rPr>
          <w:rFonts w:ascii="Times New Roman" w:hAnsi="Times New Roman"/>
          <w:sz w:val="24"/>
          <w:szCs w:val="24"/>
          <w:rtl/>
        </w:rPr>
        <w:t xml:space="preserve"> </w:t>
      </w:r>
      <w:r w:rsidRPr="00DB71E9">
        <w:rPr>
          <w:rFonts w:ascii="Times New Roman" w:hAnsi="Times New Roman" w:hint="eastAsia"/>
          <w:sz w:val="24"/>
          <w:szCs w:val="24"/>
          <w:rtl/>
        </w:rPr>
        <w:t>תוקף</w:t>
      </w:r>
      <w:r w:rsidRPr="00DB71E9">
        <w:rPr>
          <w:rFonts w:ascii="Times New Roman" w:hAnsi="Times New Roman"/>
          <w:sz w:val="24"/>
          <w:szCs w:val="24"/>
          <w:rtl/>
        </w:rPr>
        <w:t xml:space="preserve">. </w:t>
      </w:r>
      <w:r w:rsidRPr="00DB71E9">
        <w:rPr>
          <w:rFonts w:ascii="Times New Roman" w:hAnsi="Times New Roman" w:hint="cs"/>
          <w:sz w:val="24"/>
          <w:szCs w:val="24"/>
          <w:rtl/>
        </w:rPr>
        <w:t xml:space="preserve"> </w:t>
      </w:r>
    </w:p>
    <w:p w:rsidR="00E66F97" w:rsidRDefault="00D63959" w:rsidP="00E66F97">
      <w:pPr>
        <w:spacing w:before="60" w:after="60" w:line="312" w:lineRule="auto"/>
        <w:ind w:left="658" w:hanging="658"/>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2</w:t>
      </w:r>
      <w:r w:rsidRPr="00DB71E9">
        <w:rPr>
          <w:rFonts w:ascii="Times New Roman" w:hAnsi="Times New Roman" w:hint="cs"/>
          <w:sz w:val="24"/>
          <w:szCs w:val="24"/>
          <w:rtl/>
        </w:rPr>
        <w:t>.</w:t>
      </w:r>
      <w:r w:rsidR="00115DEA" w:rsidRPr="00DB71E9">
        <w:rPr>
          <w:rFonts w:ascii="Times New Roman" w:hAnsi="Times New Roman" w:hint="cs"/>
          <w:sz w:val="24"/>
          <w:szCs w:val="24"/>
          <w:rtl/>
        </w:rPr>
        <w:t>5</w:t>
      </w:r>
      <w:r w:rsidRPr="00DB71E9">
        <w:rPr>
          <w:rFonts w:ascii="Times New Roman" w:hAnsi="Times New Roman" w:hint="cs"/>
          <w:sz w:val="24"/>
          <w:szCs w:val="24"/>
          <w:rtl/>
        </w:rPr>
        <w:t>.</w:t>
      </w:r>
      <w:r w:rsidRPr="00DB71E9">
        <w:rPr>
          <w:rFonts w:ascii="Times New Roman" w:hAnsi="Times New Roman" w:hint="cs"/>
          <w:sz w:val="24"/>
          <w:szCs w:val="24"/>
          <w:rtl/>
        </w:rPr>
        <w:tab/>
      </w:r>
      <w:r w:rsidRPr="00DB71E9">
        <w:rPr>
          <w:rFonts w:ascii="Times New Roman" w:hAnsi="Times New Roman" w:hint="eastAsia"/>
          <w:sz w:val="24"/>
          <w:szCs w:val="24"/>
          <w:rtl/>
        </w:rPr>
        <w:t>אין</w:t>
      </w:r>
      <w:r w:rsidRPr="00DB71E9">
        <w:rPr>
          <w:rFonts w:ascii="Times New Roman" w:hAnsi="Times New Roman"/>
          <w:sz w:val="24"/>
          <w:szCs w:val="24"/>
          <w:rtl/>
        </w:rPr>
        <w:t xml:space="preserve"> </w:t>
      </w:r>
      <w:r w:rsidRPr="00DB71E9">
        <w:rPr>
          <w:rFonts w:ascii="Times New Roman" w:hAnsi="Times New Roman" w:hint="eastAsia"/>
          <w:sz w:val="24"/>
          <w:szCs w:val="24"/>
          <w:rtl/>
        </w:rPr>
        <w:t>באישורו</w:t>
      </w:r>
      <w:r w:rsidRPr="00DB71E9">
        <w:rPr>
          <w:rFonts w:ascii="Times New Roman" w:hAnsi="Times New Roman"/>
          <w:sz w:val="24"/>
          <w:szCs w:val="24"/>
          <w:rtl/>
        </w:rPr>
        <w:t xml:space="preserve"> </w:t>
      </w:r>
      <w:r w:rsidRPr="00DB71E9">
        <w:rPr>
          <w:rFonts w:ascii="Times New Roman" w:hAnsi="Times New Roman" w:hint="eastAsia"/>
          <w:sz w:val="24"/>
          <w:szCs w:val="24"/>
          <w:rtl/>
        </w:rPr>
        <w:t>של</w:t>
      </w:r>
      <w:r w:rsidRPr="00DB71E9">
        <w:rPr>
          <w:rFonts w:ascii="Times New Roman" w:hAnsi="Times New Roman"/>
          <w:sz w:val="24"/>
          <w:szCs w:val="24"/>
          <w:rtl/>
        </w:rPr>
        <w:t xml:space="preserve"> </w:t>
      </w:r>
      <w:r w:rsidRPr="00DB71E9">
        <w:rPr>
          <w:rFonts w:ascii="Times New Roman" w:hAnsi="Times New Roman" w:hint="eastAsia"/>
          <w:sz w:val="24"/>
          <w:szCs w:val="24"/>
          <w:rtl/>
        </w:rPr>
        <w:t>המזמין</w:t>
      </w:r>
      <w:r w:rsidRPr="00DB71E9">
        <w:rPr>
          <w:rFonts w:ascii="Times New Roman" w:hAnsi="Times New Roman"/>
          <w:sz w:val="24"/>
          <w:szCs w:val="24"/>
          <w:rtl/>
        </w:rPr>
        <w:t xml:space="preserve"> </w:t>
      </w:r>
      <w:r w:rsidRPr="00DB71E9">
        <w:rPr>
          <w:rFonts w:ascii="Times New Roman" w:hAnsi="Times New Roman" w:hint="eastAsia"/>
          <w:sz w:val="24"/>
          <w:szCs w:val="24"/>
          <w:rtl/>
        </w:rPr>
        <w:t>להעסקת</w:t>
      </w:r>
      <w:r w:rsidRPr="00DB71E9">
        <w:rPr>
          <w:rFonts w:ascii="Times New Roman" w:hAnsi="Times New Roman"/>
          <w:sz w:val="24"/>
          <w:szCs w:val="24"/>
          <w:rtl/>
        </w:rPr>
        <w:t xml:space="preserve"> </w:t>
      </w:r>
      <w:r w:rsidRPr="00DB71E9">
        <w:rPr>
          <w:rFonts w:ascii="Times New Roman" w:hAnsi="Times New Roman" w:hint="eastAsia"/>
          <w:sz w:val="24"/>
          <w:szCs w:val="24"/>
          <w:rtl/>
        </w:rPr>
        <w:t>קבלן</w:t>
      </w:r>
      <w:r w:rsidRPr="00DB71E9">
        <w:rPr>
          <w:rFonts w:ascii="Times New Roman" w:hAnsi="Times New Roman"/>
          <w:sz w:val="24"/>
          <w:szCs w:val="24"/>
          <w:rtl/>
        </w:rPr>
        <w:t xml:space="preserve"> </w:t>
      </w:r>
      <w:r w:rsidRPr="00DB71E9">
        <w:rPr>
          <w:rFonts w:ascii="Times New Roman" w:hAnsi="Times New Roman" w:hint="eastAsia"/>
          <w:sz w:val="24"/>
          <w:szCs w:val="24"/>
          <w:rtl/>
        </w:rPr>
        <w:t>משנה</w:t>
      </w:r>
      <w:r w:rsidRPr="00DB71E9">
        <w:rPr>
          <w:rFonts w:ascii="Times New Roman" w:hAnsi="Times New Roman"/>
          <w:sz w:val="24"/>
          <w:szCs w:val="24"/>
          <w:rtl/>
        </w:rPr>
        <w:t xml:space="preserve">, </w:t>
      </w:r>
      <w:r w:rsidR="00115DEA" w:rsidRPr="00DB71E9">
        <w:rPr>
          <w:rFonts w:ascii="Times New Roman" w:hAnsi="Times New Roman" w:hint="cs"/>
          <w:sz w:val="24"/>
          <w:szCs w:val="24"/>
          <w:rtl/>
        </w:rPr>
        <w:t xml:space="preserve">ככל שיינתן, </w:t>
      </w:r>
      <w:r w:rsidRPr="00DB71E9">
        <w:rPr>
          <w:rFonts w:ascii="Times New Roman" w:hAnsi="Times New Roman" w:hint="eastAsia"/>
          <w:sz w:val="24"/>
          <w:szCs w:val="24"/>
          <w:rtl/>
        </w:rPr>
        <w:t>כדי</w:t>
      </w:r>
      <w:r w:rsidRPr="00DB71E9">
        <w:rPr>
          <w:rFonts w:ascii="Times New Roman" w:hAnsi="Times New Roman"/>
          <w:sz w:val="24"/>
          <w:szCs w:val="24"/>
          <w:rtl/>
        </w:rPr>
        <w:t xml:space="preserve"> </w:t>
      </w:r>
      <w:r w:rsidRPr="00DB71E9">
        <w:rPr>
          <w:rFonts w:ascii="Times New Roman" w:hAnsi="Times New Roman" w:hint="eastAsia"/>
          <w:sz w:val="24"/>
          <w:szCs w:val="24"/>
          <w:rtl/>
        </w:rPr>
        <w:t>לפטור</w:t>
      </w:r>
      <w:r w:rsidRPr="00DB71E9">
        <w:rPr>
          <w:rFonts w:ascii="Times New Roman" w:hAnsi="Times New Roman"/>
          <w:sz w:val="24"/>
          <w:szCs w:val="24"/>
          <w:rtl/>
        </w:rPr>
        <w:t xml:space="preserve"> </w:t>
      </w:r>
      <w:r w:rsidRPr="00DB71E9">
        <w:rPr>
          <w:rFonts w:ascii="Times New Roman" w:hAnsi="Times New Roman" w:hint="eastAsia"/>
          <w:sz w:val="24"/>
          <w:szCs w:val="24"/>
          <w:rtl/>
        </w:rPr>
        <w:t>את</w:t>
      </w:r>
      <w:r w:rsidRPr="00DB71E9">
        <w:rPr>
          <w:rFonts w:ascii="Times New Roman" w:hAnsi="Times New Roman"/>
          <w:sz w:val="24"/>
          <w:szCs w:val="24"/>
          <w:rtl/>
        </w:rPr>
        <w:t xml:space="preserve"> </w:t>
      </w:r>
      <w:r w:rsidRPr="00DB71E9">
        <w:rPr>
          <w:rFonts w:ascii="Times New Roman" w:hAnsi="Times New Roman" w:hint="eastAsia"/>
          <w:sz w:val="24"/>
          <w:szCs w:val="24"/>
          <w:rtl/>
        </w:rPr>
        <w:t>הספק</w:t>
      </w:r>
      <w:r w:rsidRPr="00DB71E9">
        <w:rPr>
          <w:rFonts w:ascii="Times New Roman" w:hAnsi="Times New Roman"/>
          <w:sz w:val="24"/>
          <w:szCs w:val="24"/>
          <w:rtl/>
        </w:rPr>
        <w:t xml:space="preserve"> </w:t>
      </w:r>
      <w:r w:rsidRPr="00DB71E9">
        <w:rPr>
          <w:rFonts w:ascii="Times New Roman" w:hAnsi="Times New Roman" w:hint="eastAsia"/>
          <w:sz w:val="24"/>
          <w:szCs w:val="24"/>
          <w:rtl/>
        </w:rPr>
        <w:t>מאחריותו</w:t>
      </w:r>
      <w:r w:rsidRPr="00DB71E9">
        <w:rPr>
          <w:rFonts w:ascii="Times New Roman" w:hAnsi="Times New Roman"/>
          <w:sz w:val="24"/>
          <w:szCs w:val="24"/>
          <w:rtl/>
        </w:rPr>
        <w:t xml:space="preserve"> </w:t>
      </w:r>
      <w:r w:rsidRPr="00DB71E9">
        <w:rPr>
          <w:rFonts w:ascii="Times New Roman" w:hAnsi="Times New Roman" w:hint="eastAsia"/>
          <w:sz w:val="24"/>
          <w:szCs w:val="24"/>
          <w:rtl/>
        </w:rPr>
        <w:t>והתחייבויותיו</w:t>
      </w:r>
      <w:r w:rsidRPr="00DB71E9">
        <w:rPr>
          <w:rFonts w:ascii="Times New Roman" w:hAnsi="Times New Roman"/>
          <w:sz w:val="24"/>
          <w:szCs w:val="24"/>
          <w:rtl/>
        </w:rPr>
        <w:t xml:space="preserve"> </w:t>
      </w:r>
      <w:r w:rsidRPr="00DB71E9">
        <w:rPr>
          <w:rFonts w:ascii="Times New Roman" w:hAnsi="Times New Roman" w:hint="eastAsia"/>
          <w:sz w:val="24"/>
          <w:szCs w:val="24"/>
          <w:rtl/>
        </w:rPr>
        <w:t>לפי</w:t>
      </w:r>
      <w:r w:rsidRPr="00DB71E9">
        <w:rPr>
          <w:rFonts w:ascii="Times New Roman" w:hAnsi="Times New Roman"/>
          <w:sz w:val="24"/>
          <w:szCs w:val="24"/>
          <w:rtl/>
        </w:rPr>
        <w:t xml:space="preserve"> </w:t>
      </w:r>
      <w:r w:rsidRPr="00DB71E9">
        <w:rPr>
          <w:rFonts w:ascii="Times New Roman" w:hAnsi="Times New Roman" w:hint="eastAsia"/>
          <w:sz w:val="24"/>
          <w:szCs w:val="24"/>
          <w:rtl/>
        </w:rPr>
        <w:t>הסכם</w:t>
      </w:r>
      <w:r w:rsidRPr="00DB71E9">
        <w:rPr>
          <w:rFonts w:ascii="Times New Roman" w:hAnsi="Times New Roman"/>
          <w:sz w:val="24"/>
          <w:szCs w:val="24"/>
          <w:rtl/>
        </w:rPr>
        <w:t xml:space="preserve"> </w:t>
      </w:r>
      <w:r w:rsidRPr="00DB71E9">
        <w:rPr>
          <w:rFonts w:ascii="Times New Roman" w:hAnsi="Times New Roman" w:hint="eastAsia"/>
          <w:sz w:val="24"/>
          <w:szCs w:val="24"/>
          <w:rtl/>
        </w:rPr>
        <w:t>זה</w:t>
      </w:r>
      <w:r w:rsidRPr="00DB71E9">
        <w:rPr>
          <w:rFonts w:ascii="Times New Roman" w:hAnsi="Times New Roman"/>
          <w:sz w:val="24"/>
          <w:szCs w:val="24"/>
          <w:rtl/>
        </w:rPr>
        <w:t xml:space="preserve">. </w:t>
      </w:r>
      <w:r w:rsidRPr="00DB71E9">
        <w:rPr>
          <w:rFonts w:ascii="Times New Roman" w:hAnsi="Times New Roman" w:hint="eastAsia"/>
          <w:sz w:val="24"/>
          <w:szCs w:val="24"/>
          <w:rtl/>
        </w:rPr>
        <w:t>המזמין</w:t>
      </w:r>
      <w:r w:rsidRPr="00DB71E9">
        <w:rPr>
          <w:rFonts w:ascii="Times New Roman" w:hAnsi="Times New Roman"/>
          <w:sz w:val="24"/>
          <w:szCs w:val="24"/>
          <w:rtl/>
        </w:rPr>
        <w:t xml:space="preserve"> </w:t>
      </w:r>
      <w:r w:rsidRPr="00DB71E9">
        <w:rPr>
          <w:rFonts w:ascii="Times New Roman" w:hAnsi="Times New Roman" w:hint="eastAsia"/>
          <w:sz w:val="24"/>
          <w:szCs w:val="24"/>
          <w:rtl/>
        </w:rPr>
        <w:t>רשאי</w:t>
      </w:r>
      <w:r w:rsidRPr="00DB71E9">
        <w:rPr>
          <w:rFonts w:ascii="Times New Roman" w:hAnsi="Times New Roman"/>
          <w:sz w:val="24"/>
          <w:szCs w:val="24"/>
          <w:rtl/>
        </w:rPr>
        <w:t xml:space="preserve"> </w:t>
      </w:r>
      <w:r w:rsidRPr="00DB71E9">
        <w:rPr>
          <w:rFonts w:ascii="Times New Roman" w:hAnsi="Times New Roman" w:hint="eastAsia"/>
          <w:sz w:val="24"/>
          <w:szCs w:val="24"/>
          <w:rtl/>
        </w:rPr>
        <w:t>לבטל</w:t>
      </w:r>
      <w:r w:rsidRPr="00DB71E9">
        <w:rPr>
          <w:rFonts w:ascii="Times New Roman" w:hAnsi="Times New Roman"/>
          <w:sz w:val="24"/>
          <w:szCs w:val="24"/>
          <w:rtl/>
        </w:rPr>
        <w:t xml:space="preserve"> </w:t>
      </w:r>
      <w:r w:rsidRPr="00DB71E9">
        <w:rPr>
          <w:rFonts w:ascii="Times New Roman" w:hAnsi="Times New Roman" w:hint="eastAsia"/>
          <w:sz w:val="24"/>
          <w:szCs w:val="24"/>
          <w:rtl/>
        </w:rPr>
        <w:t>את</w:t>
      </w:r>
      <w:r w:rsidRPr="00DB71E9">
        <w:rPr>
          <w:rFonts w:ascii="Times New Roman" w:hAnsi="Times New Roman"/>
          <w:sz w:val="24"/>
          <w:szCs w:val="24"/>
          <w:rtl/>
        </w:rPr>
        <w:t xml:space="preserve"> </w:t>
      </w:r>
      <w:r w:rsidRPr="00DB71E9">
        <w:rPr>
          <w:rFonts w:ascii="Times New Roman" w:hAnsi="Times New Roman" w:hint="eastAsia"/>
          <w:sz w:val="24"/>
          <w:szCs w:val="24"/>
          <w:rtl/>
        </w:rPr>
        <w:t>הסכמתו</w:t>
      </w:r>
      <w:r w:rsidRPr="00DB71E9">
        <w:rPr>
          <w:rFonts w:ascii="Times New Roman" w:hAnsi="Times New Roman"/>
          <w:sz w:val="24"/>
          <w:szCs w:val="24"/>
          <w:rtl/>
        </w:rPr>
        <w:t xml:space="preserve"> </w:t>
      </w:r>
      <w:r w:rsidRPr="00DB71E9">
        <w:rPr>
          <w:rFonts w:ascii="Times New Roman" w:hAnsi="Times New Roman" w:hint="eastAsia"/>
          <w:sz w:val="24"/>
          <w:szCs w:val="24"/>
          <w:rtl/>
        </w:rPr>
        <w:t>על</w:t>
      </w:r>
      <w:r w:rsidRPr="00DB71E9">
        <w:rPr>
          <w:rFonts w:ascii="Times New Roman" w:hAnsi="Times New Roman"/>
          <w:sz w:val="24"/>
          <w:szCs w:val="24"/>
          <w:rtl/>
        </w:rPr>
        <w:t xml:space="preserve"> </w:t>
      </w:r>
      <w:r w:rsidRPr="00DB71E9">
        <w:rPr>
          <w:rFonts w:ascii="Times New Roman" w:hAnsi="Times New Roman" w:hint="eastAsia"/>
          <w:sz w:val="24"/>
          <w:szCs w:val="24"/>
          <w:rtl/>
        </w:rPr>
        <w:t>פי</w:t>
      </w:r>
      <w:r w:rsidRPr="00DB71E9">
        <w:rPr>
          <w:rFonts w:ascii="Times New Roman" w:hAnsi="Times New Roman"/>
          <w:sz w:val="24"/>
          <w:szCs w:val="24"/>
          <w:rtl/>
        </w:rPr>
        <w:t xml:space="preserve"> </w:t>
      </w:r>
      <w:r w:rsidRPr="00DB71E9">
        <w:rPr>
          <w:rFonts w:ascii="Times New Roman" w:hAnsi="Times New Roman" w:hint="eastAsia"/>
          <w:sz w:val="24"/>
          <w:szCs w:val="24"/>
          <w:rtl/>
        </w:rPr>
        <w:t>שיקול</w:t>
      </w:r>
      <w:r w:rsidRPr="00DB71E9">
        <w:rPr>
          <w:rFonts w:ascii="Times New Roman" w:hAnsi="Times New Roman"/>
          <w:sz w:val="24"/>
          <w:szCs w:val="24"/>
          <w:rtl/>
        </w:rPr>
        <w:t xml:space="preserve"> </w:t>
      </w:r>
      <w:r w:rsidRPr="00DB71E9">
        <w:rPr>
          <w:rFonts w:ascii="Times New Roman" w:hAnsi="Times New Roman" w:hint="eastAsia"/>
          <w:sz w:val="24"/>
          <w:szCs w:val="24"/>
          <w:rtl/>
        </w:rPr>
        <w:t>דעתו</w:t>
      </w:r>
      <w:r w:rsidRPr="00DB71E9">
        <w:rPr>
          <w:rFonts w:ascii="Times New Roman" w:hAnsi="Times New Roman"/>
          <w:sz w:val="24"/>
          <w:szCs w:val="24"/>
          <w:rtl/>
        </w:rPr>
        <w:t xml:space="preserve"> </w:t>
      </w:r>
      <w:r w:rsidRPr="00DB71E9">
        <w:rPr>
          <w:rFonts w:ascii="Times New Roman" w:hAnsi="Times New Roman" w:hint="eastAsia"/>
          <w:sz w:val="24"/>
          <w:szCs w:val="24"/>
          <w:rtl/>
        </w:rPr>
        <w:t>הבלעדי</w:t>
      </w:r>
      <w:r w:rsidRPr="00DB71E9">
        <w:rPr>
          <w:rFonts w:ascii="Times New Roman" w:hAnsi="Times New Roman"/>
          <w:sz w:val="24"/>
          <w:szCs w:val="24"/>
          <w:rtl/>
        </w:rPr>
        <w:t xml:space="preserve"> </w:t>
      </w:r>
      <w:r w:rsidRPr="00DB71E9">
        <w:rPr>
          <w:rFonts w:ascii="Times New Roman" w:hAnsi="Times New Roman" w:hint="eastAsia"/>
          <w:sz w:val="24"/>
          <w:szCs w:val="24"/>
          <w:rtl/>
        </w:rPr>
        <w:t>במסירת</w:t>
      </w:r>
      <w:r w:rsidRPr="00DB71E9">
        <w:rPr>
          <w:rFonts w:ascii="Times New Roman" w:hAnsi="Times New Roman"/>
          <w:sz w:val="24"/>
          <w:szCs w:val="24"/>
          <w:rtl/>
        </w:rPr>
        <w:t xml:space="preserve"> </w:t>
      </w:r>
      <w:r w:rsidRPr="00DB71E9">
        <w:rPr>
          <w:rFonts w:ascii="Times New Roman" w:hAnsi="Times New Roman" w:hint="eastAsia"/>
          <w:sz w:val="24"/>
          <w:szCs w:val="24"/>
          <w:rtl/>
        </w:rPr>
        <w:t>הודעה</w:t>
      </w:r>
      <w:r w:rsidRPr="00DB71E9">
        <w:rPr>
          <w:rFonts w:ascii="Times New Roman" w:hAnsi="Times New Roman"/>
          <w:sz w:val="24"/>
          <w:szCs w:val="24"/>
          <w:rtl/>
        </w:rPr>
        <w:t xml:space="preserve"> </w:t>
      </w:r>
      <w:r w:rsidRPr="00DB71E9">
        <w:rPr>
          <w:rFonts w:ascii="Times New Roman" w:hAnsi="Times New Roman" w:hint="eastAsia"/>
          <w:sz w:val="24"/>
          <w:szCs w:val="24"/>
          <w:rtl/>
        </w:rPr>
        <w:t>בכתב</w:t>
      </w:r>
      <w:r w:rsidRPr="00DB71E9">
        <w:rPr>
          <w:rFonts w:ascii="Times New Roman" w:hAnsi="Times New Roman"/>
          <w:sz w:val="24"/>
          <w:szCs w:val="24"/>
          <w:rtl/>
        </w:rPr>
        <w:t xml:space="preserve"> </w:t>
      </w:r>
      <w:r w:rsidRPr="00DB71E9">
        <w:rPr>
          <w:rFonts w:ascii="Times New Roman" w:hAnsi="Times New Roman" w:hint="eastAsia"/>
          <w:sz w:val="24"/>
          <w:szCs w:val="24"/>
          <w:rtl/>
        </w:rPr>
        <w:t>לספק</w:t>
      </w:r>
      <w:r w:rsidRPr="00DB71E9">
        <w:rPr>
          <w:rFonts w:ascii="Times New Roman" w:hAnsi="Times New Roman"/>
          <w:sz w:val="24"/>
          <w:szCs w:val="24"/>
          <w:rtl/>
        </w:rPr>
        <w:t xml:space="preserve"> </w:t>
      </w:r>
      <w:r w:rsidRPr="00DB71E9">
        <w:rPr>
          <w:rFonts w:ascii="Times New Roman" w:hAnsi="Times New Roman" w:hint="eastAsia"/>
          <w:sz w:val="24"/>
          <w:szCs w:val="24"/>
          <w:rtl/>
        </w:rPr>
        <w:t>ואין</w:t>
      </w:r>
      <w:r w:rsidRPr="00DB71E9">
        <w:rPr>
          <w:rFonts w:ascii="Times New Roman" w:hAnsi="Times New Roman"/>
          <w:sz w:val="24"/>
          <w:szCs w:val="24"/>
          <w:rtl/>
        </w:rPr>
        <w:t xml:space="preserve"> </w:t>
      </w:r>
      <w:r w:rsidRPr="00DB71E9">
        <w:rPr>
          <w:rFonts w:ascii="Times New Roman" w:hAnsi="Times New Roman" w:hint="eastAsia"/>
          <w:sz w:val="24"/>
          <w:szCs w:val="24"/>
          <w:rtl/>
        </w:rPr>
        <w:t>הוא</w:t>
      </w:r>
      <w:r w:rsidRPr="00DB71E9">
        <w:rPr>
          <w:rFonts w:ascii="Times New Roman" w:hAnsi="Times New Roman"/>
          <w:sz w:val="24"/>
          <w:szCs w:val="24"/>
          <w:rtl/>
        </w:rPr>
        <w:t xml:space="preserve"> </w:t>
      </w:r>
      <w:r w:rsidRPr="00DB71E9">
        <w:rPr>
          <w:rFonts w:ascii="Times New Roman" w:hAnsi="Times New Roman" w:hint="eastAsia"/>
          <w:sz w:val="24"/>
          <w:szCs w:val="24"/>
          <w:rtl/>
        </w:rPr>
        <w:t>חייב</w:t>
      </w:r>
      <w:r w:rsidRPr="00DB71E9">
        <w:rPr>
          <w:rFonts w:ascii="Times New Roman" w:hAnsi="Times New Roman"/>
          <w:sz w:val="24"/>
          <w:szCs w:val="24"/>
          <w:rtl/>
        </w:rPr>
        <w:t xml:space="preserve"> </w:t>
      </w:r>
      <w:r w:rsidRPr="00DB71E9">
        <w:rPr>
          <w:rFonts w:ascii="Times New Roman" w:hAnsi="Times New Roman" w:hint="eastAsia"/>
          <w:sz w:val="24"/>
          <w:szCs w:val="24"/>
          <w:rtl/>
        </w:rPr>
        <w:t>לפרט</w:t>
      </w:r>
      <w:r w:rsidRPr="00DB71E9">
        <w:rPr>
          <w:rFonts w:ascii="Times New Roman" w:hAnsi="Times New Roman"/>
          <w:sz w:val="24"/>
          <w:szCs w:val="24"/>
          <w:rtl/>
        </w:rPr>
        <w:t xml:space="preserve"> </w:t>
      </w:r>
      <w:r w:rsidRPr="00DB71E9">
        <w:rPr>
          <w:rFonts w:ascii="Times New Roman" w:hAnsi="Times New Roman" w:hint="eastAsia"/>
          <w:sz w:val="24"/>
          <w:szCs w:val="24"/>
          <w:rtl/>
        </w:rPr>
        <w:t>את</w:t>
      </w:r>
      <w:r w:rsidRPr="00DB71E9">
        <w:rPr>
          <w:rFonts w:ascii="Times New Roman" w:hAnsi="Times New Roman"/>
          <w:sz w:val="24"/>
          <w:szCs w:val="24"/>
          <w:rtl/>
        </w:rPr>
        <w:t xml:space="preserve"> </w:t>
      </w:r>
      <w:r w:rsidRPr="00DB71E9">
        <w:rPr>
          <w:rFonts w:ascii="Times New Roman" w:hAnsi="Times New Roman" w:hint="eastAsia"/>
          <w:sz w:val="24"/>
          <w:szCs w:val="24"/>
          <w:rtl/>
        </w:rPr>
        <w:t>סיבותיו</w:t>
      </w:r>
      <w:r w:rsidR="00E66F97">
        <w:rPr>
          <w:rFonts w:ascii="Times New Roman" w:hAnsi="Times New Roman"/>
          <w:sz w:val="24"/>
          <w:szCs w:val="24"/>
          <w:rtl/>
        </w:rPr>
        <w:t xml:space="preserve">. </w:t>
      </w:r>
    </w:p>
    <w:p w:rsidR="00E66F97" w:rsidRDefault="00E66F97" w:rsidP="00E66F97">
      <w:pPr>
        <w:spacing w:before="60" w:after="60" w:line="312" w:lineRule="auto"/>
        <w:ind w:left="658" w:hanging="658"/>
        <w:jc w:val="both"/>
        <w:rPr>
          <w:rFonts w:ascii="Times New Roman" w:hAnsi="Times New Roman"/>
          <w:sz w:val="24"/>
          <w:szCs w:val="24"/>
          <w:rtl/>
        </w:rPr>
      </w:pPr>
      <w:r>
        <w:rPr>
          <w:rFonts w:ascii="Times New Roman" w:hAnsi="Times New Roman" w:hint="cs"/>
          <w:sz w:val="24"/>
          <w:szCs w:val="24"/>
          <w:rtl/>
        </w:rPr>
        <w:t>12.6.</w:t>
      </w:r>
      <w:r>
        <w:rPr>
          <w:rFonts w:ascii="Times New Roman" w:hAnsi="Times New Roman" w:hint="cs"/>
          <w:sz w:val="24"/>
          <w:szCs w:val="24"/>
          <w:rtl/>
        </w:rPr>
        <w:tab/>
      </w:r>
      <w:r w:rsidR="00D63959" w:rsidRPr="00DB71E9">
        <w:rPr>
          <w:rFonts w:ascii="Times New Roman" w:hAnsi="Times New Roman" w:hint="eastAsia"/>
          <w:sz w:val="24"/>
          <w:szCs w:val="24"/>
          <w:rtl/>
        </w:rPr>
        <w:t>התמורה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כהגדרתה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בהסכם</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זה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על</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נספחיו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תשולם</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לספק</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בלבד</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ולא</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תהיה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למזמין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כל</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אחריות</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בעניין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תשלום</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התמורה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ו</w:t>
      </w:r>
      <w:r w:rsidR="00D63959" w:rsidRPr="00DB71E9">
        <w:rPr>
          <w:rFonts w:ascii="Times New Roman" w:hAnsi="Times New Roman"/>
          <w:sz w:val="24"/>
          <w:szCs w:val="24"/>
          <w:rtl/>
        </w:rPr>
        <w:t>/</w:t>
      </w:r>
      <w:r w:rsidR="00D63959" w:rsidRPr="00DB71E9">
        <w:rPr>
          <w:rFonts w:ascii="Times New Roman" w:hAnsi="Times New Roman" w:hint="eastAsia"/>
          <w:sz w:val="24"/>
          <w:szCs w:val="24"/>
          <w:rtl/>
        </w:rPr>
        <w:t>או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בכל</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עניין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אחר</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כלפי</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קבלן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המשנה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ו</w:t>
      </w:r>
      <w:r w:rsidR="00D63959" w:rsidRPr="00DB71E9">
        <w:rPr>
          <w:rFonts w:ascii="Times New Roman" w:hAnsi="Times New Roman"/>
          <w:sz w:val="24"/>
          <w:szCs w:val="24"/>
          <w:rtl/>
        </w:rPr>
        <w:t>/</w:t>
      </w:r>
      <w:r w:rsidR="00D63959" w:rsidRPr="00DB71E9">
        <w:rPr>
          <w:rFonts w:ascii="Times New Roman" w:hAnsi="Times New Roman" w:hint="eastAsia"/>
          <w:sz w:val="24"/>
          <w:szCs w:val="24"/>
          <w:rtl/>
        </w:rPr>
        <w:t>או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מי</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מטעמו</w:t>
      </w:r>
      <w:r>
        <w:rPr>
          <w:rFonts w:ascii="Times New Roman" w:hAnsi="Times New Roman"/>
          <w:sz w:val="24"/>
          <w:szCs w:val="24"/>
          <w:rtl/>
        </w:rPr>
        <w:t xml:space="preserve">. </w:t>
      </w:r>
    </w:p>
    <w:p w:rsidR="00D63959" w:rsidRPr="00DB71E9" w:rsidRDefault="00E66F97" w:rsidP="00E66F97">
      <w:pPr>
        <w:spacing w:before="60" w:after="60" w:line="312" w:lineRule="auto"/>
        <w:ind w:left="658" w:hanging="658"/>
        <w:jc w:val="both"/>
        <w:rPr>
          <w:rFonts w:ascii="Times New Roman" w:hAnsi="Times New Roman"/>
          <w:sz w:val="24"/>
          <w:szCs w:val="24"/>
          <w:rtl/>
        </w:rPr>
      </w:pPr>
      <w:r>
        <w:rPr>
          <w:rFonts w:ascii="Times New Roman" w:hAnsi="Times New Roman" w:hint="cs"/>
          <w:sz w:val="24"/>
          <w:szCs w:val="24"/>
          <w:rtl/>
        </w:rPr>
        <w:t>12.7.</w:t>
      </w:r>
      <w:r>
        <w:rPr>
          <w:rFonts w:ascii="Times New Roman" w:hAnsi="Times New Roman" w:hint="cs"/>
          <w:sz w:val="24"/>
          <w:szCs w:val="24"/>
          <w:rtl/>
        </w:rPr>
        <w:tab/>
      </w:r>
      <w:r w:rsidR="00D63959" w:rsidRPr="00DB71E9">
        <w:rPr>
          <w:rFonts w:ascii="Times New Roman" w:hAnsi="Times New Roman" w:hint="eastAsia"/>
          <w:sz w:val="24"/>
          <w:szCs w:val="24"/>
          <w:rtl/>
        </w:rPr>
        <w:t>לא</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יהיה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לקבלן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המשנה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כאמור</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ו</w:t>
      </w:r>
      <w:r w:rsidR="00D63959" w:rsidRPr="00DB71E9">
        <w:rPr>
          <w:rFonts w:ascii="Times New Roman" w:hAnsi="Times New Roman"/>
          <w:sz w:val="24"/>
          <w:szCs w:val="24"/>
          <w:rtl/>
        </w:rPr>
        <w:t>/</w:t>
      </w:r>
      <w:r w:rsidR="00D63959" w:rsidRPr="00DB71E9">
        <w:rPr>
          <w:rFonts w:ascii="Times New Roman" w:hAnsi="Times New Roman" w:hint="eastAsia"/>
          <w:sz w:val="24"/>
          <w:szCs w:val="24"/>
          <w:rtl/>
        </w:rPr>
        <w:t>או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לצד</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שלישי</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כלשהו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עמו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התקשר</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הספק</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לצורך</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מתן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השירותים</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זכות</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כלשהי</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כלפי</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המזמין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בכל</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מקרה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בו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המזמין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יידרש</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ו</w:t>
      </w:r>
      <w:r w:rsidR="00D63959" w:rsidRPr="00DB71E9">
        <w:rPr>
          <w:rFonts w:ascii="Times New Roman" w:hAnsi="Times New Roman"/>
          <w:sz w:val="24"/>
          <w:szCs w:val="24"/>
          <w:rtl/>
        </w:rPr>
        <w:t>/</w:t>
      </w:r>
      <w:r w:rsidR="00D63959" w:rsidRPr="00DB71E9">
        <w:rPr>
          <w:rFonts w:ascii="Times New Roman" w:hAnsi="Times New Roman" w:hint="eastAsia"/>
          <w:sz w:val="24"/>
          <w:szCs w:val="24"/>
          <w:rtl/>
        </w:rPr>
        <w:t>או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ייתבע</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בתשלום</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כלשהו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לקבלן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משנה</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ו</w:t>
      </w:r>
      <w:r w:rsidR="00D63959" w:rsidRPr="00DB71E9">
        <w:rPr>
          <w:rFonts w:ascii="Times New Roman" w:hAnsi="Times New Roman"/>
          <w:sz w:val="24"/>
          <w:szCs w:val="24"/>
          <w:rtl/>
        </w:rPr>
        <w:t>/</w:t>
      </w:r>
      <w:r w:rsidR="00D63959" w:rsidRPr="00DB71E9">
        <w:rPr>
          <w:rFonts w:ascii="Times New Roman" w:hAnsi="Times New Roman" w:hint="eastAsia"/>
          <w:sz w:val="24"/>
          <w:szCs w:val="24"/>
          <w:rtl/>
        </w:rPr>
        <w:t>או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צד</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שלישי</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כאמור</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מתחייב</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הספק</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לשפות</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את</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המזמין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בגין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כל</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תשלום</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אותו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יידרש</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המזמין</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לשלם</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לרבות</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מלוא</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הוצאותיו</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של</w:t>
      </w:r>
      <w:r w:rsidR="00D63959" w:rsidRPr="00DB71E9">
        <w:rPr>
          <w:rFonts w:ascii="Times New Roman" w:hAnsi="Times New Roman"/>
          <w:sz w:val="24"/>
          <w:szCs w:val="24"/>
          <w:rtl/>
        </w:rPr>
        <w:t xml:space="preserve"> </w:t>
      </w:r>
      <w:r w:rsidR="00D63959" w:rsidRPr="00DB71E9">
        <w:rPr>
          <w:rFonts w:ascii="Times New Roman" w:hAnsi="Times New Roman" w:hint="eastAsia"/>
          <w:sz w:val="24"/>
          <w:szCs w:val="24"/>
          <w:rtl/>
        </w:rPr>
        <w:t>המזמין</w:t>
      </w:r>
      <w:r w:rsidR="00115DEA" w:rsidRPr="00DB71E9">
        <w:rPr>
          <w:rFonts w:ascii="Times New Roman" w:hAnsi="Times New Roman"/>
          <w:sz w:val="24"/>
          <w:szCs w:val="24"/>
          <w:rtl/>
        </w:rPr>
        <w:t>.</w:t>
      </w:r>
    </w:p>
    <w:p w:rsidR="007C111F" w:rsidRPr="00DB71E9" w:rsidRDefault="00F2342C" w:rsidP="00E66F97">
      <w:pPr>
        <w:keepNext/>
        <w:tabs>
          <w:tab w:val="left" w:pos="652"/>
        </w:tabs>
        <w:autoSpaceDE w:val="0"/>
        <w:autoSpaceDN w:val="0"/>
        <w:spacing w:before="240" w:after="60" w:line="312" w:lineRule="auto"/>
        <w:ind w:left="1440" w:right="-58" w:hanging="1440"/>
        <w:jc w:val="both"/>
        <w:outlineLvl w:val="0"/>
        <w:rPr>
          <w:rFonts w:ascii="Times New Roman" w:hAnsi="Times New Roman"/>
          <w:b/>
          <w:bCs/>
          <w:sz w:val="20"/>
          <w:szCs w:val="24"/>
          <w:rtl/>
          <w:lang w:val="x-none" w:eastAsia="x-none"/>
        </w:rPr>
      </w:pPr>
      <w:r>
        <w:rPr>
          <w:rFonts w:ascii="Times New Roman" w:hAnsi="Times New Roman" w:hint="cs"/>
          <w:b/>
          <w:bCs/>
          <w:sz w:val="20"/>
          <w:szCs w:val="24"/>
          <w:rtl/>
          <w:lang w:val="x-none" w:eastAsia="x-none"/>
        </w:rPr>
        <w:t>1</w:t>
      </w:r>
      <w:r w:rsidR="00E66F97">
        <w:rPr>
          <w:rFonts w:ascii="Times New Roman" w:hAnsi="Times New Roman" w:hint="cs"/>
          <w:b/>
          <w:bCs/>
          <w:sz w:val="20"/>
          <w:szCs w:val="24"/>
          <w:rtl/>
          <w:lang w:val="x-none" w:eastAsia="x-none"/>
        </w:rPr>
        <w:t>3</w:t>
      </w:r>
      <w:r w:rsidR="007C111F" w:rsidRPr="00DB71E9">
        <w:rPr>
          <w:rFonts w:ascii="Times New Roman" w:hAnsi="Times New Roman" w:hint="cs"/>
          <w:sz w:val="20"/>
          <w:szCs w:val="24"/>
          <w:rtl/>
          <w:lang w:val="x-none" w:eastAsia="x-none"/>
        </w:rPr>
        <w:t>.</w:t>
      </w:r>
      <w:r w:rsidR="007C111F" w:rsidRPr="00DB71E9">
        <w:rPr>
          <w:rFonts w:ascii="Times New Roman" w:hAnsi="Times New Roman" w:hint="cs"/>
          <w:b/>
          <w:bCs/>
          <w:sz w:val="20"/>
          <w:szCs w:val="24"/>
          <w:rtl/>
          <w:lang w:val="x-none" w:eastAsia="x-none"/>
        </w:rPr>
        <w:t xml:space="preserve">  </w:t>
      </w:r>
      <w:r w:rsidR="007C111F" w:rsidRPr="00DB71E9">
        <w:rPr>
          <w:rFonts w:ascii="Times New Roman" w:hAnsi="Times New Roman" w:hint="cs"/>
          <w:b/>
          <w:bCs/>
          <w:sz w:val="20"/>
          <w:szCs w:val="24"/>
          <w:rtl/>
          <w:lang w:val="x-none" w:eastAsia="x-none"/>
        </w:rPr>
        <w:tab/>
      </w:r>
      <w:r w:rsidR="007C111F" w:rsidRPr="00DB71E9">
        <w:rPr>
          <w:rFonts w:ascii="Times New Roman" w:hAnsi="Times New Roman" w:hint="cs"/>
          <w:b/>
          <w:bCs/>
          <w:sz w:val="20"/>
          <w:szCs w:val="24"/>
          <w:u w:val="single"/>
          <w:rtl/>
          <w:lang w:val="x-none" w:eastAsia="x-none"/>
        </w:rPr>
        <w:t>קיזוז</w:t>
      </w:r>
      <w:r w:rsidR="007C111F" w:rsidRPr="00DB71E9">
        <w:rPr>
          <w:rFonts w:ascii="Times New Roman" w:hAnsi="Times New Roman" w:hint="cs"/>
          <w:b/>
          <w:bCs/>
          <w:sz w:val="20"/>
          <w:szCs w:val="24"/>
          <w:rtl/>
          <w:lang w:val="x-none" w:eastAsia="x-none"/>
        </w:rPr>
        <w:t xml:space="preserve"> </w:t>
      </w:r>
    </w:p>
    <w:p w:rsidR="007C111F" w:rsidRPr="00DB71E9" w:rsidRDefault="007C111F" w:rsidP="00E66F97">
      <w:pPr>
        <w:keepNext/>
        <w:tabs>
          <w:tab w:val="left" w:pos="652"/>
        </w:tabs>
        <w:autoSpaceDE w:val="0"/>
        <w:autoSpaceDN w:val="0"/>
        <w:spacing w:before="60" w:after="60" w:line="312" w:lineRule="auto"/>
        <w:ind w:left="656" w:right="-58" w:hanging="656"/>
        <w:jc w:val="both"/>
        <w:outlineLvl w:val="0"/>
        <w:rPr>
          <w:rFonts w:ascii="Times New Roman" w:hAnsi="Times New Roman"/>
          <w:b/>
          <w:bCs/>
          <w:sz w:val="20"/>
          <w:szCs w:val="24"/>
          <w:rtl/>
          <w:lang w:val="x-none" w:eastAsia="x-none"/>
        </w:rPr>
      </w:pPr>
      <w:r w:rsidRPr="00DB71E9">
        <w:rPr>
          <w:rFonts w:ascii="Times New Roman" w:hAnsi="Times New Roman" w:hint="cs"/>
          <w:sz w:val="20"/>
          <w:szCs w:val="24"/>
          <w:rtl/>
          <w:lang w:val="x-none" w:eastAsia="x-none"/>
        </w:rPr>
        <w:t>1</w:t>
      </w:r>
      <w:r w:rsidR="00E66F97">
        <w:rPr>
          <w:rFonts w:ascii="Times New Roman" w:hAnsi="Times New Roman" w:hint="cs"/>
          <w:sz w:val="20"/>
          <w:szCs w:val="24"/>
          <w:rtl/>
          <w:lang w:val="x-none" w:eastAsia="x-none"/>
        </w:rPr>
        <w:t>3</w:t>
      </w:r>
      <w:r w:rsidRPr="00DB71E9">
        <w:rPr>
          <w:rFonts w:ascii="Times New Roman" w:hAnsi="Times New Roman" w:hint="cs"/>
          <w:sz w:val="20"/>
          <w:szCs w:val="24"/>
          <w:rtl/>
          <w:lang w:val="x-none" w:eastAsia="x-none"/>
        </w:rPr>
        <w:t>.1.</w:t>
      </w:r>
      <w:r w:rsidRPr="00DB71E9">
        <w:rPr>
          <w:rFonts w:ascii="Times New Roman" w:hAnsi="Times New Roman" w:hint="cs"/>
          <w:sz w:val="20"/>
          <w:szCs w:val="24"/>
          <w:rtl/>
          <w:lang w:val="x-none" w:eastAsia="x-none"/>
        </w:rPr>
        <w:tab/>
        <w:t xml:space="preserve">המזמין יהיה רשאי לקזז מכל תשלום המגיע ממנו לספק כל סכום אשר חייב לו הספק בהתאם להוראות הסכם זה. </w:t>
      </w:r>
    </w:p>
    <w:p w:rsidR="00B50FED" w:rsidRPr="00DB71E9" w:rsidRDefault="007C111F" w:rsidP="00E66F97">
      <w:pPr>
        <w:keepNext/>
        <w:tabs>
          <w:tab w:val="left" w:pos="652"/>
        </w:tabs>
        <w:autoSpaceDE w:val="0"/>
        <w:autoSpaceDN w:val="0"/>
        <w:spacing w:before="60" w:after="60" w:line="312" w:lineRule="auto"/>
        <w:ind w:left="656" w:right="-58" w:hanging="656"/>
        <w:jc w:val="both"/>
        <w:outlineLvl w:val="0"/>
        <w:rPr>
          <w:rFonts w:ascii="Times New Roman" w:hAnsi="Times New Roman"/>
          <w:sz w:val="20"/>
          <w:szCs w:val="24"/>
          <w:rtl/>
          <w:lang w:val="x-none" w:eastAsia="x-none"/>
        </w:rPr>
      </w:pPr>
      <w:r w:rsidRPr="00DB71E9">
        <w:rPr>
          <w:rFonts w:ascii="Times New Roman" w:hAnsi="Times New Roman" w:hint="cs"/>
          <w:sz w:val="20"/>
          <w:szCs w:val="24"/>
          <w:rtl/>
          <w:lang w:val="x-none" w:eastAsia="x-none"/>
        </w:rPr>
        <w:t>1</w:t>
      </w:r>
      <w:r w:rsidR="00E66F97">
        <w:rPr>
          <w:rFonts w:ascii="Times New Roman" w:hAnsi="Times New Roman" w:hint="cs"/>
          <w:sz w:val="20"/>
          <w:szCs w:val="24"/>
          <w:rtl/>
          <w:lang w:val="x-none" w:eastAsia="x-none"/>
        </w:rPr>
        <w:t>3</w:t>
      </w:r>
      <w:r w:rsidRPr="00DB71E9">
        <w:rPr>
          <w:rFonts w:ascii="Times New Roman" w:hAnsi="Times New Roman" w:hint="cs"/>
          <w:sz w:val="20"/>
          <w:szCs w:val="24"/>
          <w:rtl/>
          <w:lang w:val="x-none" w:eastAsia="x-none"/>
        </w:rPr>
        <w:t>.2</w:t>
      </w:r>
      <w:r w:rsidRPr="00DB71E9">
        <w:rPr>
          <w:rFonts w:ascii="Times New Roman" w:hAnsi="Times New Roman" w:hint="cs"/>
          <w:b/>
          <w:bCs/>
          <w:sz w:val="20"/>
          <w:szCs w:val="24"/>
          <w:rtl/>
          <w:lang w:val="x-none" w:eastAsia="x-none"/>
        </w:rPr>
        <w:t>.</w:t>
      </w:r>
      <w:r w:rsidRPr="00DB71E9">
        <w:rPr>
          <w:rFonts w:ascii="Times New Roman" w:hAnsi="Times New Roman" w:hint="cs"/>
          <w:b/>
          <w:bCs/>
          <w:sz w:val="20"/>
          <w:szCs w:val="24"/>
          <w:rtl/>
          <w:lang w:val="x-none" w:eastAsia="x-none"/>
        </w:rPr>
        <w:tab/>
      </w:r>
      <w:r w:rsidRPr="00DB71E9">
        <w:rPr>
          <w:rFonts w:ascii="Times New Roman" w:hAnsi="Times New Roman" w:hint="cs"/>
          <w:sz w:val="20"/>
          <w:szCs w:val="24"/>
          <w:rtl/>
          <w:lang w:val="x-none" w:eastAsia="x-none"/>
        </w:rPr>
        <w:t>בטרם ייעשה המזמין שימוש בזכותו לקיזוז כאמור, ייתן המזמין לספק הודעה בכת</w:t>
      </w:r>
      <w:r w:rsidR="00B50FED" w:rsidRPr="00DB71E9">
        <w:rPr>
          <w:rFonts w:ascii="Times New Roman" w:hAnsi="Times New Roman" w:hint="cs"/>
          <w:sz w:val="20"/>
          <w:szCs w:val="24"/>
          <w:rtl/>
          <w:lang w:val="x-none" w:eastAsia="x-none"/>
        </w:rPr>
        <w:t xml:space="preserve">ב מראש בדבר כוונתו לערוך הקיזוז. </w:t>
      </w:r>
    </w:p>
    <w:p w:rsidR="00B50FED" w:rsidRPr="00DB71E9" w:rsidRDefault="00B50FED" w:rsidP="00E66F97">
      <w:pPr>
        <w:keepNext/>
        <w:tabs>
          <w:tab w:val="left" w:pos="652"/>
        </w:tabs>
        <w:autoSpaceDE w:val="0"/>
        <w:autoSpaceDN w:val="0"/>
        <w:spacing w:before="60" w:after="60" w:line="312" w:lineRule="auto"/>
        <w:ind w:left="656" w:right="-58" w:hanging="656"/>
        <w:jc w:val="both"/>
        <w:outlineLvl w:val="0"/>
        <w:rPr>
          <w:rFonts w:ascii="Times New Roman" w:hAnsi="Times New Roman"/>
          <w:sz w:val="20"/>
          <w:szCs w:val="24"/>
          <w:rtl/>
          <w:lang w:val="x-none" w:eastAsia="x-none"/>
        </w:rPr>
      </w:pPr>
      <w:r w:rsidRPr="00DB71E9">
        <w:rPr>
          <w:rFonts w:ascii="Times New Roman" w:hAnsi="Times New Roman" w:hint="cs"/>
          <w:sz w:val="20"/>
          <w:szCs w:val="24"/>
          <w:rtl/>
          <w:lang w:val="x-none" w:eastAsia="x-none"/>
        </w:rPr>
        <w:t>1</w:t>
      </w:r>
      <w:r w:rsidR="00E66F97">
        <w:rPr>
          <w:rFonts w:ascii="Times New Roman" w:hAnsi="Times New Roman" w:hint="cs"/>
          <w:sz w:val="20"/>
          <w:szCs w:val="24"/>
          <w:rtl/>
          <w:lang w:val="x-none" w:eastAsia="x-none"/>
        </w:rPr>
        <w:t>3</w:t>
      </w:r>
      <w:r w:rsidRPr="00DB71E9">
        <w:rPr>
          <w:rFonts w:ascii="Times New Roman" w:hAnsi="Times New Roman" w:hint="cs"/>
          <w:sz w:val="20"/>
          <w:szCs w:val="24"/>
          <w:rtl/>
          <w:lang w:val="x-none" w:eastAsia="x-none"/>
        </w:rPr>
        <w:t>.3.</w:t>
      </w:r>
      <w:r w:rsidRPr="00DB71E9">
        <w:rPr>
          <w:rFonts w:ascii="Times New Roman" w:hAnsi="Times New Roman" w:hint="cs"/>
          <w:sz w:val="20"/>
          <w:szCs w:val="24"/>
          <w:rtl/>
          <w:lang w:val="x-none" w:eastAsia="x-none"/>
        </w:rPr>
        <w:tab/>
        <w:t xml:space="preserve">הספק </w:t>
      </w:r>
      <w:r w:rsidRPr="00DB71E9">
        <w:rPr>
          <w:rFonts w:ascii="Times New Roman" w:hAnsi="Times New Roman" w:hint="eastAsia"/>
          <w:sz w:val="20"/>
          <w:szCs w:val="24"/>
          <w:rtl/>
          <w:lang w:val="x-none" w:eastAsia="x-none"/>
        </w:rPr>
        <w:t>מתחייב</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שלא</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לקזז</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ו</w:t>
      </w:r>
      <w:r w:rsidRPr="00DB71E9">
        <w:rPr>
          <w:rFonts w:ascii="Times New Roman" w:hAnsi="Times New Roman"/>
          <w:sz w:val="20"/>
          <w:szCs w:val="24"/>
          <w:rtl/>
          <w:lang w:val="x-none" w:eastAsia="x-none"/>
        </w:rPr>
        <w:t>/</w:t>
      </w:r>
      <w:r w:rsidRPr="00DB71E9">
        <w:rPr>
          <w:rFonts w:ascii="Times New Roman" w:hAnsi="Times New Roman" w:hint="eastAsia"/>
          <w:sz w:val="20"/>
          <w:szCs w:val="24"/>
          <w:rtl/>
          <w:lang w:val="x-none" w:eastAsia="x-none"/>
        </w:rPr>
        <w:t>או</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לעכב</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מכל</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סיבה</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שהיא</w:t>
      </w:r>
      <w:r w:rsidRPr="00DB71E9">
        <w:rPr>
          <w:rFonts w:ascii="Times New Roman" w:hAnsi="Times New Roman"/>
          <w:sz w:val="20"/>
          <w:szCs w:val="24"/>
          <w:rtl/>
          <w:lang w:val="x-none" w:eastAsia="x-none"/>
        </w:rPr>
        <w:t xml:space="preserve">, </w:t>
      </w:r>
      <w:r w:rsidRPr="00DB71E9">
        <w:rPr>
          <w:rFonts w:ascii="Times New Roman" w:hAnsi="Times New Roman" w:hint="cs"/>
          <w:sz w:val="20"/>
          <w:szCs w:val="24"/>
          <w:rtl/>
          <w:lang w:val="x-none" w:eastAsia="x-none"/>
        </w:rPr>
        <w:t xml:space="preserve">כל סכום </w:t>
      </w:r>
      <w:r w:rsidRPr="00DB71E9">
        <w:rPr>
          <w:rFonts w:ascii="Times New Roman" w:hAnsi="Times New Roman" w:hint="eastAsia"/>
          <w:sz w:val="20"/>
          <w:szCs w:val="24"/>
          <w:rtl/>
          <w:lang w:val="x-none" w:eastAsia="x-none"/>
        </w:rPr>
        <w:t>אשר</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קיבל</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לידיו</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במסגרת</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אספקת</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השירותים</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נשוא</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הסכם</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זה</w:t>
      </w:r>
      <w:r w:rsidRPr="00DB71E9">
        <w:rPr>
          <w:rFonts w:ascii="Times New Roman" w:hAnsi="Times New Roman"/>
          <w:sz w:val="20"/>
          <w:szCs w:val="24"/>
          <w:rtl/>
          <w:lang w:val="x-none" w:eastAsia="x-none"/>
        </w:rPr>
        <w:t>.</w:t>
      </w:r>
    </w:p>
    <w:p w:rsidR="00B50FED" w:rsidRPr="00DB71E9" w:rsidRDefault="00B50FED" w:rsidP="00B50FED">
      <w:pPr>
        <w:keepNext/>
        <w:tabs>
          <w:tab w:val="left" w:pos="652"/>
        </w:tabs>
        <w:autoSpaceDE w:val="0"/>
        <w:autoSpaceDN w:val="0"/>
        <w:spacing w:before="60" w:after="60" w:line="312" w:lineRule="auto"/>
        <w:ind w:left="656" w:right="-58" w:hanging="656"/>
        <w:jc w:val="both"/>
        <w:outlineLvl w:val="0"/>
        <w:rPr>
          <w:rFonts w:ascii="Times New Roman" w:hAnsi="Times New Roman"/>
          <w:sz w:val="20"/>
          <w:szCs w:val="24"/>
          <w:rtl/>
          <w:lang w:val="x-none" w:eastAsia="x-none"/>
        </w:rPr>
      </w:pPr>
      <w:r w:rsidRPr="00DB71E9">
        <w:rPr>
          <w:rFonts w:ascii="Times New Roman" w:hAnsi="Times New Roman"/>
          <w:sz w:val="20"/>
          <w:szCs w:val="24"/>
          <w:rtl/>
          <w:lang w:val="x-none" w:eastAsia="x-none"/>
        </w:rPr>
        <w:tab/>
      </w:r>
      <w:r w:rsidRPr="00DB71E9">
        <w:rPr>
          <w:rFonts w:ascii="Times New Roman" w:hAnsi="Times New Roman" w:hint="eastAsia"/>
          <w:sz w:val="20"/>
          <w:szCs w:val="24"/>
          <w:rtl/>
          <w:lang w:val="x-none" w:eastAsia="x-none"/>
        </w:rPr>
        <w:t>למען</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הסר</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ספק</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ומבלי</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לגרוע</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מהאמור</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לעיל</w:t>
      </w:r>
      <w:r w:rsidRPr="00DB71E9">
        <w:rPr>
          <w:rFonts w:ascii="Times New Roman" w:hAnsi="Times New Roman" w:hint="cs"/>
          <w:sz w:val="20"/>
          <w:szCs w:val="24"/>
          <w:rtl/>
          <w:lang w:val="x-none" w:eastAsia="x-none"/>
        </w:rPr>
        <w:t xml:space="preserve">, הספק </w:t>
      </w:r>
      <w:r w:rsidRPr="00DB71E9">
        <w:rPr>
          <w:rFonts w:ascii="Times New Roman" w:hAnsi="Times New Roman" w:hint="eastAsia"/>
          <w:sz w:val="20"/>
          <w:szCs w:val="24"/>
          <w:rtl/>
          <w:lang w:val="x-none" w:eastAsia="x-none"/>
        </w:rPr>
        <w:t>מתחייב</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שלא</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לקזז</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ו</w:t>
      </w:r>
      <w:r w:rsidRPr="00DB71E9">
        <w:rPr>
          <w:rFonts w:ascii="Times New Roman" w:hAnsi="Times New Roman"/>
          <w:sz w:val="20"/>
          <w:szCs w:val="24"/>
          <w:rtl/>
          <w:lang w:val="x-none" w:eastAsia="x-none"/>
        </w:rPr>
        <w:t>/</w:t>
      </w:r>
      <w:r w:rsidRPr="00DB71E9">
        <w:rPr>
          <w:rFonts w:ascii="Times New Roman" w:hAnsi="Times New Roman" w:hint="eastAsia"/>
          <w:sz w:val="20"/>
          <w:szCs w:val="24"/>
          <w:rtl/>
          <w:lang w:val="x-none" w:eastAsia="x-none"/>
        </w:rPr>
        <w:t>או</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לא</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לעכב</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מכל</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סיבה</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שהיא</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כל</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סכום</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המגיע</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w:t>
      </w:r>
      <w:r w:rsidRPr="00DB71E9">
        <w:rPr>
          <w:rFonts w:ascii="Times New Roman" w:hAnsi="Times New Roman" w:hint="cs"/>
          <w:sz w:val="20"/>
          <w:szCs w:val="24"/>
          <w:rtl/>
          <w:lang w:val="x-none" w:eastAsia="x-none"/>
        </w:rPr>
        <w:t>מזמין</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במסגרת</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הטיפול</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בתיקים</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שהועברו</w:t>
      </w:r>
      <w:r w:rsidRPr="00DB71E9">
        <w:rPr>
          <w:rFonts w:ascii="Times New Roman" w:hAnsi="Times New Roman"/>
          <w:sz w:val="20"/>
          <w:szCs w:val="24"/>
          <w:rtl/>
          <w:lang w:val="x-none" w:eastAsia="x-none"/>
        </w:rPr>
        <w:t xml:space="preserve"> </w:t>
      </w:r>
      <w:r w:rsidRPr="00DB71E9">
        <w:rPr>
          <w:rFonts w:ascii="Times New Roman" w:hAnsi="Times New Roman" w:hint="eastAsia"/>
          <w:sz w:val="20"/>
          <w:szCs w:val="24"/>
          <w:rtl/>
          <w:lang w:val="x-none" w:eastAsia="x-none"/>
        </w:rPr>
        <w:t>לידיו</w:t>
      </w:r>
      <w:r w:rsidRPr="00DB71E9">
        <w:rPr>
          <w:rFonts w:ascii="Times New Roman" w:hAnsi="Times New Roman"/>
          <w:sz w:val="20"/>
          <w:szCs w:val="24"/>
          <w:rtl/>
          <w:lang w:val="x-none" w:eastAsia="x-none"/>
        </w:rPr>
        <w:t>.</w:t>
      </w:r>
    </w:p>
    <w:p w:rsidR="007C111F" w:rsidRPr="00DB71E9" w:rsidRDefault="007C111F" w:rsidP="00E66F97">
      <w:pPr>
        <w:keepNext/>
        <w:tabs>
          <w:tab w:val="left" w:pos="652"/>
        </w:tabs>
        <w:autoSpaceDE w:val="0"/>
        <w:autoSpaceDN w:val="0"/>
        <w:spacing w:before="240" w:after="60" w:line="312" w:lineRule="auto"/>
        <w:ind w:left="567" w:right="-58" w:hanging="567"/>
        <w:jc w:val="both"/>
        <w:outlineLvl w:val="0"/>
        <w:rPr>
          <w:rFonts w:ascii="Arial" w:hAnsi="Arial"/>
          <w:b/>
          <w:bCs/>
          <w:sz w:val="20"/>
          <w:szCs w:val="24"/>
          <w:rtl/>
          <w:lang w:val="x-none" w:eastAsia="x-none"/>
        </w:rPr>
      </w:pPr>
      <w:r w:rsidRPr="00DB71E9">
        <w:rPr>
          <w:rFonts w:ascii="Times New Roman" w:hAnsi="Times New Roman" w:hint="cs"/>
          <w:b/>
          <w:bCs/>
          <w:sz w:val="20"/>
          <w:szCs w:val="24"/>
          <w:rtl/>
          <w:lang w:val="x-none" w:eastAsia="x-none"/>
        </w:rPr>
        <w:t>1</w:t>
      </w:r>
      <w:r w:rsidR="00E66F97">
        <w:rPr>
          <w:rFonts w:ascii="Times New Roman" w:hAnsi="Times New Roman" w:hint="cs"/>
          <w:b/>
          <w:bCs/>
          <w:sz w:val="20"/>
          <w:szCs w:val="24"/>
          <w:rtl/>
          <w:lang w:val="x-none" w:eastAsia="x-none"/>
        </w:rPr>
        <w:t>4</w:t>
      </w:r>
      <w:r w:rsidRPr="00DB71E9">
        <w:rPr>
          <w:rFonts w:ascii="Times New Roman" w:hAnsi="Times New Roman" w:hint="cs"/>
          <w:b/>
          <w:bCs/>
          <w:sz w:val="20"/>
          <w:szCs w:val="24"/>
          <w:rtl/>
          <w:lang w:val="x-none" w:eastAsia="x-none"/>
        </w:rPr>
        <w:t>.</w:t>
      </w:r>
      <w:r w:rsidRPr="00DB71E9">
        <w:rPr>
          <w:rFonts w:ascii="Times New Roman" w:hAnsi="Times New Roman" w:hint="cs"/>
          <w:b/>
          <w:bCs/>
          <w:sz w:val="20"/>
          <w:szCs w:val="24"/>
          <w:rtl/>
          <w:lang w:val="x-none" w:eastAsia="x-none"/>
        </w:rPr>
        <w:tab/>
      </w:r>
      <w:r w:rsidRPr="00DB71E9">
        <w:rPr>
          <w:rFonts w:ascii="Times New Roman" w:hAnsi="Times New Roman" w:hint="cs"/>
          <w:b/>
          <w:bCs/>
          <w:sz w:val="20"/>
          <w:szCs w:val="24"/>
          <w:rtl/>
          <w:lang w:val="x-none" w:eastAsia="x-none"/>
        </w:rPr>
        <w:tab/>
      </w:r>
      <w:r w:rsidRPr="00DB71E9">
        <w:rPr>
          <w:rFonts w:ascii="Times New Roman" w:hAnsi="Times New Roman" w:hint="cs"/>
          <w:b/>
          <w:bCs/>
          <w:sz w:val="20"/>
          <w:szCs w:val="24"/>
          <w:u w:val="single"/>
          <w:rtl/>
          <w:lang w:val="x-none" w:eastAsia="x-none"/>
        </w:rPr>
        <w:t>ו</w:t>
      </w:r>
      <w:r w:rsidRPr="00DB71E9">
        <w:rPr>
          <w:rFonts w:ascii="Arial" w:hAnsi="Arial" w:hint="cs"/>
          <w:b/>
          <w:bCs/>
          <w:sz w:val="20"/>
          <w:szCs w:val="24"/>
          <w:u w:val="single"/>
          <w:rtl/>
          <w:lang w:val="x-none" w:eastAsia="x-none"/>
        </w:rPr>
        <w:t>יתור</w:t>
      </w:r>
    </w:p>
    <w:p w:rsidR="007C111F" w:rsidRPr="00DB71E9" w:rsidRDefault="007C111F" w:rsidP="00E66F97">
      <w:pPr>
        <w:keepNext/>
        <w:tabs>
          <w:tab w:val="left" w:pos="652"/>
        </w:tabs>
        <w:autoSpaceDE w:val="0"/>
        <w:autoSpaceDN w:val="0"/>
        <w:spacing w:before="60" w:after="60" w:line="312" w:lineRule="auto"/>
        <w:ind w:left="645" w:right="-58" w:hanging="645"/>
        <w:jc w:val="both"/>
        <w:outlineLvl w:val="0"/>
        <w:rPr>
          <w:rFonts w:ascii="Times New Roman" w:hAnsi="Times New Roman"/>
          <w:sz w:val="20"/>
          <w:szCs w:val="24"/>
          <w:rtl/>
          <w:lang w:val="x-none" w:eastAsia="x-none"/>
        </w:rPr>
      </w:pPr>
      <w:r w:rsidRPr="00DB71E9">
        <w:rPr>
          <w:rFonts w:ascii="Arial" w:hAnsi="Arial" w:hint="cs"/>
          <w:sz w:val="20"/>
          <w:szCs w:val="24"/>
          <w:rtl/>
          <w:lang w:val="x-none" w:eastAsia="x-none"/>
        </w:rPr>
        <w:t>1</w:t>
      </w:r>
      <w:r w:rsidR="00E66F97">
        <w:rPr>
          <w:rFonts w:ascii="Arial" w:hAnsi="Arial" w:hint="cs"/>
          <w:sz w:val="20"/>
          <w:szCs w:val="24"/>
          <w:rtl/>
          <w:lang w:val="x-none" w:eastAsia="x-none"/>
        </w:rPr>
        <w:t>4</w:t>
      </w:r>
      <w:r w:rsidRPr="00DB71E9">
        <w:rPr>
          <w:rFonts w:ascii="Arial" w:hAnsi="Arial" w:hint="cs"/>
          <w:sz w:val="20"/>
          <w:szCs w:val="24"/>
          <w:rtl/>
          <w:lang w:val="x-none" w:eastAsia="x-none"/>
        </w:rPr>
        <w:t>.1.</w:t>
      </w:r>
      <w:r w:rsidRPr="00DB71E9">
        <w:rPr>
          <w:rFonts w:ascii="Arial" w:hAnsi="Arial" w:hint="cs"/>
          <w:sz w:val="20"/>
          <w:szCs w:val="24"/>
          <w:rtl/>
          <w:lang w:val="x-none" w:eastAsia="x-none"/>
        </w:rPr>
        <w:tab/>
      </w:r>
      <w:r w:rsidRPr="00DB71E9">
        <w:rPr>
          <w:rFonts w:ascii="Times New Roman" w:hAnsi="Times New Roman" w:hint="cs"/>
          <w:sz w:val="20"/>
          <w:szCs w:val="24"/>
          <w:rtl/>
          <w:lang w:val="x-none" w:eastAsia="x-none"/>
        </w:rPr>
        <w:tab/>
        <w:t>כל ויתור או אורכה או הנחה או הימנעות או שיהוי (להלן: "</w:t>
      </w:r>
      <w:r w:rsidRPr="00DB71E9">
        <w:rPr>
          <w:rFonts w:ascii="Times New Roman" w:hAnsi="Times New Roman" w:hint="cs"/>
          <w:b/>
          <w:bCs/>
          <w:sz w:val="20"/>
          <w:szCs w:val="24"/>
          <w:rtl/>
          <w:lang w:val="x-none" w:eastAsia="x-none"/>
        </w:rPr>
        <w:t>ויתור</w:t>
      </w:r>
      <w:r w:rsidRPr="00DB71E9">
        <w:rPr>
          <w:rFonts w:ascii="Times New Roman" w:hAnsi="Times New Roman" w:hint="cs"/>
          <w:sz w:val="20"/>
          <w:szCs w:val="24"/>
          <w:rtl/>
          <w:lang w:val="x-none" w:eastAsia="x-none"/>
        </w:rPr>
        <w:t>")</w:t>
      </w:r>
      <w:r w:rsidRPr="00DB71E9">
        <w:rPr>
          <w:rFonts w:ascii="Times New Roman" w:hAnsi="Times New Roman" w:hint="cs"/>
          <w:sz w:val="20"/>
          <w:szCs w:val="24"/>
          <w:lang w:val="x-none" w:eastAsia="x-none"/>
        </w:rPr>
        <w:t xml:space="preserve"> </w:t>
      </w:r>
      <w:r w:rsidRPr="00DB71E9">
        <w:rPr>
          <w:rFonts w:ascii="Times New Roman" w:hAnsi="Times New Roman" w:hint="cs"/>
          <w:sz w:val="20"/>
          <w:szCs w:val="24"/>
          <w:rtl/>
          <w:lang w:val="x-none" w:eastAsia="x-none"/>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1D769B" w:rsidRPr="00DB71E9" w:rsidRDefault="007C111F" w:rsidP="00E66F97">
      <w:pPr>
        <w:keepNext/>
        <w:tabs>
          <w:tab w:val="left" w:pos="652"/>
        </w:tabs>
        <w:autoSpaceDE w:val="0"/>
        <w:autoSpaceDN w:val="0"/>
        <w:spacing w:before="60" w:after="60" w:line="312" w:lineRule="auto"/>
        <w:ind w:left="567" w:right="-58" w:hanging="567"/>
        <w:jc w:val="both"/>
        <w:outlineLvl w:val="0"/>
        <w:rPr>
          <w:rFonts w:ascii="Times New Roman" w:hAnsi="Times New Roman"/>
          <w:sz w:val="20"/>
          <w:szCs w:val="24"/>
          <w:rtl/>
          <w:lang w:val="x-none" w:eastAsia="x-none"/>
        </w:rPr>
      </w:pPr>
      <w:r w:rsidRPr="00DB71E9">
        <w:rPr>
          <w:rFonts w:ascii="Times New Roman" w:hAnsi="Times New Roman" w:hint="cs"/>
          <w:sz w:val="20"/>
          <w:szCs w:val="24"/>
          <w:rtl/>
          <w:lang w:val="x-none" w:eastAsia="x-none"/>
        </w:rPr>
        <w:t>1</w:t>
      </w:r>
      <w:r w:rsidR="00E66F97">
        <w:rPr>
          <w:rFonts w:ascii="Times New Roman" w:hAnsi="Times New Roman" w:hint="cs"/>
          <w:sz w:val="20"/>
          <w:szCs w:val="24"/>
          <w:rtl/>
          <w:lang w:val="x-none" w:eastAsia="x-none"/>
        </w:rPr>
        <w:t>4</w:t>
      </w:r>
      <w:r w:rsidRPr="00DB71E9">
        <w:rPr>
          <w:rFonts w:ascii="Times New Roman" w:hAnsi="Times New Roman" w:hint="cs"/>
          <w:sz w:val="20"/>
          <w:szCs w:val="24"/>
          <w:rtl/>
          <w:lang w:val="x-none" w:eastAsia="x-none"/>
        </w:rPr>
        <w:t>.2.</w:t>
      </w:r>
      <w:r w:rsidRPr="00DB71E9">
        <w:rPr>
          <w:rFonts w:ascii="Times New Roman" w:hAnsi="Times New Roman" w:hint="cs"/>
          <w:sz w:val="20"/>
          <w:szCs w:val="24"/>
          <w:rtl/>
          <w:lang w:val="x-none" w:eastAsia="x-none"/>
        </w:rPr>
        <w:tab/>
      </w:r>
      <w:r w:rsidRPr="00DB71E9">
        <w:rPr>
          <w:rFonts w:ascii="Times New Roman" w:hAnsi="Times New Roman" w:hint="cs"/>
          <w:sz w:val="20"/>
          <w:szCs w:val="24"/>
          <w:rtl/>
          <w:lang w:val="x-none" w:eastAsia="x-none"/>
        </w:rPr>
        <w:tab/>
        <w:t xml:space="preserve">ויתור כאמור לא ייחשב כויתור על כל הפרה לאחר מכן של אותה זכות או זכות אחרת. </w:t>
      </w:r>
    </w:p>
    <w:p w:rsidR="007C111F" w:rsidRPr="00DB71E9" w:rsidRDefault="007C111F" w:rsidP="00E66F97">
      <w:pPr>
        <w:tabs>
          <w:tab w:val="left" w:pos="652"/>
        </w:tabs>
        <w:spacing w:before="240" w:after="60" w:line="312" w:lineRule="auto"/>
        <w:jc w:val="both"/>
        <w:rPr>
          <w:rFonts w:ascii="Times New Roman" w:hAnsi="Times New Roman"/>
          <w:sz w:val="24"/>
          <w:szCs w:val="24"/>
          <w:rtl/>
        </w:rPr>
      </w:pPr>
      <w:r w:rsidRPr="00DB71E9">
        <w:rPr>
          <w:rFonts w:ascii="Times New Roman" w:hAnsi="Times New Roman" w:hint="cs"/>
          <w:b/>
          <w:bCs/>
          <w:sz w:val="24"/>
          <w:szCs w:val="24"/>
          <w:rtl/>
        </w:rPr>
        <w:t>1</w:t>
      </w:r>
      <w:r w:rsidR="00E66F97">
        <w:rPr>
          <w:rFonts w:ascii="Times New Roman" w:hAnsi="Times New Roman" w:hint="cs"/>
          <w:b/>
          <w:bCs/>
          <w:sz w:val="24"/>
          <w:szCs w:val="24"/>
          <w:rtl/>
        </w:rPr>
        <w:t>5</w:t>
      </w:r>
      <w:r w:rsidRPr="00DB71E9">
        <w:rPr>
          <w:rFonts w:ascii="Times New Roman" w:hAnsi="Times New Roman" w:hint="cs"/>
          <w:b/>
          <w:bCs/>
          <w:sz w:val="24"/>
          <w:szCs w:val="24"/>
          <w:rtl/>
        </w:rPr>
        <w:t>.</w:t>
      </w:r>
      <w:r w:rsidRPr="00DB71E9">
        <w:rPr>
          <w:rFonts w:ascii="Times New Roman" w:hAnsi="Times New Roman" w:hint="cs"/>
          <w:b/>
          <w:bCs/>
          <w:sz w:val="24"/>
          <w:szCs w:val="24"/>
          <w:rtl/>
        </w:rPr>
        <w:tab/>
      </w:r>
      <w:r w:rsidRPr="00DB71E9">
        <w:rPr>
          <w:rFonts w:ascii="Times New Roman" w:hAnsi="Times New Roman"/>
          <w:b/>
          <w:bCs/>
          <w:sz w:val="24"/>
          <w:szCs w:val="24"/>
          <w:u w:val="single"/>
          <w:rtl/>
        </w:rPr>
        <w:t>פרשנות</w:t>
      </w:r>
      <w:r w:rsidRPr="00DB71E9">
        <w:rPr>
          <w:rFonts w:ascii="Times New Roman" w:hAnsi="Times New Roman"/>
          <w:sz w:val="24"/>
          <w:szCs w:val="24"/>
          <w:rtl/>
        </w:rPr>
        <w:t xml:space="preserve"> </w:t>
      </w:r>
    </w:p>
    <w:p w:rsidR="007C111F" w:rsidRPr="00DB71E9" w:rsidRDefault="007C111F" w:rsidP="00E66F97">
      <w:pPr>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5</w:t>
      </w:r>
      <w:r w:rsidRPr="00DB71E9">
        <w:rPr>
          <w:rFonts w:ascii="Times New Roman" w:hAnsi="Times New Roman" w:hint="cs"/>
          <w:sz w:val="24"/>
          <w:szCs w:val="24"/>
          <w:rtl/>
        </w:rPr>
        <w:t>.1.</w:t>
      </w:r>
      <w:r w:rsidRPr="00DB71E9">
        <w:rPr>
          <w:rFonts w:ascii="Times New Roman" w:hAnsi="Times New Roman" w:hint="cs"/>
          <w:sz w:val="24"/>
          <w:szCs w:val="24"/>
          <w:rtl/>
        </w:rPr>
        <w:tab/>
      </w:r>
      <w:r w:rsidRPr="00DB71E9">
        <w:rPr>
          <w:rFonts w:ascii="Times New Roman" w:hAnsi="Times New Roman"/>
          <w:sz w:val="24"/>
          <w:szCs w:val="24"/>
          <w:rtl/>
        </w:rPr>
        <w:t>הסכם זה ממצה את כל אשר הוסכם בין הצדדים והוא מבטל כל חוזה</w:t>
      </w:r>
      <w:r w:rsidRPr="00DB71E9">
        <w:rPr>
          <w:rFonts w:ascii="Times New Roman" w:hAnsi="Times New Roman" w:hint="cs"/>
          <w:sz w:val="24"/>
          <w:szCs w:val="24"/>
          <w:rtl/>
        </w:rPr>
        <w:t xml:space="preserve">, </w:t>
      </w:r>
      <w:r w:rsidRPr="00DB71E9">
        <w:rPr>
          <w:rFonts w:ascii="Times New Roman" w:hAnsi="Times New Roman"/>
          <w:sz w:val="24"/>
          <w:szCs w:val="24"/>
          <w:rtl/>
        </w:rPr>
        <w:t>הסדר</w:t>
      </w:r>
      <w:r w:rsidRPr="00DB71E9">
        <w:rPr>
          <w:rFonts w:ascii="Times New Roman" w:hAnsi="Times New Roman" w:hint="cs"/>
          <w:sz w:val="24"/>
          <w:szCs w:val="24"/>
          <w:rtl/>
        </w:rPr>
        <w:t xml:space="preserve">, זיכרון דברים, מצג או הבטחה </w:t>
      </w:r>
      <w:r w:rsidRPr="00DB71E9">
        <w:rPr>
          <w:rFonts w:ascii="Times New Roman" w:hAnsi="Times New Roman"/>
          <w:sz w:val="24"/>
          <w:szCs w:val="24"/>
          <w:rtl/>
        </w:rPr>
        <w:t>קוד</w:t>
      </w:r>
      <w:r w:rsidRPr="00DB71E9">
        <w:rPr>
          <w:rFonts w:ascii="Times New Roman" w:hAnsi="Times New Roman" w:hint="cs"/>
          <w:sz w:val="24"/>
          <w:szCs w:val="24"/>
          <w:rtl/>
        </w:rPr>
        <w:t>מי</w:t>
      </w:r>
      <w:r w:rsidRPr="00DB71E9">
        <w:rPr>
          <w:rFonts w:ascii="Times New Roman" w:hAnsi="Times New Roman"/>
          <w:sz w:val="24"/>
          <w:szCs w:val="24"/>
          <w:rtl/>
        </w:rPr>
        <w:t>ם.</w:t>
      </w:r>
    </w:p>
    <w:p w:rsidR="007C111F" w:rsidRPr="00DB71E9" w:rsidRDefault="007C111F" w:rsidP="00E66F97">
      <w:pPr>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5</w:t>
      </w:r>
      <w:r w:rsidRPr="00DB71E9">
        <w:rPr>
          <w:rFonts w:ascii="Times New Roman" w:hAnsi="Times New Roman" w:hint="cs"/>
          <w:sz w:val="24"/>
          <w:szCs w:val="24"/>
          <w:rtl/>
        </w:rPr>
        <w:t>.2.</w:t>
      </w:r>
      <w:r w:rsidRPr="00DB71E9">
        <w:rPr>
          <w:rFonts w:ascii="Times New Roman" w:hAnsi="Times New Roman" w:hint="cs"/>
          <w:sz w:val="24"/>
          <w:szCs w:val="24"/>
          <w:rtl/>
        </w:rPr>
        <w:tab/>
      </w:r>
      <w:r w:rsidRPr="00DB71E9">
        <w:rPr>
          <w:rFonts w:ascii="Times New Roman" w:hAnsi="Times New Roman"/>
          <w:sz w:val="24"/>
          <w:szCs w:val="24"/>
          <w:rtl/>
        </w:rPr>
        <w:t>כותר</w:t>
      </w:r>
      <w:r w:rsidRPr="00DB71E9">
        <w:rPr>
          <w:rFonts w:ascii="Times New Roman" w:hAnsi="Times New Roman" w:hint="cs"/>
          <w:sz w:val="24"/>
          <w:szCs w:val="24"/>
          <w:rtl/>
        </w:rPr>
        <w:t>ו</w:t>
      </w:r>
      <w:r w:rsidRPr="00DB71E9">
        <w:rPr>
          <w:rFonts w:ascii="Times New Roman" w:hAnsi="Times New Roman"/>
          <w:sz w:val="24"/>
          <w:szCs w:val="24"/>
          <w:rtl/>
        </w:rPr>
        <w:t xml:space="preserve">ת הסעיפים הוכנסו מטעמי נוחות </w:t>
      </w:r>
      <w:r w:rsidRPr="00DB71E9">
        <w:rPr>
          <w:rFonts w:ascii="Times New Roman" w:hAnsi="Times New Roman" w:hint="cs"/>
          <w:sz w:val="24"/>
          <w:szCs w:val="24"/>
          <w:rtl/>
        </w:rPr>
        <w:t>בלבד</w:t>
      </w:r>
      <w:r w:rsidRPr="00DB71E9">
        <w:rPr>
          <w:rFonts w:ascii="Times New Roman" w:hAnsi="Times New Roman"/>
          <w:sz w:val="24"/>
          <w:szCs w:val="24"/>
          <w:rtl/>
        </w:rPr>
        <w:t xml:space="preserve"> ולא  יהיה </w:t>
      </w:r>
      <w:r w:rsidRPr="00DB71E9">
        <w:rPr>
          <w:rFonts w:ascii="Times New Roman" w:hAnsi="Times New Roman" w:hint="cs"/>
          <w:sz w:val="24"/>
          <w:szCs w:val="24"/>
          <w:rtl/>
        </w:rPr>
        <w:t xml:space="preserve">בהם </w:t>
      </w:r>
      <w:r w:rsidRPr="00DB71E9">
        <w:rPr>
          <w:rFonts w:ascii="Times New Roman" w:hAnsi="Times New Roman"/>
          <w:sz w:val="24"/>
          <w:szCs w:val="24"/>
          <w:rtl/>
        </w:rPr>
        <w:t xml:space="preserve">כל משקל פרשני. </w:t>
      </w:r>
    </w:p>
    <w:p w:rsidR="007C111F" w:rsidRDefault="007C111F" w:rsidP="00E66F97">
      <w:pPr>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lastRenderedPageBreak/>
        <w:t>1</w:t>
      </w:r>
      <w:r w:rsidR="00E66F97">
        <w:rPr>
          <w:rFonts w:ascii="Times New Roman" w:hAnsi="Times New Roman" w:hint="cs"/>
          <w:sz w:val="24"/>
          <w:szCs w:val="24"/>
          <w:rtl/>
        </w:rPr>
        <w:t>5</w:t>
      </w:r>
      <w:r w:rsidRPr="00DB71E9">
        <w:rPr>
          <w:rFonts w:ascii="Times New Roman" w:hAnsi="Times New Roman" w:hint="cs"/>
          <w:sz w:val="24"/>
          <w:szCs w:val="24"/>
          <w:rtl/>
        </w:rPr>
        <w:t>.3.</w:t>
      </w:r>
      <w:r w:rsidRPr="00DB71E9">
        <w:rPr>
          <w:rFonts w:ascii="Times New Roman" w:hAnsi="Times New Roman" w:hint="cs"/>
          <w:sz w:val="24"/>
          <w:szCs w:val="24"/>
          <w:rtl/>
        </w:rPr>
        <w:tab/>
      </w:r>
      <w:r w:rsidRPr="00DB71E9">
        <w:rPr>
          <w:rFonts w:ascii="Times New Roman" w:hAnsi="Times New Roman"/>
          <w:sz w:val="24"/>
          <w:szCs w:val="24"/>
          <w:rtl/>
        </w:rPr>
        <w:t>כל שינוי או תיקון ל</w:t>
      </w:r>
      <w:r w:rsidRPr="00DB71E9">
        <w:rPr>
          <w:rFonts w:ascii="Times New Roman" w:hAnsi="Times New Roman" w:hint="cs"/>
          <w:sz w:val="24"/>
          <w:szCs w:val="24"/>
          <w:rtl/>
        </w:rPr>
        <w:t xml:space="preserve">הסכם </w:t>
      </w:r>
      <w:r w:rsidRPr="00DB71E9">
        <w:rPr>
          <w:rFonts w:ascii="Times New Roman" w:hAnsi="Times New Roman"/>
          <w:sz w:val="24"/>
          <w:szCs w:val="24"/>
          <w:rtl/>
        </w:rPr>
        <w:t xml:space="preserve">יהיה </w:t>
      </w:r>
      <w:r w:rsidRPr="00DB71E9">
        <w:rPr>
          <w:rFonts w:ascii="Times New Roman" w:hAnsi="Times New Roman" w:hint="cs"/>
          <w:sz w:val="24"/>
          <w:szCs w:val="24"/>
          <w:rtl/>
        </w:rPr>
        <w:t xml:space="preserve">בר </w:t>
      </w:r>
      <w:r w:rsidRPr="00DB71E9">
        <w:rPr>
          <w:rFonts w:ascii="Times New Roman" w:hAnsi="Times New Roman"/>
          <w:sz w:val="24"/>
          <w:szCs w:val="24"/>
          <w:rtl/>
        </w:rPr>
        <w:t>ת</w:t>
      </w:r>
      <w:r w:rsidRPr="00DB71E9">
        <w:rPr>
          <w:rFonts w:ascii="Times New Roman" w:hAnsi="Times New Roman" w:hint="cs"/>
          <w:sz w:val="24"/>
          <w:szCs w:val="24"/>
          <w:rtl/>
        </w:rPr>
        <w:t>ו</w:t>
      </w:r>
      <w:r w:rsidRPr="00DB71E9">
        <w:rPr>
          <w:rFonts w:ascii="Times New Roman" w:hAnsi="Times New Roman"/>
          <w:sz w:val="24"/>
          <w:szCs w:val="24"/>
          <w:rtl/>
        </w:rPr>
        <w:t xml:space="preserve">קף </w:t>
      </w:r>
      <w:r w:rsidRPr="00DB71E9">
        <w:rPr>
          <w:rFonts w:ascii="Times New Roman" w:hAnsi="Times New Roman" w:hint="cs"/>
          <w:sz w:val="24"/>
          <w:szCs w:val="24"/>
          <w:rtl/>
        </w:rPr>
        <w:t>בהסכמת שני הצדדים בכתב</w:t>
      </w:r>
      <w:r w:rsidRPr="00DB71E9">
        <w:rPr>
          <w:rFonts w:ascii="Times New Roman" w:hAnsi="Times New Roman"/>
          <w:sz w:val="24"/>
          <w:szCs w:val="24"/>
          <w:rtl/>
        </w:rPr>
        <w:t xml:space="preserve">. </w:t>
      </w:r>
    </w:p>
    <w:p w:rsidR="007C111F" w:rsidRPr="00DB71E9" w:rsidRDefault="007C111F" w:rsidP="007C111F">
      <w:pPr>
        <w:spacing w:before="60" w:after="60" w:line="312" w:lineRule="auto"/>
        <w:jc w:val="both"/>
        <w:rPr>
          <w:rFonts w:ascii="Times New Roman" w:hAnsi="Times New Roman"/>
          <w:sz w:val="24"/>
          <w:szCs w:val="24"/>
          <w:rtl/>
        </w:rPr>
      </w:pPr>
    </w:p>
    <w:p w:rsidR="007C111F" w:rsidRPr="00DB71E9" w:rsidRDefault="007C111F" w:rsidP="00E66F97">
      <w:pPr>
        <w:tabs>
          <w:tab w:val="left" w:pos="652"/>
        </w:tabs>
        <w:spacing w:after="60" w:line="312" w:lineRule="auto"/>
        <w:jc w:val="both"/>
        <w:rPr>
          <w:rFonts w:ascii="Times New Roman" w:hAnsi="Times New Roman"/>
          <w:sz w:val="24"/>
          <w:szCs w:val="24"/>
          <w:rtl/>
        </w:rPr>
      </w:pPr>
      <w:r w:rsidRPr="00DB71E9">
        <w:rPr>
          <w:rFonts w:ascii="Times New Roman" w:hAnsi="Times New Roman" w:hint="cs"/>
          <w:b/>
          <w:bCs/>
          <w:sz w:val="24"/>
          <w:szCs w:val="24"/>
          <w:rtl/>
        </w:rPr>
        <w:t>1</w:t>
      </w:r>
      <w:r w:rsidR="00E66F97">
        <w:rPr>
          <w:rFonts w:ascii="Times New Roman" w:hAnsi="Times New Roman" w:hint="cs"/>
          <w:b/>
          <w:bCs/>
          <w:sz w:val="24"/>
          <w:szCs w:val="24"/>
          <w:rtl/>
        </w:rPr>
        <w:t>6</w:t>
      </w:r>
      <w:r w:rsidRPr="00DB71E9">
        <w:rPr>
          <w:rFonts w:ascii="Times New Roman" w:hAnsi="Times New Roman" w:hint="cs"/>
          <w:b/>
          <w:bCs/>
          <w:sz w:val="24"/>
          <w:szCs w:val="24"/>
          <w:rtl/>
        </w:rPr>
        <w:t>.</w:t>
      </w:r>
      <w:r w:rsidRPr="00DB71E9">
        <w:rPr>
          <w:rFonts w:ascii="Times New Roman" w:hAnsi="Times New Roman" w:hint="cs"/>
          <w:b/>
          <w:bCs/>
          <w:sz w:val="24"/>
          <w:szCs w:val="24"/>
          <w:rtl/>
        </w:rPr>
        <w:tab/>
      </w:r>
      <w:r w:rsidRPr="00DB71E9">
        <w:rPr>
          <w:rFonts w:ascii="Times New Roman" w:hAnsi="Times New Roman"/>
          <w:b/>
          <w:bCs/>
          <w:sz w:val="24"/>
          <w:szCs w:val="24"/>
          <w:u w:val="single"/>
          <w:rtl/>
        </w:rPr>
        <w:t>שמירת סודיות</w:t>
      </w:r>
      <w:r w:rsidRPr="00DB71E9">
        <w:rPr>
          <w:rFonts w:ascii="Times New Roman" w:hAnsi="Times New Roman"/>
          <w:sz w:val="24"/>
          <w:szCs w:val="24"/>
          <w:rtl/>
        </w:rPr>
        <w:t xml:space="preserve"> </w:t>
      </w:r>
    </w:p>
    <w:p w:rsidR="007C111F" w:rsidRPr="00DB71E9" w:rsidRDefault="007C111F" w:rsidP="00E66F97">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6</w:t>
      </w:r>
      <w:r w:rsidRPr="00DB71E9">
        <w:rPr>
          <w:rFonts w:ascii="Times New Roman" w:hAnsi="Times New Roman" w:hint="cs"/>
          <w:sz w:val="24"/>
          <w:szCs w:val="24"/>
          <w:rtl/>
        </w:rPr>
        <w:t>.1.</w:t>
      </w:r>
      <w:r w:rsidRPr="00DB71E9">
        <w:rPr>
          <w:rFonts w:ascii="Times New Roman" w:hAnsi="Times New Roman" w:hint="cs"/>
          <w:sz w:val="24"/>
          <w:szCs w:val="24"/>
          <w:rtl/>
        </w:rPr>
        <w:tab/>
        <w:t>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w:t>
      </w:r>
    </w:p>
    <w:p w:rsidR="007C111F" w:rsidRPr="00DB71E9" w:rsidRDefault="007C111F" w:rsidP="005E7A48">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 xml:space="preserve"> </w:t>
      </w:r>
      <w:r w:rsidRPr="00DB71E9">
        <w:rPr>
          <w:rFonts w:ascii="Times New Roman" w:hAnsi="Times New Roman"/>
          <w:sz w:val="24"/>
          <w:szCs w:val="24"/>
          <w:rtl/>
        </w:rPr>
        <w:tab/>
      </w:r>
      <w:r w:rsidRPr="00DB71E9">
        <w:rPr>
          <w:rFonts w:ascii="Times New Roman" w:hAnsi="Times New Roman" w:hint="cs"/>
          <w:sz w:val="24"/>
          <w:szCs w:val="24"/>
          <w:rtl/>
        </w:rPr>
        <w:t xml:space="preserve">הספק מתחייב לחתום ולהחתים את עובדיו המועסקים על ידו, קבלני המשנה אשר יאושרו על ידי המזמין למתן השירותים וכל מי מטעמו של הספק על הצהרת סודיות על פי הטופס המצורף </w:t>
      </w:r>
      <w:r w:rsidRPr="001A460E">
        <w:rPr>
          <w:rFonts w:ascii="Times New Roman" w:hAnsi="Times New Roman" w:hint="eastAsia"/>
          <w:b/>
          <w:bCs/>
          <w:sz w:val="24"/>
          <w:szCs w:val="24"/>
          <w:rtl/>
        </w:rPr>
        <w:t>כנספח</w:t>
      </w:r>
      <w:r w:rsidRPr="001A460E">
        <w:rPr>
          <w:rFonts w:ascii="Times New Roman" w:hAnsi="Times New Roman"/>
          <w:b/>
          <w:bCs/>
          <w:sz w:val="24"/>
          <w:szCs w:val="24"/>
          <w:rtl/>
        </w:rPr>
        <w:t xml:space="preserve"> </w:t>
      </w:r>
      <w:r w:rsidR="001D769B" w:rsidRPr="001A460E">
        <w:rPr>
          <w:rFonts w:ascii="Times New Roman" w:hAnsi="Times New Roman" w:hint="eastAsia"/>
          <w:b/>
          <w:bCs/>
          <w:sz w:val="24"/>
          <w:szCs w:val="24"/>
          <w:rtl/>
        </w:rPr>
        <w:t>מס</w:t>
      </w:r>
      <w:r w:rsidR="001D769B" w:rsidRPr="001A460E">
        <w:rPr>
          <w:rFonts w:ascii="Times New Roman" w:hAnsi="Times New Roman"/>
          <w:b/>
          <w:bCs/>
          <w:sz w:val="24"/>
          <w:szCs w:val="24"/>
          <w:rtl/>
        </w:rPr>
        <w:t xml:space="preserve">' </w:t>
      </w:r>
      <w:r w:rsidR="005E7A48">
        <w:rPr>
          <w:rFonts w:ascii="Times New Roman" w:hAnsi="Times New Roman" w:hint="cs"/>
          <w:b/>
          <w:bCs/>
          <w:sz w:val="24"/>
          <w:szCs w:val="24"/>
          <w:rtl/>
        </w:rPr>
        <w:t>2</w:t>
      </w:r>
      <w:r w:rsidR="001D769B" w:rsidRPr="001A460E">
        <w:rPr>
          <w:rFonts w:ascii="Times New Roman" w:hAnsi="Times New Roman"/>
          <w:b/>
          <w:bCs/>
          <w:sz w:val="24"/>
          <w:szCs w:val="24"/>
          <w:rtl/>
        </w:rPr>
        <w:t xml:space="preserve"> </w:t>
      </w:r>
      <w:r w:rsidRPr="001A460E">
        <w:rPr>
          <w:rFonts w:ascii="Times New Roman" w:hAnsi="Times New Roman" w:hint="eastAsia"/>
          <w:b/>
          <w:bCs/>
          <w:sz w:val="24"/>
          <w:szCs w:val="24"/>
          <w:rtl/>
        </w:rPr>
        <w:t>להסכם</w:t>
      </w:r>
      <w:r w:rsidRPr="00DB71E9">
        <w:rPr>
          <w:rFonts w:ascii="Times New Roman" w:hAnsi="Times New Roman" w:hint="cs"/>
          <w:sz w:val="24"/>
          <w:szCs w:val="24"/>
          <w:rtl/>
        </w:rPr>
        <w:t xml:space="preserve"> המצורף בזה. </w:t>
      </w:r>
    </w:p>
    <w:p w:rsidR="007C111F" w:rsidRPr="00DB71E9" w:rsidRDefault="007C111F" w:rsidP="00E66F97">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6</w:t>
      </w:r>
      <w:r w:rsidRPr="00DB71E9">
        <w:rPr>
          <w:rFonts w:ascii="Times New Roman" w:hAnsi="Times New Roman" w:hint="cs"/>
          <w:sz w:val="24"/>
          <w:szCs w:val="24"/>
          <w:rtl/>
        </w:rPr>
        <w:t>.2.</w:t>
      </w:r>
      <w:r w:rsidRPr="00DB71E9">
        <w:rPr>
          <w:rFonts w:ascii="Times New Roman" w:hAnsi="Times New Roman" w:hint="cs"/>
          <w:sz w:val="24"/>
          <w:szCs w:val="24"/>
          <w:rtl/>
        </w:rPr>
        <w:tab/>
        <w:t xml:space="preserve">הספק, עובדיו, קבלני המשנה אשר יאושרו על ידי המזמין לביצוע השירותים וכל מי מטעמו של הספק יצהירו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 </w:t>
      </w:r>
    </w:p>
    <w:p w:rsidR="007C111F" w:rsidRPr="00DB71E9" w:rsidRDefault="007C111F" w:rsidP="00E66F97">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6</w:t>
      </w:r>
      <w:r w:rsidRPr="00DB71E9">
        <w:rPr>
          <w:rFonts w:ascii="Times New Roman" w:hAnsi="Times New Roman" w:hint="cs"/>
          <w:sz w:val="24"/>
          <w:szCs w:val="24"/>
          <w:rtl/>
        </w:rPr>
        <w:t>.3.</w:t>
      </w:r>
      <w:r w:rsidRPr="00DB71E9">
        <w:rPr>
          <w:rFonts w:ascii="Times New Roman" w:hAnsi="Times New Roman" w:hint="cs"/>
          <w:sz w:val="24"/>
          <w:szCs w:val="24"/>
          <w:rtl/>
        </w:rPr>
        <w:tab/>
      </w:r>
      <w:r w:rsidRPr="00DB71E9">
        <w:rPr>
          <w:rFonts w:ascii="Times New Roman" w:hAnsi="Times New Roman"/>
          <w:sz w:val="24"/>
          <w:szCs w:val="24"/>
          <w:rtl/>
        </w:rPr>
        <w:t>הספק מתחייב לנקוט בכל האמצעים הדרושים על מנת להבטיח ביצוע הוראות סעיף זה על ידי עובדיו, נציגיו, קבל</w:t>
      </w:r>
      <w:r w:rsidRPr="00DB71E9">
        <w:rPr>
          <w:rFonts w:ascii="Times New Roman" w:hAnsi="Times New Roman" w:hint="cs"/>
          <w:sz w:val="24"/>
          <w:szCs w:val="24"/>
          <w:rtl/>
        </w:rPr>
        <w:t>ני המשנה כאמור</w:t>
      </w:r>
      <w:r w:rsidRPr="00DB71E9">
        <w:rPr>
          <w:rFonts w:ascii="Times New Roman" w:hAnsi="Times New Roman"/>
          <w:sz w:val="24"/>
          <w:szCs w:val="24"/>
          <w:rtl/>
        </w:rPr>
        <w:t xml:space="preserve"> </w:t>
      </w:r>
      <w:r w:rsidRPr="00DB71E9">
        <w:rPr>
          <w:rFonts w:ascii="Times New Roman" w:hAnsi="Times New Roman" w:hint="cs"/>
          <w:sz w:val="24"/>
          <w:szCs w:val="24"/>
          <w:rtl/>
        </w:rPr>
        <w:t xml:space="preserve">ו/או מי מטעמו. </w:t>
      </w:r>
    </w:p>
    <w:p w:rsidR="007C111F" w:rsidRPr="00DB71E9" w:rsidRDefault="007C111F" w:rsidP="00E66F97">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E66F97">
        <w:rPr>
          <w:rFonts w:ascii="Times New Roman" w:hAnsi="Times New Roman" w:hint="cs"/>
          <w:sz w:val="24"/>
          <w:szCs w:val="24"/>
          <w:rtl/>
        </w:rPr>
        <w:t>6</w:t>
      </w:r>
      <w:r w:rsidRPr="00DB71E9">
        <w:rPr>
          <w:rFonts w:ascii="Times New Roman" w:hAnsi="Times New Roman" w:hint="cs"/>
          <w:sz w:val="24"/>
          <w:szCs w:val="24"/>
          <w:rtl/>
        </w:rPr>
        <w:t>.4</w:t>
      </w:r>
      <w:r w:rsidRPr="00DB71E9">
        <w:rPr>
          <w:rFonts w:ascii="Times New Roman" w:hAnsi="Times New Roman"/>
          <w:sz w:val="24"/>
          <w:szCs w:val="24"/>
          <w:rtl/>
        </w:rPr>
        <w:t>.</w:t>
      </w:r>
      <w:r w:rsidRPr="00DB71E9">
        <w:rPr>
          <w:rFonts w:ascii="Times New Roman" w:hAnsi="Times New Roman"/>
          <w:sz w:val="24"/>
          <w:szCs w:val="24"/>
          <w:rtl/>
        </w:rPr>
        <w:tab/>
        <w:t>הספק מתחייב למנוע עשיית כל שימוש בין בעצמו ובין באמצעים אחרים, בכל סוד מקצועי, מסחרי או ביטחוני העשוי להגיע לידיעתו עקב ההתקשרות בהסכם זה וי</w:t>
      </w:r>
      <w:r w:rsidRPr="00DB71E9">
        <w:rPr>
          <w:rFonts w:ascii="Times New Roman" w:hAnsi="Times New Roman" w:hint="cs"/>
          <w:sz w:val="24"/>
          <w:szCs w:val="24"/>
          <w:rtl/>
        </w:rPr>
        <w:t>י</w:t>
      </w:r>
      <w:r w:rsidRPr="00DB71E9">
        <w:rPr>
          <w:rFonts w:ascii="Times New Roman" w:hAnsi="Times New Roman"/>
          <w:sz w:val="24"/>
          <w:szCs w:val="24"/>
          <w:rtl/>
        </w:rPr>
        <w:t>שומו.</w:t>
      </w:r>
    </w:p>
    <w:p w:rsidR="00FD73DF" w:rsidRPr="00DB71E9" w:rsidRDefault="00FD73DF" w:rsidP="0091087D">
      <w:pPr>
        <w:keepLines/>
        <w:spacing w:before="60" w:after="60" w:line="312" w:lineRule="auto"/>
        <w:jc w:val="both"/>
        <w:rPr>
          <w:rFonts w:ascii="Times New Roman" w:hAnsi="Times New Roman"/>
          <w:sz w:val="24"/>
          <w:szCs w:val="24"/>
          <w:rtl/>
        </w:rPr>
      </w:pPr>
    </w:p>
    <w:p w:rsidR="00772265" w:rsidRPr="00F2342C" w:rsidRDefault="00FD73DF" w:rsidP="00E66F97">
      <w:pPr>
        <w:keepLines/>
        <w:spacing w:before="60" w:after="60" w:line="312" w:lineRule="auto"/>
        <w:ind w:left="652" w:hanging="652"/>
        <w:rPr>
          <w:rFonts w:ascii="Times New Roman" w:hAnsi="Times New Roman"/>
          <w:b/>
          <w:bCs/>
          <w:sz w:val="24"/>
          <w:szCs w:val="24"/>
          <w:u w:val="single"/>
          <w:rtl/>
        </w:rPr>
      </w:pPr>
      <w:r w:rsidRPr="00DB71E9">
        <w:rPr>
          <w:rFonts w:ascii="Times New Roman" w:hAnsi="Times New Roman"/>
          <w:b/>
          <w:bCs/>
          <w:sz w:val="24"/>
          <w:szCs w:val="24"/>
          <w:rtl/>
        </w:rPr>
        <w:t>1</w:t>
      </w:r>
      <w:r w:rsidR="00E66F97">
        <w:rPr>
          <w:rFonts w:ascii="Times New Roman" w:hAnsi="Times New Roman" w:hint="cs"/>
          <w:b/>
          <w:bCs/>
          <w:sz w:val="24"/>
          <w:szCs w:val="24"/>
          <w:rtl/>
        </w:rPr>
        <w:t>7</w:t>
      </w:r>
      <w:r w:rsidRPr="00DB71E9">
        <w:rPr>
          <w:rFonts w:ascii="Times New Roman" w:hAnsi="Times New Roman"/>
          <w:b/>
          <w:bCs/>
          <w:sz w:val="24"/>
          <w:szCs w:val="24"/>
          <w:rtl/>
        </w:rPr>
        <w:t>.</w:t>
      </w:r>
      <w:r w:rsidRPr="00DB71E9">
        <w:rPr>
          <w:rFonts w:ascii="Times New Roman" w:hAnsi="Times New Roman"/>
          <w:sz w:val="24"/>
          <w:szCs w:val="24"/>
          <w:rtl/>
        </w:rPr>
        <w:tab/>
      </w:r>
      <w:r w:rsidRPr="00DB71E9">
        <w:rPr>
          <w:rFonts w:ascii="Times New Roman" w:hAnsi="Times New Roman" w:hint="eastAsia"/>
          <w:b/>
          <w:bCs/>
          <w:sz w:val="24"/>
          <w:szCs w:val="24"/>
          <w:u w:val="single"/>
          <w:rtl/>
        </w:rPr>
        <w:t>ניגוד</w:t>
      </w:r>
      <w:r w:rsidRPr="00DB71E9">
        <w:rPr>
          <w:rFonts w:ascii="Times New Roman" w:hAnsi="Times New Roman"/>
          <w:b/>
          <w:bCs/>
          <w:sz w:val="24"/>
          <w:szCs w:val="24"/>
          <w:u w:val="single"/>
          <w:rtl/>
        </w:rPr>
        <w:t xml:space="preserve"> </w:t>
      </w:r>
      <w:r w:rsidRPr="00DB71E9">
        <w:rPr>
          <w:rFonts w:ascii="Times New Roman" w:hAnsi="Times New Roman" w:hint="eastAsia"/>
          <w:b/>
          <w:bCs/>
          <w:sz w:val="24"/>
          <w:szCs w:val="24"/>
          <w:u w:val="single"/>
          <w:rtl/>
        </w:rPr>
        <w:t>עניינים</w:t>
      </w:r>
    </w:p>
    <w:p w:rsidR="00772265" w:rsidRPr="00DB71E9" w:rsidRDefault="00772265" w:rsidP="003D289C">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3D289C">
        <w:rPr>
          <w:rFonts w:ascii="Times New Roman" w:hAnsi="Times New Roman" w:hint="cs"/>
          <w:sz w:val="24"/>
          <w:szCs w:val="24"/>
          <w:rtl/>
        </w:rPr>
        <w:t>7</w:t>
      </w:r>
      <w:r w:rsidRPr="00DB71E9">
        <w:rPr>
          <w:rFonts w:ascii="Times New Roman" w:hAnsi="Times New Roman" w:hint="cs"/>
          <w:sz w:val="24"/>
          <w:szCs w:val="24"/>
          <w:rtl/>
        </w:rPr>
        <w:t>.1.</w:t>
      </w:r>
      <w:r w:rsidRPr="00DB71E9">
        <w:rPr>
          <w:rFonts w:ascii="Times New Roman" w:hAnsi="Times New Roman" w:hint="cs"/>
          <w:sz w:val="24"/>
          <w:szCs w:val="24"/>
          <w:rtl/>
        </w:rPr>
        <w:tab/>
        <w:t xml:space="preserve">הספק </w:t>
      </w:r>
      <w:r w:rsidR="002D53D2" w:rsidRPr="00DB71E9">
        <w:rPr>
          <w:rFonts w:ascii="Times New Roman" w:hAnsi="Times New Roman" w:hint="eastAsia"/>
          <w:sz w:val="24"/>
          <w:szCs w:val="24"/>
          <w:rtl/>
        </w:rPr>
        <w:t>מתחייב</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להימנע</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מכל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פעולה</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במסגרת</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ביצוע</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אספקת</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השירותים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שיש</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חשש</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כי</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יש</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לו</w:t>
      </w:r>
      <w:r w:rsidR="002D53D2" w:rsidRPr="00DB71E9">
        <w:rPr>
          <w:rFonts w:ascii="Times New Roman" w:hAnsi="Times New Roman"/>
          <w:sz w:val="24"/>
          <w:szCs w:val="24"/>
          <w:rtl/>
        </w:rPr>
        <w:t xml:space="preserve"> </w:t>
      </w:r>
      <w:r w:rsidR="00157F1D" w:rsidRPr="00DB71E9">
        <w:rPr>
          <w:rFonts w:ascii="Times New Roman" w:hAnsi="Times New Roman" w:hint="cs"/>
          <w:sz w:val="24"/>
          <w:szCs w:val="24"/>
          <w:rtl/>
        </w:rPr>
        <w:t xml:space="preserve">ו/או לעובדיו </w:t>
      </w:r>
      <w:r w:rsidR="002D53D2" w:rsidRPr="00DB71E9">
        <w:rPr>
          <w:rFonts w:ascii="Times New Roman" w:hAnsi="Times New Roman" w:hint="eastAsia"/>
          <w:sz w:val="24"/>
          <w:szCs w:val="24"/>
          <w:rtl/>
        </w:rPr>
        <w:t>עניין</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אישי</w:t>
      </w:r>
      <w:r w:rsidR="00157F1D" w:rsidRPr="00DB71E9">
        <w:rPr>
          <w:rFonts w:ascii="Times New Roman" w:hAnsi="Times New Roman" w:hint="cs"/>
          <w:sz w:val="24"/>
          <w:szCs w:val="24"/>
          <w:rtl/>
        </w:rPr>
        <w:t xml:space="preserve"> בה</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או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שיש</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חשש</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כי</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היא</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תגרום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לו</w:t>
      </w:r>
      <w:r w:rsidR="002D53D2" w:rsidRPr="00DB71E9">
        <w:rPr>
          <w:rFonts w:ascii="Times New Roman" w:hAnsi="Times New Roman"/>
          <w:sz w:val="24"/>
          <w:szCs w:val="24"/>
          <w:rtl/>
        </w:rPr>
        <w:t xml:space="preserve"> </w:t>
      </w:r>
      <w:r w:rsidR="00157F1D" w:rsidRPr="00DB71E9">
        <w:rPr>
          <w:rFonts w:ascii="Times New Roman" w:hAnsi="Times New Roman" w:hint="cs"/>
          <w:sz w:val="24"/>
          <w:szCs w:val="24"/>
          <w:rtl/>
        </w:rPr>
        <w:t xml:space="preserve">ו/או לעובדיו </w:t>
      </w:r>
      <w:r w:rsidR="002D53D2" w:rsidRPr="00DB71E9">
        <w:rPr>
          <w:rFonts w:ascii="Times New Roman" w:hAnsi="Times New Roman" w:hint="eastAsia"/>
          <w:sz w:val="24"/>
          <w:szCs w:val="24"/>
          <w:rtl/>
        </w:rPr>
        <w:t>להימצא</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במצב</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של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ניגוד</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עניינים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בכל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הקשור</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לביצוע</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מלוא</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התחייבויותיו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בהתאם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להסכם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זה</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נספחיו</w:t>
      </w:r>
      <w:r w:rsidR="002D53D2" w:rsidRPr="00DB71E9">
        <w:rPr>
          <w:rFonts w:ascii="Times New Roman" w:hAnsi="Times New Roman"/>
          <w:sz w:val="24"/>
          <w:szCs w:val="24"/>
          <w:rtl/>
        </w:rPr>
        <w:t>.</w:t>
      </w:r>
    </w:p>
    <w:p w:rsidR="00586A54" w:rsidRPr="00DB71E9" w:rsidRDefault="00586A54" w:rsidP="005E7A48">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3D289C">
        <w:rPr>
          <w:rFonts w:ascii="Times New Roman" w:hAnsi="Times New Roman" w:hint="cs"/>
          <w:sz w:val="24"/>
          <w:szCs w:val="24"/>
          <w:rtl/>
        </w:rPr>
        <w:t>7</w:t>
      </w:r>
      <w:r w:rsidRPr="00DB71E9">
        <w:rPr>
          <w:rFonts w:ascii="Times New Roman" w:hAnsi="Times New Roman" w:hint="cs"/>
          <w:sz w:val="24"/>
          <w:szCs w:val="24"/>
          <w:rtl/>
        </w:rPr>
        <w:t>.</w:t>
      </w:r>
      <w:r w:rsidR="00F2342C">
        <w:rPr>
          <w:rFonts w:ascii="Times New Roman" w:hAnsi="Times New Roman" w:hint="cs"/>
          <w:sz w:val="24"/>
          <w:szCs w:val="24"/>
          <w:rtl/>
        </w:rPr>
        <w:t>2</w:t>
      </w:r>
      <w:r w:rsidRPr="00DB71E9">
        <w:rPr>
          <w:rFonts w:ascii="Times New Roman" w:hAnsi="Times New Roman" w:hint="cs"/>
          <w:sz w:val="24"/>
          <w:szCs w:val="24"/>
          <w:rtl/>
        </w:rPr>
        <w:t>.</w:t>
      </w:r>
      <w:r w:rsidRPr="00DB71E9">
        <w:rPr>
          <w:rFonts w:ascii="Times New Roman" w:hAnsi="Times New Roman" w:hint="cs"/>
          <w:sz w:val="24"/>
          <w:szCs w:val="24"/>
          <w:rtl/>
        </w:rPr>
        <w:tab/>
        <w:t xml:space="preserve">הספק </w:t>
      </w:r>
      <w:r w:rsidR="0015131B" w:rsidRPr="00DB71E9">
        <w:rPr>
          <w:rFonts w:ascii="Times New Roman" w:hAnsi="Times New Roman" w:hint="eastAsia"/>
          <w:sz w:val="24"/>
          <w:szCs w:val="24"/>
          <w:rtl/>
        </w:rPr>
        <w:t>מצהיר</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כי</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במועד</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חתימת</w:t>
      </w:r>
      <w:r w:rsidR="0015131B" w:rsidRPr="00DB71E9">
        <w:rPr>
          <w:rFonts w:ascii="Times New Roman" w:hAnsi="Times New Roman"/>
          <w:sz w:val="24"/>
          <w:szCs w:val="24"/>
          <w:rtl/>
        </w:rPr>
        <w:t xml:space="preserve"> </w:t>
      </w:r>
      <w:r w:rsidR="0015131B" w:rsidRPr="00DB71E9">
        <w:rPr>
          <w:rFonts w:ascii="Times New Roman" w:hAnsi="Times New Roman" w:hint="cs"/>
          <w:sz w:val="24"/>
          <w:szCs w:val="24"/>
          <w:rtl/>
        </w:rPr>
        <w:t xml:space="preserve">הסכם </w:t>
      </w:r>
      <w:r w:rsidR="0015131B" w:rsidRPr="00DB71E9">
        <w:rPr>
          <w:rFonts w:ascii="Times New Roman" w:hAnsi="Times New Roman" w:hint="eastAsia"/>
          <w:sz w:val="24"/>
          <w:szCs w:val="24"/>
          <w:rtl/>
        </w:rPr>
        <w:t>זה</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אין</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ניגוד</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עניינים</w:t>
      </w:r>
      <w:r w:rsidR="0015131B" w:rsidRPr="00DB71E9">
        <w:rPr>
          <w:rFonts w:ascii="Times New Roman" w:hAnsi="Times New Roman"/>
          <w:sz w:val="24"/>
          <w:szCs w:val="24"/>
          <w:rtl/>
        </w:rPr>
        <w:t xml:space="preserve"> </w:t>
      </w:r>
      <w:r w:rsidR="00A35611" w:rsidRPr="00DB71E9">
        <w:rPr>
          <w:rFonts w:ascii="Times New Roman" w:hAnsi="Times New Roman" w:hint="cs"/>
          <w:sz w:val="24"/>
          <w:szCs w:val="24"/>
          <w:rtl/>
        </w:rPr>
        <w:t>ו/או חשש לניגוד עניינים ב</w:t>
      </w:r>
      <w:r w:rsidR="0015131B" w:rsidRPr="00DB71E9">
        <w:rPr>
          <w:rFonts w:ascii="Times New Roman" w:hAnsi="Times New Roman" w:hint="eastAsia"/>
          <w:sz w:val="24"/>
          <w:szCs w:val="24"/>
          <w:rtl/>
        </w:rPr>
        <w:t>ביצוע</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השירותים</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נשוא</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הסכם</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זה</w:t>
      </w:r>
      <w:r w:rsidR="0015131B" w:rsidRPr="00DB71E9">
        <w:rPr>
          <w:rFonts w:ascii="Times New Roman" w:hAnsi="Times New Roman"/>
          <w:sz w:val="24"/>
          <w:szCs w:val="24"/>
          <w:rtl/>
        </w:rPr>
        <w:t xml:space="preserve"> </w:t>
      </w:r>
      <w:r w:rsidR="00A35611" w:rsidRPr="00DB71E9">
        <w:rPr>
          <w:rFonts w:ascii="Times New Roman" w:hAnsi="Times New Roman" w:hint="cs"/>
          <w:sz w:val="24"/>
          <w:szCs w:val="24"/>
          <w:rtl/>
        </w:rPr>
        <w:t>על ידי ה</w:t>
      </w:r>
      <w:r w:rsidR="0015131B" w:rsidRPr="00DB71E9">
        <w:rPr>
          <w:rFonts w:ascii="Times New Roman" w:hAnsi="Times New Roman" w:hint="eastAsia"/>
          <w:sz w:val="24"/>
          <w:szCs w:val="24"/>
          <w:rtl/>
        </w:rPr>
        <w:t>ספק</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ו</w:t>
      </w:r>
      <w:r w:rsidR="0015131B" w:rsidRPr="00DB71E9">
        <w:rPr>
          <w:rFonts w:ascii="Times New Roman" w:hAnsi="Times New Roman"/>
          <w:sz w:val="24"/>
          <w:szCs w:val="24"/>
          <w:rtl/>
        </w:rPr>
        <w:t>/</w:t>
      </w:r>
      <w:r w:rsidR="0015131B" w:rsidRPr="00DB71E9">
        <w:rPr>
          <w:rFonts w:ascii="Times New Roman" w:hAnsi="Times New Roman" w:hint="eastAsia"/>
          <w:sz w:val="24"/>
          <w:szCs w:val="24"/>
          <w:rtl/>
        </w:rPr>
        <w:t>או</w:t>
      </w:r>
      <w:r w:rsidR="0015131B" w:rsidRPr="00DB71E9">
        <w:rPr>
          <w:rFonts w:ascii="Times New Roman" w:hAnsi="Times New Roman"/>
          <w:sz w:val="24"/>
          <w:szCs w:val="24"/>
          <w:rtl/>
        </w:rPr>
        <w:t xml:space="preserve"> </w:t>
      </w:r>
      <w:r w:rsidR="00A35611" w:rsidRPr="00DB71E9">
        <w:rPr>
          <w:rFonts w:ascii="Times New Roman" w:hAnsi="Times New Roman" w:hint="cs"/>
          <w:sz w:val="24"/>
          <w:szCs w:val="24"/>
          <w:rtl/>
        </w:rPr>
        <w:t>עובדיו</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הספק</w:t>
      </w:r>
      <w:r w:rsidR="0015131B" w:rsidRPr="00DB71E9">
        <w:rPr>
          <w:rFonts w:ascii="Times New Roman" w:hAnsi="Times New Roman"/>
          <w:sz w:val="24"/>
          <w:szCs w:val="24"/>
          <w:rtl/>
        </w:rPr>
        <w:t xml:space="preserve"> </w:t>
      </w:r>
      <w:r w:rsidR="002D53D2" w:rsidRPr="00DB71E9">
        <w:rPr>
          <w:rFonts w:ascii="Times New Roman" w:hAnsi="Times New Roman" w:hint="eastAsia"/>
          <w:sz w:val="24"/>
          <w:szCs w:val="24"/>
          <w:rtl/>
        </w:rPr>
        <w:t>מתחייב</w:t>
      </w:r>
      <w:r w:rsidR="002D53D2" w:rsidRPr="00DB71E9">
        <w:rPr>
          <w:rFonts w:ascii="Times New Roman" w:hAnsi="Times New Roman"/>
          <w:sz w:val="24"/>
          <w:szCs w:val="24"/>
          <w:rtl/>
        </w:rPr>
        <w:t xml:space="preserve"> </w:t>
      </w:r>
      <w:r w:rsidR="00F2342C">
        <w:rPr>
          <w:rFonts w:ascii="Times New Roman" w:hAnsi="Times New Roman" w:hint="cs"/>
          <w:sz w:val="24"/>
          <w:szCs w:val="24"/>
          <w:rtl/>
        </w:rPr>
        <w:t xml:space="preserve">לחתום </w:t>
      </w:r>
      <w:r w:rsidR="002D53D2" w:rsidRPr="00DB71E9">
        <w:rPr>
          <w:rFonts w:ascii="Times New Roman" w:hAnsi="Times New Roman" w:hint="eastAsia"/>
          <w:sz w:val="24"/>
          <w:szCs w:val="24"/>
          <w:rtl/>
        </w:rPr>
        <w:t>על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התחייבות</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והצהרה</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בדבר</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העדר</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ניגוד</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עניינים</w:t>
      </w:r>
      <w:r w:rsidRPr="00DB71E9">
        <w:rPr>
          <w:rFonts w:ascii="Times New Roman" w:hAnsi="Times New Roman" w:hint="cs"/>
          <w:sz w:val="24"/>
          <w:szCs w:val="24"/>
          <w:rtl/>
        </w:rPr>
        <w:t xml:space="preserve"> בנוסח המצורף להסכם זה </w:t>
      </w:r>
      <w:r w:rsidRPr="001A460E">
        <w:rPr>
          <w:rFonts w:ascii="Times New Roman" w:hAnsi="Times New Roman" w:hint="eastAsia"/>
          <w:b/>
          <w:bCs/>
          <w:sz w:val="24"/>
          <w:szCs w:val="24"/>
          <w:rtl/>
        </w:rPr>
        <w:t>כנספח</w:t>
      </w:r>
      <w:r w:rsidRPr="001A460E">
        <w:rPr>
          <w:rFonts w:ascii="Times New Roman" w:hAnsi="Times New Roman"/>
          <w:b/>
          <w:bCs/>
          <w:sz w:val="24"/>
          <w:szCs w:val="24"/>
          <w:rtl/>
        </w:rPr>
        <w:t xml:space="preserve"> מס' </w:t>
      </w:r>
      <w:r w:rsidR="005E7A48">
        <w:rPr>
          <w:rFonts w:ascii="Times New Roman" w:hAnsi="Times New Roman" w:hint="cs"/>
          <w:b/>
          <w:bCs/>
          <w:sz w:val="24"/>
          <w:szCs w:val="24"/>
          <w:rtl/>
        </w:rPr>
        <w:t>3</w:t>
      </w:r>
      <w:r w:rsidRPr="00DB71E9">
        <w:rPr>
          <w:rFonts w:ascii="Times New Roman" w:hAnsi="Times New Roman" w:hint="cs"/>
          <w:sz w:val="24"/>
          <w:szCs w:val="24"/>
          <w:rtl/>
        </w:rPr>
        <w:t xml:space="preserve"> </w:t>
      </w:r>
      <w:r w:rsidR="004F5CC5">
        <w:rPr>
          <w:rFonts w:ascii="Times New Roman" w:hAnsi="Times New Roman" w:hint="eastAsia"/>
          <w:sz w:val="24"/>
          <w:szCs w:val="24"/>
          <w:rtl/>
        </w:rPr>
        <w:t>ולהעביר</w:t>
      </w:r>
      <w:r w:rsidR="004F5CC5">
        <w:rPr>
          <w:rFonts w:ascii="Times New Roman" w:hAnsi="Times New Roman" w:hint="cs"/>
          <w:sz w:val="24"/>
          <w:szCs w:val="24"/>
          <w:rtl/>
        </w:rPr>
        <w:t>ה</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לידי</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המזמין</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טרם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לתחילת</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מתן</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השירותים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וכתנאי</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למתן</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השירותים</w:t>
      </w:r>
      <w:r w:rsidRPr="00DB71E9">
        <w:rPr>
          <w:rFonts w:ascii="Times New Roman" w:hAnsi="Times New Roman"/>
          <w:sz w:val="24"/>
          <w:szCs w:val="24"/>
          <w:rtl/>
        </w:rPr>
        <w:t>.</w:t>
      </w:r>
    </w:p>
    <w:p w:rsidR="0015131B" w:rsidRPr="00DB71E9" w:rsidRDefault="00586A54" w:rsidP="003D289C">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3D289C">
        <w:rPr>
          <w:rFonts w:ascii="Times New Roman" w:hAnsi="Times New Roman" w:hint="cs"/>
          <w:sz w:val="24"/>
          <w:szCs w:val="24"/>
          <w:rtl/>
        </w:rPr>
        <w:t>7</w:t>
      </w:r>
      <w:r w:rsidRPr="00DB71E9">
        <w:rPr>
          <w:rFonts w:ascii="Times New Roman" w:hAnsi="Times New Roman" w:hint="cs"/>
          <w:sz w:val="24"/>
          <w:szCs w:val="24"/>
          <w:rtl/>
        </w:rPr>
        <w:t>.</w:t>
      </w:r>
      <w:r w:rsidR="00F2342C">
        <w:rPr>
          <w:rFonts w:ascii="Times New Roman" w:hAnsi="Times New Roman" w:hint="cs"/>
          <w:sz w:val="24"/>
          <w:szCs w:val="24"/>
          <w:rtl/>
        </w:rPr>
        <w:t>3</w:t>
      </w:r>
      <w:r w:rsidRPr="00DB71E9">
        <w:rPr>
          <w:rFonts w:ascii="Times New Roman" w:hAnsi="Times New Roman" w:hint="cs"/>
          <w:sz w:val="24"/>
          <w:szCs w:val="24"/>
          <w:rtl/>
        </w:rPr>
        <w:t>.</w:t>
      </w:r>
      <w:r w:rsidRPr="00DB71E9">
        <w:rPr>
          <w:rFonts w:ascii="Times New Roman" w:hAnsi="Times New Roman" w:hint="cs"/>
          <w:sz w:val="24"/>
          <w:szCs w:val="24"/>
          <w:rtl/>
        </w:rPr>
        <w:tab/>
      </w:r>
      <w:r w:rsidR="0015131B" w:rsidRPr="00DB71E9">
        <w:rPr>
          <w:rFonts w:ascii="Times New Roman" w:hAnsi="Times New Roman" w:hint="eastAsia"/>
          <w:sz w:val="24"/>
          <w:szCs w:val="24"/>
          <w:rtl/>
        </w:rPr>
        <w:t>ככל</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שתועבר</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לטיפולו</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של</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הספק</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פנייה</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לגביה</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הספק</w:t>
      </w:r>
      <w:r w:rsidR="0015131B" w:rsidRPr="00DB71E9">
        <w:rPr>
          <w:rFonts w:ascii="Times New Roman" w:hAnsi="Times New Roman"/>
          <w:sz w:val="24"/>
          <w:szCs w:val="24"/>
          <w:rtl/>
        </w:rPr>
        <w:t xml:space="preserve"> </w:t>
      </w:r>
      <w:r w:rsidR="00A35611" w:rsidRPr="00DB71E9">
        <w:rPr>
          <w:rFonts w:ascii="Times New Roman" w:hAnsi="Times New Roman" w:hint="cs"/>
          <w:sz w:val="24"/>
          <w:szCs w:val="24"/>
          <w:rtl/>
        </w:rPr>
        <w:t xml:space="preserve">ו/או עובדיו ו/או מי מטעמו </w:t>
      </w:r>
      <w:r w:rsidR="0015131B" w:rsidRPr="00DB71E9">
        <w:rPr>
          <w:rFonts w:ascii="Times New Roman" w:hAnsi="Times New Roman" w:hint="eastAsia"/>
          <w:sz w:val="24"/>
          <w:szCs w:val="24"/>
          <w:rtl/>
        </w:rPr>
        <w:t>יימצא</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במצב</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של</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ניגוד</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עניינים</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או</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קיים</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חשש</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סביר</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לניגוד</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עניינים</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כאמור</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מתחייב</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הספק</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להודיע</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על</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כך</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מיידית</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למזמין</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ולפעול</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על</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פי</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הוראותיו</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של</w:t>
      </w:r>
      <w:r w:rsidR="0015131B" w:rsidRPr="00DB71E9">
        <w:rPr>
          <w:rFonts w:ascii="Times New Roman" w:hAnsi="Times New Roman"/>
          <w:sz w:val="24"/>
          <w:szCs w:val="24"/>
          <w:rtl/>
        </w:rPr>
        <w:t xml:space="preserve"> </w:t>
      </w:r>
      <w:r w:rsidR="0015131B" w:rsidRPr="00DB71E9">
        <w:rPr>
          <w:rFonts w:ascii="Times New Roman" w:hAnsi="Times New Roman" w:hint="eastAsia"/>
          <w:sz w:val="24"/>
          <w:szCs w:val="24"/>
          <w:rtl/>
        </w:rPr>
        <w:t>המזמין</w:t>
      </w:r>
      <w:r w:rsidR="0015131B" w:rsidRPr="00DB71E9">
        <w:rPr>
          <w:rFonts w:ascii="Times New Roman" w:hAnsi="Times New Roman"/>
          <w:sz w:val="24"/>
          <w:szCs w:val="24"/>
          <w:rtl/>
        </w:rPr>
        <w:t>.</w:t>
      </w:r>
    </w:p>
    <w:p w:rsidR="006052FC" w:rsidRPr="00DB71E9" w:rsidRDefault="00A35611" w:rsidP="003D289C">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3D289C">
        <w:rPr>
          <w:rFonts w:ascii="Times New Roman" w:hAnsi="Times New Roman" w:hint="cs"/>
          <w:sz w:val="24"/>
          <w:szCs w:val="24"/>
          <w:rtl/>
        </w:rPr>
        <w:t>7</w:t>
      </w:r>
      <w:r w:rsidRPr="00DB71E9">
        <w:rPr>
          <w:rFonts w:ascii="Times New Roman" w:hAnsi="Times New Roman" w:hint="cs"/>
          <w:sz w:val="24"/>
          <w:szCs w:val="24"/>
          <w:rtl/>
        </w:rPr>
        <w:t>.</w:t>
      </w:r>
      <w:r w:rsidR="00F2342C">
        <w:rPr>
          <w:rFonts w:ascii="Times New Roman" w:hAnsi="Times New Roman" w:hint="cs"/>
          <w:sz w:val="24"/>
          <w:szCs w:val="24"/>
          <w:rtl/>
        </w:rPr>
        <w:t>4</w:t>
      </w:r>
      <w:r w:rsidRPr="00DB71E9">
        <w:rPr>
          <w:rFonts w:ascii="Times New Roman" w:hAnsi="Times New Roman" w:hint="cs"/>
          <w:sz w:val="24"/>
          <w:szCs w:val="24"/>
          <w:rtl/>
        </w:rPr>
        <w:t>.</w:t>
      </w:r>
      <w:r w:rsidRPr="00DB71E9">
        <w:rPr>
          <w:rFonts w:ascii="Times New Roman" w:hAnsi="Times New Roman" w:hint="cs"/>
          <w:sz w:val="24"/>
          <w:szCs w:val="24"/>
          <w:rtl/>
        </w:rPr>
        <w:tab/>
      </w:r>
      <w:r w:rsidR="00586A54" w:rsidRPr="00DB71E9">
        <w:rPr>
          <w:rFonts w:ascii="Times New Roman" w:hAnsi="Times New Roman" w:hint="cs"/>
          <w:sz w:val="24"/>
          <w:szCs w:val="24"/>
          <w:rtl/>
        </w:rPr>
        <w:t xml:space="preserve">הספק מתחייב כי בכל תקופת ההתקשרות, לרבות תקופת ההתקשרות המוארכת, יבדוק ויוודא </w:t>
      </w:r>
      <w:r w:rsidR="002D53D2" w:rsidRPr="00DB71E9">
        <w:rPr>
          <w:rFonts w:ascii="Times New Roman" w:hAnsi="Times New Roman" w:hint="eastAsia"/>
          <w:sz w:val="24"/>
          <w:szCs w:val="24"/>
          <w:rtl/>
        </w:rPr>
        <w:t>כי</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עובדיו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ו</w:t>
      </w:r>
      <w:r w:rsidR="002D53D2" w:rsidRPr="00DB71E9">
        <w:rPr>
          <w:rFonts w:ascii="Times New Roman" w:hAnsi="Times New Roman"/>
          <w:sz w:val="24"/>
          <w:szCs w:val="24"/>
          <w:rtl/>
        </w:rPr>
        <w:t>/</w:t>
      </w:r>
      <w:r w:rsidR="002D53D2" w:rsidRPr="00DB71E9">
        <w:rPr>
          <w:rFonts w:ascii="Times New Roman" w:hAnsi="Times New Roman" w:hint="eastAsia"/>
          <w:sz w:val="24"/>
          <w:szCs w:val="24"/>
          <w:rtl/>
        </w:rPr>
        <w:t>או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מי</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שמועסק</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מטעמו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בביצוע</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התחייבויותיו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פי</w:t>
      </w:r>
      <w:r w:rsidR="002D53D2" w:rsidRPr="00DB71E9">
        <w:rPr>
          <w:rFonts w:ascii="Times New Roman" w:hAnsi="Times New Roman"/>
          <w:sz w:val="24"/>
          <w:szCs w:val="24"/>
          <w:rtl/>
        </w:rPr>
        <w:t xml:space="preserve"> </w:t>
      </w:r>
      <w:r w:rsidR="006052FC" w:rsidRPr="00DB71E9">
        <w:rPr>
          <w:rFonts w:ascii="Times New Roman" w:hAnsi="Times New Roman" w:hint="cs"/>
          <w:sz w:val="24"/>
          <w:szCs w:val="24"/>
          <w:rtl/>
        </w:rPr>
        <w:t xml:space="preserve">הסכם </w:t>
      </w:r>
      <w:r w:rsidR="002D53D2" w:rsidRPr="00DB71E9">
        <w:rPr>
          <w:rFonts w:ascii="Times New Roman" w:hAnsi="Times New Roman" w:hint="eastAsia"/>
          <w:sz w:val="24"/>
          <w:szCs w:val="24"/>
          <w:rtl/>
        </w:rPr>
        <w:t>זה</w:t>
      </w:r>
      <w:r w:rsidR="006052FC" w:rsidRPr="00DB71E9">
        <w:rPr>
          <w:rFonts w:ascii="Times New Roman" w:hAnsi="Times New Roman" w:hint="cs"/>
          <w:sz w:val="24"/>
          <w:szCs w:val="24"/>
          <w:rtl/>
        </w:rPr>
        <w:t xml:space="preserve">, אינו נמצא </w:t>
      </w:r>
      <w:r w:rsidR="002D53D2" w:rsidRPr="00DB71E9">
        <w:rPr>
          <w:rFonts w:ascii="Times New Roman" w:hAnsi="Times New Roman" w:hint="eastAsia"/>
          <w:sz w:val="24"/>
          <w:szCs w:val="24"/>
          <w:rtl/>
        </w:rPr>
        <w:t>במצב</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של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ניגוד</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עניינים</w:t>
      </w:r>
      <w:r w:rsidR="006052FC" w:rsidRPr="00DB71E9">
        <w:rPr>
          <w:rFonts w:ascii="Times New Roman" w:hAnsi="Times New Roman" w:hint="cs"/>
          <w:sz w:val="24"/>
          <w:szCs w:val="24"/>
          <w:rtl/>
        </w:rPr>
        <w:t xml:space="preserve"> ו/או חשש סביר לניגוד עניינים</w:t>
      </w:r>
      <w:r w:rsidR="006052FC" w:rsidRPr="00DB71E9">
        <w:rPr>
          <w:rFonts w:ascii="Times New Roman" w:hAnsi="Times New Roman"/>
          <w:sz w:val="24"/>
          <w:szCs w:val="24"/>
          <w:rtl/>
        </w:rPr>
        <w:t>.</w:t>
      </w:r>
    </w:p>
    <w:p w:rsidR="00FD73DF" w:rsidRDefault="006052FC" w:rsidP="003D289C">
      <w:pPr>
        <w:keepLines/>
        <w:spacing w:before="60" w:after="60" w:line="312" w:lineRule="auto"/>
        <w:ind w:left="652" w:hanging="652"/>
        <w:jc w:val="both"/>
        <w:rPr>
          <w:rFonts w:ascii="Times New Roman" w:hAnsi="Times New Roman"/>
          <w:sz w:val="24"/>
          <w:szCs w:val="24"/>
          <w:rtl/>
        </w:rPr>
      </w:pPr>
      <w:r w:rsidRPr="00DB71E9">
        <w:rPr>
          <w:rFonts w:ascii="Times New Roman" w:hAnsi="Times New Roman" w:hint="cs"/>
          <w:sz w:val="24"/>
          <w:szCs w:val="24"/>
          <w:rtl/>
        </w:rPr>
        <w:t>1</w:t>
      </w:r>
      <w:r w:rsidR="003D289C">
        <w:rPr>
          <w:rFonts w:ascii="Times New Roman" w:hAnsi="Times New Roman" w:hint="cs"/>
          <w:sz w:val="24"/>
          <w:szCs w:val="24"/>
          <w:rtl/>
        </w:rPr>
        <w:t>7</w:t>
      </w:r>
      <w:r w:rsidRPr="00DB71E9">
        <w:rPr>
          <w:rFonts w:ascii="Times New Roman" w:hAnsi="Times New Roman" w:hint="cs"/>
          <w:sz w:val="24"/>
          <w:szCs w:val="24"/>
          <w:rtl/>
        </w:rPr>
        <w:t>.</w:t>
      </w:r>
      <w:r w:rsidR="00F2342C">
        <w:rPr>
          <w:rFonts w:ascii="Times New Roman" w:hAnsi="Times New Roman" w:hint="cs"/>
          <w:sz w:val="24"/>
          <w:szCs w:val="24"/>
          <w:rtl/>
        </w:rPr>
        <w:t>5</w:t>
      </w:r>
      <w:r w:rsidRPr="00DB71E9">
        <w:rPr>
          <w:rFonts w:ascii="Times New Roman" w:hAnsi="Times New Roman" w:hint="cs"/>
          <w:sz w:val="24"/>
          <w:szCs w:val="24"/>
          <w:rtl/>
        </w:rPr>
        <w:t>.</w:t>
      </w:r>
      <w:r w:rsidRPr="00DB71E9">
        <w:rPr>
          <w:rFonts w:ascii="Times New Roman" w:hAnsi="Times New Roman" w:hint="cs"/>
          <w:sz w:val="24"/>
          <w:szCs w:val="24"/>
          <w:rtl/>
        </w:rPr>
        <w:tab/>
      </w:r>
      <w:r w:rsidR="002D53D2" w:rsidRPr="00DB71E9">
        <w:rPr>
          <w:rFonts w:ascii="Times New Roman" w:hAnsi="Times New Roman" w:hint="eastAsia"/>
          <w:sz w:val="24"/>
          <w:szCs w:val="24"/>
          <w:rtl/>
        </w:rPr>
        <w:t>ככל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שלדעת</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המזמין</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אין</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להמשיך</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בהעסקת</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עובד</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ו</w:t>
      </w:r>
      <w:r w:rsidR="002D53D2" w:rsidRPr="00DB71E9">
        <w:rPr>
          <w:rFonts w:ascii="Times New Roman" w:hAnsi="Times New Roman"/>
          <w:sz w:val="24"/>
          <w:szCs w:val="24"/>
          <w:rtl/>
        </w:rPr>
        <w:t>/</w:t>
      </w:r>
      <w:r w:rsidR="002D53D2" w:rsidRPr="00DB71E9">
        <w:rPr>
          <w:rFonts w:ascii="Times New Roman" w:hAnsi="Times New Roman" w:hint="eastAsia"/>
          <w:sz w:val="24"/>
          <w:szCs w:val="24"/>
          <w:rtl/>
        </w:rPr>
        <w:t>או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גורם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אחר</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כלשהו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מטעם</w:t>
      </w:r>
      <w:r w:rsidR="0015131B" w:rsidRPr="00DB71E9">
        <w:rPr>
          <w:rFonts w:ascii="Times New Roman" w:hAnsi="Times New Roman" w:hint="cs"/>
          <w:sz w:val="24"/>
          <w:szCs w:val="24"/>
          <w:rtl/>
        </w:rPr>
        <w:t xml:space="preserve"> הספק </w:t>
      </w:r>
      <w:r w:rsidR="002D53D2" w:rsidRPr="00DB71E9">
        <w:rPr>
          <w:rFonts w:ascii="Times New Roman" w:hAnsi="Times New Roman" w:hint="eastAsia"/>
          <w:sz w:val="24"/>
          <w:szCs w:val="24"/>
          <w:rtl/>
        </w:rPr>
        <w:t>בשל</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חשש</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לניגוד</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עניינים</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כאמור</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מתחייב</w:t>
      </w:r>
      <w:r w:rsidR="002D53D2" w:rsidRPr="00DB71E9">
        <w:rPr>
          <w:rFonts w:ascii="Times New Roman" w:hAnsi="Times New Roman"/>
          <w:sz w:val="24"/>
          <w:szCs w:val="24"/>
          <w:rtl/>
        </w:rPr>
        <w:t xml:space="preserve"> </w:t>
      </w:r>
      <w:r w:rsidR="004F5CC5">
        <w:rPr>
          <w:rFonts w:ascii="Times New Roman" w:hAnsi="Times New Roman" w:hint="cs"/>
          <w:sz w:val="24"/>
          <w:szCs w:val="24"/>
          <w:rtl/>
        </w:rPr>
        <w:t>הספק</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להפסיק</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את</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העסקתו</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עבור</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המזמין</w:t>
      </w:r>
      <w:r w:rsidR="002D53D2" w:rsidRPr="00DB71E9">
        <w:rPr>
          <w:rFonts w:ascii="Times New Roman" w:hAnsi="Times New Roman"/>
          <w:sz w:val="24"/>
          <w:szCs w:val="24"/>
          <w:rtl/>
        </w:rPr>
        <w:t xml:space="preserve"> </w:t>
      </w:r>
      <w:r w:rsidR="002D53D2" w:rsidRPr="00DB71E9">
        <w:rPr>
          <w:rFonts w:ascii="Times New Roman" w:hAnsi="Times New Roman" w:hint="eastAsia"/>
          <w:sz w:val="24"/>
          <w:szCs w:val="24"/>
          <w:rtl/>
        </w:rPr>
        <w:t>לאלתר</w:t>
      </w:r>
      <w:r w:rsidR="002D53D2" w:rsidRPr="00DB71E9">
        <w:rPr>
          <w:rFonts w:ascii="Times New Roman" w:hAnsi="Times New Roman"/>
          <w:sz w:val="24"/>
          <w:szCs w:val="24"/>
          <w:rtl/>
        </w:rPr>
        <w:t>.</w:t>
      </w:r>
    </w:p>
    <w:p w:rsidR="00C07CBA" w:rsidRDefault="00C07CBA" w:rsidP="003D289C">
      <w:pPr>
        <w:keepLines/>
        <w:spacing w:before="60" w:after="60" w:line="312" w:lineRule="auto"/>
        <w:ind w:left="652" w:hanging="652"/>
        <w:jc w:val="both"/>
        <w:rPr>
          <w:rFonts w:ascii="Times New Roman" w:hAnsi="Times New Roman"/>
          <w:sz w:val="24"/>
          <w:szCs w:val="24"/>
          <w:rtl/>
        </w:rPr>
      </w:pPr>
    </w:p>
    <w:p w:rsidR="00C07CBA" w:rsidRDefault="00C07CBA" w:rsidP="003D289C">
      <w:pPr>
        <w:keepLines/>
        <w:spacing w:before="60" w:after="60" w:line="312" w:lineRule="auto"/>
        <w:ind w:left="652" w:hanging="652"/>
        <w:jc w:val="both"/>
        <w:rPr>
          <w:rFonts w:ascii="Times New Roman" w:hAnsi="Times New Roman"/>
          <w:sz w:val="24"/>
          <w:szCs w:val="24"/>
          <w:rtl/>
        </w:rPr>
      </w:pPr>
    </w:p>
    <w:p w:rsidR="00C07CBA" w:rsidRPr="00DB71E9" w:rsidRDefault="00C07CBA" w:rsidP="003D289C">
      <w:pPr>
        <w:keepLines/>
        <w:spacing w:before="60" w:after="60" w:line="312" w:lineRule="auto"/>
        <w:ind w:left="652" w:hanging="652"/>
        <w:jc w:val="both"/>
        <w:rPr>
          <w:rFonts w:ascii="Times New Roman" w:hAnsi="Times New Roman"/>
          <w:sz w:val="24"/>
          <w:szCs w:val="24"/>
          <w:rtl/>
        </w:rPr>
      </w:pPr>
    </w:p>
    <w:p w:rsidR="007C111F" w:rsidRPr="00DB71E9" w:rsidRDefault="007C111F" w:rsidP="003D289C">
      <w:pPr>
        <w:tabs>
          <w:tab w:val="left" w:pos="652"/>
        </w:tabs>
        <w:spacing w:before="240" w:after="60" w:line="312" w:lineRule="auto"/>
        <w:jc w:val="both"/>
        <w:rPr>
          <w:rFonts w:ascii="Times New Roman" w:hAnsi="Times New Roman"/>
          <w:b/>
          <w:bCs/>
          <w:sz w:val="24"/>
          <w:szCs w:val="24"/>
          <w:rtl/>
        </w:rPr>
      </w:pPr>
      <w:r w:rsidRPr="00DB71E9">
        <w:rPr>
          <w:rFonts w:ascii="Times New Roman" w:hAnsi="Times New Roman" w:hint="cs"/>
          <w:b/>
          <w:bCs/>
          <w:sz w:val="24"/>
          <w:szCs w:val="24"/>
          <w:rtl/>
        </w:rPr>
        <w:lastRenderedPageBreak/>
        <w:t>1</w:t>
      </w:r>
      <w:r w:rsidR="003D289C">
        <w:rPr>
          <w:rFonts w:ascii="Times New Roman" w:hAnsi="Times New Roman" w:hint="cs"/>
          <w:b/>
          <w:bCs/>
          <w:sz w:val="24"/>
          <w:szCs w:val="24"/>
          <w:rtl/>
        </w:rPr>
        <w:t>8</w:t>
      </w:r>
      <w:r w:rsidRPr="00DB71E9">
        <w:rPr>
          <w:rFonts w:ascii="Times New Roman" w:hAnsi="Times New Roman"/>
          <w:sz w:val="24"/>
          <w:szCs w:val="24"/>
          <w:rtl/>
        </w:rPr>
        <w:t>.</w:t>
      </w:r>
      <w:r w:rsidRPr="00DB71E9">
        <w:rPr>
          <w:rFonts w:ascii="Times New Roman" w:hAnsi="Times New Roman"/>
          <w:b/>
          <w:bCs/>
          <w:sz w:val="24"/>
          <w:szCs w:val="24"/>
          <w:rtl/>
        </w:rPr>
        <w:t xml:space="preserve"> </w:t>
      </w:r>
      <w:r w:rsidRPr="00DB71E9">
        <w:rPr>
          <w:rFonts w:ascii="Times New Roman" w:hAnsi="Times New Roman" w:hint="cs"/>
          <w:b/>
          <w:bCs/>
          <w:sz w:val="24"/>
          <w:szCs w:val="24"/>
          <w:rtl/>
        </w:rPr>
        <w:tab/>
      </w:r>
      <w:r w:rsidRPr="00DB71E9">
        <w:rPr>
          <w:rFonts w:ascii="Times New Roman" w:hAnsi="Times New Roman"/>
          <w:b/>
          <w:bCs/>
          <w:sz w:val="24"/>
          <w:szCs w:val="24"/>
          <w:u w:val="single"/>
          <w:rtl/>
        </w:rPr>
        <w:t>סמכות השיפוט</w:t>
      </w:r>
      <w:r w:rsidRPr="00DB71E9">
        <w:rPr>
          <w:rFonts w:ascii="Times New Roman" w:hAnsi="Times New Roman"/>
          <w:b/>
          <w:bCs/>
          <w:sz w:val="24"/>
          <w:szCs w:val="24"/>
          <w:rtl/>
        </w:rPr>
        <w:t xml:space="preserve"> </w:t>
      </w:r>
    </w:p>
    <w:p w:rsidR="002C6CA1" w:rsidRPr="00DB71E9" w:rsidRDefault="007C111F" w:rsidP="00C07CBA">
      <w:pPr>
        <w:tabs>
          <w:tab w:val="left" w:pos="652"/>
        </w:tabs>
        <w:spacing w:before="60" w:after="60" w:line="312" w:lineRule="auto"/>
        <w:ind w:left="652"/>
        <w:jc w:val="both"/>
        <w:rPr>
          <w:rFonts w:ascii="Times New Roman" w:hAnsi="Times New Roman"/>
          <w:sz w:val="24"/>
          <w:szCs w:val="24"/>
          <w:rtl/>
          <w:lang w:val="x-none" w:eastAsia="x-none"/>
        </w:rPr>
      </w:pPr>
      <w:r w:rsidRPr="00DB71E9">
        <w:rPr>
          <w:rFonts w:ascii="Times New Roman" w:hAnsi="Times New Roman"/>
          <w:sz w:val="24"/>
          <w:szCs w:val="24"/>
          <w:rtl/>
          <w:lang w:val="x-none" w:eastAsia="x-none"/>
        </w:rPr>
        <w:t>סמכות השיפוט בכל הקשור לנושאים והעניינים הנובעים או הקשורים בהסכם זה תהא לבתי המשפט המוסמכים בירושלים בלבד.</w:t>
      </w:r>
    </w:p>
    <w:p w:rsidR="007C111F" w:rsidRPr="00DB71E9" w:rsidRDefault="007C111F" w:rsidP="003D289C">
      <w:pPr>
        <w:tabs>
          <w:tab w:val="left" w:pos="652"/>
        </w:tabs>
        <w:spacing w:before="240" w:after="60" w:line="312" w:lineRule="auto"/>
        <w:jc w:val="both"/>
        <w:rPr>
          <w:rFonts w:ascii="Times New Roman" w:hAnsi="Times New Roman"/>
          <w:b/>
          <w:bCs/>
          <w:sz w:val="24"/>
          <w:szCs w:val="24"/>
          <w:rtl/>
        </w:rPr>
      </w:pPr>
      <w:r w:rsidRPr="00DB71E9">
        <w:rPr>
          <w:rFonts w:ascii="Times New Roman" w:hAnsi="Times New Roman" w:hint="cs"/>
          <w:b/>
          <w:bCs/>
          <w:sz w:val="24"/>
          <w:szCs w:val="24"/>
          <w:rtl/>
        </w:rPr>
        <w:t>1</w:t>
      </w:r>
      <w:r w:rsidR="003D289C">
        <w:rPr>
          <w:rFonts w:ascii="Times New Roman" w:hAnsi="Times New Roman" w:hint="cs"/>
          <w:b/>
          <w:bCs/>
          <w:sz w:val="24"/>
          <w:szCs w:val="24"/>
          <w:rtl/>
        </w:rPr>
        <w:t>9</w:t>
      </w:r>
      <w:r w:rsidRPr="00DB71E9">
        <w:rPr>
          <w:rFonts w:ascii="Times New Roman" w:hAnsi="Times New Roman"/>
          <w:sz w:val="24"/>
          <w:szCs w:val="24"/>
          <w:rtl/>
        </w:rPr>
        <w:t>.</w:t>
      </w:r>
      <w:r w:rsidRPr="00DB71E9">
        <w:rPr>
          <w:rFonts w:ascii="Times New Roman" w:hAnsi="Times New Roman"/>
          <w:b/>
          <w:bCs/>
          <w:sz w:val="24"/>
          <w:szCs w:val="24"/>
          <w:rtl/>
        </w:rPr>
        <w:t xml:space="preserve"> </w:t>
      </w:r>
      <w:r w:rsidRPr="00DB71E9">
        <w:rPr>
          <w:rFonts w:ascii="Times New Roman" w:hAnsi="Times New Roman" w:hint="cs"/>
          <w:b/>
          <w:bCs/>
          <w:sz w:val="24"/>
          <w:szCs w:val="24"/>
          <w:rtl/>
        </w:rPr>
        <w:tab/>
      </w:r>
      <w:r w:rsidRPr="00DB71E9">
        <w:rPr>
          <w:rFonts w:ascii="Times New Roman" w:hAnsi="Times New Roman"/>
          <w:b/>
          <w:bCs/>
          <w:sz w:val="24"/>
          <w:szCs w:val="24"/>
          <w:u w:val="single"/>
          <w:rtl/>
        </w:rPr>
        <w:t>כתובת הצדדים והודעות</w:t>
      </w:r>
    </w:p>
    <w:p w:rsidR="007C111F" w:rsidRPr="00DB71E9" w:rsidRDefault="007C111F" w:rsidP="003850DE">
      <w:pPr>
        <w:tabs>
          <w:tab w:val="left" w:pos="652"/>
        </w:tabs>
        <w:spacing w:before="60" w:after="60" w:line="312" w:lineRule="auto"/>
        <w:ind w:left="645" w:hanging="645"/>
        <w:jc w:val="both"/>
        <w:rPr>
          <w:rFonts w:ascii="Times New Roman" w:hAnsi="Times New Roman"/>
          <w:b/>
          <w:bCs/>
          <w:sz w:val="24"/>
          <w:szCs w:val="24"/>
          <w:rtl/>
        </w:rPr>
      </w:pPr>
      <w:r w:rsidRPr="00DB71E9">
        <w:rPr>
          <w:rFonts w:ascii="Times New Roman" w:hAnsi="Times New Roman" w:hint="cs"/>
          <w:sz w:val="24"/>
          <w:szCs w:val="24"/>
          <w:rtl/>
        </w:rPr>
        <w:t>1</w:t>
      </w:r>
      <w:r w:rsidR="003D289C">
        <w:rPr>
          <w:rFonts w:ascii="Times New Roman" w:hAnsi="Times New Roman" w:hint="cs"/>
          <w:sz w:val="24"/>
          <w:szCs w:val="24"/>
          <w:rtl/>
        </w:rPr>
        <w:t>9</w:t>
      </w:r>
      <w:r w:rsidRPr="00DB71E9">
        <w:rPr>
          <w:rFonts w:ascii="Times New Roman" w:hAnsi="Times New Roman" w:hint="cs"/>
          <w:sz w:val="24"/>
          <w:szCs w:val="24"/>
          <w:rtl/>
        </w:rPr>
        <w:t>.1.</w:t>
      </w:r>
      <w:r w:rsidRPr="00DB71E9">
        <w:rPr>
          <w:rFonts w:ascii="Times New Roman" w:hAnsi="Times New Roman" w:hint="cs"/>
          <w:sz w:val="24"/>
          <w:szCs w:val="24"/>
          <w:rtl/>
        </w:rPr>
        <w:tab/>
      </w:r>
      <w:r w:rsidRPr="00DB71E9">
        <w:rPr>
          <w:rFonts w:ascii="Times New Roman" w:hAnsi="Times New Roman"/>
          <w:sz w:val="24"/>
          <w:szCs w:val="24"/>
          <w:rtl/>
        </w:rPr>
        <w:t>כל הודעה של צד בקשר עם הסכם זה, תשלח ב</w:t>
      </w:r>
      <w:r w:rsidRPr="00DB71E9">
        <w:rPr>
          <w:rFonts w:ascii="Times New Roman" w:hAnsi="Times New Roman" w:hint="cs"/>
          <w:sz w:val="24"/>
          <w:szCs w:val="24"/>
          <w:rtl/>
        </w:rPr>
        <w:t xml:space="preserve">דואר </w:t>
      </w:r>
      <w:r w:rsidRPr="00DB71E9">
        <w:rPr>
          <w:rFonts w:ascii="Times New Roman" w:hAnsi="Times New Roman"/>
          <w:sz w:val="24"/>
          <w:szCs w:val="24"/>
          <w:rtl/>
        </w:rPr>
        <w:t xml:space="preserve">רשום למשרדו של הצד השני לפי הכתובות המצוינות במבוא להסכם זה או תימסר ביד במשרדו של הצד השני או </w:t>
      </w:r>
      <w:r w:rsidR="003850DE">
        <w:rPr>
          <w:rFonts w:ascii="Times New Roman" w:hAnsi="Times New Roman" w:hint="cs"/>
          <w:sz w:val="24"/>
          <w:szCs w:val="24"/>
          <w:rtl/>
        </w:rPr>
        <w:t xml:space="preserve"> בדוא"ל</w:t>
      </w:r>
      <w:r w:rsidRPr="00DB71E9">
        <w:rPr>
          <w:rFonts w:ascii="Times New Roman" w:hAnsi="Times New Roman"/>
          <w:sz w:val="24"/>
          <w:szCs w:val="24"/>
          <w:rtl/>
        </w:rPr>
        <w:t>.</w:t>
      </w:r>
    </w:p>
    <w:p w:rsidR="007C111F" w:rsidRPr="00DB71E9" w:rsidRDefault="007C111F" w:rsidP="003D289C">
      <w:pPr>
        <w:tabs>
          <w:tab w:val="left" w:pos="652"/>
        </w:tabs>
        <w:spacing w:before="60" w:after="60" w:line="312" w:lineRule="auto"/>
        <w:ind w:left="645" w:hanging="645"/>
        <w:jc w:val="both"/>
        <w:rPr>
          <w:rFonts w:ascii="Times New Roman" w:hAnsi="Times New Roman"/>
          <w:sz w:val="24"/>
          <w:szCs w:val="24"/>
          <w:rtl/>
        </w:rPr>
      </w:pPr>
      <w:r w:rsidRPr="00DB71E9">
        <w:rPr>
          <w:rFonts w:ascii="Times New Roman" w:hAnsi="Times New Roman" w:hint="cs"/>
          <w:sz w:val="24"/>
          <w:szCs w:val="24"/>
          <w:rtl/>
        </w:rPr>
        <w:t>1</w:t>
      </w:r>
      <w:r w:rsidR="003D289C">
        <w:rPr>
          <w:rFonts w:ascii="Times New Roman" w:hAnsi="Times New Roman" w:hint="cs"/>
          <w:sz w:val="24"/>
          <w:szCs w:val="24"/>
          <w:rtl/>
        </w:rPr>
        <w:t>9</w:t>
      </w:r>
      <w:r w:rsidRPr="00DB71E9">
        <w:rPr>
          <w:rFonts w:ascii="Times New Roman" w:hAnsi="Times New Roman" w:hint="cs"/>
          <w:sz w:val="24"/>
          <w:szCs w:val="24"/>
          <w:rtl/>
        </w:rPr>
        <w:t>.2.</w:t>
      </w:r>
      <w:r w:rsidRPr="00DB71E9">
        <w:rPr>
          <w:rFonts w:ascii="Times New Roman" w:hAnsi="Times New Roman" w:hint="cs"/>
          <w:b/>
          <w:bCs/>
          <w:sz w:val="24"/>
          <w:szCs w:val="24"/>
          <w:rtl/>
        </w:rPr>
        <w:tab/>
      </w:r>
      <w:r w:rsidRPr="00DB71E9">
        <w:rPr>
          <w:rFonts w:ascii="Times New Roman" w:hAnsi="Times New Roman"/>
          <w:sz w:val="24"/>
          <w:szCs w:val="24"/>
          <w:rtl/>
        </w:rPr>
        <w:t>הודעה שנשלחה בדואר רשום תחשב כהודעה שנמסרה ביד כעבור 7</w:t>
      </w:r>
      <w:r w:rsidR="00AC4F69">
        <w:rPr>
          <w:rFonts w:ascii="Times New Roman" w:hAnsi="Times New Roman"/>
          <w:sz w:val="24"/>
          <w:szCs w:val="24"/>
          <w:rtl/>
        </w:rPr>
        <w:t>2 שעות ממועד מסירתה כדין בדואר.</w:t>
      </w:r>
    </w:p>
    <w:p w:rsidR="007C111F" w:rsidRPr="00197914" w:rsidRDefault="003D289C" w:rsidP="007C111F">
      <w:pPr>
        <w:keepLines/>
        <w:widowControl w:val="0"/>
        <w:tabs>
          <w:tab w:val="left" w:pos="656"/>
        </w:tabs>
        <w:spacing w:before="240" w:after="60" w:line="312" w:lineRule="auto"/>
        <w:jc w:val="both"/>
        <w:rPr>
          <w:rFonts w:ascii="Times New Roman" w:hAnsi="Times New Roman"/>
          <w:sz w:val="24"/>
          <w:szCs w:val="24"/>
          <w:rtl/>
        </w:rPr>
      </w:pPr>
      <w:r>
        <w:rPr>
          <w:rFonts w:ascii="Times New Roman" w:hAnsi="Times New Roman" w:hint="cs"/>
          <w:sz w:val="24"/>
          <w:szCs w:val="24"/>
          <w:rtl/>
        </w:rPr>
        <w:t>20</w:t>
      </w:r>
      <w:r w:rsidR="00F2342C">
        <w:rPr>
          <w:rFonts w:ascii="Times New Roman" w:hAnsi="Times New Roman" w:hint="cs"/>
          <w:sz w:val="24"/>
          <w:szCs w:val="24"/>
          <w:rtl/>
        </w:rPr>
        <w:t>.</w:t>
      </w:r>
      <w:r w:rsidR="007C111F" w:rsidRPr="00DB71E9">
        <w:rPr>
          <w:rFonts w:ascii="Times New Roman" w:hAnsi="Times New Roman" w:hint="cs"/>
          <w:sz w:val="24"/>
          <w:szCs w:val="24"/>
          <w:rtl/>
        </w:rPr>
        <w:tab/>
      </w:r>
      <w:r w:rsidR="007C111F" w:rsidRPr="00DB71E9">
        <w:rPr>
          <w:rFonts w:ascii="Times New Roman" w:hAnsi="Times New Roman"/>
          <w:sz w:val="24"/>
          <w:szCs w:val="24"/>
          <w:rtl/>
        </w:rPr>
        <w:t>סעיף תקציבי לביצוע הסכם זה מס'</w:t>
      </w:r>
      <w:r w:rsidR="007C111F" w:rsidRPr="00DB71E9">
        <w:rPr>
          <w:rFonts w:ascii="Times New Roman" w:hAnsi="Times New Roman" w:hint="cs"/>
          <w:sz w:val="24"/>
          <w:szCs w:val="24"/>
          <w:rtl/>
        </w:rPr>
        <w:t xml:space="preserve"> ________________.</w:t>
      </w:r>
      <w:r w:rsidR="007C111F" w:rsidRPr="00197914">
        <w:rPr>
          <w:rFonts w:ascii="Times New Roman" w:hAnsi="Times New Roman" w:hint="cs"/>
          <w:sz w:val="24"/>
          <w:szCs w:val="24"/>
          <w:rtl/>
        </w:rPr>
        <w:t xml:space="preserve"> </w:t>
      </w:r>
    </w:p>
    <w:p w:rsidR="007C111F" w:rsidRPr="00197914" w:rsidRDefault="007C111F" w:rsidP="00230369">
      <w:pPr>
        <w:tabs>
          <w:tab w:val="left" w:pos="652"/>
        </w:tabs>
        <w:spacing w:before="60" w:after="60" w:line="312" w:lineRule="auto"/>
        <w:jc w:val="both"/>
        <w:rPr>
          <w:rFonts w:ascii="Times New Roman" w:hAnsi="Times New Roman"/>
          <w:b/>
          <w:bCs/>
          <w:sz w:val="24"/>
          <w:szCs w:val="24"/>
          <w:rtl/>
        </w:rPr>
      </w:pPr>
    </w:p>
    <w:p w:rsidR="007C111F" w:rsidRPr="00197914" w:rsidRDefault="007C111F" w:rsidP="007C111F">
      <w:pPr>
        <w:spacing w:line="312" w:lineRule="auto"/>
        <w:jc w:val="center"/>
        <w:rPr>
          <w:rFonts w:ascii="Times New Roman" w:hAnsi="Times New Roman"/>
          <w:b/>
          <w:bCs/>
          <w:sz w:val="24"/>
          <w:szCs w:val="24"/>
          <w:rtl/>
        </w:rPr>
      </w:pPr>
      <w:r w:rsidRPr="00197914">
        <w:rPr>
          <w:rFonts w:ascii="Times New Roman" w:hAnsi="Times New Roman" w:hint="cs"/>
          <w:b/>
          <w:bCs/>
          <w:sz w:val="24"/>
          <w:szCs w:val="24"/>
          <w:rtl/>
        </w:rPr>
        <w:t>ולראיה באו הצדדים על החתום:</w:t>
      </w:r>
    </w:p>
    <w:p w:rsidR="007C111F" w:rsidRPr="00197914" w:rsidRDefault="007C111F" w:rsidP="007C111F">
      <w:pPr>
        <w:spacing w:line="312" w:lineRule="auto"/>
        <w:rPr>
          <w:rFonts w:ascii="Times New Roman" w:hAnsi="Times New Roman"/>
          <w:color w:val="0000FF"/>
          <w:sz w:val="24"/>
          <w:szCs w:val="24"/>
          <w:rtl/>
        </w:rPr>
      </w:pPr>
    </w:p>
    <w:tbl>
      <w:tblPr>
        <w:bidiVisual/>
        <w:tblW w:w="0" w:type="auto"/>
        <w:tblBorders>
          <w:top w:val="single" w:sz="4" w:space="0" w:color="auto"/>
        </w:tblBorders>
        <w:tblLook w:val="01E0" w:firstRow="1" w:lastRow="1" w:firstColumn="1" w:lastColumn="1" w:noHBand="0" w:noVBand="0"/>
      </w:tblPr>
      <w:tblGrid>
        <w:gridCol w:w="2843"/>
        <w:gridCol w:w="2843"/>
        <w:gridCol w:w="2843"/>
      </w:tblGrid>
      <w:tr w:rsidR="007C111F" w:rsidRPr="00197914" w:rsidTr="00787082">
        <w:tc>
          <w:tcPr>
            <w:tcW w:w="2843" w:type="dxa"/>
            <w:tcBorders>
              <w:top w:val="nil"/>
              <w:bottom w:val="nil"/>
            </w:tcBorders>
            <w:shd w:val="clear" w:color="auto" w:fill="auto"/>
          </w:tcPr>
          <w:p w:rsidR="007C111F" w:rsidRPr="00197914" w:rsidRDefault="007C111F" w:rsidP="00787082">
            <w:pPr>
              <w:jc w:val="center"/>
              <w:rPr>
                <w:rFonts w:ascii="Times New Roman" w:hAnsi="Times New Roman"/>
                <w:color w:val="0000FF"/>
                <w:sz w:val="24"/>
                <w:szCs w:val="24"/>
                <w:rtl/>
              </w:rPr>
            </w:pPr>
          </w:p>
        </w:tc>
        <w:tc>
          <w:tcPr>
            <w:tcW w:w="2843" w:type="dxa"/>
            <w:tcBorders>
              <w:top w:val="nil"/>
              <w:bottom w:val="nil"/>
            </w:tcBorders>
            <w:shd w:val="clear" w:color="auto" w:fill="auto"/>
          </w:tcPr>
          <w:p w:rsidR="007C111F" w:rsidRPr="00197914" w:rsidRDefault="007C111F" w:rsidP="00787082">
            <w:pPr>
              <w:jc w:val="center"/>
              <w:rPr>
                <w:rFonts w:ascii="Times New Roman" w:hAnsi="Times New Roman"/>
                <w:color w:val="0000FF"/>
                <w:sz w:val="24"/>
                <w:szCs w:val="24"/>
                <w:rtl/>
              </w:rPr>
            </w:pPr>
          </w:p>
        </w:tc>
        <w:tc>
          <w:tcPr>
            <w:tcW w:w="2843" w:type="dxa"/>
            <w:tcBorders>
              <w:top w:val="nil"/>
              <w:bottom w:val="nil"/>
            </w:tcBorders>
            <w:shd w:val="clear" w:color="auto" w:fill="auto"/>
          </w:tcPr>
          <w:p w:rsidR="007C111F" w:rsidRPr="00197914" w:rsidRDefault="007C111F" w:rsidP="00787082">
            <w:pPr>
              <w:jc w:val="center"/>
              <w:rPr>
                <w:rFonts w:ascii="Times New Roman" w:hAnsi="Times New Roman"/>
                <w:color w:val="0000FF"/>
                <w:sz w:val="24"/>
                <w:szCs w:val="24"/>
                <w:rtl/>
              </w:rPr>
            </w:pPr>
          </w:p>
        </w:tc>
      </w:tr>
      <w:tr w:rsidR="007C111F" w:rsidRPr="00197914" w:rsidTr="00787082">
        <w:tc>
          <w:tcPr>
            <w:tcW w:w="2843" w:type="dxa"/>
            <w:tcBorders>
              <w:top w:val="nil"/>
            </w:tcBorders>
            <w:shd w:val="clear" w:color="auto" w:fill="auto"/>
          </w:tcPr>
          <w:p w:rsidR="007C111F" w:rsidRPr="00197914" w:rsidRDefault="007C111F" w:rsidP="00E158B7">
            <w:pPr>
              <w:jc w:val="center"/>
              <w:rPr>
                <w:rFonts w:ascii="Times New Roman" w:hAnsi="Times New Roman"/>
                <w:sz w:val="24"/>
                <w:szCs w:val="24"/>
                <w:rtl/>
              </w:rPr>
            </w:pPr>
            <w:r w:rsidRPr="00197914">
              <w:rPr>
                <w:rFonts w:ascii="Times New Roman" w:hAnsi="Times New Roman" w:hint="cs"/>
                <w:sz w:val="24"/>
                <w:szCs w:val="24"/>
                <w:rtl/>
              </w:rPr>
              <w:t xml:space="preserve">מנהל רשות המסים בישראל </w:t>
            </w:r>
          </w:p>
          <w:p w:rsidR="007C111F" w:rsidRPr="00197914" w:rsidRDefault="007C111F" w:rsidP="00787082">
            <w:pPr>
              <w:jc w:val="center"/>
              <w:rPr>
                <w:rFonts w:ascii="Times New Roman" w:hAnsi="Times New Roman"/>
                <w:sz w:val="24"/>
                <w:szCs w:val="24"/>
                <w:rtl/>
              </w:rPr>
            </w:pPr>
          </w:p>
        </w:tc>
        <w:tc>
          <w:tcPr>
            <w:tcW w:w="2843" w:type="dxa"/>
            <w:tcBorders>
              <w:top w:val="nil"/>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top w:val="nil"/>
            </w:tcBorders>
            <w:shd w:val="clear" w:color="auto" w:fill="auto"/>
          </w:tcPr>
          <w:p w:rsidR="007C111F" w:rsidRPr="00197914" w:rsidRDefault="007C111F" w:rsidP="00787082">
            <w:pPr>
              <w:jc w:val="center"/>
              <w:rPr>
                <w:rFonts w:ascii="Times New Roman" w:hAnsi="Times New Roman"/>
                <w:sz w:val="24"/>
                <w:szCs w:val="24"/>
                <w:rtl/>
              </w:rPr>
            </w:pPr>
            <w:r w:rsidRPr="00197914">
              <w:rPr>
                <w:rFonts w:ascii="Times New Roman" w:hAnsi="Times New Roman" w:hint="cs"/>
                <w:sz w:val="24"/>
                <w:szCs w:val="24"/>
                <w:rtl/>
              </w:rPr>
              <w:t>הספק</w:t>
            </w:r>
          </w:p>
        </w:tc>
      </w:tr>
      <w:tr w:rsidR="007C111F" w:rsidRPr="00197914" w:rsidTr="00787082">
        <w:tc>
          <w:tcPr>
            <w:tcW w:w="2843" w:type="dxa"/>
            <w:tcBorders>
              <w:bottom w:val="single" w:sz="4" w:space="0" w:color="auto"/>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top w:val="nil"/>
              <w:bottom w:val="nil"/>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bottom w:val="single" w:sz="4" w:space="0" w:color="auto"/>
            </w:tcBorders>
            <w:shd w:val="clear" w:color="auto" w:fill="auto"/>
          </w:tcPr>
          <w:p w:rsidR="007C111F" w:rsidRPr="00197914" w:rsidRDefault="007C111F" w:rsidP="00787082">
            <w:pPr>
              <w:jc w:val="center"/>
              <w:rPr>
                <w:rFonts w:ascii="Times New Roman" w:hAnsi="Times New Roman"/>
                <w:sz w:val="24"/>
                <w:szCs w:val="24"/>
                <w:rtl/>
              </w:rPr>
            </w:pPr>
          </w:p>
        </w:tc>
      </w:tr>
      <w:tr w:rsidR="007C111F" w:rsidRPr="00197914" w:rsidTr="00787082">
        <w:tc>
          <w:tcPr>
            <w:tcW w:w="2843" w:type="dxa"/>
            <w:tcBorders>
              <w:top w:val="single" w:sz="4" w:space="0" w:color="auto"/>
            </w:tcBorders>
            <w:shd w:val="clear" w:color="auto" w:fill="auto"/>
          </w:tcPr>
          <w:p w:rsidR="007C111F" w:rsidRPr="00197914" w:rsidRDefault="007C111F" w:rsidP="00787082">
            <w:pPr>
              <w:jc w:val="center"/>
              <w:rPr>
                <w:rFonts w:ascii="Times New Roman" w:hAnsi="Times New Roman"/>
                <w:sz w:val="24"/>
                <w:szCs w:val="24"/>
                <w:rtl/>
              </w:rPr>
            </w:pPr>
            <w:r w:rsidRPr="00197914">
              <w:rPr>
                <w:rFonts w:ascii="Times New Roman" w:hAnsi="Times New Roman" w:hint="cs"/>
                <w:sz w:val="24"/>
                <w:szCs w:val="24"/>
                <w:rtl/>
              </w:rPr>
              <w:t>חתימה וחותמת</w:t>
            </w:r>
          </w:p>
        </w:tc>
        <w:tc>
          <w:tcPr>
            <w:tcW w:w="2843" w:type="dxa"/>
            <w:tcBorders>
              <w:top w:val="nil"/>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top w:val="single" w:sz="4" w:space="0" w:color="auto"/>
            </w:tcBorders>
            <w:shd w:val="clear" w:color="auto" w:fill="auto"/>
          </w:tcPr>
          <w:p w:rsidR="007C111F" w:rsidRPr="00197914" w:rsidRDefault="007C111F" w:rsidP="00787082">
            <w:pPr>
              <w:jc w:val="center"/>
              <w:rPr>
                <w:rFonts w:ascii="Times New Roman" w:hAnsi="Times New Roman"/>
                <w:sz w:val="24"/>
                <w:szCs w:val="24"/>
                <w:rtl/>
              </w:rPr>
            </w:pPr>
            <w:r w:rsidRPr="00197914">
              <w:rPr>
                <w:rFonts w:ascii="Times New Roman" w:hAnsi="Times New Roman" w:hint="cs"/>
                <w:sz w:val="24"/>
                <w:szCs w:val="24"/>
                <w:rtl/>
              </w:rPr>
              <w:t>חתימה וחותמת</w:t>
            </w:r>
          </w:p>
          <w:p w:rsidR="007C111F" w:rsidRPr="00197914" w:rsidRDefault="007C111F" w:rsidP="00787082">
            <w:pPr>
              <w:jc w:val="center"/>
              <w:rPr>
                <w:rFonts w:ascii="Times New Roman" w:hAnsi="Times New Roman"/>
                <w:sz w:val="24"/>
                <w:szCs w:val="24"/>
                <w:rtl/>
              </w:rPr>
            </w:pPr>
          </w:p>
        </w:tc>
      </w:tr>
      <w:tr w:rsidR="007C111F" w:rsidRPr="00197914" w:rsidTr="00787082">
        <w:tc>
          <w:tcPr>
            <w:tcW w:w="2843" w:type="dxa"/>
            <w:tcBorders>
              <w:bottom w:val="nil"/>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top w:val="nil"/>
              <w:bottom w:val="nil"/>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bottom w:val="single" w:sz="4" w:space="0" w:color="auto"/>
            </w:tcBorders>
            <w:shd w:val="clear" w:color="auto" w:fill="auto"/>
          </w:tcPr>
          <w:p w:rsidR="007C111F" w:rsidRPr="00197914" w:rsidRDefault="007C111F" w:rsidP="00787082">
            <w:pPr>
              <w:jc w:val="center"/>
              <w:rPr>
                <w:rFonts w:ascii="Times New Roman" w:hAnsi="Times New Roman"/>
                <w:sz w:val="24"/>
                <w:szCs w:val="24"/>
                <w:rtl/>
              </w:rPr>
            </w:pPr>
          </w:p>
        </w:tc>
      </w:tr>
      <w:tr w:rsidR="007C111F" w:rsidRPr="00197914" w:rsidTr="00787082">
        <w:tc>
          <w:tcPr>
            <w:tcW w:w="2843" w:type="dxa"/>
            <w:tcBorders>
              <w:top w:val="nil"/>
              <w:bottom w:val="nil"/>
            </w:tcBorders>
            <w:shd w:val="clear" w:color="auto" w:fill="auto"/>
          </w:tcPr>
          <w:p w:rsidR="007C111F" w:rsidRPr="00197914" w:rsidRDefault="007C111F" w:rsidP="00787082">
            <w:pPr>
              <w:jc w:val="center"/>
              <w:rPr>
                <w:rFonts w:ascii="Times New Roman" w:hAnsi="Times New Roman"/>
                <w:sz w:val="24"/>
                <w:szCs w:val="24"/>
                <w:rtl/>
              </w:rPr>
            </w:pPr>
          </w:p>
          <w:p w:rsidR="007C111F" w:rsidRPr="00197914" w:rsidRDefault="007C111F" w:rsidP="00E158B7">
            <w:pPr>
              <w:jc w:val="center"/>
              <w:rPr>
                <w:rFonts w:ascii="Times New Roman" w:hAnsi="Times New Roman"/>
                <w:sz w:val="24"/>
                <w:szCs w:val="24"/>
                <w:rtl/>
              </w:rPr>
            </w:pPr>
            <w:r w:rsidRPr="00197914">
              <w:rPr>
                <w:rFonts w:ascii="Times New Roman" w:hAnsi="Times New Roman" w:hint="cs"/>
                <w:sz w:val="24"/>
                <w:szCs w:val="24"/>
                <w:rtl/>
              </w:rPr>
              <w:t xml:space="preserve">חשב רשות המסים בישראל </w:t>
            </w:r>
          </w:p>
          <w:p w:rsidR="007C111F" w:rsidRPr="00197914" w:rsidRDefault="007C111F" w:rsidP="00787082">
            <w:pPr>
              <w:jc w:val="center"/>
              <w:rPr>
                <w:rFonts w:ascii="Times New Roman" w:hAnsi="Times New Roman"/>
                <w:sz w:val="24"/>
                <w:szCs w:val="24"/>
                <w:rtl/>
              </w:rPr>
            </w:pPr>
          </w:p>
        </w:tc>
        <w:tc>
          <w:tcPr>
            <w:tcW w:w="2843" w:type="dxa"/>
            <w:tcBorders>
              <w:top w:val="nil"/>
              <w:bottom w:val="nil"/>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top w:val="single" w:sz="4" w:space="0" w:color="auto"/>
              <w:bottom w:val="nil"/>
            </w:tcBorders>
            <w:shd w:val="clear" w:color="auto" w:fill="auto"/>
          </w:tcPr>
          <w:p w:rsidR="007C111F" w:rsidRPr="00197914" w:rsidRDefault="007C111F" w:rsidP="00787082">
            <w:pPr>
              <w:jc w:val="center"/>
              <w:rPr>
                <w:rFonts w:ascii="Times New Roman" w:hAnsi="Times New Roman"/>
                <w:sz w:val="24"/>
                <w:szCs w:val="24"/>
                <w:rtl/>
              </w:rPr>
            </w:pPr>
            <w:r w:rsidRPr="00197914">
              <w:rPr>
                <w:rFonts w:ascii="Times New Roman" w:hAnsi="Times New Roman" w:hint="cs"/>
                <w:sz w:val="24"/>
                <w:szCs w:val="24"/>
                <w:rtl/>
              </w:rPr>
              <w:t>חתימה וחותמת</w:t>
            </w:r>
          </w:p>
        </w:tc>
      </w:tr>
      <w:tr w:rsidR="007C111F" w:rsidRPr="00197914" w:rsidTr="00787082">
        <w:tc>
          <w:tcPr>
            <w:tcW w:w="2843" w:type="dxa"/>
            <w:tcBorders>
              <w:top w:val="nil"/>
              <w:bottom w:val="single" w:sz="4" w:space="0" w:color="auto"/>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top w:val="nil"/>
              <w:bottom w:val="nil"/>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top w:val="nil"/>
              <w:bottom w:val="nil"/>
            </w:tcBorders>
            <w:shd w:val="clear" w:color="auto" w:fill="auto"/>
          </w:tcPr>
          <w:p w:rsidR="007C111F" w:rsidRPr="00197914" w:rsidRDefault="007C111F" w:rsidP="00787082">
            <w:pPr>
              <w:tabs>
                <w:tab w:val="left" w:pos="227"/>
              </w:tabs>
              <w:rPr>
                <w:rFonts w:ascii="Times New Roman" w:hAnsi="Times New Roman"/>
                <w:sz w:val="24"/>
                <w:szCs w:val="24"/>
                <w:rtl/>
              </w:rPr>
            </w:pPr>
            <w:r w:rsidRPr="00197914">
              <w:rPr>
                <w:rFonts w:ascii="Times New Roman" w:hAnsi="Times New Roman"/>
                <w:sz w:val="24"/>
                <w:szCs w:val="24"/>
                <w:rtl/>
              </w:rPr>
              <w:tab/>
            </w:r>
          </w:p>
        </w:tc>
      </w:tr>
      <w:tr w:rsidR="007C111F" w:rsidRPr="00197914" w:rsidTr="00787082">
        <w:tc>
          <w:tcPr>
            <w:tcW w:w="2843" w:type="dxa"/>
            <w:tcBorders>
              <w:top w:val="single" w:sz="4" w:space="0" w:color="auto"/>
            </w:tcBorders>
            <w:shd w:val="clear" w:color="auto" w:fill="auto"/>
          </w:tcPr>
          <w:p w:rsidR="007C111F" w:rsidRPr="00197914" w:rsidRDefault="007C111F" w:rsidP="00787082">
            <w:pPr>
              <w:jc w:val="center"/>
              <w:rPr>
                <w:rFonts w:ascii="Times New Roman" w:hAnsi="Times New Roman"/>
                <w:sz w:val="24"/>
                <w:szCs w:val="24"/>
                <w:rtl/>
              </w:rPr>
            </w:pPr>
            <w:r w:rsidRPr="00197914">
              <w:rPr>
                <w:rFonts w:ascii="Times New Roman" w:hAnsi="Times New Roman" w:hint="cs"/>
                <w:sz w:val="24"/>
                <w:szCs w:val="24"/>
                <w:rtl/>
              </w:rPr>
              <w:t>חתימה וחותמת</w:t>
            </w:r>
          </w:p>
        </w:tc>
        <w:tc>
          <w:tcPr>
            <w:tcW w:w="2843" w:type="dxa"/>
            <w:tcBorders>
              <w:top w:val="nil"/>
            </w:tcBorders>
            <w:shd w:val="clear" w:color="auto" w:fill="auto"/>
          </w:tcPr>
          <w:p w:rsidR="007C111F" w:rsidRPr="00197914" w:rsidRDefault="007C111F" w:rsidP="00787082">
            <w:pPr>
              <w:jc w:val="center"/>
              <w:rPr>
                <w:rFonts w:ascii="Times New Roman" w:hAnsi="Times New Roman"/>
                <w:sz w:val="24"/>
                <w:szCs w:val="24"/>
                <w:rtl/>
              </w:rPr>
            </w:pPr>
          </w:p>
        </w:tc>
        <w:tc>
          <w:tcPr>
            <w:tcW w:w="2843" w:type="dxa"/>
            <w:tcBorders>
              <w:top w:val="nil"/>
            </w:tcBorders>
            <w:shd w:val="clear" w:color="auto" w:fill="auto"/>
          </w:tcPr>
          <w:p w:rsidR="007C111F" w:rsidRPr="00197914" w:rsidRDefault="007C111F" w:rsidP="00787082">
            <w:pPr>
              <w:jc w:val="center"/>
              <w:rPr>
                <w:rFonts w:ascii="Times New Roman" w:hAnsi="Times New Roman"/>
                <w:sz w:val="24"/>
                <w:szCs w:val="24"/>
                <w:rtl/>
              </w:rPr>
            </w:pPr>
          </w:p>
        </w:tc>
      </w:tr>
    </w:tbl>
    <w:p w:rsidR="007C111F" w:rsidRDefault="007C111F" w:rsidP="007C111F">
      <w:pPr>
        <w:rPr>
          <w:rtl/>
        </w:rPr>
      </w:pPr>
    </w:p>
    <w:p w:rsidR="006B695C" w:rsidRDefault="006B695C">
      <w:pPr>
        <w:bidi w:val="0"/>
        <w:spacing w:after="200" w:line="276" w:lineRule="auto"/>
      </w:pPr>
      <w:r>
        <w:rPr>
          <w:rtl/>
        </w:rPr>
        <w:br w:type="page"/>
      </w:r>
    </w:p>
    <w:p w:rsidR="007C111F" w:rsidRDefault="007C111F" w:rsidP="007C111F">
      <w:pPr>
        <w:rPr>
          <w:rtl/>
        </w:rPr>
      </w:pPr>
    </w:p>
    <w:p w:rsidR="004D3501" w:rsidRPr="0086005E" w:rsidRDefault="004D3501" w:rsidP="0086005E">
      <w:pPr>
        <w:pStyle w:val="afc"/>
        <w:numPr>
          <w:ilvl w:val="1"/>
          <w:numId w:val="73"/>
        </w:numPr>
        <w:spacing w:line="360" w:lineRule="auto"/>
        <w:jc w:val="center"/>
        <w:rPr>
          <w:rFonts w:ascii="Arial" w:hAnsi="Arial"/>
          <w:b/>
          <w:bCs/>
          <w:sz w:val="28"/>
          <w:szCs w:val="28"/>
          <w:u w:val="single"/>
          <w:rtl/>
        </w:rPr>
      </w:pPr>
      <w:r w:rsidRPr="0086005E">
        <w:rPr>
          <w:rFonts w:ascii="Arial" w:hAnsi="Arial" w:hint="eastAsia"/>
          <w:b/>
          <w:bCs/>
          <w:sz w:val="28"/>
          <w:szCs w:val="28"/>
          <w:u w:val="single"/>
          <w:rtl/>
        </w:rPr>
        <w:t>נספח</w:t>
      </w:r>
      <w:r w:rsidRPr="0086005E">
        <w:rPr>
          <w:rFonts w:ascii="Arial" w:hAnsi="Arial"/>
          <w:b/>
          <w:bCs/>
          <w:sz w:val="28"/>
          <w:szCs w:val="28"/>
          <w:u w:val="single"/>
          <w:rtl/>
        </w:rPr>
        <w:t xml:space="preserve"> </w:t>
      </w:r>
      <w:r w:rsidRPr="0086005E">
        <w:rPr>
          <w:rFonts w:ascii="Arial" w:hAnsi="Arial" w:hint="eastAsia"/>
          <w:b/>
          <w:bCs/>
          <w:sz w:val="28"/>
          <w:szCs w:val="28"/>
          <w:u w:val="single"/>
          <w:rtl/>
        </w:rPr>
        <w:t>מס</w:t>
      </w:r>
      <w:r w:rsidRPr="0086005E">
        <w:rPr>
          <w:rFonts w:ascii="Arial" w:hAnsi="Arial"/>
          <w:b/>
          <w:bCs/>
          <w:sz w:val="28"/>
          <w:szCs w:val="28"/>
          <w:u w:val="single"/>
          <w:rtl/>
        </w:rPr>
        <w:t xml:space="preserve">' 1 </w:t>
      </w:r>
      <w:r w:rsidRPr="0086005E">
        <w:rPr>
          <w:rFonts w:ascii="Arial" w:hAnsi="Arial" w:hint="eastAsia"/>
          <w:b/>
          <w:bCs/>
          <w:sz w:val="28"/>
          <w:szCs w:val="28"/>
          <w:u w:val="single"/>
          <w:rtl/>
        </w:rPr>
        <w:t>להסכם</w:t>
      </w:r>
      <w:r w:rsidRPr="0086005E">
        <w:rPr>
          <w:rFonts w:ascii="Arial" w:hAnsi="Arial"/>
          <w:b/>
          <w:bCs/>
          <w:sz w:val="28"/>
          <w:szCs w:val="28"/>
          <w:u w:val="single"/>
          <w:rtl/>
        </w:rPr>
        <w:t xml:space="preserve"> </w:t>
      </w:r>
      <w:r w:rsidRPr="0086005E">
        <w:rPr>
          <w:rFonts w:ascii="Arial" w:hAnsi="Arial" w:hint="eastAsia"/>
          <w:b/>
          <w:bCs/>
          <w:sz w:val="28"/>
          <w:szCs w:val="28"/>
          <w:u w:val="single"/>
          <w:rtl/>
        </w:rPr>
        <w:t>ההתקשרות</w:t>
      </w:r>
      <w:r w:rsidR="0086005E" w:rsidRPr="0086005E">
        <w:rPr>
          <w:rFonts w:ascii="Arial" w:hAnsi="Arial" w:hint="cs"/>
          <w:b/>
          <w:bCs/>
          <w:sz w:val="28"/>
          <w:szCs w:val="28"/>
          <w:u w:val="single"/>
          <w:rtl/>
        </w:rPr>
        <w:t xml:space="preserve"> </w:t>
      </w:r>
      <w:r w:rsidRPr="0086005E">
        <w:rPr>
          <w:rFonts w:ascii="Arial" w:hAnsi="Arial" w:hint="eastAsia"/>
          <w:b/>
          <w:bCs/>
          <w:sz w:val="28"/>
          <w:szCs w:val="28"/>
          <w:u w:val="single"/>
          <w:rtl/>
        </w:rPr>
        <w:t>הצעת</w:t>
      </w:r>
      <w:r w:rsidRPr="0086005E">
        <w:rPr>
          <w:rFonts w:ascii="Arial" w:hAnsi="Arial"/>
          <w:b/>
          <w:bCs/>
          <w:sz w:val="28"/>
          <w:szCs w:val="28"/>
          <w:u w:val="single"/>
          <w:rtl/>
        </w:rPr>
        <w:t xml:space="preserve"> </w:t>
      </w:r>
      <w:r w:rsidRPr="0086005E">
        <w:rPr>
          <w:rFonts w:ascii="Arial" w:hAnsi="Arial" w:hint="eastAsia"/>
          <w:b/>
          <w:bCs/>
          <w:sz w:val="28"/>
          <w:szCs w:val="28"/>
          <w:u w:val="single"/>
          <w:rtl/>
        </w:rPr>
        <w:t>הספק</w:t>
      </w:r>
      <w:r w:rsidRPr="0086005E">
        <w:rPr>
          <w:rFonts w:ascii="Arial" w:hAnsi="Arial"/>
          <w:b/>
          <w:bCs/>
          <w:sz w:val="28"/>
          <w:szCs w:val="28"/>
          <w:u w:val="single"/>
          <w:rtl/>
        </w:rPr>
        <w:t xml:space="preserve"> </w:t>
      </w:r>
      <w:r w:rsidRPr="0086005E">
        <w:rPr>
          <w:rFonts w:ascii="Arial" w:hAnsi="Arial" w:hint="eastAsia"/>
          <w:b/>
          <w:bCs/>
          <w:sz w:val="28"/>
          <w:szCs w:val="28"/>
          <w:u w:val="single"/>
          <w:rtl/>
        </w:rPr>
        <w:t>למכרז</w:t>
      </w:r>
      <w:r w:rsidRPr="0086005E">
        <w:rPr>
          <w:rFonts w:ascii="Arial" w:hAnsi="Arial"/>
          <w:b/>
          <w:bCs/>
          <w:sz w:val="28"/>
          <w:szCs w:val="28"/>
          <w:u w:val="single"/>
          <w:rtl/>
        </w:rPr>
        <w:t xml:space="preserve"> </w:t>
      </w:r>
      <w:r w:rsidRPr="0086005E">
        <w:rPr>
          <w:rFonts w:ascii="Arial" w:hAnsi="Arial" w:hint="eastAsia"/>
          <w:b/>
          <w:bCs/>
          <w:sz w:val="28"/>
          <w:szCs w:val="28"/>
          <w:u w:val="single"/>
          <w:rtl/>
        </w:rPr>
        <w:t>על</w:t>
      </w:r>
      <w:r w:rsidRPr="0086005E">
        <w:rPr>
          <w:rFonts w:ascii="Arial" w:hAnsi="Arial"/>
          <w:b/>
          <w:bCs/>
          <w:sz w:val="28"/>
          <w:szCs w:val="28"/>
          <w:u w:val="single"/>
          <w:rtl/>
        </w:rPr>
        <w:t xml:space="preserve"> </w:t>
      </w:r>
      <w:r w:rsidRPr="0086005E">
        <w:rPr>
          <w:rFonts w:ascii="Arial" w:hAnsi="Arial" w:hint="eastAsia"/>
          <w:b/>
          <w:bCs/>
          <w:sz w:val="28"/>
          <w:szCs w:val="28"/>
          <w:u w:val="single"/>
          <w:rtl/>
        </w:rPr>
        <w:t>כלל</w:t>
      </w:r>
      <w:r w:rsidRPr="0086005E">
        <w:rPr>
          <w:rFonts w:ascii="Arial" w:hAnsi="Arial"/>
          <w:b/>
          <w:bCs/>
          <w:sz w:val="28"/>
          <w:szCs w:val="28"/>
          <w:u w:val="single"/>
          <w:rtl/>
        </w:rPr>
        <w:t xml:space="preserve"> </w:t>
      </w:r>
      <w:r w:rsidRPr="0086005E">
        <w:rPr>
          <w:rFonts w:ascii="Arial" w:hAnsi="Arial" w:hint="eastAsia"/>
          <w:b/>
          <w:bCs/>
          <w:sz w:val="28"/>
          <w:szCs w:val="28"/>
          <w:u w:val="single"/>
          <w:rtl/>
        </w:rPr>
        <w:t>נספחיה</w:t>
      </w:r>
      <w:r w:rsidR="0086005E" w:rsidRPr="0086005E">
        <w:rPr>
          <w:rFonts w:ascii="Arial" w:hAnsi="Arial" w:hint="cs"/>
          <w:b/>
          <w:bCs/>
          <w:sz w:val="28"/>
          <w:szCs w:val="28"/>
          <w:u w:val="single"/>
          <w:rtl/>
        </w:rPr>
        <w:t xml:space="preserve">  </w:t>
      </w:r>
      <w:r w:rsidRPr="0086005E">
        <w:rPr>
          <w:rFonts w:ascii="Arial" w:hAnsi="Arial"/>
          <w:b/>
          <w:bCs/>
          <w:sz w:val="28"/>
          <w:szCs w:val="28"/>
          <w:u w:val="single"/>
          <w:rtl/>
        </w:rPr>
        <w:t>(</w:t>
      </w:r>
      <w:r w:rsidRPr="0086005E">
        <w:rPr>
          <w:rFonts w:ascii="Arial" w:hAnsi="Arial" w:hint="eastAsia"/>
          <w:b/>
          <w:bCs/>
          <w:sz w:val="28"/>
          <w:szCs w:val="28"/>
          <w:u w:val="single"/>
          <w:rtl/>
        </w:rPr>
        <w:t>לרבות</w:t>
      </w:r>
      <w:r w:rsidRPr="0086005E">
        <w:rPr>
          <w:rFonts w:ascii="Arial" w:hAnsi="Arial"/>
          <w:b/>
          <w:bCs/>
          <w:sz w:val="28"/>
          <w:szCs w:val="28"/>
          <w:u w:val="single"/>
          <w:rtl/>
        </w:rPr>
        <w:t xml:space="preserve"> </w:t>
      </w:r>
      <w:r w:rsidRPr="0086005E">
        <w:rPr>
          <w:rFonts w:ascii="Arial" w:hAnsi="Arial" w:hint="eastAsia"/>
          <w:b/>
          <w:bCs/>
          <w:sz w:val="28"/>
          <w:szCs w:val="28"/>
          <w:u w:val="single"/>
          <w:rtl/>
        </w:rPr>
        <w:t>מסמך</w:t>
      </w:r>
      <w:r w:rsidRPr="0086005E">
        <w:rPr>
          <w:rFonts w:ascii="Arial" w:hAnsi="Arial"/>
          <w:b/>
          <w:bCs/>
          <w:sz w:val="28"/>
          <w:szCs w:val="28"/>
          <w:u w:val="single"/>
          <w:rtl/>
        </w:rPr>
        <w:t xml:space="preserve"> </w:t>
      </w:r>
      <w:r w:rsidRPr="0086005E">
        <w:rPr>
          <w:rFonts w:ascii="Arial" w:hAnsi="Arial" w:hint="eastAsia"/>
          <w:b/>
          <w:bCs/>
          <w:sz w:val="28"/>
          <w:szCs w:val="28"/>
          <w:u w:val="single"/>
          <w:rtl/>
        </w:rPr>
        <w:t>השאלות</w:t>
      </w:r>
      <w:r w:rsidRPr="0086005E">
        <w:rPr>
          <w:rFonts w:ascii="Arial" w:hAnsi="Arial"/>
          <w:b/>
          <w:bCs/>
          <w:sz w:val="28"/>
          <w:szCs w:val="28"/>
          <w:u w:val="single"/>
          <w:rtl/>
        </w:rPr>
        <w:t xml:space="preserve"> </w:t>
      </w:r>
      <w:r w:rsidRPr="0086005E">
        <w:rPr>
          <w:rFonts w:ascii="Arial" w:hAnsi="Arial" w:hint="eastAsia"/>
          <w:b/>
          <w:bCs/>
          <w:sz w:val="28"/>
          <w:szCs w:val="28"/>
          <w:u w:val="single"/>
          <w:rtl/>
        </w:rPr>
        <w:t>והתשובות</w:t>
      </w:r>
      <w:r w:rsidRPr="0086005E">
        <w:rPr>
          <w:rFonts w:ascii="Arial" w:hAnsi="Arial"/>
          <w:b/>
          <w:bCs/>
          <w:sz w:val="28"/>
          <w:szCs w:val="28"/>
          <w:u w:val="single"/>
          <w:rtl/>
        </w:rPr>
        <w:t xml:space="preserve"> </w:t>
      </w:r>
      <w:r w:rsidRPr="0086005E">
        <w:rPr>
          <w:rFonts w:ascii="Arial" w:hAnsi="Arial" w:hint="eastAsia"/>
          <w:b/>
          <w:bCs/>
          <w:sz w:val="28"/>
          <w:szCs w:val="28"/>
          <w:u w:val="single"/>
          <w:rtl/>
        </w:rPr>
        <w:t>למכרז</w:t>
      </w:r>
      <w:r w:rsidRPr="0086005E">
        <w:rPr>
          <w:rFonts w:ascii="Arial" w:hAnsi="Arial"/>
          <w:b/>
          <w:bCs/>
          <w:sz w:val="28"/>
          <w:szCs w:val="28"/>
          <w:u w:val="single"/>
          <w:rtl/>
        </w:rPr>
        <w:t>)</w:t>
      </w:r>
    </w:p>
    <w:p w:rsidR="004D3501" w:rsidRPr="006650F1" w:rsidRDefault="004D3501" w:rsidP="004D3501">
      <w:pPr>
        <w:spacing w:line="360" w:lineRule="auto"/>
        <w:rPr>
          <w:rFonts w:ascii="Arial" w:hAnsi="Arial"/>
          <w:b/>
          <w:bCs/>
          <w:sz w:val="36"/>
          <w:szCs w:val="36"/>
          <w:u w:val="single"/>
          <w:rtl/>
        </w:rPr>
      </w:pPr>
    </w:p>
    <w:p w:rsidR="004D3501" w:rsidRPr="00D63177" w:rsidRDefault="004D3501" w:rsidP="004D3501">
      <w:pPr>
        <w:spacing w:line="360" w:lineRule="auto"/>
        <w:rPr>
          <w:rFonts w:ascii="Arial" w:hAnsi="Arial"/>
          <w:b/>
          <w:bCs/>
          <w:sz w:val="36"/>
          <w:szCs w:val="36"/>
          <w:u w:val="single"/>
          <w:rtl/>
        </w:rPr>
      </w:pPr>
    </w:p>
    <w:p w:rsidR="004D3501" w:rsidRPr="00D63177" w:rsidRDefault="004D3501" w:rsidP="004D3501">
      <w:pPr>
        <w:bidi w:val="0"/>
        <w:rPr>
          <w:rFonts w:ascii="Arial" w:hAnsi="Arial" w:cs="Arial"/>
          <w:sz w:val="22"/>
          <w:szCs w:val="22"/>
        </w:rPr>
      </w:pPr>
    </w:p>
    <w:p w:rsidR="004D3501" w:rsidRPr="00D63177" w:rsidRDefault="004D3501" w:rsidP="004D3501">
      <w:pPr>
        <w:rPr>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outlineLvl w:val="0"/>
        <w:rPr>
          <w:sz w:val="24"/>
          <w:szCs w:val="24"/>
          <w:u w:val="single"/>
          <w:rtl/>
        </w:rPr>
      </w:pPr>
    </w:p>
    <w:p w:rsidR="004D3501" w:rsidRPr="00D63177" w:rsidRDefault="004D3501" w:rsidP="004D3501">
      <w:pPr>
        <w:pStyle w:val="afc"/>
        <w:spacing w:line="360" w:lineRule="auto"/>
        <w:ind w:left="0" w:firstLine="360"/>
        <w:jc w:val="both"/>
      </w:pPr>
    </w:p>
    <w:p w:rsidR="004D3501" w:rsidRPr="00D63177" w:rsidRDefault="004D3501" w:rsidP="004D3501">
      <w:pPr>
        <w:tabs>
          <w:tab w:val="left" w:pos="424"/>
        </w:tabs>
        <w:spacing w:after="60" w:line="276" w:lineRule="auto"/>
        <w:ind w:left="720" w:right="-709"/>
        <w:jc w:val="both"/>
        <w:rPr>
          <w:sz w:val="24"/>
          <w:szCs w:val="24"/>
          <w:rtl/>
        </w:rPr>
      </w:pPr>
    </w:p>
    <w:p w:rsidR="00227AF3" w:rsidRPr="006C1CE0" w:rsidRDefault="004D3501" w:rsidP="006C1CE0">
      <w:pPr>
        <w:bidi w:val="0"/>
        <w:spacing w:after="200" w:line="276" w:lineRule="auto"/>
        <w:rPr>
          <w:sz w:val="24"/>
          <w:szCs w:val="24"/>
        </w:rPr>
      </w:pPr>
      <w:r>
        <w:rPr>
          <w:sz w:val="24"/>
          <w:szCs w:val="24"/>
          <w:rtl/>
        </w:rPr>
        <w:br w:type="page"/>
      </w:r>
    </w:p>
    <w:p w:rsidR="003850DE" w:rsidRPr="00F504C9" w:rsidRDefault="003850DE" w:rsidP="0086005E">
      <w:pPr>
        <w:pStyle w:val="33"/>
        <w:numPr>
          <w:ilvl w:val="1"/>
          <w:numId w:val="73"/>
        </w:numPr>
        <w:spacing w:line="360" w:lineRule="auto"/>
        <w:jc w:val="both"/>
        <w:rPr>
          <w:sz w:val="28"/>
          <w:szCs w:val="28"/>
          <w:rtl/>
        </w:rPr>
      </w:pPr>
      <w:r w:rsidRPr="00F504C9">
        <w:rPr>
          <w:rFonts w:hint="cs"/>
          <w:sz w:val="28"/>
          <w:szCs w:val="28"/>
          <w:rtl/>
        </w:rPr>
        <w:lastRenderedPageBreak/>
        <w:t xml:space="preserve">נספח מס' </w:t>
      </w:r>
      <w:r w:rsidR="0086005E">
        <w:rPr>
          <w:rFonts w:hint="cs"/>
          <w:sz w:val="28"/>
          <w:szCs w:val="28"/>
          <w:rtl/>
        </w:rPr>
        <w:t>2</w:t>
      </w:r>
      <w:r w:rsidRPr="00F504C9">
        <w:rPr>
          <w:rFonts w:hint="cs"/>
          <w:sz w:val="28"/>
          <w:szCs w:val="28"/>
          <w:rtl/>
        </w:rPr>
        <w:t xml:space="preserve"> להסכם ההתקשרות </w:t>
      </w:r>
    </w:p>
    <w:p w:rsidR="003850DE" w:rsidRPr="00E97558" w:rsidRDefault="003850DE" w:rsidP="003850DE">
      <w:pPr>
        <w:pStyle w:val="13"/>
        <w:tabs>
          <w:tab w:val="left" w:pos="1346"/>
        </w:tabs>
        <w:jc w:val="left"/>
        <w:rPr>
          <w:sz w:val="24"/>
          <w:szCs w:val="24"/>
          <w:rtl/>
        </w:rPr>
      </w:pPr>
    </w:p>
    <w:p w:rsidR="003850DE" w:rsidRPr="00E97558" w:rsidRDefault="003850DE" w:rsidP="003850DE">
      <w:pPr>
        <w:pStyle w:val="13"/>
        <w:tabs>
          <w:tab w:val="left" w:pos="1346"/>
        </w:tabs>
        <w:rPr>
          <w:sz w:val="24"/>
          <w:szCs w:val="24"/>
          <w:rtl/>
        </w:rPr>
      </w:pPr>
      <w:r w:rsidRPr="00E97558">
        <w:rPr>
          <w:rFonts w:hint="cs"/>
          <w:sz w:val="24"/>
          <w:szCs w:val="24"/>
          <w:rtl/>
        </w:rPr>
        <w:t>הצהרה על שמירת סודיות</w:t>
      </w:r>
    </w:p>
    <w:p w:rsidR="006650F1" w:rsidRPr="00D444B2" w:rsidRDefault="006650F1" w:rsidP="006650F1">
      <w:pPr>
        <w:pStyle w:val="22"/>
        <w:jc w:val="both"/>
        <w:rPr>
          <w:b/>
          <w:bCs/>
          <w:i/>
          <w:iCs/>
          <w:rtl/>
        </w:rPr>
      </w:pPr>
      <w:bookmarkStart w:id="3" w:name="_Toc87378374"/>
      <w:bookmarkStart w:id="4" w:name="_Toc78167943"/>
      <w:bookmarkStart w:id="5" w:name="_Toc78123016"/>
      <w:bookmarkStart w:id="6" w:name="_Toc61602137"/>
      <w:bookmarkStart w:id="7" w:name="_Toc87378375"/>
      <w:bookmarkStart w:id="8" w:name="_Toc78167944"/>
      <w:bookmarkStart w:id="9" w:name="_Toc78123023"/>
      <w:bookmarkStart w:id="10" w:name="_Toc61602138"/>
      <w:r w:rsidRPr="00D444B2">
        <w:rPr>
          <w:rFonts w:hint="cs"/>
          <w:b/>
          <w:bCs/>
          <w:i/>
          <w:iCs/>
          <w:rtl/>
        </w:rPr>
        <w:t>חוק מיסוי מקרקעין</w:t>
      </w:r>
    </w:p>
    <w:tbl>
      <w:tblPr>
        <w:bidiVisual/>
        <w:tblW w:w="0" w:type="auto"/>
        <w:tblInd w:w="22" w:type="dxa"/>
        <w:tblLook w:val="04A0" w:firstRow="1" w:lastRow="0" w:firstColumn="1" w:lastColumn="0" w:noHBand="0" w:noVBand="1"/>
      </w:tblPr>
      <w:tblGrid>
        <w:gridCol w:w="1195"/>
        <w:gridCol w:w="7756"/>
      </w:tblGrid>
      <w:tr w:rsidR="006650F1" w:rsidRPr="00D444B2" w:rsidTr="000A1468">
        <w:tc>
          <w:tcPr>
            <w:tcW w:w="1223" w:type="dxa"/>
            <w:hideMark/>
          </w:tcPr>
          <w:p w:rsidR="006650F1" w:rsidRPr="00D444B2" w:rsidRDefault="006650F1" w:rsidP="000A1468">
            <w:pPr>
              <w:jc w:val="both"/>
              <w:rPr>
                <w:b/>
                <w:bCs/>
                <w:sz w:val="24"/>
                <w:szCs w:val="24"/>
              </w:rPr>
            </w:pPr>
            <w:r w:rsidRPr="00D444B2">
              <w:rPr>
                <w:rFonts w:hint="cs"/>
                <w:b/>
                <w:bCs/>
                <w:sz w:val="24"/>
                <w:szCs w:val="24"/>
                <w:rtl/>
              </w:rPr>
              <w:t>סעיף 105(א):</w:t>
            </w:r>
          </w:p>
        </w:tc>
        <w:tc>
          <w:tcPr>
            <w:tcW w:w="8416" w:type="dxa"/>
          </w:tcPr>
          <w:p w:rsidR="006650F1" w:rsidRPr="00D444B2" w:rsidRDefault="006650F1" w:rsidP="000A1468">
            <w:pPr>
              <w:jc w:val="both"/>
              <w:rPr>
                <w:sz w:val="24"/>
                <w:szCs w:val="24"/>
              </w:rPr>
            </w:pPr>
            <w:r w:rsidRPr="00D444B2">
              <w:rPr>
                <w:rFonts w:hint="cs"/>
                <w:sz w:val="24"/>
                <w:szCs w:val="24"/>
                <w:rtl/>
              </w:rPr>
              <w:t xml:space="preserve">לא יגלה אדם כל ידיעה שהגיעה אליו בתוקף תפקידו לפי חוק זה אלא אם נדרש </w:t>
            </w:r>
            <w:r w:rsidRPr="00D444B2">
              <w:rPr>
                <w:rFonts w:hint="cs"/>
                <w:sz w:val="24"/>
                <w:szCs w:val="24"/>
                <w:rtl/>
              </w:rPr>
              <w:br/>
              <w:t>לגלותה על ידי בית המשפט, לצורך ביצוע חוק זה או לצורך ביצועו של חוק מס אחר המשתלם לאוצר המדינה, או בקשר עם תביעה פלילית על עבירה על חוק זה, או על ידי מי ששר האוצר התיר לגלותה לו.</w:t>
            </w:r>
          </w:p>
        </w:tc>
      </w:tr>
      <w:tr w:rsidR="006650F1" w:rsidRPr="00D444B2" w:rsidTr="000A1468">
        <w:tc>
          <w:tcPr>
            <w:tcW w:w="1223" w:type="dxa"/>
            <w:hideMark/>
          </w:tcPr>
          <w:p w:rsidR="006650F1" w:rsidRPr="00D444B2" w:rsidRDefault="006650F1" w:rsidP="000A1468">
            <w:pPr>
              <w:jc w:val="both"/>
              <w:rPr>
                <w:b/>
                <w:bCs/>
                <w:sz w:val="24"/>
                <w:szCs w:val="24"/>
              </w:rPr>
            </w:pPr>
            <w:r w:rsidRPr="00D444B2">
              <w:rPr>
                <w:rFonts w:hint="cs"/>
                <w:b/>
                <w:bCs/>
                <w:sz w:val="24"/>
                <w:szCs w:val="24"/>
                <w:rtl/>
              </w:rPr>
              <w:t>סעיף 105(ב):</w:t>
            </w:r>
          </w:p>
        </w:tc>
        <w:tc>
          <w:tcPr>
            <w:tcW w:w="8416" w:type="dxa"/>
          </w:tcPr>
          <w:p w:rsidR="006650F1" w:rsidRPr="00D444B2" w:rsidRDefault="006650F1" w:rsidP="000A1468">
            <w:pPr>
              <w:jc w:val="both"/>
              <w:rPr>
                <w:sz w:val="24"/>
                <w:szCs w:val="24"/>
                <w:rtl/>
              </w:rPr>
            </w:pPr>
            <w:r w:rsidRPr="00D444B2">
              <w:rPr>
                <w:rFonts w:hint="cs"/>
                <w:sz w:val="24"/>
                <w:szCs w:val="24"/>
                <w:rtl/>
              </w:rPr>
              <w:t>העובר על הוראות סעיף קטן (א), דינו – מאסר שנה.</w:t>
            </w:r>
          </w:p>
          <w:p w:rsidR="006650F1" w:rsidRPr="00D444B2" w:rsidRDefault="006650F1" w:rsidP="000A1468">
            <w:pPr>
              <w:jc w:val="both"/>
              <w:rPr>
                <w:sz w:val="24"/>
                <w:szCs w:val="24"/>
              </w:rPr>
            </w:pPr>
          </w:p>
        </w:tc>
      </w:tr>
    </w:tbl>
    <w:p w:rsidR="006650F1" w:rsidRPr="00D444B2" w:rsidRDefault="006650F1" w:rsidP="006650F1">
      <w:pPr>
        <w:spacing w:before="240"/>
        <w:ind w:left="720" w:hanging="687"/>
        <w:jc w:val="both"/>
        <w:rPr>
          <w:i/>
          <w:iCs/>
          <w:sz w:val="24"/>
          <w:szCs w:val="24"/>
          <w:u w:val="single"/>
          <w:rtl/>
        </w:rPr>
      </w:pPr>
      <w:r w:rsidRPr="00D444B2">
        <w:rPr>
          <w:rFonts w:hint="cs"/>
          <w:b/>
          <w:bCs/>
          <w:i/>
          <w:iCs/>
          <w:sz w:val="24"/>
          <w:szCs w:val="24"/>
          <w:u w:val="single"/>
          <w:rtl/>
        </w:rPr>
        <w:t>חוק מס ערך מוסף</w:t>
      </w:r>
    </w:p>
    <w:tbl>
      <w:tblPr>
        <w:bidiVisual/>
        <w:tblW w:w="0" w:type="auto"/>
        <w:tblLook w:val="04A0" w:firstRow="1" w:lastRow="0" w:firstColumn="1" w:lastColumn="0" w:noHBand="0" w:noVBand="1"/>
      </w:tblPr>
      <w:tblGrid>
        <w:gridCol w:w="1273"/>
        <w:gridCol w:w="7700"/>
      </w:tblGrid>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142(א):</w:t>
            </w:r>
          </w:p>
        </w:tc>
        <w:tc>
          <w:tcPr>
            <w:tcW w:w="8330" w:type="dxa"/>
            <w:hideMark/>
          </w:tcPr>
          <w:p w:rsidR="006650F1" w:rsidRPr="00D444B2" w:rsidRDefault="006650F1" w:rsidP="000A1468">
            <w:pPr>
              <w:jc w:val="both"/>
              <w:rPr>
                <w:sz w:val="24"/>
                <w:szCs w:val="24"/>
                <w:rtl/>
              </w:rPr>
            </w:pPr>
            <w:r w:rsidRPr="00D444B2">
              <w:rPr>
                <w:rFonts w:hint="cs"/>
                <w:sz w:val="24"/>
                <w:szCs w:val="24"/>
                <w:rtl/>
              </w:rPr>
              <w:t>לא יגלה אדם ידיעה שהגיעה אליו אגב ביצוע חוק זה, אלא אם –</w:t>
            </w:r>
          </w:p>
          <w:p w:rsidR="006650F1" w:rsidRPr="00D444B2" w:rsidRDefault="006650F1" w:rsidP="000A1468">
            <w:pPr>
              <w:jc w:val="both"/>
              <w:rPr>
                <w:sz w:val="24"/>
                <w:szCs w:val="24"/>
              </w:rPr>
            </w:pPr>
            <w:r w:rsidRPr="00D444B2">
              <w:rPr>
                <w:rFonts w:hint="cs"/>
                <w:sz w:val="24"/>
                <w:szCs w:val="24"/>
                <w:rtl/>
              </w:rPr>
              <w:t>(1) שר האוצר התיר לגלותה;</w:t>
            </w:r>
            <w:r w:rsidRPr="00D444B2">
              <w:rPr>
                <w:rFonts w:hint="cs"/>
                <w:sz w:val="24"/>
                <w:szCs w:val="24"/>
                <w:rtl/>
              </w:rPr>
              <w:br/>
              <w:t>(2) נדרש לגלותה בהליך משפטי על פי חוק זה או חוק מסים כמשמעותו בחוק לתיקון דיני מסים (חילופי ידיעות בין רשויות המס), תשכ"ז – 1967.</w:t>
            </w: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142(א1):</w:t>
            </w:r>
          </w:p>
        </w:tc>
        <w:tc>
          <w:tcPr>
            <w:tcW w:w="8330" w:type="dxa"/>
            <w:hideMark/>
          </w:tcPr>
          <w:p w:rsidR="006650F1" w:rsidRPr="00D444B2" w:rsidRDefault="006650F1" w:rsidP="000A1468">
            <w:pPr>
              <w:jc w:val="both"/>
              <w:rPr>
                <w:sz w:val="24"/>
                <w:szCs w:val="24"/>
              </w:rPr>
            </w:pPr>
            <w:r w:rsidRPr="00D444B2">
              <w:rPr>
                <w:rFonts w:hint="cs"/>
                <w:sz w:val="24"/>
                <w:szCs w:val="24"/>
                <w:rtl/>
              </w:rPr>
              <w:t>לעניין סעיף קטן (א)(1) רשאי שר האוצר לתת גם היתר לגילוי מידע לסוגיו, ובלבד שהיתר כאמור יינתן לבעלי תפקידים שצוינו בו לצורך מילוי תפקידם כדין, ומנימוקי</w:t>
            </w:r>
            <w:r>
              <w:rPr>
                <w:rFonts w:hint="cs"/>
                <w:sz w:val="24"/>
                <w:szCs w:val="24"/>
                <w:rtl/>
              </w:rPr>
              <w:t>ם</w:t>
            </w:r>
            <w:r w:rsidRPr="00D444B2">
              <w:rPr>
                <w:rFonts w:hint="cs"/>
                <w:sz w:val="24"/>
                <w:szCs w:val="24"/>
                <w:rtl/>
              </w:rPr>
              <w:t xml:space="preserve">  שיירשמו.</w:t>
            </w: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142(ב):</w:t>
            </w:r>
          </w:p>
        </w:tc>
        <w:tc>
          <w:tcPr>
            <w:tcW w:w="8330" w:type="dxa"/>
            <w:hideMark/>
          </w:tcPr>
          <w:p w:rsidR="006650F1" w:rsidRPr="00D444B2" w:rsidRDefault="006650F1" w:rsidP="000A1468">
            <w:pPr>
              <w:jc w:val="both"/>
              <w:rPr>
                <w:sz w:val="24"/>
                <w:szCs w:val="24"/>
              </w:rPr>
            </w:pPr>
            <w:r w:rsidRPr="00D444B2">
              <w:rPr>
                <w:rFonts w:hint="cs"/>
                <w:sz w:val="24"/>
                <w:szCs w:val="24"/>
                <w:rtl/>
              </w:rPr>
              <w:t>הגיעה לאדם ידיעה על פי סעיף קטן (א), יראוהו כמי שקיבל אותה אגב ביצוע חוק זה.</w:t>
            </w: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142(ג):</w:t>
            </w:r>
          </w:p>
        </w:tc>
        <w:tc>
          <w:tcPr>
            <w:tcW w:w="8330" w:type="dxa"/>
          </w:tcPr>
          <w:p w:rsidR="006650F1" w:rsidRPr="00D444B2" w:rsidRDefault="006650F1" w:rsidP="000A1468">
            <w:pPr>
              <w:jc w:val="both"/>
              <w:rPr>
                <w:sz w:val="24"/>
                <w:szCs w:val="24"/>
                <w:rtl/>
              </w:rPr>
            </w:pPr>
            <w:r w:rsidRPr="00D444B2">
              <w:rPr>
                <w:rFonts w:hint="cs"/>
                <w:sz w:val="24"/>
                <w:szCs w:val="24"/>
                <w:rtl/>
              </w:rPr>
              <w:t>גילה אדם שלא כדין ידיעה שהגיעה אליו אגב ביצועו של חוק זה, דינו מאסר שנה או קנס 5000 ש"ח.</w:t>
            </w:r>
          </w:p>
          <w:p w:rsidR="006650F1" w:rsidRPr="00D444B2" w:rsidRDefault="006650F1" w:rsidP="000A1468">
            <w:pPr>
              <w:jc w:val="both"/>
              <w:rPr>
                <w:sz w:val="24"/>
                <w:szCs w:val="24"/>
              </w:rPr>
            </w:pPr>
          </w:p>
        </w:tc>
      </w:tr>
    </w:tbl>
    <w:p w:rsidR="006650F1" w:rsidRPr="00D444B2" w:rsidRDefault="006650F1" w:rsidP="006650F1">
      <w:pPr>
        <w:jc w:val="both"/>
        <w:rPr>
          <w:b/>
          <w:bCs/>
          <w:i/>
          <w:iCs/>
          <w:sz w:val="24"/>
          <w:szCs w:val="24"/>
          <w:u w:val="single"/>
          <w:rtl/>
        </w:rPr>
      </w:pPr>
      <w:r w:rsidRPr="00D444B2">
        <w:rPr>
          <w:rFonts w:hint="cs"/>
          <w:b/>
          <w:bCs/>
          <w:i/>
          <w:iCs/>
          <w:sz w:val="24"/>
          <w:szCs w:val="24"/>
          <w:u w:val="single"/>
          <w:rtl/>
        </w:rPr>
        <w:t>פקודת המכס</w:t>
      </w:r>
    </w:p>
    <w:tbl>
      <w:tblPr>
        <w:bidiVisual/>
        <w:tblW w:w="0" w:type="auto"/>
        <w:tblBorders>
          <w:insideH w:val="single" w:sz="4" w:space="0" w:color="auto"/>
        </w:tblBorders>
        <w:tblLook w:val="04A0" w:firstRow="1" w:lastRow="0" w:firstColumn="1" w:lastColumn="0" w:noHBand="0" w:noVBand="1"/>
      </w:tblPr>
      <w:tblGrid>
        <w:gridCol w:w="1253"/>
        <w:gridCol w:w="7720"/>
      </w:tblGrid>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231א:</w:t>
            </w:r>
          </w:p>
        </w:tc>
        <w:tc>
          <w:tcPr>
            <w:tcW w:w="8330" w:type="dxa"/>
          </w:tcPr>
          <w:p w:rsidR="006650F1" w:rsidRPr="00D444B2" w:rsidRDefault="006650F1" w:rsidP="000A1468">
            <w:pPr>
              <w:pStyle w:val="af6"/>
              <w:spacing w:line="276" w:lineRule="auto"/>
              <w:jc w:val="both"/>
              <w:rPr>
                <w:sz w:val="24"/>
                <w:rtl/>
              </w:rPr>
            </w:pPr>
            <w:r w:rsidRPr="00D444B2">
              <w:rPr>
                <w:rFonts w:hint="cs"/>
                <w:sz w:val="24"/>
                <w:rtl/>
              </w:rPr>
              <w:t>הוראות סעיפים 1 א (א), 100, 108 (ב), 135, 142, לחוק מס ערך מוסף  התשל"ו - 1975, יחולו, בשינויים המחויבים לפי העניין, לעניין מכס על פי פקודה זו.</w:t>
            </w:r>
          </w:p>
          <w:p w:rsidR="006650F1" w:rsidRPr="00D444B2" w:rsidRDefault="006650F1" w:rsidP="000A1468">
            <w:pPr>
              <w:jc w:val="both"/>
              <w:rPr>
                <w:sz w:val="24"/>
                <w:szCs w:val="24"/>
              </w:rPr>
            </w:pPr>
          </w:p>
        </w:tc>
      </w:tr>
    </w:tbl>
    <w:p w:rsidR="006650F1" w:rsidRPr="00D444B2" w:rsidRDefault="006650F1" w:rsidP="006650F1">
      <w:pPr>
        <w:pStyle w:val="33"/>
        <w:spacing w:line="276" w:lineRule="auto"/>
        <w:jc w:val="both"/>
        <w:rPr>
          <w:b w:val="0"/>
          <w:bCs w:val="0"/>
          <w:i/>
          <w:iCs/>
          <w:sz w:val="24"/>
          <w:szCs w:val="24"/>
          <w:rtl/>
        </w:rPr>
      </w:pPr>
      <w:r w:rsidRPr="00D444B2">
        <w:rPr>
          <w:rFonts w:hint="cs"/>
          <w:i/>
          <w:iCs/>
          <w:sz w:val="24"/>
          <w:szCs w:val="24"/>
          <w:rtl/>
        </w:rPr>
        <w:t xml:space="preserve">חוק מס קניה </w:t>
      </w:r>
    </w:p>
    <w:p w:rsidR="006650F1" w:rsidRPr="00D444B2" w:rsidRDefault="006650F1" w:rsidP="006650F1">
      <w:pPr>
        <w:pStyle w:val="af6"/>
        <w:spacing w:line="276" w:lineRule="auto"/>
        <w:jc w:val="both"/>
        <w:rPr>
          <w:sz w:val="24"/>
          <w:rtl/>
        </w:rPr>
      </w:pPr>
      <w:r w:rsidRPr="00D444B2">
        <w:rPr>
          <w:rFonts w:hint="cs"/>
          <w:sz w:val="24"/>
          <w:rtl/>
        </w:rPr>
        <w:t xml:space="preserve"> </w:t>
      </w:r>
    </w:p>
    <w:tbl>
      <w:tblPr>
        <w:bidiVisual/>
        <w:tblW w:w="0" w:type="auto"/>
        <w:tblLook w:val="04A0" w:firstRow="1" w:lastRow="0" w:firstColumn="1" w:lastColumn="0" w:noHBand="0" w:noVBand="1"/>
      </w:tblPr>
      <w:tblGrid>
        <w:gridCol w:w="1271"/>
        <w:gridCol w:w="7702"/>
      </w:tblGrid>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19ב(א):</w:t>
            </w:r>
          </w:p>
        </w:tc>
        <w:tc>
          <w:tcPr>
            <w:tcW w:w="8330" w:type="dxa"/>
          </w:tcPr>
          <w:p w:rsidR="006650F1" w:rsidRPr="00D444B2" w:rsidRDefault="006650F1" w:rsidP="000A1468">
            <w:pPr>
              <w:pStyle w:val="af0"/>
              <w:spacing w:line="276" w:lineRule="auto"/>
              <w:jc w:val="both"/>
              <w:rPr>
                <w:rtl/>
              </w:rPr>
            </w:pPr>
            <w:r w:rsidRPr="00D444B2">
              <w:rPr>
                <w:rFonts w:hint="cs"/>
                <w:rtl/>
              </w:rPr>
              <w:t xml:space="preserve">לא יגלה אדם ידיעה שהגיעה אליו אגב ביצוע חוק זה, אלא אם – </w:t>
            </w:r>
          </w:p>
          <w:p w:rsidR="006650F1" w:rsidRPr="00D444B2" w:rsidRDefault="006650F1" w:rsidP="00E123CE">
            <w:pPr>
              <w:numPr>
                <w:ilvl w:val="0"/>
                <w:numId w:val="1"/>
              </w:numPr>
              <w:tabs>
                <w:tab w:val="num" w:pos="601"/>
              </w:tabs>
              <w:spacing w:line="276" w:lineRule="auto"/>
              <w:ind w:left="601" w:hanging="601"/>
              <w:jc w:val="both"/>
              <w:rPr>
                <w:sz w:val="24"/>
                <w:szCs w:val="24"/>
                <w:rtl/>
              </w:rPr>
            </w:pPr>
            <w:r w:rsidRPr="00D444B2">
              <w:rPr>
                <w:rFonts w:hint="cs"/>
                <w:sz w:val="24"/>
                <w:szCs w:val="24"/>
                <w:rtl/>
              </w:rPr>
              <w:t xml:space="preserve">שר האוצר התיר לגלותה. </w:t>
            </w:r>
          </w:p>
          <w:p w:rsidR="006650F1" w:rsidRDefault="006650F1" w:rsidP="00E123CE">
            <w:pPr>
              <w:numPr>
                <w:ilvl w:val="0"/>
                <w:numId w:val="1"/>
              </w:numPr>
              <w:tabs>
                <w:tab w:val="num" w:pos="601"/>
              </w:tabs>
              <w:spacing w:line="276" w:lineRule="auto"/>
              <w:ind w:left="601" w:hanging="601"/>
              <w:jc w:val="both"/>
              <w:rPr>
                <w:sz w:val="24"/>
                <w:szCs w:val="24"/>
              </w:rPr>
            </w:pPr>
            <w:r w:rsidRPr="00D444B2">
              <w:rPr>
                <w:rFonts w:hint="cs"/>
                <w:sz w:val="24"/>
                <w:szCs w:val="24"/>
                <w:rtl/>
              </w:rPr>
              <w:t>נדרש לגלותה בהליך משפטי על פי חוק זה או חוק מסים כמשמעותו בחוק לתיקון דיני מסים (חילופי ידיעות בין רשויות המס), התשכ"ז – 1967.</w:t>
            </w:r>
          </w:p>
          <w:p w:rsidR="006650F1" w:rsidRPr="00D444B2" w:rsidRDefault="006650F1" w:rsidP="000A1468">
            <w:pPr>
              <w:ind w:left="601"/>
              <w:jc w:val="both"/>
              <w:rPr>
                <w:sz w:val="24"/>
                <w:szCs w:val="24"/>
              </w:rPr>
            </w:pP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19ב(א1):</w:t>
            </w:r>
          </w:p>
        </w:tc>
        <w:tc>
          <w:tcPr>
            <w:tcW w:w="8330" w:type="dxa"/>
            <w:hideMark/>
          </w:tcPr>
          <w:p w:rsidR="006650F1" w:rsidRPr="00D444B2" w:rsidRDefault="006650F1" w:rsidP="000A1468">
            <w:pPr>
              <w:jc w:val="both"/>
              <w:rPr>
                <w:sz w:val="24"/>
                <w:szCs w:val="24"/>
              </w:rPr>
            </w:pPr>
            <w:r w:rsidRPr="00D444B2">
              <w:rPr>
                <w:rFonts w:hint="cs"/>
                <w:sz w:val="24"/>
                <w:szCs w:val="24"/>
                <w:rtl/>
              </w:rPr>
              <w:t xml:space="preserve">לעניין סעיף קטן (א)(1) רשאי שר האוצר לתת גם היתר לגילוי מידע לסוגיו, </w:t>
            </w:r>
            <w:r w:rsidRPr="00D444B2">
              <w:rPr>
                <w:rFonts w:hint="cs"/>
                <w:sz w:val="24"/>
                <w:szCs w:val="24"/>
                <w:rtl/>
              </w:rPr>
              <w:br/>
              <w:t xml:space="preserve">ובלבד שהיתר כאמור יינתן לבעלי תפקידים שצוינו בו לצורך מילוי תפקידם כדין, </w:t>
            </w:r>
            <w:r w:rsidRPr="00D444B2">
              <w:rPr>
                <w:rFonts w:hint="cs"/>
                <w:sz w:val="24"/>
                <w:szCs w:val="24"/>
                <w:rtl/>
              </w:rPr>
              <w:br/>
              <w:t>ומנימוקים  שיירשמו.</w:t>
            </w: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19ב(ב):</w:t>
            </w:r>
          </w:p>
        </w:tc>
        <w:tc>
          <w:tcPr>
            <w:tcW w:w="8330" w:type="dxa"/>
            <w:hideMark/>
          </w:tcPr>
          <w:p w:rsidR="006650F1" w:rsidRPr="00D444B2" w:rsidRDefault="006650F1" w:rsidP="000A1468">
            <w:pPr>
              <w:jc w:val="both"/>
              <w:rPr>
                <w:sz w:val="24"/>
                <w:szCs w:val="24"/>
              </w:rPr>
            </w:pPr>
            <w:r w:rsidRPr="00D444B2">
              <w:rPr>
                <w:rFonts w:hint="cs"/>
                <w:sz w:val="24"/>
                <w:szCs w:val="24"/>
                <w:rtl/>
              </w:rPr>
              <w:t>הגיעה לאדם ידיעה על פי סעיף קטן (א), יראוהו כמי שקיבל אותה אגב ביצוע חוק זה.</w:t>
            </w: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19ב(ג):</w:t>
            </w:r>
          </w:p>
        </w:tc>
        <w:tc>
          <w:tcPr>
            <w:tcW w:w="8330" w:type="dxa"/>
            <w:hideMark/>
          </w:tcPr>
          <w:p w:rsidR="006650F1" w:rsidRPr="00D444B2" w:rsidRDefault="006650F1" w:rsidP="000A1468">
            <w:pPr>
              <w:pStyle w:val="af0"/>
              <w:spacing w:line="276" w:lineRule="auto"/>
              <w:jc w:val="both"/>
            </w:pPr>
            <w:r w:rsidRPr="00D444B2">
              <w:rPr>
                <w:rFonts w:hint="cs"/>
                <w:rtl/>
              </w:rPr>
              <w:t xml:space="preserve">גילה אדם שלא כדין ידיעה שהגיעה אליו אגב ביצועו של חוק זה, דינו – מאסר שנה או קנס 14,000 ₪. </w:t>
            </w:r>
          </w:p>
        </w:tc>
      </w:tr>
    </w:tbl>
    <w:p w:rsidR="006650F1" w:rsidRPr="00D444B2" w:rsidRDefault="006650F1" w:rsidP="006650F1">
      <w:pPr>
        <w:pStyle w:val="af0"/>
        <w:spacing w:before="240" w:line="276" w:lineRule="auto"/>
        <w:jc w:val="both"/>
        <w:rPr>
          <w:b/>
          <w:bCs/>
          <w:i/>
          <w:iCs/>
          <w:u w:val="single"/>
          <w:rtl/>
        </w:rPr>
      </w:pPr>
      <w:r w:rsidRPr="00D444B2">
        <w:rPr>
          <w:rFonts w:hint="cs"/>
          <w:b/>
          <w:bCs/>
          <w:i/>
          <w:iCs/>
          <w:u w:val="single"/>
          <w:rtl/>
        </w:rPr>
        <w:t>חוק העונשין</w:t>
      </w:r>
    </w:p>
    <w:tbl>
      <w:tblPr>
        <w:bidiVisual/>
        <w:tblW w:w="0" w:type="auto"/>
        <w:tblLook w:val="04A0" w:firstRow="1" w:lastRow="0" w:firstColumn="1" w:lastColumn="0" w:noHBand="0" w:noVBand="1"/>
      </w:tblPr>
      <w:tblGrid>
        <w:gridCol w:w="1264"/>
        <w:gridCol w:w="7709"/>
      </w:tblGrid>
      <w:tr w:rsidR="006650F1" w:rsidRPr="00D444B2" w:rsidTr="000A1468">
        <w:tc>
          <w:tcPr>
            <w:tcW w:w="1298" w:type="dxa"/>
            <w:hideMark/>
          </w:tcPr>
          <w:p w:rsidR="006650F1" w:rsidRPr="00D444B2" w:rsidRDefault="006650F1" w:rsidP="000A1468">
            <w:pPr>
              <w:spacing w:before="240"/>
              <w:jc w:val="both"/>
              <w:rPr>
                <w:b/>
                <w:bCs/>
                <w:sz w:val="24"/>
                <w:szCs w:val="24"/>
              </w:rPr>
            </w:pPr>
            <w:r w:rsidRPr="00D444B2">
              <w:rPr>
                <w:rFonts w:hint="cs"/>
                <w:b/>
                <w:bCs/>
                <w:sz w:val="24"/>
                <w:szCs w:val="24"/>
                <w:rtl/>
              </w:rPr>
              <w:t>סעיף 118(א):</w:t>
            </w:r>
          </w:p>
        </w:tc>
        <w:tc>
          <w:tcPr>
            <w:tcW w:w="8330" w:type="dxa"/>
            <w:hideMark/>
          </w:tcPr>
          <w:p w:rsidR="006650F1" w:rsidRPr="00D444B2" w:rsidRDefault="006650F1" w:rsidP="000A1468">
            <w:pPr>
              <w:spacing w:before="240"/>
              <w:jc w:val="both"/>
              <w:rPr>
                <w:sz w:val="24"/>
                <w:szCs w:val="24"/>
              </w:rPr>
            </w:pPr>
            <w:r w:rsidRPr="00D444B2">
              <w:rPr>
                <w:rFonts w:hint="cs"/>
                <w:sz w:val="24"/>
                <w:szCs w:val="24"/>
                <w:rtl/>
              </w:rPr>
              <w:t>היה אדם בעל חוזה עם המדינה או עם גוף מבוקר כמשמעותו בחוק מבקר המדינה, תשי"ח – 1958 (נוסח משולב), ובחוזה יש התחייבות לשמור בסוד ידיעות שיגיעו אליו עקב ביצוע החוזה, והוא מסר, ללא סמכות כדין, ידיעה כאמור לאדם שלא היה מוסמך לקבלה, דינו – מאסר שנה אחת.</w:t>
            </w: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118(ב):</w:t>
            </w:r>
          </w:p>
        </w:tc>
        <w:tc>
          <w:tcPr>
            <w:tcW w:w="8330" w:type="dxa"/>
            <w:hideMark/>
          </w:tcPr>
          <w:p w:rsidR="006650F1" w:rsidRPr="00D444B2" w:rsidRDefault="006650F1" w:rsidP="000A1468">
            <w:pPr>
              <w:jc w:val="both"/>
              <w:rPr>
                <w:sz w:val="24"/>
                <w:szCs w:val="24"/>
                <w:rtl/>
              </w:rPr>
            </w:pPr>
            <w:r w:rsidRPr="00D444B2">
              <w:rPr>
                <w:rFonts w:hint="cs"/>
                <w:sz w:val="24"/>
                <w:szCs w:val="24"/>
                <w:rtl/>
              </w:rPr>
              <w:t xml:space="preserve">בסעיף זה, "בעל חוזה" – לרבות מי שהועסק, כעובד או כקבלן, לשם ביצוע החוזה; </w:t>
            </w:r>
          </w:p>
          <w:p w:rsidR="006650F1" w:rsidRPr="00D444B2" w:rsidRDefault="006650F1" w:rsidP="000A1468">
            <w:pPr>
              <w:jc w:val="both"/>
              <w:rPr>
                <w:sz w:val="24"/>
                <w:szCs w:val="24"/>
              </w:rPr>
            </w:pPr>
            <w:r w:rsidRPr="00D444B2">
              <w:rPr>
                <w:rFonts w:hint="cs"/>
                <w:sz w:val="24"/>
                <w:szCs w:val="24"/>
                <w:rtl/>
              </w:rPr>
              <w:t>ואולם תהא זו הגנה טובה לנאשם לפי סעיף זה שלא ידע על ההתחייבות לשמור ידיעות כאמור בסוד והוא מסר את הידיעה בתום לב.</w:t>
            </w: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 xml:space="preserve">סעיף 119: </w:t>
            </w:r>
          </w:p>
        </w:tc>
        <w:tc>
          <w:tcPr>
            <w:tcW w:w="8330" w:type="dxa"/>
            <w:hideMark/>
          </w:tcPr>
          <w:p w:rsidR="006650F1" w:rsidRPr="00D444B2" w:rsidRDefault="006650F1" w:rsidP="000A1468">
            <w:pPr>
              <w:jc w:val="both"/>
              <w:rPr>
                <w:sz w:val="24"/>
                <w:szCs w:val="24"/>
              </w:rPr>
            </w:pPr>
            <w:r w:rsidRPr="00D444B2">
              <w:rPr>
                <w:rFonts w:hint="cs"/>
                <w:sz w:val="24"/>
                <w:szCs w:val="24"/>
                <w:rtl/>
              </w:rPr>
              <w:t xml:space="preserve">מי שנמסר לו מסמך רשמי בתנאי מפורש שעליו לשמרו בסוד, והוא מסרו לאדם שאינו מוסמך לקבלו, דינו – מאסר שנה אחת; התרשל בשמירתו או עשה מעשה שיש בו כדי </w:t>
            </w:r>
            <w:r w:rsidRPr="00D444B2">
              <w:rPr>
                <w:rFonts w:hint="cs"/>
                <w:sz w:val="24"/>
                <w:szCs w:val="24"/>
                <w:rtl/>
              </w:rPr>
              <w:lastRenderedPageBreak/>
              <w:t>לסכן בטיחותו של המסמך, דינו – מאסר ששה חדשים.</w:t>
            </w:r>
            <w:r w:rsidRPr="00D444B2">
              <w:rPr>
                <w:rFonts w:hint="cs"/>
                <w:sz w:val="24"/>
                <w:szCs w:val="24"/>
                <w:rtl/>
              </w:rPr>
              <w:br/>
            </w:r>
          </w:p>
        </w:tc>
      </w:tr>
    </w:tbl>
    <w:p w:rsidR="006650F1" w:rsidRPr="00D444B2" w:rsidRDefault="006650F1" w:rsidP="006650F1">
      <w:pPr>
        <w:jc w:val="both"/>
        <w:rPr>
          <w:b/>
          <w:bCs/>
          <w:i/>
          <w:iCs/>
          <w:sz w:val="24"/>
          <w:szCs w:val="24"/>
          <w:u w:val="single"/>
          <w:rtl/>
        </w:rPr>
      </w:pPr>
      <w:r w:rsidRPr="00D444B2">
        <w:rPr>
          <w:rFonts w:hint="cs"/>
          <w:b/>
          <w:bCs/>
          <w:i/>
          <w:iCs/>
          <w:sz w:val="24"/>
          <w:szCs w:val="24"/>
          <w:u w:val="single"/>
          <w:rtl/>
        </w:rPr>
        <w:lastRenderedPageBreak/>
        <w:t>חוק מס רכוש וקרן פיצויים</w:t>
      </w:r>
    </w:p>
    <w:tbl>
      <w:tblPr>
        <w:bidiVisual/>
        <w:tblW w:w="0" w:type="auto"/>
        <w:tblLook w:val="04A0" w:firstRow="1" w:lastRow="0" w:firstColumn="1" w:lastColumn="0" w:noHBand="0" w:noVBand="1"/>
      </w:tblPr>
      <w:tblGrid>
        <w:gridCol w:w="1257"/>
        <w:gridCol w:w="7716"/>
      </w:tblGrid>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50(א):</w:t>
            </w:r>
          </w:p>
        </w:tc>
        <w:tc>
          <w:tcPr>
            <w:tcW w:w="8330" w:type="dxa"/>
          </w:tcPr>
          <w:p w:rsidR="006650F1" w:rsidRPr="00D444B2" w:rsidRDefault="006650F1" w:rsidP="000A1468">
            <w:pPr>
              <w:tabs>
                <w:tab w:val="left" w:pos="34"/>
              </w:tabs>
              <w:ind w:left="34" w:hanging="1"/>
              <w:jc w:val="both"/>
              <w:rPr>
                <w:sz w:val="24"/>
                <w:szCs w:val="24"/>
              </w:rPr>
            </w:pPr>
            <w:r w:rsidRPr="00D444B2">
              <w:rPr>
                <w:rFonts w:hint="cs"/>
                <w:sz w:val="24"/>
                <w:szCs w:val="24"/>
                <w:rtl/>
              </w:rPr>
              <w:t xml:space="preserve">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tc>
      </w:tr>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50(ב):</w:t>
            </w:r>
          </w:p>
        </w:tc>
        <w:tc>
          <w:tcPr>
            <w:tcW w:w="8330" w:type="dxa"/>
            <w:hideMark/>
          </w:tcPr>
          <w:p w:rsidR="006650F1" w:rsidRPr="00D444B2" w:rsidRDefault="006650F1" w:rsidP="000A1468">
            <w:pPr>
              <w:jc w:val="both"/>
              <w:rPr>
                <w:sz w:val="24"/>
                <w:szCs w:val="24"/>
              </w:rPr>
            </w:pPr>
            <w:r w:rsidRPr="00D444B2">
              <w:rPr>
                <w:rFonts w:hint="cs"/>
                <w:sz w:val="24"/>
                <w:szCs w:val="24"/>
                <w:rtl/>
              </w:rPr>
              <w:t>העובר על הוראות סעיף קטן (א), דינו - מאסר שנה.</w:t>
            </w:r>
          </w:p>
        </w:tc>
      </w:tr>
    </w:tbl>
    <w:p w:rsidR="006650F1" w:rsidRPr="00D444B2" w:rsidRDefault="006650F1" w:rsidP="006650F1">
      <w:pPr>
        <w:spacing w:before="240"/>
        <w:jc w:val="both"/>
        <w:rPr>
          <w:i/>
          <w:iCs/>
          <w:sz w:val="24"/>
          <w:szCs w:val="24"/>
          <w:u w:val="single"/>
          <w:rtl/>
        </w:rPr>
      </w:pPr>
      <w:r w:rsidRPr="00D444B2">
        <w:rPr>
          <w:rFonts w:hint="cs"/>
          <w:b/>
          <w:bCs/>
          <w:i/>
          <w:iCs/>
          <w:sz w:val="24"/>
          <w:szCs w:val="24"/>
          <w:u w:val="single"/>
          <w:rtl/>
        </w:rPr>
        <w:t>חוק הגנת הפרטיות:</w:t>
      </w:r>
    </w:p>
    <w:tbl>
      <w:tblPr>
        <w:bidiVisual/>
        <w:tblW w:w="0" w:type="auto"/>
        <w:tblBorders>
          <w:insideH w:val="single" w:sz="4" w:space="0" w:color="auto"/>
        </w:tblBorders>
        <w:tblLook w:val="04A0" w:firstRow="1" w:lastRow="0" w:firstColumn="1" w:lastColumn="0" w:noHBand="0" w:noVBand="1"/>
      </w:tblPr>
      <w:tblGrid>
        <w:gridCol w:w="1265"/>
        <w:gridCol w:w="7708"/>
      </w:tblGrid>
      <w:tr w:rsidR="006650F1" w:rsidRPr="00D444B2" w:rsidTr="000A1468">
        <w:tc>
          <w:tcPr>
            <w:tcW w:w="1298" w:type="dxa"/>
            <w:hideMark/>
          </w:tcPr>
          <w:p w:rsidR="006650F1" w:rsidRPr="00D444B2" w:rsidRDefault="006650F1" w:rsidP="000A1468">
            <w:pPr>
              <w:jc w:val="both"/>
              <w:rPr>
                <w:b/>
                <w:bCs/>
                <w:sz w:val="24"/>
                <w:szCs w:val="24"/>
              </w:rPr>
            </w:pPr>
            <w:r w:rsidRPr="00D444B2">
              <w:rPr>
                <w:rFonts w:hint="cs"/>
                <w:b/>
                <w:bCs/>
                <w:sz w:val="24"/>
                <w:szCs w:val="24"/>
                <w:rtl/>
              </w:rPr>
              <w:t>סעיף 23ב(א):</w:t>
            </w:r>
          </w:p>
        </w:tc>
        <w:tc>
          <w:tcPr>
            <w:tcW w:w="8330" w:type="dxa"/>
            <w:hideMark/>
          </w:tcPr>
          <w:p w:rsidR="006650F1" w:rsidRPr="00D444B2" w:rsidRDefault="006650F1" w:rsidP="000A1468">
            <w:pPr>
              <w:jc w:val="both"/>
              <w:rPr>
                <w:sz w:val="24"/>
                <w:szCs w:val="24"/>
              </w:rPr>
            </w:pPr>
            <w:r w:rsidRPr="00D444B2">
              <w:rPr>
                <w:rFonts w:hint="cs"/>
                <w:sz w:val="24"/>
                <w:szCs w:val="24"/>
                <w:rtl/>
              </w:rPr>
              <w:t>מסירת מידע מאת גוף ציבורי אסורה, זולת אם המידע פורסם לרבים על פי סמכות כדין, או הועמד לעיון הרבים על פי סמכות כדין, או שהאדם אשר המידע מתייחס אליו נתן הסכמתו למסירה.</w:t>
            </w:r>
            <w:r w:rsidRPr="00D444B2">
              <w:rPr>
                <w:rFonts w:hint="cs"/>
                <w:sz w:val="24"/>
                <w:szCs w:val="24"/>
                <w:rtl/>
              </w:rPr>
              <w:br/>
            </w:r>
          </w:p>
        </w:tc>
      </w:tr>
    </w:tbl>
    <w:p w:rsidR="006650F1" w:rsidRPr="00D444B2" w:rsidRDefault="006650F1" w:rsidP="006650F1">
      <w:pPr>
        <w:jc w:val="both"/>
        <w:rPr>
          <w:sz w:val="24"/>
          <w:szCs w:val="24"/>
          <w:rtl/>
        </w:rPr>
      </w:pPr>
      <w:r w:rsidRPr="00D444B2">
        <w:rPr>
          <w:rFonts w:hint="cs"/>
          <w:sz w:val="24"/>
          <w:szCs w:val="24"/>
          <w:rtl/>
        </w:rPr>
        <w:t>הנני מצהיר כי במילוי תפקידי אראה כדבר שבסוד כל דבר שהגיע לידיעתי אגב מילוי התפקיד והמתחייב על פי כל דין.</w:t>
      </w:r>
    </w:p>
    <w:p w:rsidR="006650F1" w:rsidRPr="00D444B2" w:rsidRDefault="006650F1" w:rsidP="006650F1">
      <w:pPr>
        <w:rPr>
          <w:sz w:val="24"/>
          <w:szCs w:val="24"/>
          <w:rtl/>
        </w:rPr>
      </w:pPr>
    </w:p>
    <w:p w:rsidR="006650F1" w:rsidRPr="00D444B2" w:rsidRDefault="006650F1" w:rsidP="006650F1">
      <w:pPr>
        <w:rPr>
          <w:sz w:val="24"/>
          <w:szCs w:val="24"/>
          <w:rtl/>
        </w:rPr>
      </w:pPr>
      <w:r w:rsidRPr="00D444B2">
        <w:rPr>
          <w:rFonts w:hint="cs"/>
          <w:sz w:val="24"/>
          <w:szCs w:val="24"/>
          <w:u w:val="single"/>
          <w:rtl/>
        </w:rPr>
        <w:tab/>
      </w:r>
      <w:r w:rsidRPr="00D444B2">
        <w:rPr>
          <w:rFonts w:hint="cs"/>
          <w:sz w:val="24"/>
          <w:szCs w:val="24"/>
          <w:u w:val="single"/>
          <w:rtl/>
        </w:rPr>
        <w:tab/>
      </w:r>
      <w:r w:rsidRPr="00D444B2">
        <w:rPr>
          <w:rFonts w:hint="cs"/>
          <w:sz w:val="24"/>
          <w:szCs w:val="24"/>
          <w:rtl/>
        </w:rPr>
        <w:tab/>
      </w:r>
      <w:r w:rsidRPr="00D444B2">
        <w:rPr>
          <w:rFonts w:hint="cs"/>
          <w:sz w:val="24"/>
          <w:szCs w:val="24"/>
          <w:rtl/>
        </w:rPr>
        <w:tab/>
      </w:r>
      <w:r w:rsidRPr="00D444B2">
        <w:rPr>
          <w:rFonts w:hint="cs"/>
          <w:sz w:val="24"/>
          <w:szCs w:val="24"/>
          <w:u w:val="single"/>
          <w:rtl/>
        </w:rPr>
        <w:tab/>
      </w:r>
      <w:r w:rsidRPr="00D444B2">
        <w:rPr>
          <w:rFonts w:hint="cs"/>
          <w:sz w:val="24"/>
          <w:szCs w:val="24"/>
          <w:u w:val="single"/>
          <w:rtl/>
        </w:rPr>
        <w:tab/>
      </w:r>
      <w:r w:rsidRPr="00D444B2">
        <w:rPr>
          <w:rFonts w:hint="cs"/>
          <w:sz w:val="24"/>
          <w:szCs w:val="24"/>
          <w:rtl/>
        </w:rPr>
        <w:tab/>
      </w:r>
      <w:r w:rsidRPr="00D444B2">
        <w:rPr>
          <w:rFonts w:hint="cs"/>
          <w:sz w:val="24"/>
          <w:szCs w:val="24"/>
          <w:rtl/>
        </w:rPr>
        <w:tab/>
      </w:r>
      <w:r w:rsidRPr="00D444B2">
        <w:rPr>
          <w:rFonts w:hint="cs"/>
          <w:sz w:val="24"/>
          <w:szCs w:val="24"/>
          <w:u w:val="single"/>
          <w:rtl/>
        </w:rPr>
        <w:tab/>
      </w:r>
      <w:r w:rsidRPr="00D444B2">
        <w:rPr>
          <w:rFonts w:hint="cs"/>
          <w:sz w:val="24"/>
          <w:szCs w:val="24"/>
          <w:u w:val="single"/>
          <w:rtl/>
        </w:rPr>
        <w:tab/>
      </w:r>
    </w:p>
    <w:p w:rsidR="006650F1" w:rsidRPr="00D444B2" w:rsidRDefault="006650F1" w:rsidP="006650F1">
      <w:pPr>
        <w:rPr>
          <w:sz w:val="24"/>
          <w:szCs w:val="24"/>
          <w:rtl/>
        </w:rPr>
      </w:pPr>
      <w:r w:rsidRPr="00D444B2">
        <w:rPr>
          <w:rFonts w:hint="cs"/>
          <w:sz w:val="24"/>
          <w:szCs w:val="24"/>
          <w:rtl/>
        </w:rPr>
        <w:t xml:space="preserve">   שם משפחה</w:t>
      </w:r>
      <w:r w:rsidRPr="00D444B2">
        <w:rPr>
          <w:rFonts w:hint="cs"/>
          <w:sz w:val="24"/>
          <w:szCs w:val="24"/>
          <w:rtl/>
        </w:rPr>
        <w:tab/>
      </w:r>
      <w:r w:rsidRPr="00D444B2">
        <w:rPr>
          <w:rFonts w:hint="cs"/>
          <w:sz w:val="24"/>
          <w:szCs w:val="24"/>
          <w:rtl/>
        </w:rPr>
        <w:tab/>
      </w:r>
      <w:r w:rsidRPr="00D444B2">
        <w:rPr>
          <w:rFonts w:hint="cs"/>
          <w:sz w:val="24"/>
          <w:szCs w:val="24"/>
          <w:rtl/>
        </w:rPr>
        <w:tab/>
        <w:t xml:space="preserve">      שם פרטי</w:t>
      </w:r>
      <w:r w:rsidRPr="00D444B2">
        <w:rPr>
          <w:rFonts w:hint="cs"/>
          <w:sz w:val="24"/>
          <w:szCs w:val="24"/>
          <w:rtl/>
        </w:rPr>
        <w:tab/>
      </w:r>
      <w:r w:rsidRPr="00D444B2">
        <w:rPr>
          <w:rFonts w:hint="cs"/>
          <w:sz w:val="24"/>
          <w:szCs w:val="24"/>
          <w:rtl/>
        </w:rPr>
        <w:tab/>
      </w:r>
      <w:r w:rsidRPr="00D444B2">
        <w:rPr>
          <w:rFonts w:hint="cs"/>
          <w:sz w:val="24"/>
          <w:szCs w:val="24"/>
          <w:rtl/>
        </w:rPr>
        <w:tab/>
        <w:t xml:space="preserve">    מספר זהות</w:t>
      </w:r>
    </w:p>
    <w:p w:rsidR="006650F1" w:rsidRPr="00D444B2" w:rsidRDefault="006650F1" w:rsidP="006650F1">
      <w:pPr>
        <w:rPr>
          <w:sz w:val="24"/>
          <w:szCs w:val="24"/>
          <w:rtl/>
        </w:rPr>
      </w:pPr>
    </w:p>
    <w:p w:rsidR="006650F1" w:rsidRPr="00D444B2" w:rsidRDefault="006650F1" w:rsidP="006650F1">
      <w:pPr>
        <w:rPr>
          <w:sz w:val="24"/>
          <w:szCs w:val="24"/>
          <w:u w:val="single"/>
          <w:rtl/>
        </w:rPr>
      </w:pPr>
      <w:r w:rsidRPr="00D444B2">
        <w:rPr>
          <w:rFonts w:hint="cs"/>
          <w:sz w:val="24"/>
          <w:szCs w:val="24"/>
          <w:rtl/>
        </w:rPr>
        <w:tab/>
      </w:r>
      <w:r w:rsidRPr="00D444B2">
        <w:rPr>
          <w:rFonts w:hint="cs"/>
          <w:sz w:val="24"/>
          <w:szCs w:val="24"/>
          <w:rtl/>
        </w:rPr>
        <w:tab/>
      </w:r>
      <w:r w:rsidRPr="00D444B2">
        <w:rPr>
          <w:rFonts w:hint="cs"/>
          <w:sz w:val="24"/>
          <w:szCs w:val="24"/>
          <w:u w:val="single"/>
          <w:rtl/>
        </w:rPr>
        <w:tab/>
      </w:r>
      <w:r w:rsidRPr="00D444B2">
        <w:rPr>
          <w:rFonts w:hint="cs"/>
          <w:sz w:val="24"/>
          <w:szCs w:val="24"/>
          <w:u w:val="single"/>
          <w:rtl/>
        </w:rPr>
        <w:tab/>
      </w:r>
      <w:r w:rsidRPr="00D444B2">
        <w:rPr>
          <w:rFonts w:hint="cs"/>
          <w:sz w:val="24"/>
          <w:szCs w:val="24"/>
          <w:rtl/>
        </w:rPr>
        <w:tab/>
      </w:r>
      <w:r w:rsidRPr="00D444B2">
        <w:rPr>
          <w:rFonts w:hint="cs"/>
          <w:sz w:val="24"/>
          <w:szCs w:val="24"/>
          <w:rtl/>
        </w:rPr>
        <w:tab/>
      </w:r>
      <w:r w:rsidRPr="00D444B2">
        <w:rPr>
          <w:rFonts w:hint="cs"/>
          <w:sz w:val="24"/>
          <w:szCs w:val="24"/>
          <w:u w:val="single"/>
          <w:rtl/>
        </w:rPr>
        <w:tab/>
      </w:r>
      <w:r w:rsidRPr="00D444B2">
        <w:rPr>
          <w:rFonts w:hint="cs"/>
          <w:sz w:val="24"/>
          <w:szCs w:val="24"/>
          <w:u w:val="single"/>
          <w:rtl/>
        </w:rPr>
        <w:tab/>
      </w:r>
    </w:p>
    <w:p w:rsidR="006650F1" w:rsidRPr="00D444B2" w:rsidRDefault="006650F1" w:rsidP="006650F1">
      <w:pPr>
        <w:ind w:left="720"/>
        <w:rPr>
          <w:sz w:val="24"/>
          <w:szCs w:val="24"/>
          <w:rtl/>
        </w:rPr>
      </w:pPr>
      <w:r w:rsidRPr="00D444B2">
        <w:rPr>
          <w:rFonts w:hint="cs"/>
          <w:sz w:val="24"/>
          <w:szCs w:val="24"/>
          <w:rtl/>
        </w:rPr>
        <w:tab/>
        <w:t xml:space="preserve">        תאריך</w:t>
      </w:r>
      <w:r w:rsidRPr="00D444B2">
        <w:rPr>
          <w:rFonts w:hint="cs"/>
          <w:sz w:val="24"/>
          <w:szCs w:val="24"/>
          <w:rtl/>
        </w:rPr>
        <w:tab/>
      </w:r>
      <w:r w:rsidRPr="00D444B2">
        <w:rPr>
          <w:rFonts w:hint="cs"/>
          <w:sz w:val="24"/>
          <w:szCs w:val="24"/>
          <w:rtl/>
        </w:rPr>
        <w:tab/>
      </w:r>
      <w:r w:rsidRPr="00D444B2">
        <w:rPr>
          <w:rFonts w:hint="cs"/>
          <w:sz w:val="24"/>
          <w:szCs w:val="24"/>
          <w:rtl/>
        </w:rPr>
        <w:tab/>
        <w:t xml:space="preserve">         חתימה</w:t>
      </w:r>
    </w:p>
    <w:p w:rsidR="00491E98" w:rsidRDefault="00491E98" w:rsidP="00227AF3">
      <w:pPr>
        <w:pStyle w:val="33"/>
        <w:rPr>
          <w:b w:val="0"/>
          <w:bCs w:val="0"/>
          <w:sz w:val="32"/>
          <w:szCs w:val="32"/>
          <w:rtl/>
        </w:rPr>
      </w:pPr>
    </w:p>
    <w:p w:rsidR="003850DE" w:rsidRDefault="003850DE" w:rsidP="00E66F97">
      <w:pPr>
        <w:pStyle w:val="33"/>
        <w:rPr>
          <w:sz w:val="24"/>
          <w:szCs w:val="24"/>
          <w:rtl/>
        </w:rPr>
      </w:pPr>
    </w:p>
    <w:p w:rsidR="003850DE" w:rsidRDefault="003850DE" w:rsidP="00E66F97">
      <w:pPr>
        <w:pStyle w:val="33"/>
        <w:rPr>
          <w:sz w:val="24"/>
          <w:szCs w:val="24"/>
          <w:rtl/>
        </w:rPr>
      </w:pPr>
    </w:p>
    <w:p w:rsidR="005E7A48" w:rsidRDefault="005E7A48" w:rsidP="005E7A48">
      <w:pPr>
        <w:rPr>
          <w:rtl/>
        </w:rPr>
      </w:pPr>
    </w:p>
    <w:p w:rsidR="005E7A48" w:rsidRDefault="005E7A48" w:rsidP="005E7A48">
      <w:pPr>
        <w:rPr>
          <w:rtl/>
        </w:rPr>
      </w:pPr>
    </w:p>
    <w:p w:rsidR="005E7A48" w:rsidRDefault="005E7A48" w:rsidP="005E7A48">
      <w:pPr>
        <w:rPr>
          <w:rtl/>
        </w:rPr>
      </w:pPr>
    </w:p>
    <w:p w:rsidR="005E7A48" w:rsidRPr="005E7A48" w:rsidRDefault="005E7A48" w:rsidP="005E7A48">
      <w:pPr>
        <w:rPr>
          <w:rtl/>
        </w:rPr>
      </w:pPr>
    </w:p>
    <w:p w:rsidR="003850DE" w:rsidRDefault="003850DE" w:rsidP="00E66F97">
      <w:pPr>
        <w:pStyle w:val="33"/>
        <w:rPr>
          <w:sz w:val="24"/>
          <w:szCs w:val="24"/>
          <w:rtl/>
        </w:rPr>
      </w:pPr>
    </w:p>
    <w:p w:rsidR="003850DE" w:rsidRPr="0086005E" w:rsidRDefault="003850DE" w:rsidP="00E66F97">
      <w:pPr>
        <w:pStyle w:val="33"/>
        <w:rPr>
          <w:sz w:val="28"/>
          <w:szCs w:val="28"/>
          <w:rtl/>
        </w:rPr>
      </w:pPr>
    </w:p>
    <w:p w:rsidR="00491E98" w:rsidRPr="0086005E" w:rsidRDefault="00A234E6" w:rsidP="0086005E">
      <w:pPr>
        <w:pStyle w:val="33"/>
        <w:numPr>
          <w:ilvl w:val="1"/>
          <w:numId w:val="73"/>
        </w:numPr>
        <w:rPr>
          <w:sz w:val="28"/>
          <w:szCs w:val="28"/>
          <w:rtl/>
        </w:rPr>
      </w:pPr>
      <w:r w:rsidRPr="0086005E">
        <w:rPr>
          <w:rFonts w:hint="cs"/>
          <w:sz w:val="28"/>
          <w:szCs w:val="28"/>
          <w:rtl/>
        </w:rPr>
        <w:t xml:space="preserve">נספח מס' </w:t>
      </w:r>
      <w:r w:rsidR="0086005E" w:rsidRPr="0086005E">
        <w:rPr>
          <w:rFonts w:hint="cs"/>
          <w:sz w:val="28"/>
          <w:szCs w:val="28"/>
          <w:rtl/>
        </w:rPr>
        <w:t>3</w:t>
      </w:r>
      <w:r w:rsidR="00C74B09" w:rsidRPr="0086005E">
        <w:rPr>
          <w:rFonts w:hint="cs"/>
          <w:sz w:val="28"/>
          <w:szCs w:val="28"/>
          <w:rtl/>
        </w:rPr>
        <w:t xml:space="preserve"> </w:t>
      </w:r>
      <w:r w:rsidR="003850DE" w:rsidRPr="0086005E">
        <w:rPr>
          <w:rFonts w:hint="cs"/>
          <w:sz w:val="28"/>
          <w:szCs w:val="28"/>
          <w:rtl/>
        </w:rPr>
        <w:t xml:space="preserve"> להסכם ההתקשרות - </w:t>
      </w:r>
      <w:r w:rsidR="004F5CC5" w:rsidRPr="0086005E">
        <w:rPr>
          <w:rFonts w:hint="cs"/>
          <w:sz w:val="28"/>
          <w:szCs w:val="28"/>
          <w:rtl/>
        </w:rPr>
        <w:t>הצהרה ו</w:t>
      </w:r>
      <w:r w:rsidRPr="0086005E">
        <w:rPr>
          <w:rFonts w:hint="cs"/>
          <w:sz w:val="28"/>
          <w:szCs w:val="28"/>
          <w:rtl/>
        </w:rPr>
        <w:t xml:space="preserve">התחייבות למניעת ניגוד עניינים </w:t>
      </w:r>
    </w:p>
    <w:p w:rsidR="00491E98" w:rsidRDefault="00491E98" w:rsidP="00227AF3">
      <w:pPr>
        <w:pStyle w:val="33"/>
        <w:rPr>
          <w:b w:val="0"/>
          <w:bCs w:val="0"/>
          <w:sz w:val="32"/>
          <w:szCs w:val="32"/>
          <w:rtl/>
        </w:rPr>
      </w:pPr>
    </w:p>
    <w:p w:rsidR="00491E98" w:rsidRPr="004F5CC5" w:rsidRDefault="00491E98" w:rsidP="00A234E6">
      <w:pPr>
        <w:pStyle w:val="33"/>
        <w:spacing w:line="360" w:lineRule="auto"/>
        <w:jc w:val="both"/>
        <w:rPr>
          <w:sz w:val="24"/>
          <w:szCs w:val="24"/>
          <w:u w:val="none"/>
          <w:rtl/>
        </w:rPr>
      </w:pPr>
      <w:r w:rsidRPr="004F5CC5">
        <w:rPr>
          <w:sz w:val="24"/>
          <w:szCs w:val="24"/>
          <w:u w:val="none"/>
          <w:rtl/>
        </w:rPr>
        <w:t xml:space="preserve">לכבוד </w:t>
      </w:r>
    </w:p>
    <w:p w:rsidR="00491E98" w:rsidRPr="004F5CC5" w:rsidRDefault="00491E98" w:rsidP="00A234E6">
      <w:pPr>
        <w:pStyle w:val="33"/>
        <w:spacing w:line="360" w:lineRule="auto"/>
        <w:jc w:val="both"/>
        <w:rPr>
          <w:sz w:val="24"/>
          <w:szCs w:val="24"/>
          <w:u w:val="none"/>
          <w:rtl/>
        </w:rPr>
      </w:pPr>
      <w:r w:rsidRPr="004F5CC5">
        <w:rPr>
          <w:sz w:val="24"/>
          <w:szCs w:val="24"/>
          <w:u w:val="none"/>
          <w:rtl/>
        </w:rPr>
        <w:t xml:space="preserve">רשות המסים בישראל </w:t>
      </w:r>
    </w:p>
    <w:p w:rsidR="00A234E6" w:rsidRDefault="00A234E6" w:rsidP="00A234E6">
      <w:pPr>
        <w:pStyle w:val="33"/>
        <w:spacing w:line="360" w:lineRule="auto"/>
        <w:jc w:val="both"/>
        <w:rPr>
          <w:b w:val="0"/>
          <w:bCs w:val="0"/>
          <w:sz w:val="24"/>
          <w:szCs w:val="24"/>
          <w:u w:val="none"/>
          <w:rtl/>
        </w:rPr>
      </w:pPr>
    </w:p>
    <w:p w:rsidR="00F2342C" w:rsidRPr="00F2342C" w:rsidRDefault="00F2342C" w:rsidP="00F2342C">
      <w:pPr>
        <w:pStyle w:val="33"/>
        <w:spacing w:line="360" w:lineRule="auto"/>
        <w:jc w:val="both"/>
        <w:rPr>
          <w:b w:val="0"/>
          <w:bCs w:val="0"/>
          <w:sz w:val="24"/>
          <w:szCs w:val="24"/>
          <w:u w:val="none"/>
          <w:rtl/>
        </w:rPr>
      </w:pPr>
      <w:r w:rsidRPr="00F2342C">
        <w:rPr>
          <w:rFonts w:hint="eastAsia"/>
          <w:b w:val="0"/>
          <w:bCs w:val="0"/>
          <w:sz w:val="24"/>
          <w:szCs w:val="24"/>
          <w:u w:val="none"/>
          <w:rtl/>
        </w:rPr>
        <w:t>שנערכה</w:t>
      </w:r>
      <w:r w:rsidRPr="00F2342C">
        <w:rPr>
          <w:b w:val="0"/>
          <w:bCs w:val="0"/>
          <w:sz w:val="24"/>
          <w:szCs w:val="24"/>
          <w:u w:val="none"/>
          <w:rtl/>
        </w:rPr>
        <w:t xml:space="preserve"> </w:t>
      </w:r>
      <w:r w:rsidRPr="00F2342C">
        <w:rPr>
          <w:rFonts w:hint="eastAsia"/>
          <w:b w:val="0"/>
          <w:bCs w:val="0"/>
          <w:sz w:val="24"/>
          <w:szCs w:val="24"/>
          <w:u w:val="none"/>
          <w:rtl/>
        </w:rPr>
        <w:t>ונחתמה</w:t>
      </w:r>
      <w:r w:rsidRPr="00F2342C">
        <w:rPr>
          <w:b w:val="0"/>
          <w:bCs w:val="0"/>
          <w:sz w:val="24"/>
          <w:szCs w:val="24"/>
          <w:u w:val="none"/>
          <w:rtl/>
        </w:rPr>
        <w:t xml:space="preserve"> </w:t>
      </w:r>
      <w:r w:rsidRPr="00F2342C">
        <w:rPr>
          <w:rFonts w:hint="eastAsia"/>
          <w:b w:val="0"/>
          <w:bCs w:val="0"/>
          <w:sz w:val="24"/>
          <w:szCs w:val="24"/>
          <w:u w:val="none"/>
          <w:rtl/>
        </w:rPr>
        <w:t>ב</w:t>
      </w:r>
      <w:r w:rsidRPr="00F2342C">
        <w:rPr>
          <w:b w:val="0"/>
          <w:bCs w:val="0"/>
          <w:sz w:val="24"/>
          <w:szCs w:val="24"/>
          <w:u w:val="none"/>
          <w:rtl/>
        </w:rPr>
        <w:t xml:space="preserve">_________ </w:t>
      </w:r>
      <w:r w:rsidRPr="00F2342C">
        <w:rPr>
          <w:rFonts w:hint="eastAsia"/>
          <w:b w:val="0"/>
          <w:bCs w:val="0"/>
          <w:sz w:val="24"/>
          <w:szCs w:val="24"/>
          <w:u w:val="none"/>
          <w:rtl/>
        </w:rPr>
        <w:t>ביום</w:t>
      </w:r>
      <w:r w:rsidRPr="00F2342C">
        <w:rPr>
          <w:b w:val="0"/>
          <w:bCs w:val="0"/>
          <w:sz w:val="24"/>
          <w:szCs w:val="24"/>
          <w:u w:val="none"/>
          <w:rtl/>
        </w:rPr>
        <w:t xml:space="preserve"> ____ </w:t>
      </w:r>
      <w:r w:rsidRPr="00F2342C">
        <w:rPr>
          <w:rFonts w:hint="eastAsia"/>
          <w:b w:val="0"/>
          <w:bCs w:val="0"/>
          <w:sz w:val="24"/>
          <w:szCs w:val="24"/>
          <w:u w:val="none"/>
          <w:rtl/>
        </w:rPr>
        <w:t>בחודש</w:t>
      </w:r>
      <w:r w:rsidRPr="00F2342C">
        <w:rPr>
          <w:b w:val="0"/>
          <w:bCs w:val="0"/>
          <w:sz w:val="24"/>
          <w:szCs w:val="24"/>
          <w:u w:val="none"/>
          <w:rtl/>
        </w:rPr>
        <w:t xml:space="preserve"> _____ </w:t>
      </w:r>
      <w:r w:rsidRPr="00F2342C">
        <w:rPr>
          <w:rFonts w:hint="eastAsia"/>
          <w:b w:val="0"/>
          <w:bCs w:val="0"/>
          <w:sz w:val="24"/>
          <w:szCs w:val="24"/>
          <w:u w:val="none"/>
          <w:rtl/>
        </w:rPr>
        <w:t>שנת</w:t>
      </w:r>
      <w:r w:rsidRPr="00F2342C">
        <w:rPr>
          <w:b w:val="0"/>
          <w:bCs w:val="0"/>
          <w:sz w:val="24"/>
          <w:szCs w:val="24"/>
          <w:u w:val="none"/>
          <w:rtl/>
        </w:rPr>
        <w:t xml:space="preserve">_______ </w:t>
      </w:r>
      <w:r w:rsidRPr="00F2342C">
        <w:rPr>
          <w:rFonts w:hint="eastAsia"/>
          <w:b w:val="0"/>
          <w:bCs w:val="0"/>
          <w:sz w:val="24"/>
          <w:szCs w:val="24"/>
          <w:u w:val="none"/>
          <w:rtl/>
        </w:rPr>
        <w:t>על</w:t>
      </w:r>
      <w:r w:rsidRPr="00F2342C">
        <w:rPr>
          <w:b w:val="0"/>
          <w:bCs w:val="0"/>
          <w:sz w:val="24"/>
          <w:szCs w:val="24"/>
          <w:u w:val="none"/>
          <w:rtl/>
        </w:rPr>
        <w:t xml:space="preserve"> </w:t>
      </w:r>
      <w:r w:rsidRPr="00F2342C">
        <w:rPr>
          <w:rFonts w:hint="eastAsia"/>
          <w:b w:val="0"/>
          <w:bCs w:val="0"/>
          <w:sz w:val="24"/>
          <w:szCs w:val="24"/>
          <w:u w:val="none"/>
          <w:rtl/>
        </w:rPr>
        <w:t>ידי</w:t>
      </w:r>
      <w:r w:rsidRPr="00F2342C">
        <w:rPr>
          <w:b w:val="0"/>
          <w:bCs w:val="0"/>
          <w:sz w:val="24"/>
          <w:szCs w:val="24"/>
          <w:u w:val="none"/>
          <w:rtl/>
        </w:rPr>
        <w:t xml:space="preserve"> ____________ </w:t>
      </w:r>
      <w:r w:rsidRPr="00F2342C">
        <w:rPr>
          <w:rFonts w:hint="eastAsia"/>
          <w:b w:val="0"/>
          <w:bCs w:val="0"/>
          <w:sz w:val="24"/>
          <w:szCs w:val="24"/>
          <w:u w:val="none"/>
          <w:rtl/>
        </w:rPr>
        <w:t>המוסמך</w:t>
      </w:r>
      <w:r w:rsidRPr="00F2342C">
        <w:rPr>
          <w:b w:val="0"/>
          <w:bCs w:val="0"/>
          <w:sz w:val="24"/>
          <w:szCs w:val="24"/>
          <w:u w:val="none"/>
          <w:rtl/>
        </w:rPr>
        <w:t xml:space="preserve"> </w:t>
      </w:r>
      <w:r w:rsidRPr="00F2342C">
        <w:rPr>
          <w:rFonts w:hint="eastAsia"/>
          <w:b w:val="0"/>
          <w:bCs w:val="0"/>
          <w:sz w:val="24"/>
          <w:szCs w:val="24"/>
          <w:u w:val="none"/>
          <w:rtl/>
        </w:rPr>
        <w:t>להתחייב</w:t>
      </w:r>
      <w:r w:rsidRPr="00F2342C">
        <w:rPr>
          <w:b w:val="0"/>
          <w:bCs w:val="0"/>
          <w:sz w:val="24"/>
          <w:szCs w:val="24"/>
          <w:u w:val="none"/>
          <w:rtl/>
        </w:rPr>
        <w:t xml:space="preserve"> </w:t>
      </w:r>
      <w:r w:rsidRPr="00F2342C">
        <w:rPr>
          <w:rFonts w:hint="eastAsia"/>
          <w:b w:val="0"/>
          <w:bCs w:val="0"/>
          <w:sz w:val="24"/>
          <w:szCs w:val="24"/>
          <w:u w:val="none"/>
          <w:rtl/>
        </w:rPr>
        <w:t>בשם</w:t>
      </w:r>
      <w:r w:rsidRPr="00F2342C">
        <w:rPr>
          <w:b w:val="0"/>
          <w:bCs w:val="0"/>
          <w:sz w:val="24"/>
          <w:szCs w:val="24"/>
          <w:u w:val="none"/>
          <w:rtl/>
        </w:rPr>
        <w:t xml:space="preserve"> </w:t>
      </w:r>
      <w:r w:rsidRPr="00F2342C">
        <w:rPr>
          <w:rFonts w:hint="eastAsia"/>
          <w:b w:val="0"/>
          <w:bCs w:val="0"/>
          <w:sz w:val="24"/>
          <w:szCs w:val="24"/>
          <w:u w:val="none"/>
          <w:rtl/>
        </w:rPr>
        <w:t>חברת</w:t>
      </w:r>
      <w:r w:rsidRPr="00F2342C">
        <w:rPr>
          <w:b w:val="0"/>
          <w:bCs w:val="0"/>
          <w:sz w:val="24"/>
          <w:szCs w:val="24"/>
          <w:u w:val="none"/>
          <w:rtl/>
        </w:rPr>
        <w:t xml:space="preserve"> __________________________________(</w:t>
      </w:r>
      <w:r w:rsidRPr="00F2342C">
        <w:rPr>
          <w:rFonts w:hint="eastAsia"/>
          <w:b w:val="0"/>
          <w:bCs w:val="0"/>
          <w:sz w:val="24"/>
          <w:szCs w:val="24"/>
          <w:u w:val="none"/>
          <w:rtl/>
        </w:rPr>
        <w:t>להלן</w:t>
      </w:r>
      <w:r w:rsidRPr="00F2342C">
        <w:rPr>
          <w:b w:val="0"/>
          <w:bCs w:val="0"/>
          <w:sz w:val="24"/>
          <w:szCs w:val="24"/>
          <w:u w:val="none"/>
          <w:rtl/>
        </w:rPr>
        <w:t>: "</w:t>
      </w:r>
      <w:r w:rsidRPr="00F2342C">
        <w:rPr>
          <w:rFonts w:hint="eastAsia"/>
          <w:b w:val="0"/>
          <w:bCs w:val="0"/>
          <w:sz w:val="24"/>
          <w:szCs w:val="24"/>
          <w:u w:val="none"/>
          <w:rtl/>
        </w:rPr>
        <w:t>החברה</w:t>
      </w:r>
      <w:r w:rsidRPr="00F2342C">
        <w:rPr>
          <w:b w:val="0"/>
          <w:bCs w:val="0"/>
          <w:sz w:val="24"/>
          <w:szCs w:val="24"/>
          <w:u w:val="none"/>
          <w:rtl/>
        </w:rPr>
        <w:t>")</w:t>
      </w:r>
    </w:p>
    <w:p w:rsidR="00F2342C" w:rsidRPr="00F2342C" w:rsidRDefault="00F2342C" w:rsidP="00F2342C">
      <w:pPr>
        <w:pStyle w:val="33"/>
        <w:spacing w:line="360" w:lineRule="auto"/>
        <w:jc w:val="both"/>
        <w:rPr>
          <w:b w:val="0"/>
          <w:bCs w:val="0"/>
          <w:sz w:val="24"/>
          <w:szCs w:val="24"/>
          <w:u w:val="none"/>
          <w:rtl/>
        </w:rPr>
      </w:pPr>
    </w:p>
    <w:p w:rsidR="00F2342C" w:rsidRPr="00F2342C" w:rsidRDefault="00F2342C" w:rsidP="00F2342C">
      <w:pPr>
        <w:pStyle w:val="33"/>
        <w:spacing w:line="360" w:lineRule="auto"/>
        <w:jc w:val="both"/>
        <w:rPr>
          <w:b w:val="0"/>
          <w:bCs w:val="0"/>
          <w:sz w:val="24"/>
          <w:szCs w:val="24"/>
          <w:u w:val="none"/>
          <w:rtl/>
        </w:rPr>
      </w:pPr>
      <w:r w:rsidRPr="00F2342C">
        <w:rPr>
          <w:rFonts w:hint="eastAsia"/>
          <w:b w:val="0"/>
          <w:bCs w:val="0"/>
          <w:sz w:val="24"/>
          <w:szCs w:val="24"/>
          <w:u w:val="none"/>
          <w:rtl/>
        </w:rPr>
        <w:t>הואיל</w:t>
      </w:r>
      <w:r w:rsidRPr="00F2342C">
        <w:rPr>
          <w:b w:val="0"/>
          <w:bCs w:val="0"/>
          <w:sz w:val="24"/>
          <w:szCs w:val="24"/>
          <w:u w:val="none"/>
          <w:rtl/>
        </w:rPr>
        <w:tab/>
      </w:r>
      <w:r w:rsidRPr="00F2342C">
        <w:rPr>
          <w:rFonts w:hint="eastAsia"/>
          <w:b w:val="0"/>
          <w:bCs w:val="0"/>
          <w:sz w:val="24"/>
          <w:szCs w:val="24"/>
          <w:u w:val="none"/>
          <w:rtl/>
        </w:rPr>
        <w:t>והחברה</w:t>
      </w:r>
      <w:r w:rsidRPr="00F2342C">
        <w:rPr>
          <w:b w:val="0"/>
          <w:bCs w:val="0"/>
          <w:sz w:val="24"/>
          <w:szCs w:val="24"/>
          <w:u w:val="none"/>
          <w:rtl/>
        </w:rPr>
        <w:t xml:space="preserve"> </w:t>
      </w:r>
      <w:r w:rsidRPr="00F2342C">
        <w:rPr>
          <w:rFonts w:hint="eastAsia"/>
          <w:b w:val="0"/>
          <w:bCs w:val="0"/>
          <w:sz w:val="24"/>
          <w:szCs w:val="24"/>
          <w:u w:val="none"/>
          <w:rtl/>
        </w:rPr>
        <w:t>נבחרה</w:t>
      </w:r>
      <w:r w:rsidRPr="00F2342C">
        <w:rPr>
          <w:b w:val="0"/>
          <w:bCs w:val="0"/>
          <w:sz w:val="24"/>
          <w:szCs w:val="24"/>
          <w:u w:val="none"/>
          <w:rtl/>
        </w:rPr>
        <w:t xml:space="preserve"> </w:t>
      </w:r>
      <w:r w:rsidRPr="00F2342C">
        <w:rPr>
          <w:rFonts w:hint="eastAsia"/>
          <w:b w:val="0"/>
          <w:bCs w:val="0"/>
          <w:sz w:val="24"/>
          <w:szCs w:val="24"/>
          <w:u w:val="none"/>
          <w:rtl/>
        </w:rPr>
        <w:t>כספק</w:t>
      </w:r>
      <w:r w:rsidRPr="00F2342C">
        <w:rPr>
          <w:b w:val="0"/>
          <w:bCs w:val="0"/>
          <w:sz w:val="24"/>
          <w:szCs w:val="24"/>
          <w:u w:val="none"/>
          <w:rtl/>
        </w:rPr>
        <w:t xml:space="preserve"> </w:t>
      </w:r>
      <w:r w:rsidRPr="00F2342C">
        <w:rPr>
          <w:rFonts w:hint="eastAsia"/>
          <w:b w:val="0"/>
          <w:bCs w:val="0"/>
          <w:sz w:val="24"/>
          <w:szCs w:val="24"/>
          <w:u w:val="none"/>
          <w:rtl/>
        </w:rPr>
        <w:t>זוכה</w:t>
      </w:r>
      <w:r w:rsidRPr="00F2342C">
        <w:rPr>
          <w:b w:val="0"/>
          <w:bCs w:val="0"/>
          <w:sz w:val="24"/>
          <w:szCs w:val="24"/>
          <w:u w:val="none"/>
          <w:rtl/>
        </w:rPr>
        <w:t xml:space="preserve"> </w:t>
      </w:r>
      <w:r w:rsidRPr="00F2342C">
        <w:rPr>
          <w:rFonts w:hint="eastAsia"/>
          <w:b w:val="0"/>
          <w:bCs w:val="0"/>
          <w:sz w:val="24"/>
          <w:szCs w:val="24"/>
          <w:u w:val="none"/>
          <w:rtl/>
        </w:rPr>
        <w:t>למתן</w:t>
      </w:r>
      <w:r w:rsidRPr="00F2342C">
        <w:rPr>
          <w:b w:val="0"/>
          <w:bCs w:val="0"/>
          <w:sz w:val="24"/>
          <w:szCs w:val="24"/>
          <w:u w:val="none"/>
          <w:rtl/>
        </w:rPr>
        <w:t xml:space="preserve"> </w:t>
      </w:r>
      <w:r w:rsidRPr="00F2342C">
        <w:rPr>
          <w:rFonts w:hint="eastAsia"/>
          <w:b w:val="0"/>
          <w:bCs w:val="0"/>
          <w:sz w:val="24"/>
          <w:szCs w:val="24"/>
          <w:u w:val="none"/>
          <w:rtl/>
        </w:rPr>
        <w:t>השירותים</w:t>
      </w:r>
      <w:r w:rsidRPr="00F2342C">
        <w:rPr>
          <w:b w:val="0"/>
          <w:bCs w:val="0"/>
          <w:sz w:val="24"/>
          <w:szCs w:val="24"/>
          <w:u w:val="none"/>
          <w:rtl/>
        </w:rPr>
        <w:t>;</w:t>
      </w:r>
    </w:p>
    <w:p w:rsidR="00F2342C" w:rsidRPr="00F2342C" w:rsidRDefault="00F2342C" w:rsidP="004F5CC5">
      <w:pPr>
        <w:pStyle w:val="33"/>
        <w:spacing w:line="360" w:lineRule="auto"/>
        <w:ind w:left="720" w:hanging="720"/>
        <w:jc w:val="both"/>
        <w:rPr>
          <w:b w:val="0"/>
          <w:bCs w:val="0"/>
          <w:sz w:val="24"/>
          <w:szCs w:val="24"/>
          <w:u w:val="none"/>
          <w:rtl/>
        </w:rPr>
      </w:pPr>
      <w:r w:rsidRPr="00F2342C">
        <w:rPr>
          <w:rFonts w:hint="eastAsia"/>
          <w:b w:val="0"/>
          <w:bCs w:val="0"/>
          <w:sz w:val="24"/>
          <w:szCs w:val="24"/>
          <w:u w:val="none"/>
          <w:rtl/>
        </w:rPr>
        <w:t>והואיל</w:t>
      </w:r>
      <w:r w:rsidRPr="00F2342C">
        <w:rPr>
          <w:b w:val="0"/>
          <w:bCs w:val="0"/>
          <w:sz w:val="24"/>
          <w:szCs w:val="24"/>
          <w:u w:val="none"/>
          <w:rtl/>
        </w:rPr>
        <w:tab/>
      </w:r>
      <w:r w:rsidRPr="00F2342C">
        <w:rPr>
          <w:rFonts w:hint="eastAsia"/>
          <w:b w:val="0"/>
          <w:bCs w:val="0"/>
          <w:sz w:val="24"/>
          <w:szCs w:val="24"/>
          <w:u w:val="none"/>
          <w:rtl/>
        </w:rPr>
        <w:t>והחברה</w:t>
      </w:r>
      <w:r w:rsidRPr="00F2342C">
        <w:rPr>
          <w:b w:val="0"/>
          <w:bCs w:val="0"/>
          <w:sz w:val="24"/>
          <w:szCs w:val="24"/>
          <w:u w:val="none"/>
          <w:rtl/>
        </w:rPr>
        <w:t xml:space="preserve"> </w:t>
      </w:r>
      <w:r w:rsidRPr="00F2342C">
        <w:rPr>
          <w:rFonts w:hint="eastAsia"/>
          <w:b w:val="0"/>
          <w:bCs w:val="0"/>
          <w:sz w:val="24"/>
          <w:szCs w:val="24"/>
          <w:u w:val="none"/>
          <w:rtl/>
        </w:rPr>
        <w:t>עשויה</w:t>
      </w:r>
      <w:r w:rsidRPr="00F2342C">
        <w:rPr>
          <w:b w:val="0"/>
          <w:bCs w:val="0"/>
          <w:sz w:val="24"/>
          <w:szCs w:val="24"/>
          <w:u w:val="none"/>
          <w:rtl/>
        </w:rPr>
        <w:t xml:space="preserve"> </w:t>
      </w:r>
      <w:r w:rsidRPr="00F2342C">
        <w:rPr>
          <w:rFonts w:hint="eastAsia"/>
          <w:b w:val="0"/>
          <w:bCs w:val="0"/>
          <w:sz w:val="24"/>
          <w:szCs w:val="24"/>
          <w:u w:val="none"/>
          <w:rtl/>
        </w:rPr>
        <w:t>להימצא</w:t>
      </w:r>
      <w:r w:rsidRPr="00F2342C">
        <w:rPr>
          <w:b w:val="0"/>
          <w:bCs w:val="0"/>
          <w:sz w:val="24"/>
          <w:szCs w:val="24"/>
          <w:u w:val="none"/>
          <w:rtl/>
        </w:rPr>
        <w:t xml:space="preserve"> </w:t>
      </w:r>
      <w:r w:rsidRPr="00F2342C">
        <w:rPr>
          <w:rFonts w:hint="eastAsia"/>
          <w:b w:val="0"/>
          <w:bCs w:val="0"/>
          <w:sz w:val="24"/>
          <w:szCs w:val="24"/>
          <w:u w:val="none"/>
          <w:rtl/>
        </w:rPr>
        <w:t>במצב</w:t>
      </w:r>
      <w:r w:rsidRPr="00F2342C">
        <w:rPr>
          <w:b w:val="0"/>
          <w:bCs w:val="0"/>
          <w:sz w:val="24"/>
          <w:szCs w:val="24"/>
          <w:u w:val="none"/>
          <w:rtl/>
        </w:rPr>
        <w:t xml:space="preserve"> </w:t>
      </w:r>
      <w:r w:rsidRPr="00F2342C">
        <w:rPr>
          <w:rFonts w:hint="eastAsia"/>
          <w:b w:val="0"/>
          <w:bCs w:val="0"/>
          <w:sz w:val="24"/>
          <w:szCs w:val="24"/>
          <w:u w:val="none"/>
          <w:rtl/>
        </w:rPr>
        <w:t>של</w:t>
      </w:r>
      <w:r w:rsidRPr="00F2342C">
        <w:rPr>
          <w:b w:val="0"/>
          <w:bCs w:val="0"/>
          <w:sz w:val="24"/>
          <w:szCs w:val="24"/>
          <w:u w:val="none"/>
          <w:rtl/>
        </w:rPr>
        <w:t xml:space="preserve"> </w:t>
      </w:r>
      <w:r w:rsidRPr="00F2342C">
        <w:rPr>
          <w:rFonts w:hint="eastAsia"/>
          <w:b w:val="0"/>
          <w:bCs w:val="0"/>
          <w:sz w:val="24"/>
          <w:szCs w:val="24"/>
          <w:u w:val="none"/>
          <w:rtl/>
        </w:rPr>
        <w:t>ניגוד</w:t>
      </w:r>
      <w:r w:rsidRPr="00F2342C">
        <w:rPr>
          <w:b w:val="0"/>
          <w:bCs w:val="0"/>
          <w:sz w:val="24"/>
          <w:szCs w:val="24"/>
          <w:u w:val="none"/>
          <w:rtl/>
        </w:rPr>
        <w:t xml:space="preserve"> </w:t>
      </w:r>
      <w:r w:rsidRPr="00F2342C">
        <w:rPr>
          <w:rFonts w:hint="eastAsia"/>
          <w:b w:val="0"/>
          <w:bCs w:val="0"/>
          <w:sz w:val="24"/>
          <w:szCs w:val="24"/>
          <w:u w:val="none"/>
          <w:rtl/>
        </w:rPr>
        <w:t>עניינים</w:t>
      </w:r>
      <w:r w:rsidRPr="00F2342C">
        <w:rPr>
          <w:b w:val="0"/>
          <w:bCs w:val="0"/>
          <w:sz w:val="24"/>
          <w:szCs w:val="24"/>
          <w:u w:val="none"/>
          <w:rtl/>
        </w:rPr>
        <w:t xml:space="preserve"> </w:t>
      </w:r>
      <w:r w:rsidRPr="00F2342C">
        <w:rPr>
          <w:rFonts w:hint="eastAsia"/>
          <w:b w:val="0"/>
          <w:bCs w:val="0"/>
          <w:sz w:val="24"/>
          <w:szCs w:val="24"/>
          <w:u w:val="none"/>
          <w:rtl/>
        </w:rPr>
        <w:t>במסגרת</w:t>
      </w:r>
      <w:r w:rsidRPr="00F2342C">
        <w:rPr>
          <w:b w:val="0"/>
          <w:bCs w:val="0"/>
          <w:sz w:val="24"/>
          <w:szCs w:val="24"/>
          <w:u w:val="none"/>
          <w:rtl/>
        </w:rPr>
        <w:t xml:space="preserve"> </w:t>
      </w:r>
      <w:r w:rsidRPr="00F2342C">
        <w:rPr>
          <w:rFonts w:hint="eastAsia"/>
          <w:b w:val="0"/>
          <w:bCs w:val="0"/>
          <w:sz w:val="24"/>
          <w:szCs w:val="24"/>
          <w:u w:val="none"/>
          <w:rtl/>
        </w:rPr>
        <w:t>מתן</w:t>
      </w:r>
      <w:r w:rsidRPr="00F2342C">
        <w:rPr>
          <w:b w:val="0"/>
          <w:bCs w:val="0"/>
          <w:sz w:val="24"/>
          <w:szCs w:val="24"/>
          <w:u w:val="none"/>
          <w:rtl/>
        </w:rPr>
        <w:t xml:space="preserve"> </w:t>
      </w:r>
      <w:r w:rsidRPr="00F2342C">
        <w:rPr>
          <w:rFonts w:hint="eastAsia"/>
          <w:b w:val="0"/>
          <w:bCs w:val="0"/>
          <w:sz w:val="24"/>
          <w:szCs w:val="24"/>
          <w:u w:val="none"/>
          <w:rtl/>
        </w:rPr>
        <w:t>השירותים</w:t>
      </w:r>
      <w:r w:rsidRPr="00F2342C">
        <w:rPr>
          <w:b w:val="0"/>
          <w:bCs w:val="0"/>
          <w:sz w:val="24"/>
          <w:szCs w:val="24"/>
          <w:u w:val="none"/>
          <w:rtl/>
        </w:rPr>
        <w:t xml:space="preserve"> </w:t>
      </w:r>
      <w:r w:rsidRPr="00F2342C">
        <w:rPr>
          <w:rFonts w:hint="eastAsia"/>
          <w:b w:val="0"/>
          <w:bCs w:val="0"/>
          <w:sz w:val="24"/>
          <w:szCs w:val="24"/>
          <w:u w:val="none"/>
          <w:rtl/>
        </w:rPr>
        <w:t>ולאחריו</w:t>
      </w:r>
      <w:r w:rsidRPr="00F2342C">
        <w:rPr>
          <w:b w:val="0"/>
          <w:bCs w:val="0"/>
          <w:sz w:val="24"/>
          <w:szCs w:val="24"/>
          <w:u w:val="none"/>
          <w:rtl/>
        </w:rPr>
        <w:t>;</w:t>
      </w:r>
    </w:p>
    <w:p w:rsidR="00F2342C" w:rsidRPr="00F2342C" w:rsidRDefault="00F2342C" w:rsidP="00F2342C">
      <w:pPr>
        <w:pStyle w:val="33"/>
        <w:spacing w:line="360" w:lineRule="auto"/>
        <w:jc w:val="both"/>
        <w:rPr>
          <w:b w:val="0"/>
          <w:bCs w:val="0"/>
          <w:sz w:val="24"/>
          <w:szCs w:val="24"/>
          <w:u w:val="none"/>
          <w:rtl/>
        </w:rPr>
      </w:pPr>
    </w:p>
    <w:p w:rsidR="00F2342C" w:rsidRPr="00F2342C" w:rsidRDefault="00F2342C" w:rsidP="00F2342C">
      <w:pPr>
        <w:pStyle w:val="33"/>
        <w:spacing w:line="360" w:lineRule="auto"/>
        <w:jc w:val="both"/>
        <w:rPr>
          <w:b w:val="0"/>
          <w:bCs w:val="0"/>
          <w:sz w:val="24"/>
          <w:szCs w:val="24"/>
          <w:u w:val="none"/>
          <w:rtl/>
        </w:rPr>
      </w:pPr>
      <w:r w:rsidRPr="00F2342C">
        <w:rPr>
          <w:rFonts w:hint="eastAsia"/>
          <w:b w:val="0"/>
          <w:bCs w:val="0"/>
          <w:sz w:val="24"/>
          <w:szCs w:val="24"/>
          <w:u w:val="none"/>
          <w:rtl/>
        </w:rPr>
        <w:t>לפיכך</w:t>
      </w:r>
      <w:r w:rsidRPr="00F2342C">
        <w:rPr>
          <w:b w:val="0"/>
          <w:bCs w:val="0"/>
          <w:sz w:val="24"/>
          <w:szCs w:val="24"/>
          <w:u w:val="none"/>
          <w:rtl/>
        </w:rPr>
        <w:t xml:space="preserve"> </w:t>
      </w:r>
      <w:r w:rsidRPr="00F2342C">
        <w:rPr>
          <w:rFonts w:hint="eastAsia"/>
          <w:b w:val="0"/>
          <w:bCs w:val="0"/>
          <w:sz w:val="24"/>
          <w:szCs w:val="24"/>
          <w:u w:val="none"/>
          <w:rtl/>
        </w:rPr>
        <w:t>הנני</w:t>
      </w:r>
      <w:r w:rsidRPr="00F2342C">
        <w:rPr>
          <w:b w:val="0"/>
          <w:bCs w:val="0"/>
          <w:sz w:val="24"/>
          <w:szCs w:val="24"/>
          <w:u w:val="none"/>
          <w:rtl/>
        </w:rPr>
        <w:t xml:space="preserve"> </w:t>
      </w:r>
      <w:r w:rsidRPr="00F2342C">
        <w:rPr>
          <w:rFonts w:hint="eastAsia"/>
          <w:b w:val="0"/>
          <w:bCs w:val="0"/>
          <w:sz w:val="24"/>
          <w:szCs w:val="24"/>
          <w:u w:val="none"/>
          <w:rtl/>
        </w:rPr>
        <w:t>מתחייב</w:t>
      </w:r>
      <w:r w:rsidRPr="00F2342C">
        <w:rPr>
          <w:b w:val="0"/>
          <w:bCs w:val="0"/>
          <w:sz w:val="24"/>
          <w:szCs w:val="24"/>
          <w:u w:val="none"/>
          <w:rtl/>
        </w:rPr>
        <w:t xml:space="preserve"> </w:t>
      </w:r>
      <w:r w:rsidRPr="00F2342C">
        <w:rPr>
          <w:rFonts w:hint="eastAsia"/>
          <w:b w:val="0"/>
          <w:bCs w:val="0"/>
          <w:sz w:val="24"/>
          <w:szCs w:val="24"/>
          <w:u w:val="none"/>
          <w:rtl/>
        </w:rPr>
        <w:t>בשם</w:t>
      </w:r>
      <w:r w:rsidRPr="00F2342C">
        <w:rPr>
          <w:b w:val="0"/>
          <w:bCs w:val="0"/>
          <w:sz w:val="24"/>
          <w:szCs w:val="24"/>
          <w:u w:val="none"/>
          <w:rtl/>
        </w:rPr>
        <w:t xml:space="preserve"> </w:t>
      </w:r>
      <w:r w:rsidRPr="00F2342C">
        <w:rPr>
          <w:rFonts w:hint="eastAsia"/>
          <w:b w:val="0"/>
          <w:bCs w:val="0"/>
          <w:sz w:val="24"/>
          <w:szCs w:val="24"/>
          <w:u w:val="none"/>
          <w:rtl/>
        </w:rPr>
        <w:t>החברה</w:t>
      </w:r>
      <w:r w:rsidRPr="00F2342C">
        <w:rPr>
          <w:b w:val="0"/>
          <w:bCs w:val="0"/>
          <w:sz w:val="24"/>
          <w:szCs w:val="24"/>
          <w:u w:val="none"/>
          <w:rtl/>
        </w:rPr>
        <w:t xml:space="preserve"> </w:t>
      </w:r>
      <w:r w:rsidRPr="00F2342C">
        <w:rPr>
          <w:rFonts w:hint="eastAsia"/>
          <w:b w:val="0"/>
          <w:bCs w:val="0"/>
          <w:sz w:val="24"/>
          <w:szCs w:val="24"/>
          <w:u w:val="none"/>
          <w:rtl/>
        </w:rPr>
        <w:t>כלפי</w:t>
      </w:r>
      <w:r w:rsidRPr="00F2342C">
        <w:rPr>
          <w:b w:val="0"/>
          <w:bCs w:val="0"/>
          <w:sz w:val="24"/>
          <w:szCs w:val="24"/>
          <w:u w:val="none"/>
          <w:rtl/>
        </w:rPr>
        <w:t xml:space="preserve"> </w:t>
      </w:r>
      <w:r w:rsidRPr="00F2342C">
        <w:rPr>
          <w:rFonts w:hint="eastAsia"/>
          <w:b w:val="0"/>
          <w:bCs w:val="0"/>
          <w:sz w:val="24"/>
          <w:szCs w:val="24"/>
          <w:u w:val="none"/>
          <w:rtl/>
        </w:rPr>
        <w:t>מדינת</w:t>
      </w:r>
      <w:r w:rsidRPr="00F2342C">
        <w:rPr>
          <w:b w:val="0"/>
          <w:bCs w:val="0"/>
          <w:sz w:val="24"/>
          <w:szCs w:val="24"/>
          <w:u w:val="none"/>
          <w:rtl/>
        </w:rPr>
        <w:t xml:space="preserve"> </w:t>
      </w:r>
      <w:r w:rsidRPr="00F2342C">
        <w:rPr>
          <w:rFonts w:hint="eastAsia"/>
          <w:b w:val="0"/>
          <w:bCs w:val="0"/>
          <w:sz w:val="24"/>
          <w:szCs w:val="24"/>
          <w:u w:val="none"/>
          <w:rtl/>
        </w:rPr>
        <w:t>ישראל</w:t>
      </w:r>
      <w:r w:rsidRPr="00F2342C">
        <w:rPr>
          <w:b w:val="0"/>
          <w:bCs w:val="0"/>
          <w:sz w:val="24"/>
          <w:szCs w:val="24"/>
          <w:u w:val="none"/>
          <w:rtl/>
        </w:rPr>
        <w:t xml:space="preserve"> </w:t>
      </w:r>
      <w:r w:rsidRPr="00F2342C">
        <w:rPr>
          <w:rFonts w:hint="eastAsia"/>
          <w:b w:val="0"/>
          <w:bCs w:val="0"/>
          <w:sz w:val="24"/>
          <w:szCs w:val="24"/>
          <w:u w:val="none"/>
          <w:rtl/>
        </w:rPr>
        <w:t>כדלקמן</w:t>
      </w:r>
      <w:r w:rsidRPr="00F2342C">
        <w:rPr>
          <w:b w:val="0"/>
          <w:bCs w:val="0"/>
          <w:sz w:val="24"/>
          <w:szCs w:val="24"/>
          <w:u w:val="none"/>
          <w:rtl/>
        </w:rPr>
        <w:t>:</w:t>
      </w:r>
    </w:p>
    <w:p w:rsidR="00F2342C" w:rsidRPr="00F2342C" w:rsidRDefault="00F2342C" w:rsidP="00F2342C">
      <w:pPr>
        <w:pStyle w:val="33"/>
        <w:spacing w:line="360" w:lineRule="auto"/>
        <w:jc w:val="both"/>
        <w:rPr>
          <w:b w:val="0"/>
          <w:bCs w:val="0"/>
          <w:sz w:val="24"/>
          <w:szCs w:val="24"/>
          <w:u w:val="none"/>
          <w:rtl/>
        </w:rPr>
      </w:pPr>
    </w:p>
    <w:p w:rsidR="00F2342C" w:rsidRPr="00F2342C" w:rsidRDefault="00F2342C" w:rsidP="004F5CC5">
      <w:pPr>
        <w:pStyle w:val="33"/>
        <w:spacing w:line="360" w:lineRule="auto"/>
        <w:ind w:left="651" w:hanging="651"/>
        <w:jc w:val="both"/>
        <w:rPr>
          <w:b w:val="0"/>
          <w:bCs w:val="0"/>
          <w:sz w:val="24"/>
          <w:szCs w:val="24"/>
          <w:u w:val="none"/>
          <w:rtl/>
        </w:rPr>
      </w:pPr>
      <w:r w:rsidRPr="00F2342C">
        <w:rPr>
          <w:b w:val="0"/>
          <w:bCs w:val="0"/>
          <w:sz w:val="24"/>
          <w:szCs w:val="24"/>
          <w:u w:val="none"/>
          <w:rtl/>
        </w:rPr>
        <w:t xml:space="preserve">1. </w:t>
      </w:r>
      <w:r w:rsidR="004F5CC5">
        <w:rPr>
          <w:b w:val="0"/>
          <w:bCs w:val="0"/>
          <w:sz w:val="24"/>
          <w:szCs w:val="24"/>
          <w:u w:val="none"/>
          <w:rtl/>
        </w:rPr>
        <w:tab/>
      </w:r>
      <w:r w:rsidRPr="00F2342C">
        <w:rPr>
          <w:rFonts w:hint="eastAsia"/>
          <w:b w:val="0"/>
          <w:bCs w:val="0"/>
          <w:sz w:val="24"/>
          <w:szCs w:val="24"/>
          <w:u w:val="none"/>
          <w:rtl/>
        </w:rPr>
        <w:t>הגדרות</w:t>
      </w:r>
    </w:p>
    <w:p w:rsidR="00F2342C" w:rsidRPr="00F2342C" w:rsidRDefault="00F2342C" w:rsidP="004F5CC5">
      <w:pPr>
        <w:pStyle w:val="33"/>
        <w:spacing w:line="360" w:lineRule="auto"/>
        <w:ind w:firstLine="651"/>
        <w:jc w:val="both"/>
        <w:rPr>
          <w:b w:val="0"/>
          <w:bCs w:val="0"/>
          <w:sz w:val="24"/>
          <w:szCs w:val="24"/>
          <w:u w:val="none"/>
          <w:rtl/>
        </w:rPr>
      </w:pPr>
      <w:r w:rsidRPr="00F2342C">
        <w:rPr>
          <w:rFonts w:hint="eastAsia"/>
          <w:b w:val="0"/>
          <w:bCs w:val="0"/>
          <w:sz w:val="24"/>
          <w:szCs w:val="24"/>
          <w:u w:val="none"/>
          <w:rtl/>
        </w:rPr>
        <w:t>בהתחייבות</w:t>
      </w:r>
      <w:r w:rsidRPr="00F2342C">
        <w:rPr>
          <w:b w:val="0"/>
          <w:bCs w:val="0"/>
          <w:sz w:val="24"/>
          <w:szCs w:val="24"/>
          <w:u w:val="none"/>
          <w:rtl/>
        </w:rPr>
        <w:t xml:space="preserve"> </w:t>
      </w:r>
      <w:r w:rsidRPr="00F2342C">
        <w:rPr>
          <w:rFonts w:hint="eastAsia"/>
          <w:b w:val="0"/>
          <w:bCs w:val="0"/>
          <w:sz w:val="24"/>
          <w:szCs w:val="24"/>
          <w:u w:val="none"/>
          <w:rtl/>
        </w:rPr>
        <w:t>זו</w:t>
      </w:r>
      <w:r w:rsidRPr="00F2342C">
        <w:rPr>
          <w:b w:val="0"/>
          <w:bCs w:val="0"/>
          <w:sz w:val="24"/>
          <w:szCs w:val="24"/>
          <w:u w:val="none"/>
          <w:rtl/>
        </w:rPr>
        <w:t xml:space="preserve"> </w:t>
      </w:r>
      <w:r w:rsidRPr="00F2342C">
        <w:rPr>
          <w:rFonts w:hint="eastAsia"/>
          <w:b w:val="0"/>
          <w:bCs w:val="0"/>
          <w:sz w:val="24"/>
          <w:szCs w:val="24"/>
          <w:u w:val="none"/>
          <w:rtl/>
        </w:rPr>
        <w:t>תהיה</w:t>
      </w:r>
      <w:r w:rsidRPr="00F2342C">
        <w:rPr>
          <w:b w:val="0"/>
          <w:bCs w:val="0"/>
          <w:sz w:val="24"/>
          <w:szCs w:val="24"/>
          <w:u w:val="none"/>
          <w:rtl/>
        </w:rPr>
        <w:t xml:space="preserve"> </w:t>
      </w:r>
      <w:r w:rsidRPr="00F2342C">
        <w:rPr>
          <w:rFonts w:hint="eastAsia"/>
          <w:b w:val="0"/>
          <w:bCs w:val="0"/>
          <w:sz w:val="24"/>
          <w:szCs w:val="24"/>
          <w:u w:val="none"/>
          <w:rtl/>
        </w:rPr>
        <w:t>למונחים</w:t>
      </w:r>
      <w:r w:rsidRPr="00F2342C">
        <w:rPr>
          <w:b w:val="0"/>
          <w:bCs w:val="0"/>
          <w:sz w:val="24"/>
          <w:szCs w:val="24"/>
          <w:u w:val="none"/>
          <w:rtl/>
        </w:rPr>
        <w:t xml:space="preserve"> </w:t>
      </w:r>
      <w:r w:rsidRPr="00F2342C">
        <w:rPr>
          <w:rFonts w:hint="eastAsia"/>
          <w:b w:val="0"/>
          <w:bCs w:val="0"/>
          <w:sz w:val="24"/>
          <w:szCs w:val="24"/>
          <w:u w:val="none"/>
          <w:rtl/>
        </w:rPr>
        <w:t>הבאים</w:t>
      </w:r>
      <w:r w:rsidRPr="00F2342C">
        <w:rPr>
          <w:b w:val="0"/>
          <w:bCs w:val="0"/>
          <w:sz w:val="24"/>
          <w:szCs w:val="24"/>
          <w:u w:val="none"/>
          <w:rtl/>
        </w:rPr>
        <w:t xml:space="preserve"> </w:t>
      </w:r>
      <w:r w:rsidRPr="00F2342C">
        <w:rPr>
          <w:rFonts w:hint="eastAsia"/>
          <w:b w:val="0"/>
          <w:bCs w:val="0"/>
          <w:sz w:val="24"/>
          <w:szCs w:val="24"/>
          <w:u w:val="none"/>
          <w:rtl/>
        </w:rPr>
        <w:t>המשמעות</w:t>
      </w:r>
      <w:r w:rsidRPr="00F2342C">
        <w:rPr>
          <w:b w:val="0"/>
          <w:bCs w:val="0"/>
          <w:sz w:val="24"/>
          <w:szCs w:val="24"/>
          <w:u w:val="none"/>
          <w:rtl/>
        </w:rPr>
        <w:t xml:space="preserve"> </w:t>
      </w:r>
      <w:r w:rsidRPr="00F2342C">
        <w:rPr>
          <w:rFonts w:hint="eastAsia"/>
          <w:b w:val="0"/>
          <w:bCs w:val="0"/>
          <w:sz w:val="24"/>
          <w:szCs w:val="24"/>
          <w:u w:val="none"/>
          <w:rtl/>
        </w:rPr>
        <w:t>המופיעה</w:t>
      </w:r>
      <w:r w:rsidRPr="00F2342C">
        <w:rPr>
          <w:b w:val="0"/>
          <w:bCs w:val="0"/>
          <w:sz w:val="24"/>
          <w:szCs w:val="24"/>
          <w:u w:val="none"/>
          <w:rtl/>
        </w:rPr>
        <w:t xml:space="preserve"> </w:t>
      </w:r>
      <w:r w:rsidRPr="00F2342C">
        <w:rPr>
          <w:rFonts w:hint="eastAsia"/>
          <w:b w:val="0"/>
          <w:bCs w:val="0"/>
          <w:sz w:val="24"/>
          <w:szCs w:val="24"/>
          <w:u w:val="none"/>
          <w:rtl/>
        </w:rPr>
        <w:t>לצידם</w:t>
      </w:r>
      <w:r w:rsidRPr="00F2342C">
        <w:rPr>
          <w:b w:val="0"/>
          <w:bCs w:val="0"/>
          <w:sz w:val="24"/>
          <w:szCs w:val="24"/>
          <w:u w:val="none"/>
          <w:rtl/>
        </w:rPr>
        <w:t>:</w:t>
      </w:r>
    </w:p>
    <w:p w:rsidR="00F2342C" w:rsidRPr="00F2342C" w:rsidRDefault="00F2342C" w:rsidP="004F5CC5">
      <w:pPr>
        <w:pStyle w:val="33"/>
        <w:spacing w:line="360" w:lineRule="auto"/>
        <w:ind w:left="651"/>
        <w:jc w:val="both"/>
        <w:rPr>
          <w:b w:val="0"/>
          <w:bCs w:val="0"/>
          <w:sz w:val="24"/>
          <w:szCs w:val="24"/>
          <w:u w:val="none"/>
          <w:rtl/>
        </w:rPr>
      </w:pPr>
      <w:r w:rsidRPr="00F2342C">
        <w:rPr>
          <w:b w:val="0"/>
          <w:bCs w:val="0"/>
          <w:sz w:val="24"/>
          <w:szCs w:val="24"/>
          <w:u w:val="none"/>
          <w:rtl/>
        </w:rPr>
        <w:t>"</w:t>
      </w:r>
      <w:r w:rsidRPr="00F2342C">
        <w:rPr>
          <w:rFonts w:hint="eastAsia"/>
          <w:b w:val="0"/>
          <w:bCs w:val="0"/>
          <w:sz w:val="24"/>
          <w:szCs w:val="24"/>
          <w:u w:val="none"/>
          <w:rtl/>
        </w:rPr>
        <w:t>השירותים</w:t>
      </w:r>
      <w:r w:rsidRPr="00F2342C">
        <w:rPr>
          <w:b w:val="0"/>
          <w:bCs w:val="0"/>
          <w:sz w:val="24"/>
          <w:szCs w:val="24"/>
          <w:u w:val="none"/>
          <w:rtl/>
        </w:rPr>
        <w:t xml:space="preserve">" – </w:t>
      </w:r>
      <w:r w:rsidRPr="00F2342C">
        <w:rPr>
          <w:rFonts w:hint="eastAsia"/>
          <w:b w:val="0"/>
          <w:bCs w:val="0"/>
          <w:sz w:val="24"/>
          <w:szCs w:val="24"/>
          <w:u w:val="none"/>
          <w:rtl/>
        </w:rPr>
        <w:t>הפעולות</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כל</w:t>
      </w:r>
      <w:r w:rsidRPr="00F2342C">
        <w:rPr>
          <w:b w:val="0"/>
          <w:bCs w:val="0"/>
          <w:sz w:val="24"/>
          <w:szCs w:val="24"/>
          <w:u w:val="none"/>
          <w:rtl/>
        </w:rPr>
        <w:t xml:space="preserve"> </w:t>
      </w:r>
      <w:r w:rsidRPr="00F2342C">
        <w:rPr>
          <w:rFonts w:hint="eastAsia"/>
          <w:b w:val="0"/>
          <w:bCs w:val="0"/>
          <w:sz w:val="24"/>
          <w:szCs w:val="24"/>
          <w:u w:val="none"/>
          <w:rtl/>
        </w:rPr>
        <w:t>חלק</w:t>
      </w:r>
      <w:r w:rsidRPr="00F2342C">
        <w:rPr>
          <w:b w:val="0"/>
          <w:bCs w:val="0"/>
          <w:sz w:val="24"/>
          <w:szCs w:val="24"/>
          <w:u w:val="none"/>
          <w:rtl/>
        </w:rPr>
        <w:t xml:space="preserve"> </w:t>
      </w:r>
      <w:r w:rsidRPr="00F2342C">
        <w:rPr>
          <w:rFonts w:hint="eastAsia"/>
          <w:b w:val="0"/>
          <w:bCs w:val="0"/>
          <w:sz w:val="24"/>
          <w:szCs w:val="24"/>
          <w:u w:val="none"/>
          <w:rtl/>
        </w:rPr>
        <w:t>מהן</w:t>
      </w:r>
      <w:r w:rsidRPr="00F2342C">
        <w:rPr>
          <w:b w:val="0"/>
          <w:bCs w:val="0"/>
          <w:sz w:val="24"/>
          <w:szCs w:val="24"/>
          <w:u w:val="none"/>
          <w:rtl/>
        </w:rPr>
        <w:t xml:space="preserve"> </w:t>
      </w:r>
      <w:r w:rsidRPr="00F2342C">
        <w:rPr>
          <w:rFonts w:hint="eastAsia"/>
          <w:b w:val="0"/>
          <w:bCs w:val="0"/>
          <w:sz w:val="24"/>
          <w:szCs w:val="24"/>
          <w:u w:val="none"/>
          <w:rtl/>
        </w:rPr>
        <w:t>אשר</w:t>
      </w:r>
      <w:r w:rsidRPr="00F2342C">
        <w:rPr>
          <w:b w:val="0"/>
          <w:bCs w:val="0"/>
          <w:sz w:val="24"/>
          <w:szCs w:val="24"/>
          <w:u w:val="none"/>
          <w:rtl/>
        </w:rPr>
        <w:t xml:space="preserve"> </w:t>
      </w:r>
      <w:r w:rsidRPr="00F2342C">
        <w:rPr>
          <w:rFonts w:hint="eastAsia"/>
          <w:b w:val="0"/>
          <w:bCs w:val="0"/>
          <w:sz w:val="24"/>
          <w:szCs w:val="24"/>
          <w:u w:val="none"/>
          <w:rtl/>
        </w:rPr>
        <w:t>מתחייבת</w:t>
      </w:r>
      <w:r w:rsidRPr="00F2342C">
        <w:rPr>
          <w:b w:val="0"/>
          <w:bCs w:val="0"/>
          <w:sz w:val="24"/>
          <w:szCs w:val="24"/>
          <w:u w:val="none"/>
          <w:rtl/>
        </w:rPr>
        <w:t xml:space="preserve"> </w:t>
      </w:r>
      <w:r w:rsidRPr="00F2342C">
        <w:rPr>
          <w:rFonts w:hint="eastAsia"/>
          <w:b w:val="0"/>
          <w:bCs w:val="0"/>
          <w:sz w:val="24"/>
          <w:szCs w:val="24"/>
          <w:u w:val="none"/>
          <w:rtl/>
        </w:rPr>
        <w:t>החברה</w:t>
      </w:r>
      <w:r w:rsidRPr="00F2342C">
        <w:rPr>
          <w:b w:val="0"/>
          <w:bCs w:val="0"/>
          <w:sz w:val="24"/>
          <w:szCs w:val="24"/>
          <w:u w:val="none"/>
          <w:rtl/>
        </w:rPr>
        <w:t xml:space="preserve"> </w:t>
      </w:r>
      <w:r w:rsidRPr="00F2342C">
        <w:rPr>
          <w:rFonts w:hint="eastAsia"/>
          <w:b w:val="0"/>
          <w:bCs w:val="0"/>
          <w:sz w:val="24"/>
          <w:szCs w:val="24"/>
          <w:u w:val="none"/>
          <w:rtl/>
        </w:rPr>
        <w:t>לבצע</w:t>
      </w:r>
      <w:r w:rsidRPr="00F2342C">
        <w:rPr>
          <w:b w:val="0"/>
          <w:bCs w:val="0"/>
          <w:sz w:val="24"/>
          <w:szCs w:val="24"/>
          <w:u w:val="none"/>
          <w:rtl/>
        </w:rPr>
        <w:t xml:space="preserve"> </w:t>
      </w:r>
      <w:r w:rsidRPr="00F2342C">
        <w:rPr>
          <w:rFonts w:hint="eastAsia"/>
          <w:b w:val="0"/>
          <w:bCs w:val="0"/>
          <w:sz w:val="24"/>
          <w:szCs w:val="24"/>
          <w:u w:val="none"/>
          <w:rtl/>
        </w:rPr>
        <w:t>על</w:t>
      </w:r>
      <w:r w:rsidRPr="00F2342C">
        <w:rPr>
          <w:b w:val="0"/>
          <w:bCs w:val="0"/>
          <w:sz w:val="24"/>
          <w:szCs w:val="24"/>
          <w:u w:val="none"/>
          <w:rtl/>
        </w:rPr>
        <w:t xml:space="preserve"> </w:t>
      </w:r>
      <w:r w:rsidRPr="00F2342C">
        <w:rPr>
          <w:rFonts w:hint="eastAsia"/>
          <w:b w:val="0"/>
          <w:bCs w:val="0"/>
          <w:sz w:val="24"/>
          <w:szCs w:val="24"/>
          <w:u w:val="none"/>
          <w:rtl/>
        </w:rPr>
        <w:t>פי</w:t>
      </w:r>
      <w:r w:rsidRPr="00F2342C">
        <w:rPr>
          <w:b w:val="0"/>
          <w:bCs w:val="0"/>
          <w:sz w:val="24"/>
          <w:szCs w:val="24"/>
          <w:u w:val="none"/>
          <w:rtl/>
        </w:rPr>
        <w:t xml:space="preserve"> </w:t>
      </w:r>
      <w:r w:rsidRPr="00F2342C">
        <w:rPr>
          <w:rFonts w:hint="eastAsia"/>
          <w:b w:val="0"/>
          <w:bCs w:val="0"/>
          <w:sz w:val="24"/>
          <w:szCs w:val="24"/>
          <w:u w:val="none"/>
          <w:rtl/>
        </w:rPr>
        <w:t>הסכם</w:t>
      </w:r>
      <w:r w:rsidRPr="00F2342C">
        <w:rPr>
          <w:b w:val="0"/>
          <w:bCs w:val="0"/>
          <w:sz w:val="24"/>
          <w:szCs w:val="24"/>
          <w:u w:val="none"/>
          <w:rtl/>
        </w:rPr>
        <w:t xml:space="preserve"> </w:t>
      </w:r>
      <w:r w:rsidR="004F5CC5">
        <w:rPr>
          <w:rFonts w:hint="cs"/>
          <w:b w:val="0"/>
          <w:bCs w:val="0"/>
          <w:sz w:val="24"/>
          <w:szCs w:val="24"/>
          <w:u w:val="none"/>
          <w:rtl/>
        </w:rPr>
        <w:t xml:space="preserve">זה עליו </w:t>
      </w:r>
      <w:r w:rsidRPr="00F2342C">
        <w:rPr>
          <w:rFonts w:hint="eastAsia"/>
          <w:b w:val="0"/>
          <w:bCs w:val="0"/>
          <w:sz w:val="24"/>
          <w:szCs w:val="24"/>
          <w:u w:val="none"/>
          <w:rtl/>
        </w:rPr>
        <w:t>חתמה</w:t>
      </w:r>
      <w:r w:rsidRPr="00F2342C">
        <w:rPr>
          <w:b w:val="0"/>
          <w:bCs w:val="0"/>
          <w:sz w:val="24"/>
          <w:szCs w:val="24"/>
          <w:u w:val="none"/>
          <w:rtl/>
        </w:rPr>
        <w:t xml:space="preserve"> </w:t>
      </w:r>
      <w:r w:rsidRPr="00F2342C">
        <w:rPr>
          <w:rFonts w:hint="eastAsia"/>
          <w:b w:val="0"/>
          <w:bCs w:val="0"/>
          <w:sz w:val="24"/>
          <w:szCs w:val="24"/>
          <w:u w:val="none"/>
          <w:rtl/>
        </w:rPr>
        <w:t>עם</w:t>
      </w:r>
      <w:r w:rsidRPr="00F2342C">
        <w:rPr>
          <w:b w:val="0"/>
          <w:bCs w:val="0"/>
          <w:sz w:val="24"/>
          <w:szCs w:val="24"/>
          <w:u w:val="none"/>
          <w:rtl/>
        </w:rPr>
        <w:t xml:space="preserve"> </w:t>
      </w:r>
      <w:r w:rsidRPr="00F2342C">
        <w:rPr>
          <w:rFonts w:hint="eastAsia"/>
          <w:b w:val="0"/>
          <w:bCs w:val="0"/>
          <w:sz w:val="24"/>
          <w:szCs w:val="24"/>
          <w:u w:val="none"/>
          <w:rtl/>
        </w:rPr>
        <w:t>רשות</w:t>
      </w:r>
      <w:r w:rsidRPr="00F2342C">
        <w:rPr>
          <w:b w:val="0"/>
          <w:bCs w:val="0"/>
          <w:sz w:val="24"/>
          <w:szCs w:val="24"/>
          <w:u w:val="none"/>
          <w:rtl/>
        </w:rPr>
        <w:t xml:space="preserve"> </w:t>
      </w:r>
      <w:r w:rsidRPr="00F2342C">
        <w:rPr>
          <w:rFonts w:hint="eastAsia"/>
          <w:b w:val="0"/>
          <w:bCs w:val="0"/>
          <w:sz w:val="24"/>
          <w:szCs w:val="24"/>
          <w:u w:val="none"/>
          <w:rtl/>
        </w:rPr>
        <w:t>המסים</w:t>
      </w:r>
      <w:r w:rsidRPr="00F2342C">
        <w:rPr>
          <w:b w:val="0"/>
          <w:bCs w:val="0"/>
          <w:sz w:val="24"/>
          <w:szCs w:val="24"/>
          <w:u w:val="none"/>
          <w:rtl/>
        </w:rPr>
        <w:t xml:space="preserve"> </w:t>
      </w:r>
      <w:r w:rsidRPr="00F2342C">
        <w:rPr>
          <w:rFonts w:hint="eastAsia"/>
          <w:b w:val="0"/>
          <w:bCs w:val="0"/>
          <w:sz w:val="24"/>
          <w:szCs w:val="24"/>
          <w:u w:val="none"/>
          <w:rtl/>
        </w:rPr>
        <w:t>בישראל</w:t>
      </w:r>
      <w:r w:rsidRPr="00F2342C">
        <w:rPr>
          <w:b w:val="0"/>
          <w:bCs w:val="0"/>
          <w:sz w:val="24"/>
          <w:szCs w:val="24"/>
          <w:u w:val="none"/>
          <w:rtl/>
        </w:rPr>
        <w:t xml:space="preserve"> (</w:t>
      </w:r>
      <w:r w:rsidRPr="00F2342C">
        <w:rPr>
          <w:rFonts w:hint="eastAsia"/>
          <w:b w:val="0"/>
          <w:bCs w:val="0"/>
          <w:sz w:val="24"/>
          <w:szCs w:val="24"/>
          <w:u w:val="none"/>
          <w:rtl/>
        </w:rPr>
        <w:t>להלן</w:t>
      </w:r>
      <w:r w:rsidRPr="00F2342C">
        <w:rPr>
          <w:b w:val="0"/>
          <w:bCs w:val="0"/>
          <w:sz w:val="24"/>
          <w:szCs w:val="24"/>
          <w:u w:val="none"/>
          <w:rtl/>
        </w:rPr>
        <w:t>: "</w:t>
      </w:r>
      <w:r w:rsidRPr="00F2342C">
        <w:rPr>
          <w:rFonts w:hint="eastAsia"/>
          <w:b w:val="0"/>
          <w:bCs w:val="0"/>
          <w:sz w:val="24"/>
          <w:szCs w:val="24"/>
          <w:u w:val="none"/>
          <w:rtl/>
        </w:rPr>
        <w:t>המזמין</w:t>
      </w:r>
      <w:r w:rsidRPr="00F2342C">
        <w:rPr>
          <w:b w:val="0"/>
          <w:bCs w:val="0"/>
          <w:sz w:val="24"/>
          <w:szCs w:val="24"/>
          <w:u w:val="none"/>
          <w:rtl/>
        </w:rPr>
        <w:t>").</w:t>
      </w:r>
    </w:p>
    <w:p w:rsidR="00F2342C" w:rsidRPr="00F2342C" w:rsidRDefault="00F2342C" w:rsidP="004F5CC5">
      <w:pPr>
        <w:pStyle w:val="33"/>
        <w:spacing w:line="360" w:lineRule="auto"/>
        <w:ind w:left="651"/>
        <w:jc w:val="both"/>
        <w:rPr>
          <w:b w:val="0"/>
          <w:bCs w:val="0"/>
          <w:sz w:val="24"/>
          <w:szCs w:val="24"/>
          <w:u w:val="none"/>
          <w:rtl/>
        </w:rPr>
      </w:pPr>
      <w:r w:rsidRPr="00F2342C">
        <w:rPr>
          <w:b w:val="0"/>
          <w:bCs w:val="0"/>
          <w:sz w:val="24"/>
          <w:szCs w:val="24"/>
          <w:u w:val="none"/>
          <w:rtl/>
        </w:rPr>
        <w:t>"</w:t>
      </w:r>
      <w:r w:rsidRPr="00F2342C">
        <w:rPr>
          <w:rFonts w:hint="eastAsia"/>
          <w:b w:val="0"/>
          <w:bCs w:val="0"/>
          <w:sz w:val="24"/>
          <w:szCs w:val="24"/>
          <w:u w:val="none"/>
          <w:rtl/>
        </w:rPr>
        <w:t>עובד</w:t>
      </w:r>
      <w:r w:rsidRPr="00F2342C">
        <w:rPr>
          <w:b w:val="0"/>
          <w:bCs w:val="0"/>
          <w:sz w:val="24"/>
          <w:szCs w:val="24"/>
          <w:u w:val="none"/>
          <w:rtl/>
        </w:rPr>
        <w:t>" -</w:t>
      </w:r>
      <w:r w:rsidRPr="00F2342C">
        <w:rPr>
          <w:b w:val="0"/>
          <w:bCs w:val="0"/>
          <w:sz w:val="24"/>
          <w:szCs w:val="24"/>
          <w:u w:val="none"/>
          <w:rtl/>
        </w:rPr>
        <w:tab/>
      </w:r>
      <w:r w:rsidRPr="00F2342C">
        <w:rPr>
          <w:rFonts w:hint="eastAsia"/>
          <w:b w:val="0"/>
          <w:bCs w:val="0"/>
          <w:sz w:val="24"/>
          <w:szCs w:val="24"/>
          <w:u w:val="none"/>
          <w:rtl/>
        </w:rPr>
        <w:t>כל</w:t>
      </w:r>
      <w:r w:rsidRPr="00F2342C">
        <w:rPr>
          <w:b w:val="0"/>
          <w:bCs w:val="0"/>
          <w:sz w:val="24"/>
          <w:szCs w:val="24"/>
          <w:u w:val="none"/>
          <w:rtl/>
        </w:rPr>
        <w:t xml:space="preserve"> </w:t>
      </w:r>
      <w:r w:rsidRPr="00F2342C">
        <w:rPr>
          <w:rFonts w:hint="eastAsia"/>
          <w:b w:val="0"/>
          <w:bCs w:val="0"/>
          <w:sz w:val="24"/>
          <w:szCs w:val="24"/>
          <w:u w:val="none"/>
          <w:rtl/>
        </w:rPr>
        <w:t>אחד</w:t>
      </w:r>
      <w:r w:rsidRPr="00F2342C">
        <w:rPr>
          <w:b w:val="0"/>
          <w:bCs w:val="0"/>
          <w:sz w:val="24"/>
          <w:szCs w:val="24"/>
          <w:u w:val="none"/>
          <w:rtl/>
        </w:rPr>
        <w:t xml:space="preserve"> </w:t>
      </w:r>
      <w:r w:rsidRPr="00F2342C">
        <w:rPr>
          <w:rFonts w:hint="eastAsia"/>
          <w:b w:val="0"/>
          <w:bCs w:val="0"/>
          <w:sz w:val="24"/>
          <w:szCs w:val="24"/>
          <w:u w:val="none"/>
          <w:rtl/>
        </w:rPr>
        <w:t>מעובדי</w:t>
      </w:r>
      <w:r w:rsidRPr="00F2342C">
        <w:rPr>
          <w:b w:val="0"/>
          <w:bCs w:val="0"/>
          <w:sz w:val="24"/>
          <w:szCs w:val="24"/>
          <w:u w:val="none"/>
          <w:rtl/>
        </w:rPr>
        <w:t xml:space="preserve"> </w:t>
      </w:r>
      <w:r w:rsidRPr="00F2342C">
        <w:rPr>
          <w:rFonts w:hint="eastAsia"/>
          <w:b w:val="0"/>
          <w:bCs w:val="0"/>
          <w:sz w:val="24"/>
          <w:szCs w:val="24"/>
          <w:u w:val="none"/>
          <w:rtl/>
        </w:rPr>
        <w:t>החברה</w:t>
      </w:r>
      <w:r w:rsidRPr="00F2342C">
        <w:rPr>
          <w:b w:val="0"/>
          <w:bCs w:val="0"/>
          <w:sz w:val="24"/>
          <w:szCs w:val="24"/>
          <w:u w:val="none"/>
          <w:rtl/>
        </w:rPr>
        <w:t xml:space="preserve"> </w:t>
      </w:r>
      <w:r w:rsidRPr="00F2342C">
        <w:rPr>
          <w:rFonts w:hint="eastAsia"/>
          <w:b w:val="0"/>
          <w:bCs w:val="0"/>
          <w:sz w:val="24"/>
          <w:szCs w:val="24"/>
          <w:u w:val="none"/>
          <w:rtl/>
        </w:rPr>
        <w:t>אשר</w:t>
      </w:r>
      <w:r w:rsidRPr="00F2342C">
        <w:rPr>
          <w:b w:val="0"/>
          <w:bCs w:val="0"/>
          <w:sz w:val="24"/>
          <w:szCs w:val="24"/>
          <w:u w:val="none"/>
          <w:rtl/>
        </w:rPr>
        <w:t xml:space="preserve"> </w:t>
      </w:r>
      <w:r w:rsidRPr="00F2342C">
        <w:rPr>
          <w:rFonts w:hint="eastAsia"/>
          <w:b w:val="0"/>
          <w:bCs w:val="0"/>
          <w:sz w:val="24"/>
          <w:szCs w:val="24"/>
          <w:u w:val="none"/>
          <w:rtl/>
        </w:rPr>
        <w:t>באמצעותו</w:t>
      </w:r>
      <w:r w:rsidRPr="00F2342C">
        <w:rPr>
          <w:b w:val="0"/>
          <w:bCs w:val="0"/>
          <w:sz w:val="24"/>
          <w:szCs w:val="24"/>
          <w:u w:val="none"/>
          <w:rtl/>
        </w:rPr>
        <w:t xml:space="preserve"> </w:t>
      </w:r>
      <w:r w:rsidRPr="00F2342C">
        <w:rPr>
          <w:rFonts w:hint="eastAsia"/>
          <w:b w:val="0"/>
          <w:bCs w:val="0"/>
          <w:sz w:val="24"/>
          <w:szCs w:val="24"/>
          <w:u w:val="none"/>
          <w:rtl/>
        </w:rPr>
        <w:t>יינתנו</w:t>
      </w:r>
      <w:r w:rsidRPr="00F2342C">
        <w:rPr>
          <w:b w:val="0"/>
          <w:bCs w:val="0"/>
          <w:sz w:val="24"/>
          <w:szCs w:val="24"/>
          <w:u w:val="none"/>
          <w:rtl/>
        </w:rPr>
        <w:t xml:space="preserve"> </w:t>
      </w:r>
      <w:r w:rsidRPr="00F2342C">
        <w:rPr>
          <w:rFonts w:hint="eastAsia"/>
          <w:b w:val="0"/>
          <w:bCs w:val="0"/>
          <w:sz w:val="24"/>
          <w:szCs w:val="24"/>
          <w:u w:val="none"/>
          <w:rtl/>
        </w:rPr>
        <w:t>השירותים</w:t>
      </w:r>
      <w:r w:rsidR="004F5CC5">
        <w:rPr>
          <w:rFonts w:hint="cs"/>
          <w:b w:val="0"/>
          <w:bCs w:val="0"/>
          <w:sz w:val="24"/>
          <w:szCs w:val="24"/>
          <w:u w:val="none"/>
          <w:rtl/>
        </w:rPr>
        <w:t xml:space="preserve"> </w:t>
      </w:r>
      <w:r w:rsidRPr="00F2342C">
        <w:rPr>
          <w:rFonts w:hint="eastAsia"/>
          <w:b w:val="0"/>
          <w:bCs w:val="0"/>
          <w:sz w:val="24"/>
          <w:szCs w:val="24"/>
          <w:u w:val="none"/>
          <w:rtl/>
        </w:rPr>
        <w:t>למזמין</w:t>
      </w:r>
      <w:r w:rsidRPr="00F2342C">
        <w:rPr>
          <w:b w:val="0"/>
          <w:bCs w:val="0"/>
          <w:sz w:val="24"/>
          <w:szCs w:val="24"/>
          <w:u w:val="none"/>
          <w:rtl/>
        </w:rPr>
        <w:t>.</w:t>
      </w:r>
    </w:p>
    <w:p w:rsidR="00F2342C" w:rsidRPr="00F2342C" w:rsidRDefault="00F2342C" w:rsidP="004F5CC5">
      <w:pPr>
        <w:pStyle w:val="33"/>
        <w:spacing w:line="360" w:lineRule="auto"/>
        <w:ind w:left="651"/>
        <w:jc w:val="both"/>
        <w:rPr>
          <w:b w:val="0"/>
          <w:bCs w:val="0"/>
          <w:sz w:val="24"/>
          <w:szCs w:val="24"/>
          <w:u w:val="none"/>
          <w:rtl/>
        </w:rPr>
      </w:pPr>
      <w:r w:rsidRPr="00F2342C">
        <w:rPr>
          <w:b w:val="0"/>
          <w:bCs w:val="0"/>
          <w:sz w:val="24"/>
          <w:szCs w:val="24"/>
          <w:u w:val="none"/>
          <w:rtl/>
        </w:rPr>
        <w:t>"</w:t>
      </w:r>
      <w:r w:rsidRPr="00F2342C">
        <w:rPr>
          <w:rFonts w:hint="eastAsia"/>
          <w:b w:val="0"/>
          <w:bCs w:val="0"/>
          <w:sz w:val="24"/>
          <w:szCs w:val="24"/>
          <w:u w:val="none"/>
          <w:rtl/>
        </w:rPr>
        <w:t>מידע</w:t>
      </w:r>
      <w:r w:rsidRPr="00F2342C">
        <w:rPr>
          <w:b w:val="0"/>
          <w:bCs w:val="0"/>
          <w:sz w:val="24"/>
          <w:szCs w:val="24"/>
          <w:u w:val="none"/>
          <w:rtl/>
        </w:rPr>
        <w:t>" -</w:t>
      </w:r>
      <w:r w:rsidRPr="00F2342C">
        <w:rPr>
          <w:b w:val="0"/>
          <w:bCs w:val="0"/>
          <w:sz w:val="24"/>
          <w:szCs w:val="24"/>
          <w:u w:val="none"/>
          <w:rtl/>
        </w:rPr>
        <w:tab/>
      </w:r>
      <w:r w:rsidRPr="00F2342C">
        <w:rPr>
          <w:rFonts w:hint="eastAsia"/>
          <w:b w:val="0"/>
          <w:bCs w:val="0"/>
          <w:sz w:val="24"/>
          <w:szCs w:val="24"/>
          <w:u w:val="none"/>
          <w:rtl/>
        </w:rPr>
        <w:t>כל</w:t>
      </w:r>
      <w:r w:rsidRPr="00F2342C">
        <w:rPr>
          <w:b w:val="0"/>
          <w:bCs w:val="0"/>
          <w:sz w:val="24"/>
          <w:szCs w:val="24"/>
          <w:u w:val="none"/>
          <w:rtl/>
        </w:rPr>
        <w:t xml:space="preserve"> </w:t>
      </w:r>
      <w:r w:rsidRPr="00F2342C">
        <w:rPr>
          <w:rFonts w:hint="eastAsia"/>
          <w:b w:val="0"/>
          <w:bCs w:val="0"/>
          <w:sz w:val="24"/>
          <w:szCs w:val="24"/>
          <w:u w:val="none"/>
          <w:rtl/>
        </w:rPr>
        <w:t>מידע</w:t>
      </w:r>
      <w:r w:rsidRPr="00F2342C">
        <w:rPr>
          <w:b w:val="0"/>
          <w:bCs w:val="0"/>
          <w:sz w:val="24"/>
          <w:szCs w:val="24"/>
          <w:u w:val="none"/>
          <w:rtl/>
        </w:rPr>
        <w:t xml:space="preserve"> (</w:t>
      </w:r>
      <w:r w:rsidRPr="00F2342C">
        <w:rPr>
          <w:b w:val="0"/>
          <w:bCs w:val="0"/>
          <w:sz w:val="24"/>
          <w:szCs w:val="24"/>
          <w:u w:val="none"/>
        </w:rPr>
        <w:t>Information</w:t>
      </w:r>
      <w:r w:rsidRPr="00F2342C">
        <w:rPr>
          <w:b w:val="0"/>
          <w:bCs w:val="0"/>
          <w:sz w:val="24"/>
          <w:szCs w:val="24"/>
          <w:u w:val="none"/>
          <w:rtl/>
        </w:rPr>
        <w:t xml:space="preserve">), </w:t>
      </w:r>
      <w:r w:rsidRPr="00F2342C">
        <w:rPr>
          <w:rFonts w:hint="eastAsia"/>
          <w:b w:val="0"/>
          <w:bCs w:val="0"/>
          <w:sz w:val="24"/>
          <w:szCs w:val="24"/>
          <w:u w:val="none"/>
          <w:rtl/>
        </w:rPr>
        <w:t>ידע</w:t>
      </w:r>
      <w:r w:rsidRPr="00F2342C">
        <w:rPr>
          <w:b w:val="0"/>
          <w:bCs w:val="0"/>
          <w:sz w:val="24"/>
          <w:szCs w:val="24"/>
          <w:u w:val="none"/>
          <w:rtl/>
        </w:rPr>
        <w:t xml:space="preserve"> (</w:t>
      </w:r>
      <w:r w:rsidRPr="00F2342C">
        <w:rPr>
          <w:b w:val="0"/>
          <w:bCs w:val="0"/>
          <w:sz w:val="24"/>
          <w:szCs w:val="24"/>
          <w:u w:val="none"/>
        </w:rPr>
        <w:t>Know-How</w:t>
      </w:r>
      <w:r w:rsidRPr="00F2342C">
        <w:rPr>
          <w:b w:val="0"/>
          <w:bCs w:val="0"/>
          <w:sz w:val="24"/>
          <w:szCs w:val="24"/>
          <w:u w:val="none"/>
          <w:rtl/>
        </w:rPr>
        <w:t xml:space="preserve">), </w:t>
      </w:r>
      <w:r w:rsidRPr="00F2342C">
        <w:rPr>
          <w:rFonts w:hint="eastAsia"/>
          <w:b w:val="0"/>
          <w:bCs w:val="0"/>
          <w:sz w:val="24"/>
          <w:szCs w:val="24"/>
          <w:u w:val="none"/>
          <w:rtl/>
        </w:rPr>
        <w:t>ידיעה</w:t>
      </w:r>
      <w:r w:rsidRPr="00F2342C">
        <w:rPr>
          <w:b w:val="0"/>
          <w:bCs w:val="0"/>
          <w:sz w:val="24"/>
          <w:szCs w:val="24"/>
          <w:u w:val="none"/>
          <w:rtl/>
        </w:rPr>
        <w:t xml:space="preserve">, </w:t>
      </w:r>
      <w:r w:rsidRPr="00F2342C">
        <w:rPr>
          <w:rFonts w:hint="eastAsia"/>
          <w:b w:val="0"/>
          <w:bCs w:val="0"/>
          <w:sz w:val="24"/>
          <w:szCs w:val="24"/>
          <w:u w:val="none"/>
          <w:rtl/>
        </w:rPr>
        <w:t>מסמך</w:t>
      </w:r>
      <w:r w:rsidRPr="00F2342C">
        <w:rPr>
          <w:b w:val="0"/>
          <w:bCs w:val="0"/>
          <w:sz w:val="24"/>
          <w:szCs w:val="24"/>
          <w:u w:val="none"/>
          <w:rtl/>
        </w:rPr>
        <w:t xml:space="preserve">, </w:t>
      </w:r>
      <w:r w:rsidRPr="00F2342C">
        <w:rPr>
          <w:rFonts w:hint="eastAsia"/>
          <w:b w:val="0"/>
          <w:bCs w:val="0"/>
          <w:sz w:val="24"/>
          <w:szCs w:val="24"/>
          <w:u w:val="none"/>
          <w:rtl/>
        </w:rPr>
        <w:t>תכתובת</w:t>
      </w:r>
      <w:r w:rsidRPr="00F2342C">
        <w:rPr>
          <w:b w:val="0"/>
          <w:bCs w:val="0"/>
          <w:sz w:val="24"/>
          <w:szCs w:val="24"/>
          <w:u w:val="none"/>
          <w:rtl/>
        </w:rPr>
        <w:t xml:space="preserve">, </w:t>
      </w:r>
      <w:r w:rsidRPr="00F2342C">
        <w:rPr>
          <w:rFonts w:hint="eastAsia"/>
          <w:b w:val="0"/>
          <w:bCs w:val="0"/>
          <w:sz w:val="24"/>
          <w:szCs w:val="24"/>
          <w:u w:val="none"/>
          <w:rtl/>
        </w:rPr>
        <w:t>תוכנית</w:t>
      </w:r>
      <w:r w:rsidRPr="00F2342C">
        <w:rPr>
          <w:b w:val="0"/>
          <w:bCs w:val="0"/>
          <w:sz w:val="24"/>
          <w:szCs w:val="24"/>
          <w:u w:val="none"/>
          <w:rtl/>
        </w:rPr>
        <w:t xml:space="preserve">, </w:t>
      </w:r>
      <w:r w:rsidRPr="00F2342C">
        <w:rPr>
          <w:rFonts w:hint="eastAsia"/>
          <w:b w:val="0"/>
          <w:bCs w:val="0"/>
          <w:sz w:val="24"/>
          <w:szCs w:val="24"/>
          <w:u w:val="none"/>
          <w:rtl/>
        </w:rPr>
        <w:t>נתון</w:t>
      </w:r>
      <w:r w:rsidRPr="00F2342C">
        <w:rPr>
          <w:b w:val="0"/>
          <w:bCs w:val="0"/>
          <w:sz w:val="24"/>
          <w:szCs w:val="24"/>
          <w:u w:val="none"/>
          <w:rtl/>
        </w:rPr>
        <w:t xml:space="preserve">, </w:t>
      </w:r>
      <w:r w:rsidRPr="00F2342C">
        <w:rPr>
          <w:rFonts w:hint="eastAsia"/>
          <w:b w:val="0"/>
          <w:bCs w:val="0"/>
          <w:sz w:val="24"/>
          <w:szCs w:val="24"/>
          <w:u w:val="none"/>
          <w:rtl/>
        </w:rPr>
        <w:t>מודל</w:t>
      </w:r>
      <w:r w:rsidRPr="00F2342C">
        <w:rPr>
          <w:b w:val="0"/>
          <w:bCs w:val="0"/>
          <w:sz w:val="24"/>
          <w:szCs w:val="24"/>
          <w:u w:val="none"/>
          <w:rtl/>
        </w:rPr>
        <w:t xml:space="preserve">, </w:t>
      </w:r>
      <w:r w:rsidRPr="00F2342C">
        <w:rPr>
          <w:rFonts w:hint="eastAsia"/>
          <w:b w:val="0"/>
          <w:bCs w:val="0"/>
          <w:sz w:val="24"/>
          <w:szCs w:val="24"/>
          <w:u w:val="none"/>
          <w:rtl/>
        </w:rPr>
        <w:t>חוות</w:t>
      </w:r>
      <w:r w:rsidRPr="00F2342C">
        <w:rPr>
          <w:b w:val="0"/>
          <w:bCs w:val="0"/>
          <w:sz w:val="24"/>
          <w:szCs w:val="24"/>
          <w:u w:val="none"/>
          <w:rtl/>
        </w:rPr>
        <w:t xml:space="preserve"> </w:t>
      </w:r>
      <w:r w:rsidRPr="00F2342C">
        <w:rPr>
          <w:rFonts w:hint="eastAsia"/>
          <w:b w:val="0"/>
          <w:bCs w:val="0"/>
          <w:sz w:val="24"/>
          <w:szCs w:val="24"/>
          <w:u w:val="none"/>
          <w:rtl/>
        </w:rPr>
        <w:t>דעת</w:t>
      </w:r>
      <w:r w:rsidRPr="00F2342C">
        <w:rPr>
          <w:b w:val="0"/>
          <w:bCs w:val="0"/>
          <w:sz w:val="24"/>
          <w:szCs w:val="24"/>
          <w:u w:val="none"/>
          <w:rtl/>
        </w:rPr>
        <w:t xml:space="preserve">, </w:t>
      </w:r>
      <w:r w:rsidRPr="00F2342C">
        <w:rPr>
          <w:rFonts w:hint="eastAsia"/>
          <w:b w:val="0"/>
          <w:bCs w:val="0"/>
          <w:sz w:val="24"/>
          <w:szCs w:val="24"/>
          <w:u w:val="none"/>
          <w:rtl/>
        </w:rPr>
        <w:t>מסקנה</w:t>
      </w:r>
      <w:r w:rsidRPr="00F2342C">
        <w:rPr>
          <w:b w:val="0"/>
          <w:bCs w:val="0"/>
          <w:sz w:val="24"/>
          <w:szCs w:val="24"/>
          <w:u w:val="none"/>
          <w:rtl/>
        </w:rPr>
        <w:t xml:space="preserve"> </w:t>
      </w:r>
      <w:r w:rsidRPr="00F2342C">
        <w:rPr>
          <w:rFonts w:hint="eastAsia"/>
          <w:b w:val="0"/>
          <w:bCs w:val="0"/>
          <w:sz w:val="24"/>
          <w:szCs w:val="24"/>
          <w:u w:val="none"/>
          <w:rtl/>
        </w:rPr>
        <w:t>וכל</w:t>
      </w:r>
      <w:r w:rsidRPr="00F2342C">
        <w:rPr>
          <w:b w:val="0"/>
          <w:bCs w:val="0"/>
          <w:sz w:val="24"/>
          <w:szCs w:val="24"/>
          <w:u w:val="none"/>
          <w:rtl/>
        </w:rPr>
        <w:t xml:space="preserve"> </w:t>
      </w:r>
      <w:r w:rsidRPr="00F2342C">
        <w:rPr>
          <w:rFonts w:hint="eastAsia"/>
          <w:b w:val="0"/>
          <w:bCs w:val="0"/>
          <w:sz w:val="24"/>
          <w:szCs w:val="24"/>
          <w:u w:val="none"/>
          <w:rtl/>
        </w:rPr>
        <w:t>דבר</w:t>
      </w:r>
      <w:r w:rsidRPr="00F2342C">
        <w:rPr>
          <w:b w:val="0"/>
          <w:bCs w:val="0"/>
          <w:sz w:val="24"/>
          <w:szCs w:val="24"/>
          <w:u w:val="none"/>
          <w:rtl/>
        </w:rPr>
        <w:t xml:space="preserve"> </w:t>
      </w:r>
      <w:r w:rsidRPr="00F2342C">
        <w:rPr>
          <w:rFonts w:hint="eastAsia"/>
          <w:b w:val="0"/>
          <w:bCs w:val="0"/>
          <w:sz w:val="24"/>
          <w:szCs w:val="24"/>
          <w:u w:val="none"/>
          <w:rtl/>
        </w:rPr>
        <w:t>אחר</w:t>
      </w:r>
      <w:r w:rsidRPr="00F2342C">
        <w:rPr>
          <w:b w:val="0"/>
          <w:bCs w:val="0"/>
          <w:sz w:val="24"/>
          <w:szCs w:val="24"/>
          <w:u w:val="none"/>
          <w:rtl/>
        </w:rPr>
        <w:t xml:space="preserve"> </w:t>
      </w:r>
      <w:r w:rsidRPr="00F2342C">
        <w:rPr>
          <w:rFonts w:hint="eastAsia"/>
          <w:b w:val="0"/>
          <w:bCs w:val="0"/>
          <w:sz w:val="24"/>
          <w:szCs w:val="24"/>
          <w:u w:val="none"/>
          <w:rtl/>
        </w:rPr>
        <w:t>כיוצ</w:t>
      </w:r>
      <w:r w:rsidRPr="00F2342C">
        <w:rPr>
          <w:b w:val="0"/>
          <w:bCs w:val="0"/>
          <w:sz w:val="24"/>
          <w:szCs w:val="24"/>
          <w:u w:val="none"/>
          <w:rtl/>
        </w:rPr>
        <w:t>"</w:t>
      </w:r>
      <w:r w:rsidRPr="00F2342C">
        <w:rPr>
          <w:rFonts w:hint="eastAsia"/>
          <w:b w:val="0"/>
          <w:bCs w:val="0"/>
          <w:sz w:val="24"/>
          <w:szCs w:val="24"/>
          <w:u w:val="none"/>
          <w:rtl/>
        </w:rPr>
        <w:t>ב</w:t>
      </w:r>
      <w:r w:rsidRPr="00F2342C">
        <w:rPr>
          <w:b w:val="0"/>
          <w:bCs w:val="0"/>
          <w:sz w:val="24"/>
          <w:szCs w:val="24"/>
          <w:u w:val="none"/>
          <w:rtl/>
        </w:rPr>
        <w:t xml:space="preserve"> </w:t>
      </w:r>
      <w:r w:rsidRPr="00F2342C">
        <w:rPr>
          <w:rFonts w:hint="eastAsia"/>
          <w:b w:val="0"/>
          <w:bCs w:val="0"/>
          <w:sz w:val="24"/>
          <w:szCs w:val="24"/>
          <w:u w:val="none"/>
          <w:rtl/>
        </w:rPr>
        <w:t>הקשור</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הנוגע</w:t>
      </w:r>
      <w:r w:rsidRPr="00F2342C">
        <w:rPr>
          <w:b w:val="0"/>
          <w:bCs w:val="0"/>
          <w:sz w:val="24"/>
          <w:szCs w:val="24"/>
          <w:u w:val="none"/>
          <w:rtl/>
        </w:rPr>
        <w:t xml:space="preserve"> </w:t>
      </w:r>
      <w:r w:rsidRPr="00F2342C">
        <w:rPr>
          <w:rFonts w:hint="eastAsia"/>
          <w:b w:val="0"/>
          <w:bCs w:val="0"/>
          <w:sz w:val="24"/>
          <w:szCs w:val="24"/>
          <w:u w:val="none"/>
          <w:rtl/>
        </w:rPr>
        <w:t>למתן</w:t>
      </w:r>
      <w:r w:rsidRPr="00F2342C">
        <w:rPr>
          <w:b w:val="0"/>
          <w:bCs w:val="0"/>
          <w:sz w:val="24"/>
          <w:szCs w:val="24"/>
          <w:u w:val="none"/>
          <w:rtl/>
        </w:rPr>
        <w:t xml:space="preserve"> </w:t>
      </w:r>
      <w:r w:rsidRPr="00F2342C">
        <w:rPr>
          <w:rFonts w:hint="eastAsia"/>
          <w:b w:val="0"/>
          <w:bCs w:val="0"/>
          <w:sz w:val="24"/>
          <w:szCs w:val="24"/>
          <w:u w:val="none"/>
          <w:rtl/>
        </w:rPr>
        <w:t>השירותים</w:t>
      </w:r>
      <w:r w:rsidRPr="00F2342C">
        <w:rPr>
          <w:b w:val="0"/>
          <w:bCs w:val="0"/>
          <w:sz w:val="24"/>
          <w:szCs w:val="24"/>
          <w:u w:val="none"/>
          <w:rtl/>
        </w:rPr>
        <w:t>/</w:t>
      </w:r>
      <w:r w:rsidRPr="00F2342C">
        <w:rPr>
          <w:rFonts w:hint="eastAsia"/>
          <w:b w:val="0"/>
          <w:bCs w:val="0"/>
          <w:sz w:val="24"/>
          <w:szCs w:val="24"/>
          <w:u w:val="none"/>
          <w:rtl/>
        </w:rPr>
        <w:t>הספקת</w:t>
      </w:r>
      <w:r w:rsidRPr="00F2342C">
        <w:rPr>
          <w:b w:val="0"/>
          <w:bCs w:val="0"/>
          <w:sz w:val="24"/>
          <w:szCs w:val="24"/>
          <w:u w:val="none"/>
          <w:rtl/>
        </w:rPr>
        <w:t xml:space="preserve"> </w:t>
      </w:r>
      <w:r w:rsidRPr="00F2342C">
        <w:rPr>
          <w:rFonts w:hint="eastAsia"/>
          <w:b w:val="0"/>
          <w:bCs w:val="0"/>
          <w:sz w:val="24"/>
          <w:szCs w:val="24"/>
          <w:u w:val="none"/>
          <w:rtl/>
        </w:rPr>
        <w:t>הטובין</w:t>
      </w:r>
      <w:r w:rsidRPr="00F2342C">
        <w:rPr>
          <w:b w:val="0"/>
          <w:bCs w:val="0"/>
          <w:sz w:val="24"/>
          <w:szCs w:val="24"/>
          <w:u w:val="none"/>
          <w:rtl/>
        </w:rPr>
        <w:t xml:space="preserve"> </w:t>
      </w:r>
      <w:r w:rsidRPr="00F2342C">
        <w:rPr>
          <w:rFonts w:hint="eastAsia"/>
          <w:b w:val="0"/>
          <w:bCs w:val="0"/>
          <w:sz w:val="24"/>
          <w:szCs w:val="24"/>
          <w:u w:val="none"/>
          <w:rtl/>
        </w:rPr>
        <w:t>בין</w:t>
      </w:r>
      <w:r w:rsidRPr="00F2342C">
        <w:rPr>
          <w:b w:val="0"/>
          <w:bCs w:val="0"/>
          <w:sz w:val="24"/>
          <w:szCs w:val="24"/>
          <w:u w:val="none"/>
          <w:rtl/>
        </w:rPr>
        <w:t xml:space="preserve"> </w:t>
      </w:r>
      <w:r w:rsidRPr="00F2342C">
        <w:rPr>
          <w:rFonts w:hint="eastAsia"/>
          <w:b w:val="0"/>
          <w:bCs w:val="0"/>
          <w:sz w:val="24"/>
          <w:szCs w:val="24"/>
          <w:u w:val="none"/>
          <w:rtl/>
        </w:rPr>
        <w:t>בכתב</w:t>
      </w:r>
      <w:r w:rsidRPr="00F2342C">
        <w:rPr>
          <w:b w:val="0"/>
          <w:bCs w:val="0"/>
          <w:sz w:val="24"/>
          <w:szCs w:val="24"/>
          <w:u w:val="none"/>
          <w:rtl/>
        </w:rPr>
        <w:t xml:space="preserve"> </w:t>
      </w:r>
      <w:r w:rsidRPr="00F2342C">
        <w:rPr>
          <w:rFonts w:hint="eastAsia"/>
          <w:b w:val="0"/>
          <w:bCs w:val="0"/>
          <w:sz w:val="24"/>
          <w:szCs w:val="24"/>
          <w:u w:val="none"/>
          <w:rtl/>
        </w:rPr>
        <w:t>ובין</w:t>
      </w:r>
      <w:r w:rsidRPr="00F2342C">
        <w:rPr>
          <w:b w:val="0"/>
          <w:bCs w:val="0"/>
          <w:sz w:val="24"/>
          <w:szCs w:val="24"/>
          <w:u w:val="none"/>
          <w:rtl/>
        </w:rPr>
        <w:t xml:space="preserve"> </w:t>
      </w:r>
      <w:r w:rsidRPr="00F2342C">
        <w:rPr>
          <w:rFonts w:hint="eastAsia"/>
          <w:b w:val="0"/>
          <w:bCs w:val="0"/>
          <w:sz w:val="24"/>
          <w:szCs w:val="24"/>
          <w:u w:val="none"/>
          <w:rtl/>
        </w:rPr>
        <w:t>בע</w:t>
      </w:r>
      <w:r w:rsidRPr="00F2342C">
        <w:rPr>
          <w:b w:val="0"/>
          <w:bCs w:val="0"/>
          <w:sz w:val="24"/>
          <w:szCs w:val="24"/>
          <w:u w:val="none"/>
          <w:rtl/>
        </w:rPr>
        <w:t>"</w:t>
      </w:r>
      <w:r w:rsidRPr="00F2342C">
        <w:rPr>
          <w:rFonts w:hint="eastAsia"/>
          <w:b w:val="0"/>
          <w:bCs w:val="0"/>
          <w:sz w:val="24"/>
          <w:szCs w:val="24"/>
          <w:u w:val="none"/>
          <w:rtl/>
        </w:rPr>
        <w:t>פ</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בכל</w:t>
      </w:r>
      <w:r w:rsidRPr="00F2342C">
        <w:rPr>
          <w:b w:val="0"/>
          <w:bCs w:val="0"/>
          <w:sz w:val="24"/>
          <w:szCs w:val="24"/>
          <w:u w:val="none"/>
          <w:rtl/>
        </w:rPr>
        <w:t xml:space="preserve"> </w:t>
      </w:r>
      <w:r w:rsidRPr="00F2342C">
        <w:rPr>
          <w:rFonts w:hint="eastAsia"/>
          <w:b w:val="0"/>
          <w:bCs w:val="0"/>
          <w:sz w:val="24"/>
          <w:szCs w:val="24"/>
          <w:u w:val="none"/>
          <w:rtl/>
        </w:rPr>
        <w:t>צורה</w:t>
      </w:r>
      <w:r w:rsidRPr="00F2342C">
        <w:rPr>
          <w:b w:val="0"/>
          <w:bCs w:val="0"/>
          <w:sz w:val="24"/>
          <w:szCs w:val="24"/>
          <w:u w:val="none"/>
          <w:rtl/>
        </w:rPr>
        <w:t xml:space="preserve"> </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דרך</w:t>
      </w:r>
      <w:r w:rsidRPr="00F2342C">
        <w:rPr>
          <w:b w:val="0"/>
          <w:bCs w:val="0"/>
          <w:sz w:val="24"/>
          <w:szCs w:val="24"/>
          <w:u w:val="none"/>
          <w:rtl/>
        </w:rPr>
        <w:t xml:space="preserve"> </w:t>
      </w:r>
      <w:r w:rsidRPr="00F2342C">
        <w:rPr>
          <w:rFonts w:hint="eastAsia"/>
          <w:b w:val="0"/>
          <w:bCs w:val="0"/>
          <w:sz w:val="24"/>
          <w:szCs w:val="24"/>
          <w:u w:val="none"/>
          <w:rtl/>
        </w:rPr>
        <w:t>של</w:t>
      </w:r>
      <w:r w:rsidRPr="00F2342C">
        <w:rPr>
          <w:b w:val="0"/>
          <w:bCs w:val="0"/>
          <w:sz w:val="24"/>
          <w:szCs w:val="24"/>
          <w:u w:val="none"/>
          <w:rtl/>
        </w:rPr>
        <w:t xml:space="preserve"> </w:t>
      </w:r>
      <w:r w:rsidRPr="00F2342C">
        <w:rPr>
          <w:rFonts w:hint="eastAsia"/>
          <w:b w:val="0"/>
          <w:bCs w:val="0"/>
          <w:sz w:val="24"/>
          <w:szCs w:val="24"/>
          <w:u w:val="none"/>
          <w:rtl/>
        </w:rPr>
        <w:t>שימור</w:t>
      </w:r>
      <w:r w:rsidRPr="00F2342C">
        <w:rPr>
          <w:b w:val="0"/>
          <w:bCs w:val="0"/>
          <w:sz w:val="24"/>
          <w:szCs w:val="24"/>
          <w:u w:val="none"/>
          <w:rtl/>
        </w:rPr>
        <w:t xml:space="preserve"> </w:t>
      </w:r>
      <w:r w:rsidRPr="00F2342C">
        <w:rPr>
          <w:rFonts w:hint="eastAsia"/>
          <w:b w:val="0"/>
          <w:bCs w:val="0"/>
          <w:sz w:val="24"/>
          <w:szCs w:val="24"/>
          <w:u w:val="none"/>
          <w:rtl/>
        </w:rPr>
        <w:t>ידיעות</w:t>
      </w:r>
      <w:r w:rsidRPr="00F2342C">
        <w:rPr>
          <w:b w:val="0"/>
          <w:bCs w:val="0"/>
          <w:sz w:val="24"/>
          <w:szCs w:val="24"/>
          <w:u w:val="none"/>
          <w:rtl/>
        </w:rPr>
        <w:t xml:space="preserve"> </w:t>
      </w:r>
      <w:r w:rsidRPr="00F2342C">
        <w:rPr>
          <w:rFonts w:hint="eastAsia"/>
          <w:b w:val="0"/>
          <w:bCs w:val="0"/>
          <w:sz w:val="24"/>
          <w:szCs w:val="24"/>
          <w:u w:val="none"/>
          <w:rtl/>
        </w:rPr>
        <w:t>בצורה</w:t>
      </w:r>
      <w:r w:rsidRPr="00F2342C">
        <w:rPr>
          <w:b w:val="0"/>
          <w:bCs w:val="0"/>
          <w:sz w:val="24"/>
          <w:szCs w:val="24"/>
          <w:u w:val="none"/>
          <w:rtl/>
        </w:rPr>
        <w:t xml:space="preserve"> </w:t>
      </w:r>
      <w:r w:rsidRPr="00F2342C">
        <w:rPr>
          <w:rFonts w:hint="eastAsia"/>
          <w:b w:val="0"/>
          <w:bCs w:val="0"/>
          <w:sz w:val="24"/>
          <w:szCs w:val="24"/>
          <w:u w:val="none"/>
          <w:rtl/>
        </w:rPr>
        <w:t>חשמלית</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אלקטרונית</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אופטית</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מגנטית</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אחרת</w:t>
      </w:r>
      <w:r w:rsidRPr="00F2342C">
        <w:rPr>
          <w:b w:val="0"/>
          <w:bCs w:val="0"/>
          <w:sz w:val="24"/>
          <w:szCs w:val="24"/>
          <w:u w:val="none"/>
          <w:rtl/>
        </w:rPr>
        <w:t>.</w:t>
      </w:r>
    </w:p>
    <w:p w:rsidR="00F2342C" w:rsidRPr="00F2342C" w:rsidRDefault="00F2342C" w:rsidP="004F5CC5">
      <w:pPr>
        <w:pStyle w:val="33"/>
        <w:spacing w:line="360" w:lineRule="auto"/>
        <w:ind w:left="651"/>
        <w:jc w:val="both"/>
        <w:rPr>
          <w:b w:val="0"/>
          <w:bCs w:val="0"/>
          <w:sz w:val="24"/>
          <w:szCs w:val="24"/>
          <w:u w:val="none"/>
          <w:rtl/>
        </w:rPr>
      </w:pPr>
      <w:r w:rsidRPr="00F2342C">
        <w:rPr>
          <w:b w:val="0"/>
          <w:bCs w:val="0"/>
          <w:sz w:val="24"/>
          <w:szCs w:val="24"/>
          <w:u w:val="none"/>
          <w:rtl/>
        </w:rPr>
        <w:t>"</w:t>
      </w:r>
      <w:r w:rsidRPr="00F2342C">
        <w:rPr>
          <w:rFonts w:hint="eastAsia"/>
          <w:b w:val="0"/>
          <w:bCs w:val="0"/>
          <w:sz w:val="24"/>
          <w:szCs w:val="24"/>
          <w:u w:val="none"/>
          <w:rtl/>
        </w:rPr>
        <w:t>סודות</w:t>
      </w:r>
      <w:r w:rsidRPr="00F2342C">
        <w:rPr>
          <w:b w:val="0"/>
          <w:bCs w:val="0"/>
          <w:sz w:val="24"/>
          <w:szCs w:val="24"/>
          <w:u w:val="none"/>
          <w:rtl/>
        </w:rPr>
        <w:t xml:space="preserve"> </w:t>
      </w:r>
      <w:r w:rsidRPr="00F2342C">
        <w:rPr>
          <w:rFonts w:hint="eastAsia"/>
          <w:b w:val="0"/>
          <w:bCs w:val="0"/>
          <w:sz w:val="24"/>
          <w:szCs w:val="24"/>
          <w:u w:val="none"/>
          <w:rtl/>
        </w:rPr>
        <w:t>מקצועיים</w:t>
      </w:r>
      <w:r w:rsidRPr="00F2342C">
        <w:rPr>
          <w:b w:val="0"/>
          <w:bCs w:val="0"/>
          <w:sz w:val="24"/>
          <w:szCs w:val="24"/>
          <w:u w:val="none"/>
          <w:rtl/>
        </w:rPr>
        <w:t xml:space="preserve">" - </w:t>
      </w:r>
      <w:r w:rsidRPr="00F2342C">
        <w:rPr>
          <w:rFonts w:hint="eastAsia"/>
          <w:b w:val="0"/>
          <w:bCs w:val="0"/>
          <w:sz w:val="24"/>
          <w:szCs w:val="24"/>
          <w:u w:val="none"/>
          <w:rtl/>
        </w:rPr>
        <w:t>כל</w:t>
      </w:r>
      <w:r w:rsidRPr="00F2342C">
        <w:rPr>
          <w:b w:val="0"/>
          <w:bCs w:val="0"/>
          <w:sz w:val="24"/>
          <w:szCs w:val="24"/>
          <w:u w:val="none"/>
          <w:rtl/>
        </w:rPr>
        <w:t xml:space="preserve"> </w:t>
      </w:r>
      <w:r w:rsidRPr="00F2342C">
        <w:rPr>
          <w:rFonts w:hint="eastAsia"/>
          <w:b w:val="0"/>
          <w:bCs w:val="0"/>
          <w:sz w:val="24"/>
          <w:szCs w:val="24"/>
          <w:u w:val="none"/>
          <w:rtl/>
        </w:rPr>
        <w:t>מידע</w:t>
      </w:r>
      <w:r w:rsidRPr="00F2342C">
        <w:rPr>
          <w:b w:val="0"/>
          <w:bCs w:val="0"/>
          <w:sz w:val="24"/>
          <w:szCs w:val="24"/>
          <w:u w:val="none"/>
          <w:rtl/>
        </w:rPr>
        <w:t xml:space="preserve"> </w:t>
      </w:r>
      <w:r w:rsidRPr="00F2342C">
        <w:rPr>
          <w:rFonts w:hint="eastAsia"/>
          <w:b w:val="0"/>
          <w:bCs w:val="0"/>
          <w:sz w:val="24"/>
          <w:szCs w:val="24"/>
          <w:u w:val="none"/>
          <w:rtl/>
        </w:rPr>
        <w:t>אשר</w:t>
      </w:r>
      <w:r w:rsidRPr="00F2342C">
        <w:rPr>
          <w:b w:val="0"/>
          <w:bCs w:val="0"/>
          <w:sz w:val="24"/>
          <w:szCs w:val="24"/>
          <w:u w:val="none"/>
          <w:rtl/>
        </w:rPr>
        <w:t xml:space="preserve"> </w:t>
      </w:r>
      <w:r w:rsidRPr="00F2342C">
        <w:rPr>
          <w:rFonts w:hint="eastAsia"/>
          <w:b w:val="0"/>
          <w:bCs w:val="0"/>
          <w:sz w:val="24"/>
          <w:szCs w:val="24"/>
          <w:u w:val="none"/>
          <w:rtl/>
        </w:rPr>
        <w:t>יגיע</w:t>
      </w:r>
      <w:r w:rsidRPr="00F2342C">
        <w:rPr>
          <w:b w:val="0"/>
          <w:bCs w:val="0"/>
          <w:sz w:val="24"/>
          <w:szCs w:val="24"/>
          <w:u w:val="none"/>
          <w:rtl/>
        </w:rPr>
        <w:t xml:space="preserve"> </w:t>
      </w:r>
      <w:r w:rsidRPr="00F2342C">
        <w:rPr>
          <w:rFonts w:hint="eastAsia"/>
          <w:b w:val="0"/>
          <w:bCs w:val="0"/>
          <w:sz w:val="24"/>
          <w:szCs w:val="24"/>
          <w:u w:val="none"/>
          <w:rtl/>
        </w:rPr>
        <w:t>לידי</w:t>
      </w:r>
      <w:r w:rsidRPr="00F2342C">
        <w:rPr>
          <w:b w:val="0"/>
          <w:bCs w:val="0"/>
          <w:sz w:val="24"/>
          <w:szCs w:val="24"/>
          <w:u w:val="none"/>
          <w:rtl/>
        </w:rPr>
        <w:t xml:space="preserve"> </w:t>
      </w:r>
      <w:r w:rsidRPr="00F2342C">
        <w:rPr>
          <w:rFonts w:hint="eastAsia"/>
          <w:b w:val="0"/>
          <w:bCs w:val="0"/>
          <w:sz w:val="24"/>
          <w:szCs w:val="24"/>
          <w:u w:val="none"/>
          <w:rtl/>
        </w:rPr>
        <w:t>החברה</w:t>
      </w:r>
      <w:r w:rsidRPr="00F2342C">
        <w:rPr>
          <w:b w:val="0"/>
          <w:bCs w:val="0"/>
          <w:sz w:val="24"/>
          <w:szCs w:val="24"/>
          <w:u w:val="none"/>
          <w:rtl/>
        </w:rPr>
        <w:t xml:space="preserve"> </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העובד</w:t>
      </w:r>
      <w:r w:rsidRPr="00F2342C">
        <w:rPr>
          <w:b w:val="0"/>
          <w:bCs w:val="0"/>
          <w:sz w:val="24"/>
          <w:szCs w:val="24"/>
          <w:u w:val="none"/>
          <w:rtl/>
        </w:rPr>
        <w:t xml:space="preserve"> </w:t>
      </w:r>
      <w:r w:rsidRPr="00F2342C">
        <w:rPr>
          <w:rFonts w:hint="eastAsia"/>
          <w:b w:val="0"/>
          <w:bCs w:val="0"/>
          <w:sz w:val="24"/>
          <w:szCs w:val="24"/>
          <w:u w:val="none"/>
          <w:rtl/>
        </w:rPr>
        <w:t>בקשר</w:t>
      </w:r>
      <w:r w:rsidRPr="00F2342C">
        <w:rPr>
          <w:b w:val="0"/>
          <w:bCs w:val="0"/>
          <w:sz w:val="24"/>
          <w:szCs w:val="24"/>
          <w:u w:val="none"/>
          <w:rtl/>
        </w:rPr>
        <w:t xml:space="preserve"> </w:t>
      </w:r>
      <w:r w:rsidRPr="00F2342C">
        <w:rPr>
          <w:rFonts w:hint="eastAsia"/>
          <w:b w:val="0"/>
          <w:bCs w:val="0"/>
          <w:sz w:val="24"/>
          <w:szCs w:val="24"/>
          <w:u w:val="none"/>
          <w:rtl/>
        </w:rPr>
        <w:t>למתן</w:t>
      </w:r>
      <w:r w:rsidRPr="00F2342C">
        <w:rPr>
          <w:b w:val="0"/>
          <w:bCs w:val="0"/>
          <w:sz w:val="24"/>
          <w:szCs w:val="24"/>
          <w:u w:val="none"/>
          <w:rtl/>
        </w:rPr>
        <w:t xml:space="preserve"> </w:t>
      </w:r>
      <w:r w:rsidRPr="00F2342C">
        <w:rPr>
          <w:rFonts w:hint="eastAsia"/>
          <w:b w:val="0"/>
          <w:bCs w:val="0"/>
          <w:sz w:val="24"/>
          <w:szCs w:val="24"/>
          <w:u w:val="none"/>
          <w:rtl/>
        </w:rPr>
        <w:t>השירותים</w:t>
      </w:r>
      <w:r w:rsidRPr="00F2342C">
        <w:rPr>
          <w:b w:val="0"/>
          <w:bCs w:val="0"/>
          <w:sz w:val="24"/>
          <w:szCs w:val="24"/>
          <w:u w:val="none"/>
          <w:rtl/>
        </w:rPr>
        <w:t xml:space="preserve">, </w:t>
      </w:r>
      <w:r w:rsidRPr="00F2342C">
        <w:rPr>
          <w:rFonts w:hint="eastAsia"/>
          <w:b w:val="0"/>
          <w:bCs w:val="0"/>
          <w:sz w:val="24"/>
          <w:szCs w:val="24"/>
          <w:u w:val="none"/>
          <w:rtl/>
        </w:rPr>
        <w:t>בין</w:t>
      </w:r>
      <w:r w:rsidRPr="00F2342C">
        <w:rPr>
          <w:b w:val="0"/>
          <w:bCs w:val="0"/>
          <w:sz w:val="24"/>
          <w:szCs w:val="24"/>
          <w:u w:val="none"/>
          <w:rtl/>
        </w:rPr>
        <w:t xml:space="preserve"> </w:t>
      </w:r>
      <w:r w:rsidRPr="00F2342C">
        <w:rPr>
          <w:rFonts w:hint="eastAsia"/>
          <w:b w:val="0"/>
          <w:bCs w:val="0"/>
          <w:sz w:val="24"/>
          <w:szCs w:val="24"/>
          <w:u w:val="none"/>
          <w:rtl/>
        </w:rPr>
        <w:t>אם</w:t>
      </w:r>
      <w:r w:rsidRPr="00F2342C">
        <w:rPr>
          <w:b w:val="0"/>
          <w:bCs w:val="0"/>
          <w:sz w:val="24"/>
          <w:szCs w:val="24"/>
          <w:u w:val="none"/>
          <w:rtl/>
        </w:rPr>
        <w:t xml:space="preserve"> </w:t>
      </w:r>
      <w:r w:rsidRPr="00F2342C">
        <w:rPr>
          <w:rFonts w:hint="eastAsia"/>
          <w:b w:val="0"/>
          <w:bCs w:val="0"/>
          <w:sz w:val="24"/>
          <w:szCs w:val="24"/>
          <w:u w:val="none"/>
          <w:rtl/>
        </w:rPr>
        <w:t>נתקבל</w:t>
      </w:r>
      <w:r w:rsidRPr="00F2342C">
        <w:rPr>
          <w:b w:val="0"/>
          <w:bCs w:val="0"/>
          <w:sz w:val="24"/>
          <w:szCs w:val="24"/>
          <w:u w:val="none"/>
          <w:rtl/>
        </w:rPr>
        <w:t xml:space="preserve"> </w:t>
      </w:r>
      <w:r w:rsidRPr="00F2342C">
        <w:rPr>
          <w:rFonts w:hint="eastAsia"/>
          <w:b w:val="0"/>
          <w:bCs w:val="0"/>
          <w:sz w:val="24"/>
          <w:szCs w:val="24"/>
          <w:u w:val="none"/>
          <w:rtl/>
        </w:rPr>
        <w:t>במהלך</w:t>
      </w:r>
      <w:r w:rsidRPr="00F2342C">
        <w:rPr>
          <w:b w:val="0"/>
          <w:bCs w:val="0"/>
          <w:sz w:val="24"/>
          <w:szCs w:val="24"/>
          <w:u w:val="none"/>
          <w:rtl/>
        </w:rPr>
        <w:t xml:space="preserve"> </w:t>
      </w:r>
      <w:r w:rsidRPr="00F2342C">
        <w:rPr>
          <w:rFonts w:hint="eastAsia"/>
          <w:b w:val="0"/>
          <w:bCs w:val="0"/>
          <w:sz w:val="24"/>
          <w:szCs w:val="24"/>
          <w:u w:val="none"/>
          <w:rtl/>
        </w:rPr>
        <w:t>מתן</w:t>
      </w:r>
      <w:r w:rsidRPr="00F2342C">
        <w:rPr>
          <w:b w:val="0"/>
          <w:bCs w:val="0"/>
          <w:sz w:val="24"/>
          <w:szCs w:val="24"/>
          <w:u w:val="none"/>
          <w:rtl/>
        </w:rPr>
        <w:t xml:space="preserve"> </w:t>
      </w:r>
      <w:r w:rsidRPr="00F2342C">
        <w:rPr>
          <w:rFonts w:hint="eastAsia"/>
          <w:b w:val="0"/>
          <w:bCs w:val="0"/>
          <w:sz w:val="24"/>
          <w:szCs w:val="24"/>
          <w:u w:val="none"/>
          <w:rtl/>
        </w:rPr>
        <w:t>השירותים</w:t>
      </w:r>
      <w:r w:rsidR="004F5CC5">
        <w:rPr>
          <w:rFonts w:hint="cs"/>
          <w:b w:val="0"/>
          <w:bCs w:val="0"/>
          <w:sz w:val="24"/>
          <w:szCs w:val="24"/>
          <w:u w:val="none"/>
          <w:rtl/>
        </w:rPr>
        <w:t xml:space="preserve"> </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לאחר</w:t>
      </w:r>
      <w:r w:rsidRPr="00F2342C">
        <w:rPr>
          <w:b w:val="0"/>
          <w:bCs w:val="0"/>
          <w:sz w:val="24"/>
          <w:szCs w:val="24"/>
          <w:u w:val="none"/>
          <w:rtl/>
        </w:rPr>
        <w:t xml:space="preserve"> </w:t>
      </w:r>
      <w:r w:rsidRPr="00F2342C">
        <w:rPr>
          <w:rFonts w:hint="eastAsia"/>
          <w:b w:val="0"/>
          <w:bCs w:val="0"/>
          <w:sz w:val="24"/>
          <w:szCs w:val="24"/>
          <w:u w:val="none"/>
          <w:rtl/>
        </w:rPr>
        <w:t>מכן</w:t>
      </w:r>
      <w:r w:rsidRPr="00F2342C">
        <w:rPr>
          <w:b w:val="0"/>
          <w:bCs w:val="0"/>
          <w:sz w:val="24"/>
          <w:szCs w:val="24"/>
          <w:u w:val="none"/>
          <w:rtl/>
        </w:rPr>
        <w:t xml:space="preserve">, </w:t>
      </w:r>
      <w:r w:rsidRPr="00F2342C">
        <w:rPr>
          <w:rFonts w:hint="eastAsia"/>
          <w:b w:val="0"/>
          <w:bCs w:val="0"/>
          <w:sz w:val="24"/>
          <w:szCs w:val="24"/>
          <w:u w:val="none"/>
          <w:rtl/>
        </w:rPr>
        <w:t>לרבות</w:t>
      </w:r>
      <w:r w:rsidRPr="00F2342C">
        <w:rPr>
          <w:b w:val="0"/>
          <w:bCs w:val="0"/>
          <w:sz w:val="24"/>
          <w:szCs w:val="24"/>
          <w:u w:val="none"/>
          <w:rtl/>
        </w:rPr>
        <w:t xml:space="preserve"> </w:t>
      </w:r>
      <w:r w:rsidRPr="00F2342C">
        <w:rPr>
          <w:rFonts w:hint="eastAsia"/>
          <w:b w:val="0"/>
          <w:bCs w:val="0"/>
          <w:sz w:val="24"/>
          <w:szCs w:val="24"/>
          <w:u w:val="none"/>
          <w:rtl/>
        </w:rPr>
        <w:t>ומבלי</w:t>
      </w:r>
      <w:r w:rsidRPr="00F2342C">
        <w:rPr>
          <w:b w:val="0"/>
          <w:bCs w:val="0"/>
          <w:sz w:val="24"/>
          <w:szCs w:val="24"/>
          <w:u w:val="none"/>
          <w:rtl/>
        </w:rPr>
        <w:t xml:space="preserve"> </w:t>
      </w:r>
      <w:r w:rsidRPr="00F2342C">
        <w:rPr>
          <w:rFonts w:hint="eastAsia"/>
          <w:b w:val="0"/>
          <w:bCs w:val="0"/>
          <w:sz w:val="24"/>
          <w:szCs w:val="24"/>
          <w:u w:val="none"/>
          <w:rtl/>
        </w:rPr>
        <w:t>לפגוע</w:t>
      </w:r>
      <w:r w:rsidRPr="00F2342C">
        <w:rPr>
          <w:b w:val="0"/>
          <w:bCs w:val="0"/>
          <w:sz w:val="24"/>
          <w:szCs w:val="24"/>
          <w:u w:val="none"/>
          <w:rtl/>
        </w:rPr>
        <w:t xml:space="preserve"> </w:t>
      </w:r>
      <w:r w:rsidRPr="00F2342C">
        <w:rPr>
          <w:rFonts w:hint="eastAsia"/>
          <w:b w:val="0"/>
          <w:bCs w:val="0"/>
          <w:sz w:val="24"/>
          <w:szCs w:val="24"/>
          <w:u w:val="none"/>
          <w:rtl/>
        </w:rPr>
        <w:t>בכלליות</w:t>
      </w:r>
      <w:r w:rsidRPr="00F2342C">
        <w:rPr>
          <w:b w:val="0"/>
          <w:bCs w:val="0"/>
          <w:sz w:val="24"/>
          <w:szCs w:val="24"/>
          <w:u w:val="none"/>
          <w:rtl/>
        </w:rPr>
        <w:t xml:space="preserve"> </w:t>
      </w:r>
      <w:r w:rsidRPr="00F2342C">
        <w:rPr>
          <w:rFonts w:hint="eastAsia"/>
          <w:b w:val="0"/>
          <w:bCs w:val="0"/>
          <w:sz w:val="24"/>
          <w:szCs w:val="24"/>
          <w:u w:val="none"/>
          <w:rtl/>
        </w:rPr>
        <w:t>האמור</w:t>
      </w:r>
      <w:r w:rsidRPr="00F2342C">
        <w:rPr>
          <w:b w:val="0"/>
          <w:bCs w:val="0"/>
          <w:sz w:val="24"/>
          <w:szCs w:val="24"/>
          <w:u w:val="none"/>
          <w:rtl/>
        </w:rPr>
        <w:t xml:space="preserve"> </w:t>
      </w:r>
      <w:r w:rsidRPr="00F2342C">
        <w:rPr>
          <w:rFonts w:hint="eastAsia"/>
          <w:b w:val="0"/>
          <w:bCs w:val="0"/>
          <w:sz w:val="24"/>
          <w:szCs w:val="24"/>
          <w:u w:val="none"/>
          <w:rtl/>
        </w:rPr>
        <w:t>לעיל</w:t>
      </w:r>
      <w:r w:rsidRPr="00F2342C">
        <w:rPr>
          <w:b w:val="0"/>
          <w:bCs w:val="0"/>
          <w:sz w:val="24"/>
          <w:szCs w:val="24"/>
          <w:u w:val="none"/>
          <w:rtl/>
        </w:rPr>
        <w:t xml:space="preserve">: </w:t>
      </w:r>
      <w:r w:rsidRPr="00F2342C">
        <w:rPr>
          <w:rFonts w:hint="eastAsia"/>
          <w:b w:val="0"/>
          <w:bCs w:val="0"/>
          <w:sz w:val="24"/>
          <w:szCs w:val="24"/>
          <w:u w:val="none"/>
          <w:rtl/>
        </w:rPr>
        <w:t>מידע</w:t>
      </w:r>
      <w:r w:rsidRPr="00F2342C">
        <w:rPr>
          <w:b w:val="0"/>
          <w:bCs w:val="0"/>
          <w:sz w:val="24"/>
          <w:szCs w:val="24"/>
          <w:u w:val="none"/>
          <w:rtl/>
        </w:rPr>
        <w:t xml:space="preserve"> </w:t>
      </w:r>
      <w:r w:rsidRPr="00F2342C">
        <w:rPr>
          <w:rFonts w:hint="eastAsia"/>
          <w:b w:val="0"/>
          <w:bCs w:val="0"/>
          <w:sz w:val="24"/>
          <w:szCs w:val="24"/>
          <w:u w:val="none"/>
          <w:rtl/>
        </w:rPr>
        <w:t>אשר</w:t>
      </w:r>
      <w:r w:rsidRPr="00F2342C">
        <w:rPr>
          <w:b w:val="0"/>
          <w:bCs w:val="0"/>
          <w:sz w:val="24"/>
          <w:szCs w:val="24"/>
          <w:u w:val="none"/>
          <w:rtl/>
        </w:rPr>
        <w:t xml:space="preserve"> </w:t>
      </w:r>
      <w:r w:rsidRPr="00F2342C">
        <w:rPr>
          <w:rFonts w:hint="eastAsia"/>
          <w:b w:val="0"/>
          <w:bCs w:val="0"/>
          <w:sz w:val="24"/>
          <w:szCs w:val="24"/>
          <w:u w:val="none"/>
          <w:rtl/>
        </w:rPr>
        <w:t>ימסר</w:t>
      </w:r>
      <w:r w:rsidRPr="00F2342C">
        <w:rPr>
          <w:b w:val="0"/>
          <w:bCs w:val="0"/>
          <w:sz w:val="24"/>
          <w:szCs w:val="24"/>
          <w:u w:val="none"/>
          <w:rtl/>
        </w:rPr>
        <w:t xml:space="preserve"> </w:t>
      </w:r>
      <w:r w:rsidRPr="00F2342C">
        <w:rPr>
          <w:rFonts w:hint="eastAsia"/>
          <w:b w:val="0"/>
          <w:bCs w:val="0"/>
          <w:sz w:val="24"/>
          <w:szCs w:val="24"/>
          <w:u w:val="none"/>
          <w:rtl/>
        </w:rPr>
        <w:t>ע</w:t>
      </w:r>
      <w:r w:rsidRPr="00F2342C">
        <w:rPr>
          <w:b w:val="0"/>
          <w:bCs w:val="0"/>
          <w:sz w:val="24"/>
          <w:szCs w:val="24"/>
          <w:u w:val="none"/>
          <w:rtl/>
        </w:rPr>
        <w:t>"</w:t>
      </w:r>
      <w:r w:rsidRPr="00F2342C">
        <w:rPr>
          <w:rFonts w:hint="eastAsia"/>
          <w:b w:val="0"/>
          <w:bCs w:val="0"/>
          <w:sz w:val="24"/>
          <w:szCs w:val="24"/>
          <w:u w:val="none"/>
          <w:rtl/>
        </w:rPr>
        <w:t>י</w:t>
      </w:r>
      <w:r w:rsidRPr="00F2342C">
        <w:rPr>
          <w:b w:val="0"/>
          <w:bCs w:val="0"/>
          <w:sz w:val="24"/>
          <w:szCs w:val="24"/>
          <w:u w:val="none"/>
          <w:rtl/>
        </w:rPr>
        <w:t xml:space="preserve"> </w:t>
      </w:r>
      <w:r w:rsidRPr="00F2342C">
        <w:rPr>
          <w:rFonts w:hint="eastAsia"/>
          <w:b w:val="0"/>
          <w:bCs w:val="0"/>
          <w:sz w:val="24"/>
          <w:szCs w:val="24"/>
          <w:u w:val="none"/>
          <w:rtl/>
        </w:rPr>
        <w:t>המזמין</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כל</w:t>
      </w:r>
      <w:r w:rsidRPr="00F2342C">
        <w:rPr>
          <w:b w:val="0"/>
          <w:bCs w:val="0"/>
          <w:sz w:val="24"/>
          <w:szCs w:val="24"/>
          <w:u w:val="none"/>
          <w:rtl/>
        </w:rPr>
        <w:t xml:space="preserve"> </w:t>
      </w:r>
      <w:r w:rsidRPr="00F2342C">
        <w:rPr>
          <w:rFonts w:hint="eastAsia"/>
          <w:b w:val="0"/>
          <w:bCs w:val="0"/>
          <w:sz w:val="24"/>
          <w:szCs w:val="24"/>
          <w:u w:val="none"/>
          <w:rtl/>
        </w:rPr>
        <w:t>גורם</w:t>
      </w:r>
      <w:r w:rsidRPr="00F2342C">
        <w:rPr>
          <w:b w:val="0"/>
          <w:bCs w:val="0"/>
          <w:sz w:val="24"/>
          <w:szCs w:val="24"/>
          <w:u w:val="none"/>
          <w:rtl/>
        </w:rPr>
        <w:t xml:space="preserve"> </w:t>
      </w:r>
      <w:r w:rsidRPr="00F2342C">
        <w:rPr>
          <w:rFonts w:hint="eastAsia"/>
          <w:b w:val="0"/>
          <w:bCs w:val="0"/>
          <w:sz w:val="24"/>
          <w:szCs w:val="24"/>
          <w:u w:val="none"/>
          <w:rtl/>
        </w:rPr>
        <w:t>אחר</w:t>
      </w:r>
      <w:r w:rsidRPr="00F2342C">
        <w:rPr>
          <w:b w:val="0"/>
          <w:bCs w:val="0"/>
          <w:sz w:val="24"/>
          <w:szCs w:val="24"/>
          <w:u w:val="none"/>
          <w:rtl/>
        </w:rPr>
        <w:t xml:space="preserve"> </w:t>
      </w:r>
      <w:r w:rsidRPr="00F2342C">
        <w:rPr>
          <w:rFonts w:hint="eastAsia"/>
          <w:b w:val="0"/>
          <w:bCs w:val="0"/>
          <w:sz w:val="24"/>
          <w:szCs w:val="24"/>
          <w:u w:val="none"/>
          <w:rtl/>
        </w:rPr>
        <w:t>ו</w:t>
      </w:r>
      <w:r w:rsidRPr="00F2342C">
        <w:rPr>
          <w:b w:val="0"/>
          <w:bCs w:val="0"/>
          <w:sz w:val="24"/>
          <w:szCs w:val="24"/>
          <w:u w:val="none"/>
          <w:rtl/>
        </w:rPr>
        <w:t>/</w:t>
      </w:r>
      <w:r w:rsidRPr="00F2342C">
        <w:rPr>
          <w:rFonts w:hint="eastAsia"/>
          <w:b w:val="0"/>
          <w:bCs w:val="0"/>
          <w:sz w:val="24"/>
          <w:szCs w:val="24"/>
          <w:u w:val="none"/>
          <w:rtl/>
        </w:rPr>
        <w:t>או</w:t>
      </w:r>
      <w:r w:rsidRPr="00F2342C">
        <w:rPr>
          <w:b w:val="0"/>
          <w:bCs w:val="0"/>
          <w:sz w:val="24"/>
          <w:szCs w:val="24"/>
          <w:u w:val="none"/>
          <w:rtl/>
        </w:rPr>
        <w:t xml:space="preserve"> </w:t>
      </w:r>
      <w:r w:rsidRPr="00F2342C">
        <w:rPr>
          <w:rFonts w:hint="eastAsia"/>
          <w:b w:val="0"/>
          <w:bCs w:val="0"/>
          <w:sz w:val="24"/>
          <w:szCs w:val="24"/>
          <w:u w:val="none"/>
          <w:rtl/>
        </w:rPr>
        <w:t>מי</w:t>
      </w:r>
      <w:r w:rsidRPr="00F2342C">
        <w:rPr>
          <w:b w:val="0"/>
          <w:bCs w:val="0"/>
          <w:sz w:val="24"/>
          <w:szCs w:val="24"/>
          <w:u w:val="none"/>
          <w:rtl/>
        </w:rPr>
        <w:t xml:space="preserve"> </w:t>
      </w:r>
      <w:r w:rsidRPr="00F2342C">
        <w:rPr>
          <w:rFonts w:hint="eastAsia"/>
          <w:b w:val="0"/>
          <w:bCs w:val="0"/>
          <w:sz w:val="24"/>
          <w:szCs w:val="24"/>
          <w:u w:val="none"/>
          <w:rtl/>
        </w:rPr>
        <w:t>מטעמו</w:t>
      </w:r>
      <w:r w:rsidRPr="00F2342C">
        <w:rPr>
          <w:b w:val="0"/>
          <w:bCs w:val="0"/>
          <w:sz w:val="24"/>
          <w:szCs w:val="24"/>
          <w:u w:val="none"/>
          <w:rtl/>
        </w:rPr>
        <w:t xml:space="preserve">. </w:t>
      </w:r>
    </w:p>
    <w:p w:rsidR="00F2342C" w:rsidRPr="00F2342C" w:rsidRDefault="00F2342C" w:rsidP="00F2342C">
      <w:pPr>
        <w:pStyle w:val="33"/>
        <w:spacing w:line="360" w:lineRule="auto"/>
        <w:jc w:val="both"/>
        <w:rPr>
          <w:b w:val="0"/>
          <w:bCs w:val="0"/>
          <w:sz w:val="24"/>
          <w:szCs w:val="24"/>
          <w:u w:val="none"/>
          <w:rtl/>
        </w:rPr>
      </w:pPr>
    </w:p>
    <w:p w:rsidR="004F5CC5" w:rsidRDefault="004F5CC5" w:rsidP="004F5CC5">
      <w:pPr>
        <w:pStyle w:val="33"/>
        <w:spacing w:line="360" w:lineRule="auto"/>
        <w:ind w:left="720" w:hanging="720"/>
        <w:jc w:val="both"/>
        <w:rPr>
          <w:b w:val="0"/>
          <w:bCs w:val="0"/>
          <w:sz w:val="24"/>
          <w:szCs w:val="24"/>
          <w:u w:val="none"/>
          <w:rtl/>
        </w:rPr>
      </w:pPr>
      <w:r>
        <w:rPr>
          <w:rFonts w:hint="cs"/>
          <w:b w:val="0"/>
          <w:bCs w:val="0"/>
          <w:sz w:val="24"/>
          <w:szCs w:val="24"/>
          <w:u w:val="none"/>
          <w:rtl/>
        </w:rPr>
        <w:t>2.</w:t>
      </w:r>
      <w:r>
        <w:rPr>
          <w:rFonts w:hint="cs"/>
          <w:b w:val="0"/>
          <w:bCs w:val="0"/>
          <w:sz w:val="24"/>
          <w:szCs w:val="24"/>
          <w:u w:val="none"/>
          <w:rtl/>
        </w:rPr>
        <w:tab/>
      </w:r>
      <w:r w:rsidR="00F2342C" w:rsidRPr="00F2342C">
        <w:rPr>
          <w:rFonts w:hint="eastAsia"/>
          <w:b w:val="0"/>
          <w:bCs w:val="0"/>
          <w:sz w:val="24"/>
          <w:szCs w:val="24"/>
          <w:u w:val="none"/>
          <w:rtl/>
        </w:rPr>
        <w:t>הנני</w:t>
      </w:r>
      <w:r w:rsidR="00F2342C" w:rsidRPr="00F2342C">
        <w:rPr>
          <w:b w:val="0"/>
          <w:bCs w:val="0"/>
          <w:sz w:val="24"/>
          <w:szCs w:val="24"/>
          <w:u w:val="none"/>
          <w:rtl/>
        </w:rPr>
        <w:t xml:space="preserve"> </w:t>
      </w:r>
      <w:r w:rsidR="00F2342C" w:rsidRPr="00F2342C">
        <w:rPr>
          <w:rFonts w:hint="eastAsia"/>
          <w:b w:val="0"/>
          <w:bCs w:val="0"/>
          <w:sz w:val="24"/>
          <w:szCs w:val="24"/>
          <w:u w:val="none"/>
          <w:rtl/>
        </w:rPr>
        <w:t>מצהיר</w:t>
      </w:r>
      <w:r w:rsidR="00F2342C" w:rsidRPr="00F2342C">
        <w:rPr>
          <w:b w:val="0"/>
          <w:bCs w:val="0"/>
          <w:sz w:val="24"/>
          <w:szCs w:val="24"/>
          <w:u w:val="none"/>
          <w:rtl/>
        </w:rPr>
        <w:t xml:space="preserve"> </w:t>
      </w:r>
      <w:r w:rsidR="00F2342C" w:rsidRPr="00F2342C">
        <w:rPr>
          <w:rFonts w:hint="eastAsia"/>
          <w:b w:val="0"/>
          <w:bCs w:val="0"/>
          <w:sz w:val="24"/>
          <w:szCs w:val="24"/>
          <w:u w:val="none"/>
          <w:rtl/>
        </w:rPr>
        <w:t>ומתחייב</w:t>
      </w:r>
      <w:r w:rsidR="00F2342C" w:rsidRPr="00F2342C">
        <w:rPr>
          <w:b w:val="0"/>
          <w:bCs w:val="0"/>
          <w:sz w:val="24"/>
          <w:szCs w:val="24"/>
          <w:u w:val="none"/>
          <w:rtl/>
        </w:rPr>
        <w:t xml:space="preserve"> </w:t>
      </w:r>
      <w:r w:rsidR="00F2342C" w:rsidRPr="00F2342C">
        <w:rPr>
          <w:rFonts w:hint="eastAsia"/>
          <w:b w:val="0"/>
          <w:bCs w:val="0"/>
          <w:sz w:val="24"/>
          <w:szCs w:val="24"/>
          <w:u w:val="none"/>
          <w:rtl/>
        </w:rPr>
        <w:t>בשם</w:t>
      </w:r>
      <w:r w:rsidR="00F2342C" w:rsidRPr="00F2342C">
        <w:rPr>
          <w:b w:val="0"/>
          <w:bCs w:val="0"/>
          <w:sz w:val="24"/>
          <w:szCs w:val="24"/>
          <w:u w:val="none"/>
          <w:rtl/>
        </w:rPr>
        <w:t xml:space="preserve"> </w:t>
      </w:r>
      <w:r w:rsidR="00F2342C" w:rsidRPr="00F2342C">
        <w:rPr>
          <w:rFonts w:hint="eastAsia"/>
          <w:b w:val="0"/>
          <w:bCs w:val="0"/>
          <w:sz w:val="24"/>
          <w:szCs w:val="24"/>
          <w:u w:val="none"/>
          <w:rtl/>
        </w:rPr>
        <w:t>החברה</w:t>
      </w:r>
      <w:r w:rsidR="00F2342C" w:rsidRPr="00F2342C">
        <w:rPr>
          <w:b w:val="0"/>
          <w:bCs w:val="0"/>
          <w:sz w:val="24"/>
          <w:szCs w:val="24"/>
          <w:u w:val="none"/>
          <w:rtl/>
        </w:rPr>
        <w:t xml:space="preserve"> </w:t>
      </w:r>
      <w:r w:rsidR="00F2342C" w:rsidRPr="00F2342C">
        <w:rPr>
          <w:rFonts w:hint="eastAsia"/>
          <w:b w:val="0"/>
          <w:bCs w:val="0"/>
          <w:sz w:val="24"/>
          <w:szCs w:val="24"/>
          <w:u w:val="none"/>
          <w:rtl/>
        </w:rPr>
        <w:t>שאין</w:t>
      </w:r>
      <w:r w:rsidR="00F2342C" w:rsidRPr="00F2342C">
        <w:rPr>
          <w:b w:val="0"/>
          <w:bCs w:val="0"/>
          <w:sz w:val="24"/>
          <w:szCs w:val="24"/>
          <w:u w:val="none"/>
          <w:rtl/>
        </w:rPr>
        <w:t xml:space="preserve"> </w:t>
      </w:r>
      <w:r w:rsidR="00F2342C" w:rsidRPr="00F2342C">
        <w:rPr>
          <w:rFonts w:hint="eastAsia"/>
          <w:b w:val="0"/>
          <w:bCs w:val="0"/>
          <w:sz w:val="24"/>
          <w:szCs w:val="24"/>
          <w:u w:val="none"/>
          <w:rtl/>
        </w:rPr>
        <w:t>ולא</w:t>
      </w:r>
      <w:r w:rsidR="00F2342C" w:rsidRPr="00F2342C">
        <w:rPr>
          <w:b w:val="0"/>
          <w:bCs w:val="0"/>
          <w:sz w:val="24"/>
          <w:szCs w:val="24"/>
          <w:u w:val="none"/>
          <w:rtl/>
        </w:rPr>
        <w:t xml:space="preserve"> </w:t>
      </w:r>
      <w:r w:rsidR="00F2342C" w:rsidRPr="00F2342C">
        <w:rPr>
          <w:rFonts w:hint="eastAsia"/>
          <w:b w:val="0"/>
          <w:bCs w:val="0"/>
          <w:sz w:val="24"/>
          <w:szCs w:val="24"/>
          <w:u w:val="none"/>
          <w:rtl/>
        </w:rPr>
        <w:t>יהיה</w:t>
      </w:r>
      <w:r w:rsidR="00F2342C" w:rsidRPr="00F2342C">
        <w:rPr>
          <w:b w:val="0"/>
          <w:bCs w:val="0"/>
          <w:sz w:val="24"/>
          <w:szCs w:val="24"/>
          <w:u w:val="none"/>
          <w:rtl/>
        </w:rPr>
        <w:t xml:space="preserve"> </w:t>
      </w:r>
      <w:r>
        <w:rPr>
          <w:rFonts w:hint="eastAsia"/>
          <w:b w:val="0"/>
          <w:bCs w:val="0"/>
          <w:sz w:val="24"/>
          <w:szCs w:val="24"/>
          <w:u w:val="none"/>
          <w:rtl/>
        </w:rPr>
        <w:t>לחבר</w:t>
      </w:r>
      <w:r>
        <w:rPr>
          <w:rFonts w:hint="cs"/>
          <w:b w:val="0"/>
          <w:bCs w:val="0"/>
          <w:sz w:val="24"/>
          <w:szCs w:val="24"/>
          <w:u w:val="none"/>
          <w:rtl/>
        </w:rPr>
        <w:t>ה</w:t>
      </w:r>
      <w:r w:rsidR="00F2342C" w:rsidRPr="00F2342C">
        <w:rPr>
          <w:b w:val="0"/>
          <w:bCs w:val="0"/>
          <w:sz w:val="24"/>
          <w:szCs w:val="24"/>
          <w:u w:val="none"/>
          <w:rtl/>
        </w:rPr>
        <w:t xml:space="preserve">, </w:t>
      </w:r>
      <w:r w:rsidR="00F2342C" w:rsidRPr="00F2342C">
        <w:rPr>
          <w:rFonts w:hint="eastAsia"/>
          <w:b w:val="0"/>
          <w:bCs w:val="0"/>
          <w:sz w:val="24"/>
          <w:szCs w:val="24"/>
          <w:u w:val="none"/>
          <w:rtl/>
        </w:rPr>
        <w:t>במהלך</w:t>
      </w:r>
      <w:r w:rsidR="00F2342C" w:rsidRPr="00F2342C">
        <w:rPr>
          <w:b w:val="0"/>
          <w:bCs w:val="0"/>
          <w:sz w:val="24"/>
          <w:szCs w:val="24"/>
          <w:u w:val="none"/>
          <w:rtl/>
        </w:rPr>
        <w:t xml:space="preserve"> </w:t>
      </w:r>
      <w:r w:rsidR="00F2342C" w:rsidRPr="00F2342C">
        <w:rPr>
          <w:rFonts w:hint="eastAsia"/>
          <w:b w:val="0"/>
          <w:bCs w:val="0"/>
          <w:sz w:val="24"/>
          <w:szCs w:val="24"/>
          <w:u w:val="none"/>
          <w:rtl/>
        </w:rPr>
        <w:t>תקופת</w:t>
      </w:r>
      <w:r w:rsidR="00F2342C" w:rsidRPr="00F2342C">
        <w:rPr>
          <w:b w:val="0"/>
          <w:bCs w:val="0"/>
          <w:sz w:val="24"/>
          <w:szCs w:val="24"/>
          <w:u w:val="none"/>
          <w:rtl/>
        </w:rPr>
        <w:t xml:space="preserve"> </w:t>
      </w:r>
      <w:r w:rsidR="00F2342C" w:rsidRPr="00F2342C">
        <w:rPr>
          <w:rFonts w:hint="eastAsia"/>
          <w:b w:val="0"/>
          <w:bCs w:val="0"/>
          <w:sz w:val="24"/>
          <w:szCs w:val="24"/>
          <w:u w:val="none"/>
          <w:rtl/>
        </w:rPr>
        <w:t>מתן</w:t>
      </w:r>
      <w:r w:rsidR="00F2342C" w:rsidRPr="00F2342C">
        <w:rPr>
          <w:b w:val="0"/>
          <w:bCs w:val="0"/>
          <w:sz w:val="24"/>
          <w:szCs w:val="24"/>
          <w:u w:val="none"/>
          <w:rtl/>
        </w:rPr>
        <w:t xml:space="preserve"> </w:t>
      </w:r>
      <w:r w:rsidR="00F2342C" w:rsidRPr="00F2342C">
        <w:rPr>
          <w:rFonts w:hint="eastAsia"/>
          <w:b w:val="0"/>
          <w:bCs w:val="0"/>
          <w:sz w:val="24"/>
          <w:szCs w:val="24"/>
          <w:u w:val="none"/>
          <w:rtl/>
        </w:rPr>
        <w:t>השירותים</w:t>
      </w:r>
      <w:r w:rsidR="00F2342C" w:rsidRPr="00F2342C">
        <w:rPr>
          <w:b w:val="0"/>
          <w:bCs w:val="0"/>
          <w:sz w:val="24"/>
          <w:szCs w:val="24"/>
          <w:u w:val="none"/>
          <w:rtl/>
        </w:rPr>
        <w:t xml:space="preserve">, </w:t>
      </w:r>
      <w:r w:rsidR="00F2342C" w:rsidRPr="00F2342C">
        <w:rPr>
          <w:rFonts w:hint="eastAsia"/>
          <w:b w:val="0"/>
          <w:bCs w:val="0"/>
          <w:sz w:val="24"/>
          <w:szCs w:val="24"/>
          <w:u w:val="none"/>
          <w:rtl/>
        </w:rPr>
        <w:t>ובמהלך</w:t>
      </w:r>
      <w:r w:rsidR="00F2342C" w:rsidRPr="00F2342C">
        <w:rPr>
          <w:b w:val="0"/>
          <w:bCs w:val="0"/>
          <w:sz w:val="24"/>
          <w:szCs w:val="24"/>
          <w:u w:val="none"/>
          <w:rtl/>
        </w:rPr>
        <w:t xml:space="preserve"> </w:t>
      </w:r>
      <w:r w:rsidR="00F2342C" w:rsidRPr="00F2342C">
        <w:rPr>
          <w:rFonts w:hint="eastAsia"/>
          <w:b w:val="0"/>
          <w:bCs w:val="0"/>
          <w:sz w:val="24"/>
          <w:szCs w:val="24"/>
          <w:u w:val="none"/>
          <w:rtl/>
        </w:rPr>
        <w:t>שלושה</w:t>
      </w:r>
      <w:r w:rsidR="00F2342C" w:rsidRPr="00F2342C">
        <w:rPr>
          <w:b w:val="0"/>
          <w:bCs w:val="0"/>
          <w:sz w:val="24"/>
          <w:szCs w:val="24"/>
          <w:u w:val="none"/>
          <w:rtl/>
        </w:rPr>
        <w:t xml:space="preserve"> </w:t>
      </w:r>
      <w:r w:rsidR="00F2342C" w:rsidRPr="00F2342C">
        <w:rPr>
          <w:rFonts w:hint="eastAsia"/>
          <w:b w:val="0"/>
          <w:bCs w:val="0"/>
          <w:sz w:val="24"/>
          <w:szCs w:val="24"/>
          <w:u w:val="none"/>
          <w:rtl/>
        </w:rPr>
        <w:t>חודשים</w:t>
      </w:r>
      <w:r w:rsidR="00F2342C" w:rsidRPr="00F2342C">
        <w:rPr>
          <w:b w:val="0"/>
          <w:bCs w:val="0"/>
          <w:sz w:val="24"/>
          <w:szCs w:val="24"/>
          <w:u w:val="none"/>
          <w:rtl/>
        </w:rPr>
        <w:t xml:space="preserve"> </w:t>
      </w:r>
      <w:r w:rsidR="00F2342C" w:rsidRPr="00F2342C">
        <w:rPr>
          <w:rFonts w:hint="eastAsia"/>
          <w:b w:val="0"/>
          <w:bCs w:val="0"/>
          <w:sz w:val="24"/>
          <w:szCs w:val="24"/>
          <w:u w:val="none"/>
          <w:rtl/>
        </w:rPr>
        <w:t>מתום</w:t>
      </w:r>
      <w:r w:rsidR="00F2342C" w:rsidRPr="00F2342C">
        <w:rPr>
          <w:b w:val="0"/>
          <w:bCs w:val="0"/>
          <w:sz w:val="24"/>
          <w:szCs w:val="24"/>
          <w:u w:val="none"/>
          <w:rtl/>
        </w:rPr>
        <w:t xml:space="preserve"> </w:t>
      </w:r>
      <w:r w:rsidR="00F2342C" w:rsidRPr="00F2342C">
        <w:rPr>
          <w:rFonts w:hint="eastAsia"/>
          <w:b w:val="0"/>
          <w:bCs w:val="0"/>
          <w:sz w:val="24"/>
          <w:szCs w:val="24"/>
          <w:u w:val="none"/>
          <w:rtl/>
        </w:rPr>
        <w:t>תקופה</w:t>
      </w:r>
      <w:r w:rsidR="00F2342C" w:rsidRPr="00F2342C">
        <w:rPr>
          <w:b w:val="0"/>
          <w:bCs w:val="0"/>
          <w:sz w:val="24"/>
          <w:szCs w:val="24"/>
          <w:u w:val="none"/>
          <w:rtl/>
        </w:rPr>
        <w:t xml:space="preserve"> </w:t>
      </w:r>
      <w:r w:rsidR="00F2342C" w:rsidRPr="00F2342C">
        <w:rPr>
          <w:rFonts w:hint="eastAsia"/>
          <w:b w:val="0"/>
          <w:bCs w:val="0"/>
          <w:sz w:val="24"/>
          <w:szCs w:val="24"/>
          <w:u w:val="none"/>
          <w:rtl/>
        </w:rPr>
        <w:t>זו</w:t>
      </w:r>
      <w:r w:rsidR="00F2342C" w:rsidRPr="00F2342C">
        <w:rPr>
          <w:b w:val="0"/>
          <w:bCs w:val="0"/>
          <w:sz w:val="24"/>
          <w:szCs w:val="24"/>
          <w:u w:val="none"/>
          <w:rtl/>
        </w:rPr>
        <w:t xml:space="preserve">, </w:t>
      </w:r>
      <w:r w:rsidR="00F2342C" w:rsidRPr="00F2342C">
        <w:rPr>
          <w:rFonts w:hint="eastAsia"/>
          <w:b w:val="0"/>
          <w:bCs w:val="0"/>
          <w:sz w:val="24"/>
          <w:szCs w:val="24"/>
          <w:u w:val="none"/>
          <w:rtl/>
        </w:rPr>
        <w:t>ניגוד</w:t>
      </w:r>
      <w:r w:rsidR="00F2342C" w:rsidRPr="00F2342C">
        <w:rPr>
          <w:b w:val="0"/>
          <w:bCs w:val="0"/>
          <w:sz w:val="24"/>
          <w:szCs w:val="24"/>
          <w:u w:val="none"/>
          <w:rtl/>
        </w:rPr>
        <w:t xml:space="preserve"> </w:t>
      </w:r>
      <w:r w:rsidR="00F2342C" w:rsidRPr="00F2342C">
        <w:rPr>
          <w:rFonts w:hint="eastAsia"/>
          <w:b w:val="0"/>
          <w:bCs w:val="0"/>
          <w:sz w:val="24"/>
          <w:szCs w:val="24"/>
          <w:u w:val="none"/>
          <w:rtl/>
        </w:rPr>
        <w:t>עניינים</w:t>
      </w:r>
      <w:r w:rsidR="00F2342C" w:rsidRPr="00F2342C">
        <w:rPr>
          <w:b w:val="0"/>
          <w:bCs w:val="0"/>
          <w:sz w:val="24"/>
          <w:szCs w:val="24"/>
          <w:u w:val="none"/>
          <w:rtl/>
        </w:rPr>
        <w:t xml:space="preserve"> </w:t>
      </w:r>
      <w:r w:rsidR="00F2342C" w:rsidRPr="00F2342C">
        <w:rPr>
          <w:rFonts w:hint="eastAsia"/>
          <w:b w:val="0"/>
          <w:bCs w:val="0"/>
          <w:sz w:val="24"/>
          <w:szCs w:val="24"/>
          <w:u w:val="none"/>
          <w:rtl/>
        </w:rPr>
        <w:t>מכל</w:t>
      </w:r>
      <w:r w:rsidR="00F2342C" w:rsidRPr="00F2342C">
        <w:rPr>
          <w:b w:val="0"/>
          <w:bCs w:val="0"/>
          <w:sz w:val="24"/>
          <w:szCs w:val="24"/>
          <w:u w:val="none"/>
          <w:rtl/>
        </w:rPr>
        <w:t xml:space="preserve"> </w:t>
      </w:r>
      <w:r w:rsidR="00F2342C" w:rsidRPr="00F2342C">
        <w:rPr>
          <w:rFonts w:hint="eastAsia"/>
          <w:b w:val="0"/>
          <w:bCs w:val="0"/>
          <w:sz w:val="24"/>
          <w:szCs w:val="24"/>
          <w:u w:val="none"/>
          <w:rtl/>
        </w:rPr>
        <w:t>מין</w:t>
      </w:r>
      <w:r w:rsidR="00F2342C" w:rsidRPr="00F2342C">
        <w:rPr>
          <w:b w:val="0"/>
          <w:bCs w:val="0"/>
          <w:sz w:val="24"/>
          <w:szCs w:val="24"/>
          <w:u w:val="none"/>
          <w:rtl/>
        </w:rPr>
        <w:t xml:space="preserve"> </w:t>
      </w:r>
      <w:r w:rsidR="00F2342C" w:rsidRPr="00F2342C">
        <w:rPr>
          <w:rFonts w:hint="eastAsia"/>
          <w:b w:val="0"/>
          <w:bCs w:val="0"/>
          <w:sz w:val="24"/>
          <w:szCs w:val="24"/>
          <w:u w:val="none"/>
          <w:rtl/>
        </w:rPr>
        <w:t>וסוג</w:t>
      </w:r>
      <w:r w:rsidR="00F2342C" w:rsidRPr="00F2342C">
        <w:rPr>
          <w:b w:val="0"/>
          <w:bCs w:val="0"/>
          <w:sz w:val="24"/>
          <w:szCs w:val="24"/>
          <w:u w:val="none"/>
          <w:rtl/>
        </w:rPr>
        <w:t xml:space="preserve"> </w:t>
      </w:r>
      <w:r w:rsidR="00F2342C" w:rsidRPr="00F2342C">
        <w:rPr>
          <w:rFonts w:hint="eastAsia"/>
          <w:b w:val="0"/>
          <w:bCs w:val="0"/>
          <w:sz w:val="24"/>
          <w:szCs w:val="24"/>
          <w:u w:val="none"/>
          <w:rtl/>
        </w:rPr>
        <w:t>שהוא</w:t>
      </w:r>
      <w:r w:rsidR="00F2342C" w:rsidRPr="00F2342C">
        <w:rPr>
          <w:b w:val="0"/>
          <w:bCs w:val="0"/>
          <w:sz w:val="24"/>
          <w:szCs w:val="24"/>
          <w:u w:val="none"/>
          <w:rtl/>
        </w:rPr>
        <w:t xml:space="preserve"> </w:t>
      </w:r>
      <w:r w:rsidR="00F2342C" w:rsidRPr="00F2342C">
        <w:rPr>
          <w:rFonts w:hint="eastAsia"/>
          <w:b w:val="0"/>
          <w:bCs w:val="0"/>
          <w:sz w:val="24"/>
          <w:szCs w:val="24"/>
          <w:u w:val="none"/>
          <w:rtl/>
        </w:rPr>
        <w:t>עם</w:t>
      </w:r>
      <w:r w:rsidR="00F2342C" w:rsidRPr="00F2342C">
        <w:rPr>
          <w:b w:val="0"/>
          <w:bCs w:val="0"/>
          <w:sz w:val="24"/>
          <w:szCs w:val="24"/>
          <w:u w:val="none"/>
          <w:rtl/>
        </w:rPr>
        <w:t xml:space="preserve"> </w:t>
      </w:r>
      <w:r w:rsidR="00F2342C" w:rsidRPr="00F2342C">
        <w:rPr>
          <w:rFonts w:hint="eastAsia"/>
          <w:b w:val="0"/>
          <w:bCs w:val="0"/>
          <w:sz w:val="24"/>
          <w:szCs w:val="24"/>
          <w:u w:val="none"/>
          <w:rtl/>
        </w:rPr>
        <w:t>גורמים</w:t>
      </w:r>
      <w:r w:rsidR="00F2342C" w:rsidRPr="00F2342C">
        <w:rPr>
          <w:b w:val="0"/>
          <w:bCs w:val="0"/>
          <w:sz w:val="24"/>
          <w:szCs w:val="24"/>
          <w:u w:val="none"/>
          <w:rtl/>
        </w:rPr>
        <w:t xml:space="preserve"> </w:t>
      </w:r>
      <w:r w:rsidR="00F2342C" w:rsidRPr="00F2342C">
        <w:rPr>
          <w:rFonts w:hint="eastAsia"/>
          <w:b w:val="0"/>
          <w:bCs w:val="0"/>
          <w:sz w:val="24"/>
          <w:szCs w:val="24"/>
          <w:u w:val="none"/>
          <w:rtl/>
        </w:rPr>
        <w:t>בעלי</w:t>
      </w:r>
      <w:r w:rsidR="00F2342C" w:rsidRPr="00F2342C">
        <w:rPr>
          <w:b w:val="0"/>
          <w:bCs w:val="0"/>
          <w:sz w:val="24"/>
          <w:szCs w:val="24"/>
          <w:u w:val="none"/>
          <w:rtl/>
        </w:rPr>
        <w:t xml:space="preserve"> </w:t>
      </w:r>
      <w:r w:rsidR="00F2342C" w:rsidRPr="00F2342C">
        <w:rPr>
          <w:rFonts w:hint="eastAsia"/>
          <w:b w:val="0"/>
          <w:bCs w:val="0"/>
          <w:sz w:val="24"/>
          <w:szCs w:val="24"/>
          <w:u w:val="none"/>
          <w:rtl/>
        </w:rPr>
        <w:t>עניין</w:t>
      </w:r>
      <w:r w:rsidR="00F2342C" w:rsidRPr="00F2342C">
        <w:rPr>
          <w:b w:val="0"/>
          <w:bCs w:val="0"/>
          <w:sz w:val="24"/>
          <w:szCs w:val="24"/>
          <w:u w:val="none"/>
          <w:rtl/>
        </w:rPr>
        <w:t xml:space="preserve"> </w:t>
      </w:r>
      <w:r w:rsidR="00F2342C" w:rsidRPr="00F2342C">
        <w:rPr>
          <w:rFonts w:hint="eastAsia"/>
          <w:b w:val="0"/>
          <w:bCs w:val="0"/>
          <w:sz w:val="24"/>
          <w:szCs w:val="24"/>
          <w:u w:val="none"/>
          <w:rtl/>
        </w:rPr>
        <w:t>בתחום</w:t>
      </w:r>
      <w:r w:rsidR="00F2342C" w:rsidRPr="00F2342C">
        <w:rPr>
          <w:b w:val="0"/>
          <w:bCs w:val="0"/>
          <w:sz w:val="24"/>
          <w:szCs w:val="24"/>
          <w:u w:val="none"/>
          <w:rtl/>
        </w:rPr>
        <w:t xml:space="preserve"> </w:t>
      </w:r>
      <w:r w:rsidR="00F2342C" w:rsidRPr="00F2342C">
        <w:rPr>
          <w:rFonts w:hint="eastAsia"/>
          <w:b w:val="0"/>
          <w:bCs w:val="0"/>
          <w:sz w:val="24"/>
          <w:szCs w:val="24"/>
          <w:u w:val="none"/>
          <w:rtl/>
        </w:rPr>
        <w:t>נושא</w:t>
      </w:r>
      <w:r w:rsidR="00F2342C" w:rsidRPr="00F2342C">
        <w:rPr>
          <w:b w:val="0"/>
          <w:bCs w:val="0"/>
          <w:sz w:val="24"/>
          <w:szCs w:val="24"/>
          <w:u w:val="none"/>
          <w:rtl/>
        </w:rPr>
        <w:t xml:space="preserve"> </w:t>
      </w:r>
      <w:r w:rsidR="00F2342C" w:rsidRPr="00F2342C">
        <w:rPr>
          <w:rFonts w:hint="eastAsia"/>
          <w:b w:val="0"/>
          <w:bCs w:val="0"/>
          <w:sz w:val="24"/>
          <w:szCs w:val="24"/>
          <w:u w:val="none"/>
          <w:rtl/>
        </w:rPr>
        <w:t>מתן</w:t>
      </w:r>
      <w:r w:rsidR="00F2342C" w:rsidRPr="00F2342C">
        <w:rPr>
          <w:b w:val="0"/>
          <w:bCs w:val="0"/>
          <w:sz w:val="24"/>
          <w:szCs w:val="24"/>
          <w:u w:val="none"/>
          <w:rtl/>
        </w:rPr>
        <w:t xml:space="preserve"> </w:t>
      </w:r>
      <w:r w:rsidR="00F2342C" w:rsidRPr="00F2342C">
        <w:rPr>
          <w:rFonts w:hint="eastAsia"/>
          <w:b w:val="0"/>
          <w:bCs w:val="0"/>
          <w:sz w:val="24"/>
          <w:szCs w:val="24"/>
          <w:u w:val="none"/>
          <w:rtl/>
        </w:rPr>
        <w:t>השירותים</w:t>
      </w:r>
      <w:r w:rsidR="00F2342C" w:rsidRPr="00F2342C">
        <w:rPr>
          <w:b w:val="0"/>
          <w:bCs w:val="0"/>
          <w:sz w:val="24"/>
          <w:szCs w:val="24"/>
          <w:u w:val="none"/>
          <w:rtl/>
        </w:rPr>
        <w:t xml:space="preserve">/ </w:t>
      </w:r>
      <w:r w:rsidR="00F2342C" w:rsidRPr="00F2342C">
        <w:rPr>
          <w:rFonts w:hint="eastAsia"/>
          <w:b w:val="0"/>
          <w:bCs w:val="0"/>
          <w:sz w:val="24"/>
          <w:szCs w:val="24"/>
          <w:u w:val="none"/>
          <w:rtl/>
        </w:rPr>
        <w:t>הספקת</w:t>
      </w:r>
      <w:r w:rsidR="00F2342C" w:rsidRPr="00F2342C">
        <w:rPr>
          <w:b w:val="0"/>
          <w:bCs w:val="0"/>
          <w:sz w:val="24"/>
          <w:szCs w:val="24"/>
          <w:u w:val="none"/>
          <w:rtl/>
        </w:rPr>
        <w:t xml:space="preserve"> </w:t>
      </w:r>
      <w:r w:rsidR="00F2342C" w:rsidRPr="00F2342C">
        <w:rPr>
          <w:rFonts w:hint="eastAsia"/>
          <w:b w:val="0"/>
          <w:bCs w:val="0"/>
          <w:sz w:val="24"/>
          <w:szCs w:val="24"/>
          <w:u w:val="none"/>
          <w:rtl/>
        </w:rPr>
        <w:t>הטובין</w:t>
      </w:r>
      <w:r w:rsidR="00F2342C" w:rsidRPr="00F2342C">
        <w:rPr>
          <w:b w:val="0"/>
          <w:bCs w:val="0"/>
          <w:sz w:val="24"/>
          <w:szCs w:val="24"/>
          <w:u w:val="none"/>
          <w:rtl/>
        </w:rPr>
        <w:t xml:space="preserve"> , </w:t>
      </w:r>
      <w:r w:rsidR="00F2342C" w:rsidRPr="00F2342C">
        <w:rPr>
          <w:rFonts w:hint="eastAsia"/>
          <w:b w:val="0"/>
          <w:bCs w:val="0"/>
          <w:sz w:val="24"/>
          <w:szCs w:val="24"/>
          <w:u w:val="none"/>
          <w:rtl/>
        </w:rPr>
        <w:t>למעט</w:t>
      </w:r>
      <w:r w:rsidR="00F2342C" w:rsidRPr="00F2342C">
        <w:rPr>
          <w:b w:val="0"/>
          <w:bCs w:val="0"/>
          <w:sz w:val="24"/>
          <w:szCs w:val="24"/>
          <w:u w:val="none"/>
          <w:rtl/>
        </w:rPr>
        <w:t xml:space="preserve"> </w:t>
      </w:r>
      <w:r w:rsidR="00F2342C" w:rsidRPr="00F2342C">
        <w:rPr>
          <w:rFonts w:hint="eastAsia"/>
          <w:b w:val="0"/>
          <w:bCs w:val="0"/>
          <w:sz w:val="24"/>
          <w:szCs w:val="24"/>
          <w:u w:val="none"/>
          <w:rtl/>
        </w:rPr>
        <w:t>באם</w:t>
      </w:r>
      <w:r w:rsidR="00F2342C" w:rsidRPr="00F2342C">
        <w:rPr>
          <w:b w:val="0"/>
          <w:bCs w:val="0"/>
          <w:sz w:val="24"/>
          <w:szCs w:val="24"/>
          <w:u w:val="none"/>
          <w:rtl/>
        </w:rPr>
        <w:t xml:space="preserve"> </w:t>
      </w:r>
      <w:r w:rsidR="00F2342C" w:rsidRPr="00F2342C">
        <w:rPr>
          <w:rFonts w:hint="eastAsia"/>
          <w:b w:val="0"/>
          <w:bCs w:val="0"/>
          <w:sz w:val="24"/>
          <w:szCs w:val="24"/>
          <w:u w:val="none"/>
          <w:rtl/>
        </w:rPr>
        <w:t>ועדת</w:t>
      </w:r>
      <w:r w:rsidR="00F2342C" w:rsidRPr="00F2342C">
        <w:rPr>
          <w:b w:val="0"/>
          <w:bCs w:val="0"/>
          <w:sz w:val="24"/>
          <w:szCs w:val="24"/>
          <w:u w:val="none"/>
          <w:rtl/>
        </w:rPr>
        <w:t xml:space="preserve"> </w:t>
      </w:r>
      <w:r w:rsidR="00F2342C" w:rsidRPr="00F2342C">
        <w:rPr>
          <w:rFonts w:hint="eastAsia"/>
          <w:b w:val="0"/>
          <w:bCs w:val="0"/>
          <w:sz w:val="24"/>
          <w:szCs w:val="24"/>
          <w:u w:val="none"/>
          <w:rtl/>
        </w:rPr>
        <w:t>המכרזים</w:t>
      </w:r>
      <w:r w:rsidR="00F2342C" w:rsidRPr="00F2342C">
        <w:rPr>
          <w:b w:val="0"/>
          <w:bCs w:val="0"/>
          <w:sz w:val="24"/>
          <w:szCs w:val="24"/>
          <w:u w:val="none"/>
          <w:rtl/>
        </w:rPr>
        <w:t xml:space="preserve"> </w:t>
      </w:r>
      <w:r w:rsidR="00F2342C" w:rsidRPr="00F2342C">
        <w:rPr>
          <w:rFonts w:hint="eastAsia"/>
          <w:b w:val="0"/>
          <w:bCs w:val="0"/>
          <w:sz w:val="24"/>
          <w:szCs w:val="24"/>
          <w:u w:val="none"/>
          <w:rtl/>
        </w:rPr>
        <w:t>של</w:t>
      </w:r>
      <w:r w:rsidR="00F2342C" w:rsidRPr="00F2342C">
        <w:rPr>
          <w:b w:val="0"/>
          <w:bCs w:val="0"/>
          <w:sz w:val="24"/>
          <w:szCs w:val="24"/>
          <w:u w:val="none"/>
          <w:rtl/>
        </w:rPr>
        <w:t xml:space="preserve"> </w:t>
      </w:r>
      <w:r w:rsidR="00F2342C" w:rsidRPr="00F2342C">
        <w:rPr>
          <w:rFonts w:hint="eastAsia"/>
          <w:b w:val="0"/>
          <w:bCs w:val="0"/>
          <w:sz w:val="24"/>
          <w:szCs w:val="24"/>
          <w:u w:val="none"/>
          <w:rtl/>
        </w:rPr>
        <w:t>המזמין</w:t>
      </w:r>
      <w:r w:rsidR="00F2342C" w:rsidRPr="00F2342C">
        <w:rPr>
          <w:b w:val="0"/>
          <w:bCs w:val="0"/>
          <w:sz w:val="24"/>
          <w:szCs w:val="24"/>
          <w:u w:val="none"/>
          <w:rtl/>
        </w:rPr>
        <w:t xml:space="preserve"> </w:t>
      </w:r>
      <w:r w:rsidR="00F2342C" w:rsidRPr="00F2342C">
        <w:rPr>
          <w:rFonts w:hint="eastAsia"/>
          <w:b w:val="0"/>
          <w:bCs w:val="0"/>
          <w:sz w:val="24"/>
          <w:szCs w:val="24"/>
          <w:u w:val="none"/>
          <w:rtl/>
        </w:rPr>
        <w:t>אישרה</w:t>
      </w:r>
      <w:r w:rsidR="00F2342C" w:rsidRPr="00F2342C">
        <w:rPr>
          <w:b w:val="0"/>
          <w:bCs w:val="0"/>
          <w:sz w:val="24"/>
          <w:szCs w:val="24"/>
          <w:u w:val="none"/>
          <w:rtl/>
        </w:rPr>
        <w:t xml:space="preserve"> </w:t>
      </w:r>
      <w:r w:rsidR="00F2342C" w:rsidRPr="00F2342C">
        <w:rPr>
          <w:rFonts w:hint="eastAsia"/>
          <w:b w:val="0"/>
          <w:bCs w:val="0"/>
          <w:sz w:val="24"/>
          <w:szCs w:val="24"/>
          <w:u w:val="none"/>
          <w:rtl/>
        </w:rPr>
        <w:t>בכתב</w:t>
      </w:r>
      <w:r w:rsidR="00F2342C" w:rsidRPr="00F2342C">
        <w:rPr>
          <w:b w:val="0"/>
          <w:bCs w:val="0"/>
          <w:sz w:val="24"/>
          <w:szCs w:val="24"/>
          <w:u w:val="none"/>
          <w:rtl/>
        </w:rPr>
        <w:t xml:space="preserve">, </w:t>
      </w:r>
      <w:r w:rsidR="00F2342C" w:rsidRPr="00F2342C">
        <w:rPr>
          <w:rFonts w:hint="eastAsia"/>
          <w:b w:val="0"/>
          <w:bCs w:val="0"/>
          <w:sz w:val="24"/>
          <w:szCs w:val="24"/>
          <w:u w:val="none"/>
          <w:rtl/>
        </w:rPr>
        <w:lastRenderedPageBreak/>
        <w:t>לאחר</w:t>
      </w:r>
      <w:r w:rsidR="00F2342C" w:rsidRPr="00F2342C">
        <w:rPr>
          <w:b w:val="0"/>
          <w:bCs w:val="0"/>
          <w:sz w:val="24"/>
          <w:szCs w:val="24"/>
          <w:u w:val="none"/>
          <w:rtl/>
        </w:rPr>
        <w:t xml:space="preserve"> </w:t>
      </w:r>
      <w:r w:rsidR="00F2342C" w:rsidRPr="00F2342C">
        <w:rPr>
          <w:rFonts w:hint="eastAsia"/>
          <w:b w:val="0"/>
          <w:bCs w:val="0"/>
          <w:sz w:val="24"/>
          <w:szCs w:val="24"/>
          <w:u w:val="none"/>
          <w:rtl/>
        </w:rPr>
        <w:t>שהעובדות</w:t>
      </w:r>
      <w:r w:rsidR="00F2342C" w:rsidRPr="00F2342C">
        <w:rPr>
          <w:b w:val="0"/>
          <w:bCs w:val="0"/>
          <w:sz w:val="24"/>
          <w:szCs w:val="24"/>
          <w:u w:val="none"/>
          <w:rtl/>
        </w:rPr>
        <w:t xml:space="preserve"> </w:t>
      </w:r>
      <w:r w:rsidR="00F2342C" w:rsidRPr="00F2342C">
        <w:rPr>
          <w:rFonts w:hint="eastAsia"/>
          <w:b w:val="0"/>
          <w:bCs w:val="0"/>
          <w:sz w:val="24"/>
          <w:szCs w:val="24"/>
          <w:u w:val="none"/>
          <w:rtl/>
        </w:rPr>
        <w:t>הוצגו</w:t>
      </w:r>
      <w:r w:rsidR="00F2342C" w:rsidRPr="00F2342C">
        <w:rPr>
          <w:b w:val="0"/>
          <w:bCs w:val="0"/>
          <w:sz w:val="24"/>
          <w:szCs w:val="24"/>
          <w:u w:val="none"/>
          <w:rtl/>
        </w:rPr>
        <w:t xml:space="preserve"> </w:t>
      </w:r>
      <w:r w:rsidR="00F2342C" w:rsidRPr="00F2342C">
        <w:rPr>
          <w:rFonts w:hint="eastAsia"/>
          <w:b w:val="0"/>
          <w:bCs w:val="0"/>
          <w:sz w:val="24"/>
          <w:szCs w:val="24"/>
          <w:u w:val="none"/>
          <w:rtl/>
        </w:rPr>
        <w:t>בפניה</w:t>
      </w:r>
      <w:r w:rsidR="00F2342C" w:rsidRPr="00F2342C">
        <w:rPr>
          <w:b w:val="0"/>
          <w:bCs w:val="0"/>
          <w:sz w:val="24"/>
          <w:szCs w:val="24"/>
          <w:u w:val="none"/>
          <w:rtl/>
        </w:rPr>
        <w:t xml:space="preserve">, </w:t>
      </w:r>
      <w:r w:rsidR="00F2342C" w:rsidRPr="00F2342C">
        <w:rPr>
          <w:rFonts w:hint="eastAsia"/>
          <w:b w:val="0"/>
          <w:bCs w:val="0"/>
          <w:sz w:val="24"/>
          <w:szCs w:val="24"/>
          <w:u w:val="none"/>
          <w:rtl/>
        </w:rPr>
        <w:t>כי</w:t>
      </w:r>
      <w:r w:rsidR="00F2342C" w:rsidRPr="00F2342C">
        <w:rPr>
          <w:b w:val="0"/>
          <w:bCs w:val="0"/>
          <w:sz w:val="24"/>
          <w:szCs w:val="24"/>
          <w:u w:val="none"/>
          <w:rtl/>
        </w:rPr>
        <w:t xml:space="preserve"> </w:t>
      </w:r>
      <w:r w:rsidR="00F2342C" w:rsidRPr="00F2342C">
        <w:rPr>
          <w:rFonts w:hint="eastAsia"/>
          <w:b w:val="0"/>
          <w:bCs w:val="0"/>
          <w:sz w:val="24"/>
          <w:szCs w:val="24"/>
          <w:u w:val="none"/>
          <w:rtl/>
        </w:rPr>
        <w:t>אין</w:t>
      </w:r>
      <w:r w:rsidR="00F2342C" w:rsidRPr="00F2342C">
        <w:rPr>
          <w:b w:val="0"/>
          <w:bCs w:val="0"/>
          <w:sz w:val="24"/>
          <w:szCs w:val="24"/>
          <w:u w:val="none"/>
          <w:rtl/>
        </w:rPr>
        <w:t xml:space="preserve"> </w:t>
      </w:r>
      <w:r w:rsidR="00F2342C" w:rsidRPr="00F2342C">
        <w:rPr>
          <w:rFonts w:hint="eastAsia"/>
          <w:b w:val="0"/>
          <w:bCs w:val="0"/>
          <w:sz w:val="24"/>
          <w:szCs w:val="24"/>
          <w:u w:val="none"/>
          <w:rtl/>
        </w:rPr>
        <w:t>בעובדות</w:t>
      </w:r>
      <w:r w:rsidR="00F2342C" w:rsidRPr="00F2342C">
        <w:rPr>
          <w:b w:val="0"/>
          <w:bCs w:val="0"/>
          <w:sz w:val="24"/>
          <w:szCs w:val="24"/>
          <w:u w:val="none"/>
          <w:rtl/>
        </w:rPr>
        <w:t xml:space="preserve"> </w:t>
      </w:r>
      <w:r w:rsidR="00F2342C" w:rsidRPr="00F2342C">
        <w:rPr>
          <w:rFonts w:hint="eastAsia"/>
          <w:b w:val="0"/>
          <w:bCs w:val="0"/>
          <w:sz w:val="24"/>
          <w:szCs w:val="24"/>
          <w:u w:val="none"/>
          <w:rtl/>
        </w:rPr>
        <w:t>אלו</w:t>
      </w:r>
      <w:r w:rsidR="00F2342C" w:rsidRPr="00F2342C">
        <w:rPr>
          <w:b w:val="0"/>
          <w:bCs w:val="0"/>
          <w:sz w:val="24"/>
          <w:szCs w:val="24"/>
          <w:u w:val="none"/>
          <w:rtl/>
        </w:rPr>
        <w:t xml:space="preserve"> </w:t>
      </w:r>
      <w:r w:rsidR="00F2342C" w:rsidRPr="00F2342C">
        <w:rPr>
          <w:rFonts w:hint="eastAsia"/>
          <w:b w:val="0"/>
          <w:bCs w:val="0"/>
          <w:sz w:val="24"/>
          <w:szCs w:val="24"/>
          <w:u w:val="none"/>
          <w:rtl/>
        </w:rPr>
        <w:t>משום</w:t>
      </w:r>
      <w:r w:rsidR="00F2342C" w:rsidRPr="00F2342C">
        <w:rPr>
          <w:b w:val="0"/>
          <w:bCs w:val="0"/>
          <w:sz w:val="24"/>
          <w:szCs w:val="24"/>
          <w:u w:val="none"/>
          <w:rtl/>
        </w:rPr>
        <w:t xml:space="preserve"> </w:t>
      </w:r>
      <w:r w:rsidR="00F2342C" w:rsidRPr="00F2342C">
        <w:rPr>
          <w:rFonts w:hint="eastAsia"/>
          <w:b w:val="0"/>
          <w:bCs w:val="0"/>
          <w:sz w:val="24"/>
          <w:szCs w:val="24"/>
          <w:u w:val="none"/>
          <w:rtl/>
        </w:rPr>
        <w:t>ניגוד</w:t>
      </w:r>
      <w:r w:rsidR="00F2342C" w:rsidRPr="00F2342C">
        <w:rPr>
          <w:b w:val="0"/>
          <w:bCs w:val="0"/>
          <w:sz w:val="24"/>
          <w:szCs w:val="24"/>
          <w:u w:val="none"/>
          <w:rtl/>
        </w:rPr>
        <w:t xml:space="preserve"> </w:t>
      </w:r>
      <w:r w:rsidR="00F2342C" w:rsidRPr="00F2342C">
        <w:rPr>
          <w:rFonts w:hint="eastAsia"/>
          <w:b w:val="0"/>
          <w:bCs w:val="0"/>
          <w:sz w:val="24"/>
          <w:szCs w:val="24"/>
          <w:u w:val="none"/>
          <w:rtl/>
        </w:rPr>
        <w:t>עניינים</w:t>
      </w:r>
      <w:r w:rsidR="00F2342C" w:rsidRPr="00F2342C">
        <w:rPr>
          <w:b w:val="0"/>
          <w:bCs w:val="0"/>
          <w:sz w:val="24"/>
          <w:szCs w:val="24"/>
          <w:u w:val="none"/>
          <w:rtl/>
        </w:rPr>
        <w:t xml:space="preserve"> </w:t>
      </w:r>
      <w:r w:rsidR="00F2342C" w:rsidRPr="00F2342C">
        <w:rPr>
          <w:rFonts w:hint="eastAsia"/>
          <w:b w:val="0"/>
          <w:bCs w:val="0"/>
          <w:sz w:val="24"/>
          <w:szCs w:val="24"/>
          <w:u w:val="none"/>
          <w:rtl/>
        </w:rPr>
        <w:t>או</w:t>
      </w:r>
      <w:r w:rsidR="00F2342C" w:rsidRPr="00F2342C">
        <w:rPr>
          <w:b w:val="0"/>
          <w:bCs w:val="0"/>
          <w:sz w:val="24"/>
          <w:szCs w:val="24"/>
          <w:u w:val="none"/>
          <w:rtl/>
        </w:rPr>
        <w:t xml:space="preserve"> </w:t>
      </w:r>
      <w:r w:rsidR="00F2342C" w:rsidRPr="00F2342C">
        <w:rPr>
          <w:rFonts w:hint="eastAsia"/>
          <w:b w:val="0"/>
          <w:bCs w:val="0"/>
          <w:sz w:val="24"/>
          <w:szCs w:val="24"/>
          <w:u w:val="none"/>
          <w:rtl/>
        </w:rPr>
        <w:t>באם</w:t>
      </w:r>
      <w:r w:rsidR="00F2342C" w:rsidRPr="00F2342C">
        <w:rPr>
          <w:b w:val="0"/>
          <w:bCs w:val="0"/>
          <w:sz w:val="24"/>
          <w:szCs w:val="24"/>
          <w:u w:val="none"/>
          <w:rtl/>
        </w:rPr>
        <w:t xml:space="preserve"> </w:t>
      </w:r>
      <w:r w:rsidR="00F2342C" w:rsidRPr="00F2342C">
        <w:rPr>
          <w:rFonts w:hint="eastAsia"/>
          <w:b w:val="0"/>
          <w:bCs w:val="0"/>
          <w:sz w:val="24"/>
          <w:szCs w:val="24"/>
          <w:u w:val="none"/>
          <w:rtl/>
        </w:rPr>
        <w:t>קיים</w:t>
      </w:r>
      <w:r w:rsidR="00F2342C" w:rsidRPr="00F2342C">
        <w:rPr>
          <w:b w:val="0"/>
          <w:bCs w:val="0"/>
          <w:sz w:val="24"/>
          <w:szCs w:val="24"/>
          <w:u w:val="none"/>
          <w:rtl/>
        </w:rPr>
        <w:t xml:space="preserve"> </w:t>
      </w:r>
      <w:r w:rsidR="00F2342C" w:rsidRPr="00F2342C">
        <w:rPr>
          <w:rFonts w:hint="eastAsia"/>
          <w:b w:val="0"/>
          <w:bCs w:val="0"/>
          <w:sz w:val="24"/>
          <w:szCs w:val="24"/>
          <w:u w:val="none"/>
          <w:rtl/>
        </w:rPr>
        <w:t>ניגוד</w:t>
      </w:r>
      <w:r w:rsidR="00F2342C" w:rsidRPr="00F2342C">
        <w:rPr>
          <w:b w:val="0"/>
          <w:bCs w:val="0"/>
          <w:sz w:val="24"/>
          <w:szCs w:val="24"/>
          <w:u w:val="none"/>
          <w:rtl/>
        </w:rPr>
        <w:t xml:space="preserve"> </w:t>
      </w:r>
      <w:r w:rsidR="00F2342C" w:rsidRPr="00F2342C">
        <w:rPr>
          <w:rFonts w:hint="eastAsia"/>
          <w:b w:val="0"/>
          <w:bCs w:val="0"/>
          <w:sz w:val="24"/>
          <w:szCs w:val="24"/>
          <w:u w:val="none"/>
          <w:rtl/>
        </w:rPr>
        <w:t>עניינים</w:t>
      </w:r>
      <w:r w:rsidR="00F2342C" w:rsidRPr="00F2342C">
        <w:rPr>
          <w:b w:val="0"/>
          <w:bCs w:val="0"/>
          <w:sz w:val="24"/>
          <w:szCs w:val="24"/>
          <w:u w:val="none"/>
          <w:rtl/>
        </w:rPr>
        <w:t xml:space="preserve"> </w:t>
      </w:r>
      <w:r w:rsidR="00F2342C" w:rsidRPr="00F2342C">
        <w:rPr>
          <w:rFonts w:hint="eastAsia"/>
          <w:b w:val="0"/>
          <w:bCs w:val="0"/>
          <w:sz w:val="24"/>
          <w:szCs w:val="24"/>
          <w:u w:val="none"/>
          <w:rtl/>
        </w:rPr>
        <w:t>מדובר</w:t>
      </w:r>
      <w:r w:rsidR="00F2342C" w:rsidRPr="00F2342C">
        <w:rPr>
          <w:b w:val="0"/>
          <w:bCs w:val="0"/>
          <w:sz w:val="24"/>
          <w:szCs w:val="24"/>
          <w:u w:val="none"/>
          <w:rtl/>
        </w:rPr>
        <w:t xml:space="preserve"> </w:t>
      </w:r>
      <w:r w:rsidR="00F2342C" w:rsidRPr="00F2342C">
        <w:rPr>
          <w:rFonts w:hint="eastAsia"/>
          <w:b w:val="0"/>
          <w:bCs w:val="0"/>
          <w:sz w:val="24"/>
          <w:szCs w:val="24"/>
          <w:u w:val="none"/>
          <w:rtl/>
        </w:rPr>
        <w:t>בניגוד</w:t>
      </w:r>
      <w:r w:rsidR="00F2342C" w:rsidRPr="00F2342C">
        <w:rPr>
          <w:b w:val="0"/>
          <w:bCs w:val="0"/>
          <w:sz w:val="24"/>
          <w:szCs w:val="24"/>
          <w:u w:val="none"/>
          <w:rtl/>
        </w:rPr>
        <w:t xml:space="preserve"> </w:t>
      </w:r>
      <w:r w:rsidR="00F2342C" w:rsidRPr="00F2342C">
        <w:rPr>
          <w:rFonts w:hint="eastAsia"/>
          <w:b w:val="0"/>
          <w:bCs w:val="0"/>
          <w:sz w:val="24"/>
          <w:szCs w:val="24"/>
          <w:u w:val="none"/>
          <w:rtl/>
        </w:rPr>
        <w:t>עניינים</w:t>
      </w:r>
      <w:r w:rsidR="00F2342C" w:rsidRPr="00F2342C">
        <w:rPr>
          <w:b w:val="0"/>
          <w:bCs w:val="0"/>
          <w:sz w:val="24"/>
          <w:szCs w:val="24"/>
          <w:u w:val="none"/>
          <w:rtl/>
        </w:rPr>
        <w:t xml:space="preserve"> </w:t>
      </w:r>
      <w:r w:rsidR="00F2342C" w:rsidRPr="00F2342C">
        <w:rPr>
          <w:rFonts w:hint="eastAsia"/>
          <w:b w:val="0"/>
          <w:bCs w:val="0"/>
          <w:sz w:val="24"/>
          <w:szCs w:val="24"/>
          <w:u w:val="none"/>
          <w:rtl/>
        </w:rPr>
        <w:t>שולי</w:t>
      </w:r>
      <w:r w:rsidR="00F2342C" w:rsidRPr="00F2342C">
        <w:rPr>
          <w:b w:val="0"/>
          <w:bCs w:val="0"/>
          <w:sz w:val="24"/>
          <w:szCs w:val="24"/>
          <w:u w:val="none"/>
          <w:rtl/>
        </w:rPr>
        <w:t xml:space="preserve"> </w:t>
      </w:r>
      <w:r w:rsidR="00F2342C" w:rsidRPr="00F2342C">
        <w:rPr>
          <w:rFonts w:hint="eastAsia"/>
          <w:b w:val="0"/>
          <w:bCs w:val="0"/>
          <w:sz w:val="24"/>
          <w:szCs w:val="24"/>
          <w:u w:val="none"/>
          <w:rtl/>
        </w:rPr>
        <w:t>אשר</w:t>
      </w:r>
      <w:r w:rsidR="00F2342C" w:rsidRPr="00F2342C">
        <w:rPr>
          <w:b w:val="0"/>
          <w:bCs w:val="0"/>
          <w:sz w:val="24"/>
          <w:szCs w:val="24"/>
          <w:u w:val="none"/>
          <w:rtl/>
        </w:rPr>
        <w:t xml:space="preserve"> </w:t>
      </w:r>
      <w:r w:rsidR="00F2342C" w:rsidRPr="00F2342C">
        <w:rPr>
          <w:rFonts w:hint="eastAsia"/>
          <w:b w:val="0"/>
          <w:bCs w:val="0"/>
          <w:sz w:val="24"/>
          <w:szCs w:val="24"/>
          <w:u w:val="none"/>
          <w:rtl/>
        </w:rPr>
        <w:t>אין</w:t>
      </w:r>
      <w:r w:rsidR="00F2342C" w:rsidRPr="00F2342C">
        <w:rPr>
          <w:b w:val="0"/>
          <w:bCs w:val="0"/>
          <w:sz w:val="24"/>
          <w:szCs w:val="24"/>
          <w:u w:val="none"/>
          <w:rtl/>
        </w:rPr>
        <w:t xml:space="preserve"> </w:t>
      </w:r>
      <w:r w:rsidR="00F2342C" w:rsidRPr="00F2342C">
        <w:rPr>
          <w:rFonts w:hint="eastAsia"/>
          <w:b w:val="0"/>
          <w:bCs w:val="0"/>
          <w:sz w:val="24"/>
          <w:szCs w:val="24"/>
          <w:u w:val="none"/>
          <w:rtl/>
        </w:rPr>
        <w:t>בו</w:t>
      </w:r>
      <w:r w:rsidR="00F2342C" w:rsidRPr="00F2342C">
        <w:rPr>
          <w:b w:val="0"/>
          <w:bCs w:val="0"/>
          <w:sz w:val="24"/>
          <w:szCs w:val="24"/>
          <w:u w:val="none"/>
          <w:rtl/>
        </w:rPr>
        <w:t xml:space="preserve"> </w:t>
      </w:r>
      <w:r w:rsidR="00F2342C" w:rsidRPr="00F2342C">
        <w:rPr>
          <w:rFonts w:hint="eastAsia"/>
          <w:b w:val="0"/>
          <w:bCs w:val="0"/>
          <w:sz w:val="24"/>
          <w:szCs w:val="24"/>
          <w:u w:val="none"/>
          <w:rtl/>
        </w:rPr>
        <w:t>השפעה</w:t>
      </w:r>
      <w:r w:rsidR="00F2342C" w:rsidRPr="00F2342C">
        <w:rPr>
          <w:b w:val="0"/>
          <w:bCs w:val="0"/>
          <w:sz w:val="24"/>
          <w:szCs w:val="24"/>
          <w:u w:val="none"/>
          <w:rtl/>
        </w:rPr>
        <w:t xml:space="preserve"> </w:t>
      </w:r>
      <w:r w:rsidR="00F2342C" w:rsidRPr="00F2342C">
        <w:rPr>
          <w:rFonts w:hint="eastAsia"/>
          <w:b w:val="0"/>
          <w:bCs w:val="0"/>
          <w:sz w:val="24"/>
          <w:szCs w:val="24"/>
          <w:u w:val="none"/>
          <w:rtl/>
        </w:rPr>
        <w:t>על</w:t>
      </w:r>
      <w:r w:rsidR="00F2342C" w:rsidRPr="00F2342C">
        <w:rPr>
          <w:b w:val="0"/>
          <w:bCs w:val="0"/>
          <w:sz w:val="24"/>
          <w:szCs w:val="24"/>
          <w:u w:val="none"/>
          <w:rtl/>
        </w:rPr>
        <w:t xml:space="preserve"> </w:t>
      </w:r>
      <w:r w:rsidR="00F2342C" w:rsidRPr="00F2342C">
        <w:rPr>
          <w:rFonts w:hint="eastAsia"/>
          <w:b w:val="0"/>
          <w:bCs w:val="0"/>
          <w:sz w:val="24"/>
          <w:szCs w:val="24"/>
          <w:u w:val="none"/>
          <w:rtl/>
        </w:rPr>
        <w:t>השירותים</w:t>
      </w:r>
      <w:r w:rsidR="00F2342C" w:rsidRPr="00F2342C">
        <w:rPr>
          <w:b w:val="0"/>
          <w:bCs w:val="0"/>
          <w:sz w:val="24"/>
          <w:szCs w:val="24"/>
          <w:u w:val="none"/>
          <w:rtl/>
        </w:rPr>
        <w:t xml:space="preserve"> </w:t>
      </w:r>
      <w:r w:rsidR="00F2342C" w:rsidRPr="00F2342C">
        <w:rPr>
          <w:rFonts w:hint="eastAsia"/>
          <w:b w:val="0"/>
          <w:bCs w:val="0"/>
          <w:sz w:val="24"/>
          <w:szCs w:val="24"/>
          <w:u w:val="none"/>
          <w:rtl/>
        </w:rPr>
        <w:t>נשוא</w:t>
      </w:r>
      <w:r w:rsidR="00F2342C" w:rsidRPr="00F2342C">
        <w:rPr>
          <w:b w:val="0"/>
          <w:bCs w:val="0"/>
          <w:sz w:val="24"/>
          <w:szCs w:val="24"/>
          <w:u w:val="none"/>
          <w:rtl/>
        </w:rPr>
        <w:t xml:space="preserve"> </w:t>
      </w:r>
      <w:r w:rsidR="00F2342C" w:rsidRPr="00F2342C">
        <w:rPr>
          <w:rFonts w:hint="eastAsia"/>
          <w:b w:val="0"/>
          <w:bCs w:val="0"/>
          <w:sz w:val="24"/>
          <w:szCs w:val="24"/>
          <w:u w:val="none"/>
          <w:rtl/>
        </w:rPr>
        <w:t>המכרז</w:t>
      </w:r>
      <w:r w:rsidR="00F2342C" w:rsidRPr="00F2342C">
        <w:rPr>
          <w:b w:val="0"/>
          <w:bCs w:val="0"/>
          <w:sz w:val="24"/>
          <w:szCs w:val="24"/>
          <w:u w:val="none"/>
          <w:rtl/>
        </w:rPr>
        <w:t xml:space="preserve">. </w:t>
      </w:r>
    </w:p>
    <w:p w:rsidR="004F5CC5" w:rsidRDefault="004F5CC5" w:rsidP="004F5CC5">
      <w:pPr>
        <w:pStyle w:val="33"/>
        <w:spacing w:before="240" w:line="360" w:lineRule="auto"/>
        <w:ind w:left="720" w:hanging="720"/>
        <w:jc w:val="both"/>
        <w:rPr>
          <w:b w:val="0"/>
          <w:bCs w:val="0"/>
          <w:sz w:val="24"/>
          <w:szCs w:val="24"/>
          <w:u w:val="none"/>
          <w:rtl/>
        </w:rPr>
      </w:pPr>
      <w:r>
        <w:rPr>
          <w:rFonts w:hint="cs"/>
          <w:b w:val="0"/>
          <w:bCs w:val="0"/>
          <w:sz w:val="24"/>
          <w:szCs w:val="24"/>
          <w:u w:val="none"/>
          <w:rtl/>
        </w:rPr>
        <w:t>3.</w:t>
      </w:r>
      <w:r>
        <w:rPr>
          <w:rFonts w:hint="cs"/>
          <w:b w:val="0"/>
          <w:bCs w:val="0"/>
          <w:sz w:val="24"/>
          <w:szCs w:val="24"/>
          <w:u w:val="none"/>
          <w:rtl/>
        </w:rPr>
        <w:tab/>
      </w:r>
      <w:r w:rsidR="00F2342C" w:rsidRPr="00F2342C">
        <w:rPr>
          <w:rFonts w:hint="eastAsia"/>
          <w:b w:val="0"/>
          <w:bCs w:val="0"/>
          <w:sz w:val="24"/>
          <w:szCs w:val="24"/>
          <w:u w:val="none"/>
          <w:rtl/>
        </w:rPr>
        <w:t>הנני</w:t>
      </w:r>
      <w:r w:rsidR="00F2342C" w:rsidRPr="00F2342C">
        <w:rPr>
          <w:b w:val="0"/>
          <w:bCs w:val="0"/>
          <w:sz w:val="24"/>
          <w:szCs w:val="24"/>
          <w:u w:val="none"/>
          <w:rtl/>
        </w:rPr>
        <w:t xml:space="preserve"> </w:t>
      </w:r>
      <w:r w:rsidR="00F2342C" w:rsidRPr="00F2342C">
        <w:rPr>
          <w:rFonts w:hint="eastAsia"/>
          <w:b w:val="0"/>
          <w:bCs w:val="0"/>
          <w:sz w:val="24"/>
          <w:szCs w:val="24"/>
          <w:u w:val="none"/>
          <w:rtl/>
        </w:rPr>
        <w:t>מצהיר</w:t>
      </w:r>
      <w:r w:rsidR="00F2342C" w:rsidRPr="00F2342C">
        <w:rPr>
          <w:b w:val="0"/>
          <w:bCs w:val="0"/>
          <w:sz w:val="24"/>
          <w:szCs w:val="24"/>
          <w:u w:val="none"/>
          <w:rtl/>
        </w:rPr>
        <w:t xml:space="preserve"> </w:t>
      </w:r>
      <w:r w:rsidR="00F2342C" w:rsidRPr="00F2342C">
        <w:rPr>
          <w:rFonts w:hint="eastAsia"/>
          <w:b w:val="0"/>
          <w:bCs w:val="0"/>
          <w:sz w:val="24"/>
          <w:szCs w:val="24"/>
          <w:u w:val="none"/>
          <w:rtl/>
        </w:rPr>
        <w:t>ומתחייב</w:t>
      </w:r>
      <w:r w:rsidR="00F2342C" w:rsidRPr="00F2342C">
        <w:rPr>
          <w:b w:val="0"/>
          <w:bCs w:val="0"/>
          <w:sz w:val="24"/>
          <w:szCs w:val="24"/>
          <w:u w:val="none"/>
          <w:rtl/>
        </w:rPr>
        <w:t xml:space="preserve"> </w:t>
      </w:r>
      <w:r w:rsidR="00F2342C" w:rsidRPr="00F2342C">
        <w:rPr>
          <w:rFonts w:hint="eastAsia"/>
          <w:b w:val="0"/>
          <w:bCs w:val="0"/>
          <w:sz w:val="24"/>
          <w:szCs w:val="24"/>
          <w:u w:val="none"/>
          <w:rtl/>
        </w:rPr>
        <w:t>שהחברה</w:t>
      </w:r>
      <w:r w:rsidR="00F2342C" w:rsidRPr="00F2342C">
        <w:rPr>
          <w:b w:val="0"/>
          <w:bCs w:val="0"/>
          <w:sz w:val="24"/>
          <w:szCs w:val="24"/>
          <w:u w:val="none"/>
          <w:rtl/>
        </w:rPr>
        <w:t xml:space="preserve"> </w:t>
      </w:r>
      <w:r w:rsidR="00F2342C" w:rsidRPr="00F2342C">
        <w:rPr>
          <w:rFonts w:hint="eastAsia"/>
          <w:b w:val="0"/>
          <w:bCs w:val="0"/>
          <w:sz w:val="24"/>
          <w:szCs w:val="24"/>
          <w:u w:val="none"/>
          <w:rtl/>
        </w:rPr>
        <w:t>לא</w:t>
      </w:r>
      <w:r w:rsidR="00F2342C" w:rsidRPr="00F2342C">
        <w:rPr>
          <w:b w:val="0"/>
          <w:bCs w:val="0"/>
          <w:sz w:val="24"/>
          <w:szCs w:val="24"/>
          <w:u w:val="none"/>
          <w:rtl/>
        </w:rPr>
        <w:t xml:space="preserve"> </w:t>
      </w:r>
      <w:r w:rsidR="00F2342C" w:rsidRPr="00F2342C">
        <w:rPr>
          <w:rFonts w:hint="eastAsia"/>
          <w:b w:val="0"/>
          <w:bCs w:val="0"/>
          <w:sz w:val="24"/>
          <w:szCs w:val="24"/>
          <w:u w:val="none"/>
          <w:rtl/>
        </w:rPr>
        <w:t>תייצג</w:t>
      </w:r>
      <w:r w:rsidR="00F2342C" w:rsidRPr="00F2342C">
        <w:rPr>
          <w:b w:val="0"/>
          <w:bCs w:val="0"/>
          <w:sz w:val="24"/>
          <w:szCs w:val="24"/>
          <w:u w:val="none"/>
          <w:rtl/>
        </w:rPr>
        <w:t xml:space="preserve"> </w:t>
      </w:r>
      <w:r w:rsidR="00F2342C" w:rsidRPr="00F2342C">
        <w:rPr>
          <w:rFonts w:hint="eastAsia"/>
          <w:b w:val="0"/>
          <w:bCs w:val="0"/>
          <w:sz w:val="24"/>
          <w:szCs w:val="24"/>
          <w:u w:val="none"/>
          <w:rtl/>
        </w:rPr>
        <w:t>או</w:t>
      </w:r>
      <w:r w:rsidR="00F2342C" w:rsidRPr="00F2342C">
        <w:rPr>
          <w:b w:val="0"/>
          <w:bCs w:val="0"/>
          <w:sz w:val="24"/>
          <w:szCs w:val="24"/>
          <w:u w:val="none"/>
          <w:rtl/>
        </w:rPr>
        <w:t xml:space="preserve"> </w:t>
      </w:r>
      <w:r w:rsidR="00F2342C" w:rsidRPr="00F2342C">
        <w:rPr>
          <w:rFonts w:hint="eastAsia"/>
          <w:b w:val="0"/>
          <w:bCs w:val="0"/>
          <w:sz w:val="24"/>
          <w:szCs w:val="24"/>
          <w:u w:val="none"/>
          <w:rtl/>
        </w:rPr>
        <w:t>תפעל</w:t>
      </w:r>
      <w:r w:rsidR="00F2342C" w:rsidRPr="00F2342C">
        <w:rPr>
          <w:b w:val="0"/>
          <w:bCs w:val="0"/>
          <w:sz w:val="24"/>
          <w:szCs w:val="24"/>
          <w:u w:val="none"/>
          <w:rtl/>
        </w:rPr>
        <w:t xml:space="preserve"> </w:t>
      </w:r>
      <w:r w:rsidR="00F2342C" w:rsidRPr="00F2342C">
        <w:rPr>
          <w:rFonts w:hint="eastAsia"/>
          <w:b w:val="0"/>
          <w:bCs w:val="0"/>
          <w:sz w:val="24"/>
          <w:szCs w:val="24"/>
          <w:u w:val="none"/>
          <w:rtl/>
        </w:rPr>
        <w:t>מטעם</w:t>
      </w:r>
      <w:r w:rsidR="00F2342C" w:rsidRPr="00F2342C">
        <w:rPr>
          <w:b w:val="0"/>
          <w:bCs w:val="0"/>
          <w:sz w:val="24"/>
          <w:szCs w:val="24"/>
          <w:u w:val="none"/>
          <w:rtl/>
        </w:rPr>
        <w:t xml:space="preserve"> </w:t>
      </w:r>
      <w:r w:rsidR="00F2342C" w:rsidRPr="00F2342C">
        <w:rPr>
          <w:rFonts w:hint="eastAsia"/>
          <w:b w:val="0"/>
          <w:bCs w:val="0"/>
          <w:sz w:val="24"/>
          <w:szCs w:val="24"/>
          <w:u w:val="none"/>
          <w:rtl/>
        </w:rPr>
        <w:t>כל</w:t>
      </w:r>
      <w:r w:rsidR="00F2342C" w:rsidRPr="00F2342C">
        <w:rPr>
          <w:b w:val="0"/>
          <w:bCs w:val="0"/>
          <w:sz w:val="24"/>
          <w:szCs w:val="24"/>
          <w:u w:val="none"/>
          <w:rtl/>
        </w:rPr>
        <w:t xml:space="preserve"> </w:t>
      </w:r>
      <w:r w:rsidR="00F2342C" w:rsidRPr="00F2342C">
        <w:rPr>
          <w:rFonts w:hint="eastAsia"/>
          <w:b w:val="0"/>
          <w:bCs w:val="0"/>
          <w:sz w:val="24"/>
          <w:szCs w:val="24"/>
          <w:u w:val="none"/>
          <w:rtl/>
        </w:rPr>
        <w:t>גורם</w:t>
      </w:r>
      <w:r w:rsidR="00F2342C" w:rsidRPr="00F2342C">
        <w:rPr>
          <w:b w:val="0"/>
          <w:bCs w:val="0"/>
          <w:sz w:val="24"/>
          <w:szCs w:val="24"/>
          <w:u w:val="none"/>
          <w:rtl/>
        </w:rPr>
        <w:t xml:space="preserve"> </w:t>
      </w:r>
      <w:r w:rsidR="00F2342C" w:rsidRPr="00F2342C">
        <w:rPr>
          <w:rFonts w:hint="eastAsia"/>
          <w:b w:val="0"/>
          <w:bCs w:val="0"/>
          <w:sz w:val="24"/>
          <w:szCs w:val="24"/>
          <w:u w:val="none"/>
          <w:rtl/>
        </w:rPr>
        <w:t>שהוא</w:t>
      </w:r>
      <w:r w:rsidR="00F2342C" w:rsidRPr="00F2342C">
        <w:rPr>
          <w:b w:val="0"/>
          <w:bCs w:val="0"/>
          <w:sz w:val="24"/>
          <w:szCs w:val="24"/>
          <w:u w:val="none"/>
          <w:rtl/>
        </w:rPr>
        <w:t xml:space="preserve"> </w:t>
      </w:r>
      <w:r>
        <w:rPr>
          <w:rFonts w:hint="cs"/>
          <w:b w:val="0"/>
          <w:bCs w:val="0"/>
          <w:sz w:val="24"/>
          <w:szCs w:val="24"/>
          <w:u w:val="none"/>
          <w:rtl/>
        </w:rPr>
        <w:t xml:space="preserve">בשירותים </w:t>
      </w:r>
      <w:r w:rsidR="00F2342C" w:rsidRPr="00F2342C">
        <w:rPr>
          <w:rFonts w:hint="eastAsia"/>
          <w:b w:val="0"/>
          <w:bCs w:val="0"/>
          <w:sz w:val="24"/>
          <w:szCs w:val="24"/>
          <w:u w:val="none"/>
          <w:rtl/>
        </w:rPr>
        <w:t>נשוא</w:t>
      </w:r>
      <w:r w:rsidR="00F2342C" w:rsidRPr="00F2342C">
        <w:rPr>
          <w:b w:val="0"/>
          <w:bCs w:val="0"/>
          <w:sz w:val="24"/>
          <w:szCs w:val="24"/>
          <w:u w:val="none"/>
          <w:rtl/>
        </w:rPr>
        <w:t xml:space="preserve"> </w:t>
      </w:r>
      <w:r>
        <w:rPr>
          <w:rFonts w:hint="cs"/>
          <w:b w:val="0"/>
          <w:bCs w:val="0"/>
          <w:sz w:val="24"/>
          <w:szCs w:val="24"/>
          <w:u w:val="none"/>
          <w:rtl/>
        </w:rPr>
        <w:t>הסכם זה</w:t>
      </w:r>
      <w:r w:rsidR="00F2342C" w:rsidRPr="00F2342C">
        <w:rPr>
          <w:b w:val="0"/>
          <w:bCs w:val="0"/>
          <w:sz w:val="24"/>
          <w:szCs w:val="24"/>
          <w:u w:val="none"/>
          <w:rtl/>
        </w:rPr>
        <w:t xml:space="preserve">, </w:t>
      </w:r>
      <w:r w:rsidR="00F2342C" w:rsidRPr="00F2342C">
        <w:rPr>
          <w:rFonts w:hint="eastAsia"/>
          <w:b w:val="0"/>
          <w:bCs w:val="0"/>
          <w:sz w:val="24"/>
          <w:szCs w:val="24"/>
          <w:u w:val="none"/>
          <w:rtl/>
        </w:rPr>
        <w:t>למעט</w:t>
      </w:r>
      <w:r w:rsidR="00F2342C" w:rsidRPr="00F2342C">
        <w:rPr>
          <w:b w:val="0"/>
          <w:bCs w:val="0"/>
          <w:sz w:val="24"/>
          <w:szCs w:val="24"/>
          <w:u w:val="none"/>
          <w:rtl/>
        </w:rPr>
        <w:t xml:space="preserve"> </w:t>
      </w:r>
      <w:r w:rsidR="00F2342C" w:rsidRPr="00F2342C">
        <w:rPr>
          <w:rFonts w:hint="eastAsia"/>
          <w:b w:val="0"/>
          <w:bCs w:val="0"/>
          <w:sz w:val="24"/>
          <w:szCs w:val="24"/>
          <w:u w:val="none"/>
          <w:rtl/>
        </w:rPr>
        <w:t>מטעם</w:t>
      </w:r>
      <w:r w:rsidR="00F2342C" w:rsidRPr="00F2342C">
        <w:rPr>
          <w:b w:val="0"/>
          <w:bCs w:val="0"/>
          <w:sz w:val="24"/>
          <w:szCs w:val="24"/>
          <w:u w:val="none"/>
          <w:rtl/>
        </w:rPr>
        <w:t xml:space="preserve"> </w:t>
      </w:r>
      <w:r w:rsidR="00F2342C" w:rsidRPr="00F2342C">
        <w:rPr>
          <w:rFonts w:hint="eastAsia"/>
          <w:b w:val="0"/>
          <w:bCs w:val="0"/>
          <w:sz w:val="24"/>
          <w:szCs w:val="24"/>
          <w:u w:val="none"/>
          <w:rtl/>
        </w:rPr>
        <w:t>המזמין</w:t>
      </w:r>
      <w:r w:rsidR="00F2342C" w:rsidRPr="00F2342C">
        <w:rPr>
          <w:b w:val="0"/>
          <w:bCs w:val="0"/>
          <w:sz w:val="24"/>
          <w:szCs w:val="24"/>
          <w:u w:val="none"/>
          <w:rtl/>
        </w:rPr>
        <w:t xml:space="preserve">, </w:t>
      </w:r>
      <w:r w:rsidR="00F2342C" w:rsidRPr="00F2342C">
        <w:rPr>
          <w:rFonts w:hint="eastAsia"/>
          <w:b w:val="0"/>
          <w:bCs w:val="0"/>
          <w:sz w:val="24"/>
          <w:szCs w:val="24"/>
          <w:u w:val="none"/>
          <w:rtl/>
        </w:rPr>
        <w:t>במהלך</w:t>
      </w:r>
      <w:r w:rsidR="00F2342C" w:rsidRPr="00F2342C">
        <w:rPr>
          <w:b w:val="0"/>
          <w:bCs w:val="0"/>
          <w:sz w:val="24"/>
          <w:szCs w:val="24"/>
          <w:u w:val="none"/>
          <w:rtl/>
        </w:rPr>
        <w:t xml:space="preserve"> </w:t>
      </w:r>
      <w:r w:rsidR="00F2342C" w:rsidRPr="00F2342C">
        <w:rPr>
          <w:rFonts w:hint="eastAsia"/>
          <w:b w:val="0"/>
          <w:bCs w:val="0"/>
          <w:sz w:val="24"/>
          <w:szCs w:val="24"/>
          <w:u w:val="none"/>
          <w:rtl/>
        </w:rPr>
        <w:t>תקופת</w:t>
      </w:r>
      <w:r w:rsidR="00F2342C" w:rsidRPr="00F2342C">
        <w:rPr>
          <w:b w:val="0"/>
          <w:bCs w:val="0"/>
          <w:sz w:val="24"/>
          <w:szCs w:val="24"/>
          <w:u w:val="none"/>
          <w:rtl/>
        </w:rPr>
        <w:t xml:space="preserve"> </w:t>
      </w:r>
      <w:r w:rsidR="00F2342C" w:rsidRPr="00F2342C">
        <w:rPr>
          <w:rFonts w:hint="eastAsia"/>
          <w:b w:val="0"/>
          <w:bCs w:val="0"/>
          <w:sz w:val="24"/>
          <w:szCs w:val="24"/>
          <w:u w:val="none"/>
          <w:rtl/>
        </w:rPr>
        <w:t>מתן</w:t>
      </w:r>
      <w:r w:rsidR="00F2342C" w:rsidRPr="00F2342C">
        <w:rPr>
          <w:b w:val="0"/>
          <w:bCs w:val="0"/>
          <w:sz w:val="24"/>
          <w:szCs w:val="24"/>
          <w:u w:val="none"/>
          <w:rtl/>
        </w:rPr>
        <w:t xml:space="preserve"> </w:t>
      </w:r>
      <w:r w:rsidR="00F2342C" w:rsidRPr="00F2342C">
        <w:rPr>
          <w:rFonts w:hint="eastAsia"/>
          <w:b w:val="0"/>
          <w:bCs w:val="0"/>
          <w:sz w:val="24"/>
          <w:szCs w:val="24"/>
          <w:u w:val="none"/>
          <w:rtl/>
        </w:rPr>
        <w:t>השירותים</w:t>
      </w:r>
      <w:r>
        <w:rPr>
          <w:rFonts w:hint="cs"/>
          <w:b w:val="0"/>
          <w:bCs w:val="0"/>
          <w:sz w:val="24"/>
          <w:szCs w:val="24"/>
          <w:u w:val="none"/>
          <w:rtl/>
        </w:rPr>
        <w:t xml:space="preserve"> </w:t>
      </w:r>
      <w:r w:rsidR="00F2342C" w:rsidRPr="00F2342C">
        <w:rPr>
          <w:rFonts w:hint="eastAsia"/>
          <w:b w:val="0"/>
          <w:bCs w:val="0"/>
          <w:sz w:val="24"/>
          <w:szCs w:val="24"/>
          <w:u w:val="none"/>
          <w:rtl/>
        </w:rPr>
        <w:t>ושלושה</w:t>
      </w:r>
      <w:r w:rsidR="00F2342C" w:rsidRPr="00F2342C">
        <w:rPr>
          <w:b w:val="0"/>
          <w:bCs w:val="0"/>
          <w:sz w:val="24"/>
          <w:szCs w:val="24"/>
          <w:u w:val="none"/>
          <w:rtl/>
        </w:rPr>
        <w:t xml:space="preserve"> </w:t>
      </w:r>
      <w:r w:rsidR="00F2342C" w:rsidRPr="00F2342C">
        <w:rPr>
          <w:rFonts w:hint="eastAsia"/>
          <w:b w:val="0"/>
          <w:bCs w:val="0"/>
          <w:sz w:val="24"/>
          <w:szCs w:val="24"/>
          <w:u w:val="none"/>
          <w:rtl/>
        </w:rPr>
        <w:t>חודשים</w:t>
      </w:r>
      <w:r w:rsidR="00F2342C" w:rsidRPr="00F2342C">
        <w:rPr>
          <w:b w:val="0"/>
          <w:bCs w:val="0"/>
          <w:sz w:val="24"/>
          <w:szCs w:val="24"/>
          <w:u w:val="none"/>
          <w:rtl/>
        </w:rPr>
        <w:t xml:space="preserve"> </w:t>
      </w:r>
      <w:r w:rsidR="00F2342C" w:rsidRPr="00F2342C">
        <w:rPr>
          <w:rFonts w:hint="eastAsia"/>
          <w:b w:val="0"/>
          <w:bCs w:val="0"/>
          <w:sz w:val="24"/>
          <w:szCs w:val="24"/>
          <w:u w:val="none"/>
          <w:rtl/>
        </w:rPr>
        <w:t>לאחריה</w:t>
      </w:r>
      <w:r w:rsidR="00F2342C" w:rsidRPr="00F2342C">
        <w:rPr>
          <w:b w:val="0"/>
          <w:bCs w:val="0"/>
          <w:sz w:val="24"/>
          <w:szCs w:val="24"/>
          <w:u w:val="none"/>
          <w:rtl/>
        </w:rPr>
        <w:t xml:space="preserve">,  </w:t>
      </w:r>
      <w:r w:rsidR="00F2342C" w:rsidRPr="00F2342C">
        <w:rPr>
          <w:rFonts w:hint="eastAsia"/>
          <w:b w:val="0"/>
          <w:bCs w:val="0"/>
          <w:sz w:val="24"/>
          <w:szCs w:val="24"/>
          <w:u w:val="none"/>
          <w:rtl/>
        </w:rPr>
        <w:t>אלא</w:t>
      </w:r>
      <w:r w:rsidR="00F2342C" w:rsidRPr="00F2342C">
        <w:rPr>
          <w:b w:val="0"/>
          <w:bCs w:val="0"/>
          <w:sz w:val="24"/>
          <w:szCs w:val="24"/>
          <w:u w:val="none"/>
          <w:rtl/>
        </w:rPr>
        <w:t xml:space="preserve"> </w:t>
      </w:r>
      <w:r w:rsidR="00F2342C" w:rsidRPr="00F2342C">
        <w:rPr>
          <w:rFonts w:hint="eastAsia"/>
          <w:b w:val="0"/>
          <w:bCs w:val="0"/>
          <w:sz w:val="24"/>
          <w:szCs w:val="24"/>
          <w:u w:val="none"/>
          <w:rtl/>
        </w:rPr>
        <w:t>אם</w:t>
      </w:r>
      <w:r w:rsidR="00F2342C" w:rsidRPr="00F2342C">
        <w:rPr>
          <w:b w:val="0"/>
          <w:bCs w:val="0"/>
          <w:sz w:val="24"/>
          <w:szCs w:val="24"/>
          <w:u w:val="none"/>
          <w:rtl/>
        </w:rPr>
        <w:t xml:space="preserve"> </w:t>
      </w:r>
      <w:r w:rsidR="00F2342C" w:rsidRPr="00F2342C">
        <w:rPr>
          <w:rFonts w:hint="eastAsia"/>
          <w:b w:val="0"/>
          <w:bCs w:val="0"/>
          <w:sz w:val="24"/>
          <w:szCs w:val="24"/>
          <w:u w:val="none"/>
          <w:rtl/>
        </w:rPr>
        <w:t>כן</w:t>
      </w:r>
      <w:r w:rsidR="00F2342C" w:rsidRPr="00F2342C">
        <w:rPr>
          <w:b w:val="0"/>
          <w:bCs w:val="0"/>
          <w:sz w:val="24"/>
          <w:szCs w:val="24"/>
          <w:u w:val="none"/>
          <w:rtl/>
        </w:rPr>
        <w:t xml:space="preserve"> </w:t>
      </w:r>
      <w:r w:rsidR="00F2342C" w:rsidRPr="00F2342C">
        <w:rPr>
          <w:rFonts w:hint="eastAsia"/>
          <w:b w:val="0"/>
          <w:bCs w:val="0"/>
          <w:sz w:val="24"/>
          <w:szCs w:val="24"/>
          <w:u w:val="none"/>
          <w:rtl/>
        </w:rPr>
        <w:t>התקבל</w:t>
      </w:r>
      <w:r w:rsidR="00F2342C" w:rsidRPr="00F2342C">
        <w:rPr>
          <w:b w:val="0"/>
          <w:bCs w:val="0"/>
          <w:sz w:val="24"/>
          <w:szCs w:val="24"/>
          <w:u w:val="none"/>
          <w:rtl/>
        </w:rPr>
        <w:t xml:space="preserve"> </w:t>
      </w:r>
      <w:r w:rsidR="00F2342C" w:rsidRPr="00F2342C">
        <w:rPr>
          <w:rFonts w:hint="eastAsia"/>
          <w:b w:val="0"/>
          <w:bCs w:val="0"/>
          <w:sz w:val="24"/>
          <w:szCs w:val="24"/>
          <w:u w:val="none"/>
          <w:rtl/>
        </w:rPr>
        <w:t>לכך</w:t>
      </w:r>
      <w:r w:rsidR="00F2342C" w:rsidRPr="00F2342C">
        <w:rPr>
          <w:b w:val="0"/>
          <w:bCs w:val="0"/>
          <w:sz w:val="24"/>
          <w:szCs w:val="24"/>
          <w:u w:val="none"/>
          <w:rtl/>
        </w:rPr>
        <w:t xml:space="preserve"> </w:t>
      </w:r>
      <w:r w:rsidR="00F2342C" w:rsidRPr="00F2342C">
        <w:rPr>
          <w:rFonts w:hint="eastAsia"/>
          <w:b w:val="0"/>
          <w:bCs w:val="0"/>
          <w:sz w:val="24"/>
          <w:szCs w:val="24"/>
          <w:u w:val="none"/>
          <w:rtl/>
        </w:rPr>
        <w:t>אישור</w:t>
      </w:r>
      <w:r w:rsidR="00F2342C" w:rsidRPr="00F2342C">
        <w:rPr>
          <w:b w:val="0"/>
          <w:bCs w:val="0"/>
          <w:sz w:val="24"/>
          <w:szCs w:val="24"/>
          <w:u w:val="none"/>
          <w:rtl/>
        </w:rPr>
        <w:t xml:space="preserve"> </w:t>
      </w:r>
      <w:r w:rsidR="00F2342C" w:rsidRPr="00F2342C">
        <w:rPr>
          <w:rFonts w:hint="eastAsia"/>
          <w:b w:val="0"/>
          <w:bCs w:val="0"/>
          <w:sz w:val="24"/>
          <w:szCs w:val="24"/>
          <w:u w:val="none"/>
          <w:rtl/>
        </w:rPr>
        <w:t>מראש</w:t>
      </w:r>
      <w:r w:rsidR="00F2342C" w:rsidRPr="00F2342C">
        <w:rPr>
          <w:b w:val="0"/>
          <w:bCs w:val="0"/>
          <w:sz w:val="24"/>
          <w:szCs w:val="24"/>
          <w:u w:val="none"/>
          <w:rtl/>
        </w:rPr>
        <w:t xml:space="preserve"> </w:t>
      </w:r>
      <w:r w:rsidR="00F2342C" w:rsidRPr="00F2342C">
        <w:rPr>
          <w:rFonts w:hint="eastAsia"/>
          <w:b w:val="0"/>
          <w:bCs w:val="0"/>
          <w:sz w:val="24"/>
          <w:szCs w:val="24"/>
          <w:u w:val="none"/>
          <w:rtl/>
        </w:rPr>
        <w:t>ובכתב</w:t>
      </w:r>
      <w:r w:rsidR="00F2342C" w:rsidRPr="00F2342C">
        <w:rPr>
          <w:b w:val="0"/>
          <w:bCs w:val="0"/>
          <w:sz w:val="24"/>
          <w:szCs w:val="24"/>
          <w:u w:val="none"/>
          <w:rtl/>
        </w:rPr>
        <w:t xml:space="preserve"> </w:t>
      </w:r>
      <w:r w:rsidR="00F2342C" w:rsidRPr="00F2342C">
        <w:rPr>
          <w:rFonts w:hint="eastAsia"/>
          <w:b w:val="0"/>
          <w:bCs w:val="0"/>
          <w:sz w:val="24"/>
          <w:szCs w:val="24"/>
          <w:u w:val="none"/>
          <w:rtl/>
        </w:rPr>
        <w:t>של</w:t>
      </w:r>
      <w:r w:rsidR="00F2342C" w:rsidRPr="00F2342C">
        <w:rPr>
          <w:b w:val="0"/>
          <w:bCs w:val="0"/>
          <w:sz w:val="24"/>
          <w:szCs w:val="24"/>
          <w:u w:val="none"/>
          <w:rtl/>
        </w:rPr>
        <w:t xml:space="preserve"> </w:t>
      </w:r>
      <w:r w:rsidR="00F2342C" w:rsidRPr="00F2342C">
        <w:rPr>
          <w:rFonts w:hint="eastAsia"/>
          <w:b w:val="0"/>
          <w:bCs w:val="0"/>
          <w:sz w:val="24"/>
          <w:szCs w:val="24"/>
          <w:u w:val="none"/>
          <w:rtl/>
        </w:rPr>
        <w:t>המזמין</w:t>
      </w:r>
      <w:r w:rsidR="00F2342C" w:rsidRPr="00F2342C">
        <w:rPr>
          <w:b w:val="0"/>
          <w:bCs w:val="0"/>
          <w:sz w:val="24"/>
          <w:szCs w:val="24"/>
          <w:u w:val="none"/>
          <w:rtl/>
        </w:rPr>
        <w:t>.</w:t>
      </w:r>
    </w:p>
    <w:p w:rsidR="004F5CC5" w:rsidRDefault="004F5CC5" w:rsidP="004F5CC5">
      <w:pPr>
        <w:pStyle w:val="33"/>
        <w:spacing w:before="240" w:line="360" w:lineRule="auto"/>
        <w:ind w:left="720" w:hanging="720"/>
        <w:jc w:val="both"/>
        <w:rPr>
          <w:b w:val="0"/>
          <w:bCs w:val="0"/>
          <w:sz w:val="24"/>
          <w:szCs w:val="24"/>
          <w:u w:val="none"/>
          <w:rtl/>
        </w:rPr>
      </w:pPr>
      <w:r>
        <w:rPr>
          <w:rFonts w:hint="cs"/>
          <w:b w:val="0"/>
          <w:bCs w:val="0"/>
          <w:sz w:val="24"/>
          <w:szCs w:val="24"/>
          <w:u w:val="none"/>
          <w:rtl/>
        </w:rPr>
        <w:t>4.</w:t>
      </w:r>
      <w:r>
        <w:rPr>
          <w:rFonts w:hint="cs"/>
          <w:b w:val="0"/>
          <w:bCs w:val="0"/>
          <w:sz w:val="24"/>
          <w:szCs w:val="24"/>
          <w:u w:val="none"/>
          <w:rtl/>
        </w:rPr>
        <w:tab/>
      </w:r>
      <w:r w:rsidR="00F2342C" w:rsidRPr="00F2342C">
        <w:rPr>
          <w:rFonts w:hint="eastAsia"/>
          <w:b w:val="0"/>
          <w:bCs w:val="0"/>
          <w:sz w:val="24"/>
          <w:szCs w:val="24"/>
          <w:u w:val="none"/>
          <w:rtl/>
        </w:rPr>
        <w:t>הנני</w:t>
      </w:r>
      <w:r w:rsidR="00F2342C" w:rsidRPr="00F2342C">
        <w:rPr>
          <w:b w:val="0"/>
          <w:bCs w:val="0"/>
          <w:sz w:val="24"/>
          <w:szCs w:val="24"/>
          <w:u w:val="none"/>
          <w:rtl/>
        </w:rPr>
        <w:t xml:space="preserve"> </w:t>
      </w:r>
      <w:r w:rsidR="00F2342C" w:rsidRPr="00F2342C">
        <w:rPr>
          <w:rFonts w:hint="eastAsia"/>
          <w:b w:val="0"/>
          <w:bCs w:val="0"/>
          <w:sz w:val="24"/>
          <w:szCs w:val="24"/>
          <w:u w:val="none"/>
          <w:rtl/>
        </w:rPr>
        <w:t>מתחייב</w:t>
      </w:r>
      <w:r w:rsidR="00F2342C" w:rsidRPr="00F2342C">
        <w:rPr>
          <w:b w:val="0"/>
          <w:bCs w:val="0"/>
          <w:sz w:val="24"/>
          <w:szCs w:val="24"/>
          <w:u w:val="none"/>
          <w:rtl/>
        </w:rPr>
        <w:t xml:space="preserve"> </w:t>
      </w:r>
      <w:r w:rsidR="00F2342C" w:rsidRPr="00F2342C">
        <w:rPr>
          <w:rFonts w:hint="eastAsia"/>
          <w:b w:val="0"/>
          <w:bCs w:val="0"/>
          <w:sz w:val="24"/>
          <w:szCs w:val="24"/>
          <w:u w:val="none"/>
          <w:rtl/>
        </w:rPr>
        <w:t>להודיע</w:t>
      </w:r>
      <w:r w:rsidR="00F2342C" w:rsidRPr="00F2342C">
        <w:rPr>
          <w:b w:val="0"/>
          <w:bCs w:val="0"/>
          <w:sz w:val="24"/>
          <w:szCs w:val="24"/>
          <w:u w:val="none"/>
          <w:rtl/>
        </w:rPr>
        <w:t xml:space="preserve"> </w:t>
      </w:r>
      <w:r w:rsidR="00F2342C" w:rsidRPr="00F2342C">
        <w:rPr>
          <w:rFonts w:hint="eastAsia"/>
          <w:b w:val="0"/>
          <w:bCs w:val="0"/>
          <w:sz w:val="24"/>
          <w:szCs w:val="24"/>
          <w:u w:val="none"/>
          <w:rtl/>
        </w:rPr>
        <w:t>למזמין</w:t>
      </w:r>
      <w:r w:rsidR="00F2342C" w:rsidRPr="00F2342C">
        <w:rPr>
          <w:b w:val="0"/>
          <w:bCs w:val="0"/>
          <w:sz w:val="24"/>
          <w:szCs w:val="24"/>
          <w:u w:val="none"/>
          <w:rtl/>
        </w:rPr>
        <w:t xml:space="preserve"> </w:t>
      </w:r>
      <w:r w:rsidR="00F2342C" w:rsidRPr="00F2342C">
        <w:rPr>
          <w:rFonts w:hint="eastAsia"/>
          <w:b w:val="0"/>
          <w:bCs w:val="0"/>
          <w:sz w:val="24"/>
          <w:szCs w:val="24"/>
          <w:u w:val="none"/>
          <w:rtl/>
        </w:rPr>
        <w:t>באופן</w:t>
      </w:r>
      <w:r w:rsidR="00F2342C" w:rsidRPr="00F2342C">
        <w:rPr>
          <w:b w:val="0"/>
          <w:bCs w:val="0"/>
          <w:sz w:val="24"/>
          <w:szCs w:val="24"/>
          <w:u w:val="none"/>
          <w:rtl/>
        </w:rPr>
        <w:t xml:space="preserve"> </w:t>
      </w:r>
      <w:r w:rsidR="00F2342C" w:rsidRPr="00F2342C">
        <w:rPr>
          <w:rFonts w:hint="eastAsia"/>
          <w:b w:val="0"/>
          <w:bCs w:val="0"/>
          <w:sz w:val="24"/>
          <w:szCs w:val="24"/>
          <w:u w:val="none"/>
          <w:rtl/>
        </w:rPr>
        <w:t>מיידי</w:t>
      </w:r>
      <w:r w:rsidR="00F2342C" w:rsidRPr="00F2342C">
        <w:rPr>
          <w:b w:val="0"/>
          <w:bCs w:val="0"/>
          <w:sz w:val="24"/>
          <w:szCs w:val="24"/>
          <w:u w:val="none"/>
          <w:rtl/>
        </w:rPr>
        <w:t xml:space="preserve"> </w:t>
      </w:r>
      <w:r w:rsidR="00F2342C" w:rsidRPr="00F2342C">
        <w:rPr>
          <w:rFonts w:hint="eastAsia"/>
          <w:b w:val="0"/>
          <w:bCs w:val="0"/>
          <w:sz w:val="24"/>
          <w:szCs w:val="24"/>
          <w:u w:val="none"/>
          <w:rtl/>
        </w:rPr>
        <w:t>על</w:t>
      </w:r>
      <w:r w:rsidR="00F2342C" w:rsidRPr="00F2342C">
        <w:rPr>
          <w:b w:val="0"/>
          <w:bCs w:val="0"/>
          <w:sz w:val="24"/>
          <w:szCs w:val="24"/>
          <w:u w:val="none"/>
          <w:rtl/>
        </w:rPr>
        <w:t xml:space="preserve"> </w:t>
      </w:r>
      <w:r w:rsidR="00F2342C" w:rsidRPr="00F2342C">
        <w:rPr>
          <w:rFonts w:hint="eastAsia"/>
          <w:b w:val="0"/>
          <w:bCs w:val="0"/>
          <w:sz w:val="24"/>
          <w:szCs w:val="24"/>
          <w:u w:val="none"/>
          <w:rtl/>
        </w:rPr>
        <w:t>כל</w:t>
      </w:r>
      <w:r w:rsidR="00F2342C" w:rsidRPr="00F2342C">
        <w:rPr>
          <w:b w:val="0"/>
          <w:bCs w:val="0"/>
          <w:sz w:val="24"/>
          <w:szCs w:val="24"/>
          <w:u w:val="none"/>
          <w:rtl/>
        </w:rPr>
        <w:t xml:space="preserve"> </w:t>
      </w:r>
      <w:r w:rsidR="00F2342C" w:rsidRPr="00F2342C">
        <w:rPr>
          <w:rFonts w:hint="eastAsia"/>
          <w:b w:val="0"/>
          <w:bCs w:val="0"/>
          <w:sz w:val="24"/>
          <w:szCs w:val="24"/>
          <w:u w:val="none"/>
          <w:rtl/>
        </w:rPr>
        <w:t>נתון</w:t>
      </w:r>
      <w:r w:rsidR="00F2342C" w:rsidRPr="00F2342C">
        <w:rPr>
          <w:b w:val="0"/>
          <w:bCs w:val="0"/>
          <w:sz w:val="24"/>
          <w:szCs w:val="24"/>
          <w:u w:val="none"/>
          <w:rtl/>
        </w:rPr>
        <w:t xml:space="preserve"> </w:t>
      </w:r>
      <w:r w:rsidR="00F2342C" w:rsidRPr="00F2342C">
        <w:rPr>
          <w:rFonts w:hint="eastAsia"/>
          <w:b w:val="0"/>
          <w:bCs w:val="0"/>
          <w:sz w:val="24"/>
          <w:szCs w:val="24"/>
          <w:u w:val="none"/>
          <w:rtl/>
        </w:rPr>
        <w:t>או</w:t>
      </w:r>
      <w:r w:rsidR="00F2342C" w:rsidRPr="00F2342C">
        <w:rPr>
          <w:b w:val="0"/>
          <w:bCs w:val="0"/>
          <w:sz w:val="24"/>
          <w:szCs w:val="24"/>
          <w:u w:val="none"/>
          <w:rtl/>
        </w:rPr>
        <w:t xml:space="preserve"> </w:t>
      </w:r>
      <w:r w:rsidR="00F2342C" w:rsidRPr="00F2342C">
        <w:rPr>
          <w:rFonts w:hint="eastAsia"/>
          <w:b w:val="0"/>
          <w:bCs w:val="0"/>
          <w:sz w:val="24"/>
          <w:szCs w:val="24"/>
          <w:u w:val="none"/>
          <w:rtl/>
        </w:rPr>
        <w:t>מצב</w:t>
      </w:r>
      <w:r w:rsidR="00F2342C" w:rsidRPr="00F2342C">
        <w:rPr>
          <w:b w:val="0"/>
          <w:bCs w:val="0"/>
          <w:sz w:val="24"/>
          <w:szCs w:val="24"/>
          <w:u w:val="none"/>
          <w:rtl/>
        </w:rPr>
        <w:t xml:space="preserve"> </w:t>
      </w:r>
      <w:r w:rsidR="00F2342C" w:rsidRPr="00F2342C">
        <w:rPr>
          <w:rFonts w:hint="eastAsia"/>
          <w:b w:val="0"/>
          <w:bCs w:val="0"/>
          <w:sz w:val="24"/>
          <w:szCs w:val="24"/>
          <w:u w:val="none"/>
          <w:rtl/>
        </w:rPr>
        <w:t>שבשלם</w:t>
      </w:r>
      <w:r w:rsidR="00F2342C" w:rsidRPr="00F2342C">
        <w:rPr>
          <w:b w:val="0"/>
          <w:bCs w:val="0"/>
          <w:sz w:val="24"/>
          <w:szCs w:val="24"/>
          <w:u w:val="none"/>
          <w:rtl/>
        </w:rPr>
        <w:t xml:space="preserve"> </w:t>
      </w:r>
      <w:r w:rsidR="00F2342C" w:rsidRPr="00F2342C">
        <w:rPr>
          <w:rFonts w:hint="eastAsia"/>
          <w:b w:val="0"/>
          <w:bCs w:val="0"/>
          <w:sz w:val="24"/>
          <w:szCs w:val="24"/>
          <w:u w:val="none"/>
          <w:rtl/>
        </w:rPr>
        <w:t>החברה</w:t>
      </w:r>
      <w:r w:rsidR="00F2342C" w:rsidRPr="00F2342C">
        <w:rPr>
          <w:b w:val="0"/>
          <w:bCs w:val="0"/>
          <w:sz w:val="24"/>
          <w:szCs w:val="24"/>
          <w:u w:val="none"/>
          <w:rtl/>
        </w:rPr>
        <w:t xml:space="preserve">, </w:t>
      </w:r>
      <w:r w:rsidR="00F2342C" w:rsidRPr="00F2342C">
        <w:rPr>
          <w:rFonts w:hint="eastAsia"/>
          <w:b w:val="0"/>
          <w:bCs w:val="0"/>
          <w:sz w:val="24"/>
          <w:szCs w:val="24"/>
          <w:u w:val="none"/>
          <w:rtl/>
        </w:rPr>
        <w:t>עלולה</w:t>
      </w:r>
      <w:r w:rsidR="00F2342C" w:rsidRPr="00F2342C">
        <w:rPr>
          <w:b w:val="0"/>
          <w:bCs w:val="0"/>
          <w:sz w:val="24"/>
          <w:szCs w:val="24"/>
          <w:u w:val="none"/>
          <w:rtl/>
        </w:rPr>
        <w:t xml:space="preserve"> </w:t>
      </w:r>
      <w:r w:rsidR="00F2342C" w:rsidRPr="00F2342C">
        <w:rPr>
          <w:rFonts w:hint="eastAsia"/>
          <w:b w:val="0"/>
          <w:bCs w:val="0"/>
          <w:sz w:val="24"/>
          <w:szCs w:val="24"/>
          <w:u w:val="none"/>
          <w:rtl/>
        </w:rPr>
        <w:t>להימצא</w:t>
      </w:r>
      <w:r w:rsidR="00F2342C" w:rsidRPr="00F2342C">
        <w:rPr>
          <w:b w:val="0"/>
          <w:bCs w:val="0"/>
          <w:sz w:val="24"/>
          <w:szCs w:val="24"/>
          <w:u w:val="none"/>
          <w:rtl/>
        </w:rPr>
        <w:t xml:space="preserve"> </w:t>
      </w:r>
      <w:r w:rsidR="00F2342C" w:rsidRPr="00F2342C">
        <w:rPr>
          <w:rFonts w:hint="eastAsia"/>
          <w:b w:val="0"/>
          <w:bCs w:val="0"/>
          <w:sz w:val="24"/>
          <w:szCs w:val="24"/>
          <w:u w:val="none"/>
          <w:rtl/>
        </w:rPr>
        <w:t>במצב</w:t>
      </w:r>
      <w:r w:rsidR="00F2342C" w:rsidRPr="00F2342C">
        <w:rPr>
          <w:b w:val="0"/>
          <w:bCs w:val="0"/>
          <w:sz w:val="24"/>
          <w:szCs w:val="24"/>
          <w:u w:val="none"/>
          <w:rtl/>
        </w:rPr>
        <w:t xml:space="preserve"> </w:t>
      </w:r>
      <w:r w:rsidR="00F2342C" w:rsidRPr="00F2342C">
        <w:rPr>
          <w:rFonts w:hint="eastAsia"/>
          <w:b w:val="0"/>
          <w:bCs w:val="0"/>
          <w:sz w:val="24"/>
          <w:szCs w:val="24"/>
          <w:u w:val="none"/>
          <w:rtl/>
        </w:rPr>
        <w:t>של</w:t>
      </w:r>
      <w:r w:rsidR="00F2342C" w:rsidRPr="00F2342C">
        <w:rPr>
          <w:b w:val="0"/>
          <w:bCs w:val="0"/>
          <w:sz w:val="24"/>
          <w:szCs w:val="24"/>
          <w:u w:val="none"/>
          <w:rtl/>
        </w:rPr>
        <w:t xml:space="preserve"> </w:t>
      </w:r>
      <w:r w:rsidR="00F2342C" w:rsidRPr="00F2342C">
        <w:rPr>
          <w:rFonts w:hint="eastAsia"/>
          <w:b w:val="0"/>
          <w:bCs w:val="0"/>
          <w:sz w:val="24"/>
          <w:szCs w:val="24"/>
          <w:u w:val="none"/>
          <w:rtl/>
        </w:rPr>
        <w:t>ניגוד</w:t>
      </w:r>
      <w:r w:rsidR="00F2342C" w:rsidRPr="00F2342C">
        <w:rPr>
          <w:b w:val="0"/>
          <w:bCs w:val="0"/>
          <w:sz w:val="24"/>
          <w:szCs w:val="24"/>
          <w:u w:val="none"/>
          <w:rtl/>
        </w:rPr>
        <w:t xml:space="preserve"> </w:t>
      </w:r>
      <w:r w:rsidR="00F2342C" w:rsidRPr="00F2342C">
        <w:rPr>
          <w:rFonts w:hint="eastAsia"/>
          <w:b w:val="0"/>
          <w:bCs w:val="0"/>
          <w:sz w:val="24"/>
          <w:szCs w:val="24"/>
          <w:u w:val="none"/>
          <w:rtl/>
        </w:rPr>
        <w:t>עניינים</w:t>
      </w:r>
      <w:r w:rsidR="00F2342C" w:rsidRPr="00F2342C">
        <w:rPr>
          <w:b w:val="0"/>
          <w:bCs w:val="0"/>
          <w:sz w:val="24"/>
          <w:szCs w:val="24"/>
          <w:u w:val="none"/>
          <w:rtl/>
        </w:rPr>
        <w:t xml:space="preserve">, </w:t>
      </w:r>
      <w:r w:rsidR="00F2342C" w:rsidRPr="00F2342C">
        <w:rPr>
          <w:rFonts w:hint="eastAsia"/>
          <w:b w:val="0"/>
          <w:bCs w:val="0"/>
          <w:sz w:val="24"/>
          <w:szCs w:val="24"/>
          <w:u w:val="none"/>
          <w:rtl/>
        </w:rPr>
        <w:t>מיד</w:t>
      </w:r>
      <w:r w:rsidR="00F2342C" w:rsidRPr="00F2342C">
        <w:rPr>
          <w:b w:val="0"/>
          <w:bCs w:val="0"/>
          <w:sz w:val="24"/>
          <w:szCs w:val="24"/>
          <w:u w:val="none"/>
          <w:rtl/>
        </w:rPr>
        <w:t xml:space="preserve"> </w:t>
      </w:r>
      <w:r w:rsidR="00F2342C" w:rsidRPr="00F2342C">
        <w:rPr>
          <w:rFonts w:hint="eastAsia"/>
          <w:b w:val="0"/>
          <w:bCs w:val="0"/>
          <w:sz w:val="24"/>
          <w:szCs w:val="24"/>
          <w:u w:val="none"/>
          <w:rtl/>
        </w:rPr>
        <w:t>עם</w:t>
      </w:r>
      <w:r w:rsidR="00F2342C" w:rsidRPr="00F2342C">
        <w:rPr>
          <w:b w:val="0"/>
          <w:bCs w:val="0"/>
          <w:sz w:val="24"/>
          <w:szCs w:val="24"/>
          <w:u w:val="none"/>
          <w:rtl/>
        </w:rPr>
        <w:t xml:space="preserve"> </w:t>
      </w:r>
      <w:r w:rsidR="00F2342C" w:rsidRPr="00F2342C">
        <w:rPr>
          <w:rFonts w:hint="eastAsia"/>
          <w:b w:val="0"/>
          <w:bCs w:val="0"/>
          <w:sz w:val="24"/>
          <w:szCs w:val="24"/>
          <w:u w:val="none"/>
          <w:rtl/>
        </w:rPr>
        <w:t>היוודע</w:t>
      </w:r>
      <w:r w:rsidR="00F2342C" w:rsidRPr="00F2342C">
        <w:rPr>
          <w:b w:val="0"/>
          <w:bCs w:val="0"/>
          <w:sz w:val="24"/>
          <w:szCs w:val="24"/>
          <w:u w:val="none"/>
          <w:rtl/>
        </w:rPr>
        <w:t xml:space="preserve"> </w:t>
      </w:r>
      <w:r w:rsidR="00F2342C" w:rsidRPr="00F2342C">
        <w:rPr>
          <w:rFonts w:hint="eastAsia"/>
          <w:b w:val="0"/>
          <w:bCs w:val="0"/>
          <w:sz w:val="24"/>
          <w:szCs w:val="24"/>
          <w:u w:val="none"/>
          <w:rtl/>
        </w:rPr>
        <w:t>לי</w:t>
      </w:r>
      <w:r w:rsidR="00F2342C" w:rsidRPr="00F2342C">
        <w:rPr>
          <w:b w:val="0"/>
          <w:bCs w:val="0"/>
          <w:sz w:val="24"/>
          <w:szCs w:val="24"/>
          <w:u w:val="none"/>
          <w:rtl/>
        </w:rPr>
        <w:t xml:space="preserve"> </w:t>
      </w:r>
      <w:r w:rsidR="00F2342C" w:rsidRPr="00F2342C">
        <w:rPr>
          <w:rFonts w:hint="eastAsia"/>
          <w:b w:val="0"/>
          <w:bCs w:val="0"/>
          <w:sz w:val="24"/>
          <w:szCs w:val="24"/>
          <w:u w:val="none"/>
          <w:rtl/>
        </w:rPr>
        <w:t>הנתון</w:t>
      </w:r>
      <w:r w:rsidR="00F2342C" w:rsidRPr="00F2342C">
        <w:rPr>
          <w:b w:val="0"/>
          <w:bCs w:val="0"/>
          <w:sz w:val="24"/>
          <w:szCs w:val="24"/>
          <w:u w:val="none"/>
          <w:rtl/>
        </w:rPr>
        <w:t xml:space="preserve"> </w:t>
      </w:r>
      <w:r w:rsidR="00F2342C" w:rsidRPr="00F2342C">
        <w:rPr>
          <w:rFonts w:hint="eastAsia"/>
          <w:b w:val="0"/>
          <w:bCs w:val="0"/>
          <w:sz w:val="24"/>
          <w:szCs w:val="24"/>
          <w:u w:val="none"/>
          <w:rtl/>
        </w:rPr>
        <w:t>או</w:t>
      </w:r>
      <w:r w:rsidR="00F2342C" w:rsidRPr="00F2342C">
        <w:rPr>
          <w:b w:val="0"/>
          <w:bCs w:val="0"/>
          <w:sz w:val="24"/>
          <w:szCs w:val="24"/>
          <w:u w:val="none"/>
          <w:rtl/>
        </w:rPr>
        <w:t xml:space="preserve"> </w:t>
      </w:r>
      <w:r w:rsidR="00F2342C" w:rsidRPr="00F2342C">
        <w:rPr>
          <w:rFonts w:hint="eastAsia"/>
          <w:b w:val="0"/>
          <w:bCs w:val="0"/>
          <w:sz w:val="24"/>
          <w:szCs w:val="24"/>
          <w:u w:val="none"/>
          <w:rtl/>
        </w:rPr>
        <w:t>המצב</w:t>
      </w:r>
      <w:r w:rsidR="00F2342C" w:rsidRPr="00F2342C">
        <w:rPr>
          <w:b w:val="0"/>
          <w:bCs w:val="0"/>
          <w:sz w:val="24"/>
          <w:szCs w:val="24"/>
          <w:u w:val="none"/>
          <w:rtl/>
        </w:rPr>
        <w:t xml:space="preserve"> </w:t>
      </w:r>
      <w:r w:rsidR="00F2342C" w:rsidRPr="00F2342C">
        <w:rPr>
          <w:rFonts w:hint="eastAsia"/>
          <w:b w:val="0"/>
          <w:bCs w:val="0"/>
          <w:sz w:val="24"/>
          <w:szCs w:val="24"/>
          <w:u w:val="none"/>
          <w:rtl/>
        </w:rPr>
        <w:t>האמורים</w:t>
      </w:r>
      <w:r w:rsidR="00F2342C" w:rsidRPr="00F2342C">
        <w:rPr>
          <w:b w:val="0"/>
          <w:bCs w:val="0"/>
          <w:sz w:val="24"/>
          <w:szCs w:val="24"/>
          <w:u w:val="none"/>
          <w:rtl/>
        </w:rPr>
        <w:t xml:space="preserve">. </w:t>
      </w:r>
    </w:p>
    <w:p w:rsidR="00F2342C" w:rsidRPr="00F2342C" w:rsidRDefault="004F5CC5" w:rsidP="004F5CC5">
      <w:pPr>
        <w:pStyle w:val="33"/>
        <w:spacing w:before="240" w:line="360" w:lineRule="auto"/>
        <w:ind w:left="720" w:hanging="720"/>
        <w:jc w:val="both"/>
        <w:rPr>
          <w:b w:val="0"/>
          <w:bCs w:val="0"/>
          <w:sz w:val="24"/>
          <w:szCs w:val="24"/>
          <w:u w:val="none"/>
          <w:rtl/>
        </w:rPr>
      </w:pPr>
      <w:r>
        <w:rPr>
          <w:rFonts w:hint="cs"/>
          <w:b w:val="0"/>
          <w:bCs w:val="0"/>
          <w:sz w:val="24"/>
          <w:szCs w:val="24"/>
          <w:u w:val="none"/>
          <w:rtl/>
        </w:rPr>
        <w:t>5</w:t>
      </w:r>
      <w:r>
        <w:rPr>
          <w:rFonts w:hint="cs"/>
          <w:b w:val="0"/>
          <w:bCs w:val="0"/>
          <w:sz w:val="24"/>
          <w:szCs w:val="24"/>
          <w:u w:val="none"/>
          <w:rtl/>
        </w:rPr>
        <w:tab/>
      </w:r>
      <w:r w:rsidR="00F2342C" w:rsidRPr="00F2342C">
        <w:rPr>
          <w:rFonts w:hint="eastAsia"/>
          <w:b w:val="0"/>
          <w:bCs w:val="0"/>
          <w:sz w:val="24"/>
          <w:szCs w:val="24"/>
          <w:u w:val="none"/>
          <w:rtl/>
        </w:rPr>
        <w:t>הנני</w:t>
      </w:r>
      <w:r w:rsidR="00F2342C" w:rsidRPr="00F2342C">
        <w:rPr>
          <w:b w:val="0"/>
          <w:bCs w:val="0"/>
          <w:sz w:val="24"/>
          <w:szCs w:val="24"/>
          <w:u w:val="none"/>
          <w:rtl/>
        </w:rPr>
        <w:t xml:space="preserve"> </w:t>
      </w:r>
      <w:r w:rsidR="00F2342C" w:rsidRPr="00F2342C">
        <w:rPr>
          <w:rFonts w:hint="eastAsia"/>
          <w:b w:val="0"/>
          <w:bCs w:val="0"/>
          <w:sz w:val="24"/>
          <w:szCs w:val="24"/>
          <w:u w:val="none"/>
          <w:rtl/>
        </w:rPr>
        <w:t>מצהיר</w:t>
      </w:r>
      <w:r w:rsidR="00F2342C" w:rsidRPr="00F2342C">
        <w:rPr>
          <w:b w:val="0"/>
          <w:bCs w:val="0"/>
          <w:sz w:val="24"/>
          <w:szCs w:val="24"/>
          <w:u w:val="none"/>
          <w:rtl/>
        </w:rPr>
        <w:t xml:space="preserve"> </w:t>
      </w:r>
      <w:r w:rsidR="00F2342C" w:rsidRPr="00F2342C">
        <w:rPr>
          <w:rFonts w:hint="eastAsia"/>
          <w:b w:val="0"/>
          <w:bCs w:val="0"/>
          <w:sz w:val="24"/>
          <w:szCs w:val="24"/>
          <w:u w:val="none"/>
          <w:rtl/>
        </w:rPr>
        <w:t>ומתחייב</w:t>
      </w:r>
      <w:r w:rsidR="00F2342C" w:rsidRPr="00F2342C">
        <w:rPr>
          <w:b w:val="0"/>
          <w:bCs w:val="0"/>
          <w:sz w:val="24"/>
          <w:szCs w:val="24"/>
          <w:u w:val="none"/>
          <w:rtl/>
        </w:rPr>
        <w:t xml:space="preserve"> </w:t>
      </w:r>
      <w:r w:rsidR="00F2342C" w:rsidRPr="00F2342C">
        <w:rPr>
          <w:rFonts w:hint="eastAsia"/>
          <w:b w:val="0"/>
          <w:bCs w:val="0"/>
          <w:sz w:val="24"/>
          <w:szCs w:val="24"/>
          <w:u w:val="none"/>
          <w:rtl/>
        </w:rPr>
        <w:t>לדווח</w:t>
      </w:r>
      <w:r w:rsidR="00F2342C" w:rsidRPr="00F2342C">
        <w:rPr>
          <w:b w:val="0"/>
          <w:bCs w:val="0"/>
          <w:sz w:val="24"/>
          <w:szCs w:val="24"/>
          <w:u w:val="none"/>
          <w:rtl/>
        </w:rPr>
        <w:t xml:space="preserve"> </w:t>
      </w:r>
      <w:r w:rsidR="00F2342C" w:rsidRPr="00F2342C">
        <w:rPr>
          <w:rFonts w:hint="eastAsia"/>
          <w:b w:val="0"/>
          <w:bCs w:val="0"/>
          <w:sz w:val="24"/>
          <w:szCs w:val="24"/>
          <w:u w:val="none"/>
          <w:rtl/>
        </w:rPr>
        <w:t>מראש</w:t>
      </w:r>
      <w:r w:rsidR="00F2342C" w:rsidRPr="00F2342C">
        <w:rPr>
          <w:b w:val="0"/>
          <w:bCs w:val="0"/>
          <w:sz w:val="24"/>
          <w:szCs w:val="24"/>
          <w:u w:val="none"/>
          <w:rtl/>
        </w:rPr>
        <w:t xml:space="preserve"> </w:t>
      </w:r>
      <w:r w:rsidR="00F2342C" w:rsidRPr="00F2342C">
        <w:rPr>
          <w:rFonts w:hint="eastAsia"/>
          <w:b w:val="0"/>
          <w:bCs w:val="0"/>
          <w:sz w:val="24"/>
          <w:szCs w:val="24"/>
          <w:u w:val="none"/>
          <w:rtl/>
        </w:rPr>
        <w:t>למזמין</w:t>
      </w:r>
      <w:r w:rsidR="00F2342C" w:rsidRPr="00F2342C">
        <w:rPr>
          <w:b w:val="0"/>
          <w:bCs w:val="0"/>
          <w:sz w:val="24"/>
          <w:szCs w:val="24"/>
          <w:u w:val="none"/>
          <w:rtl/>
        </w:rPr>
        <w:t xml:space="preserve"> </w:t>
      </w:r>
      <w:r w:rsidR="00F2342C" w:rsidRPr="00F2342C">
        <w:rPr>
          <w:rFonts w:hint="eastAsia"/>
          <w:b w:val="0"/>
          <w:bCs w:val="0"/>
          <w:sz w:val="24"/>
          <w:szCs w:val="24"/>
          <w:u w:val="none"/>
          <w:rtl/>
        </w:rPr>
        <w:t>על</w:t>
      </w:r>
      <w:r w:rsidR="00F2342C" w:rsidRPr="00F2342C">
        <w:rPr>
          <w:b w:val="0"/>
          <w:bCs w:val="0"/>
          <w:sz w:val="24"/>
          <w:szCs w:val="24"/>
          <w:u w:val="none"/>
          <w:rtl/>
        </w:rPr>
        <w:t xml:space="preserve"> </w:t>
      </w:r>
      <w:r w:rsidR="00F2342C" w:rsidRPr="00F2342C">
        <w:rPr>
          <w:rFonts w:hint="eastAsia"/>
          <w:b w:val="0"/>
          <w:bCs w:val="0"/>
          <w:sz w:val="24"/>
          <w:szCs w:val="24"/>
          <w:u w:val="none"/>
          <w:rtl/>
        </w:rPr>
        <w:t>כל</w:t>
      </w:r>
      <w:r w:rsidR="00F2342C" w:rsidRPr="00F2342C">
        <w:rPr>
          <w:b w:val="0"/>
          <w:bCs w:val="0"/>
          <w:sz w:val="24"/>
          <w:szCs w:val="24"/>
          <w:u w:val="none"/>
          <w:rtl/>
        </w:rPr>
        <w:t xml:space="preserve"> </w:t>
      </w:r>
      <w:r w:rsidR="00F2342C" w:rsidRPr="00F2342C">
        <w:rPr>
          <w:rFonts w:hint="eastAsia"/>
          <w:b w:val="0"/>
          <w:bCs w:val="0"/>
          <w:sz w:val="24"/>
          <w:szCs w:val="24"/>
          <w:u w:val="none"/>
          <w:rtl/>
        </w:rPr>
        <w:t>כוונה</w:t>
      </w:r>
      <w:r w:rsidR="00F2342C" w:rsidRPr="00F2342C">
        <w:rPr>
          <w:b w:val="0"/>
          <w:bCs w:val="0"/>
          <w:sz w:val="24"/>
          <w:szCs w:val="24"/>
          <w:u w:val="none"/>
          <w:rtl/>
        </w:rPr>
        <w:t xml:space="preserve"> </w:t>
      </w:r>
      <w:r w:rsidR="00F2342C" w:rsidRPr="00F2342C">
        <w:rPr>
          <w:rFonts w:hint="eastAsia"/>
          <w:b w:val="0"/>
          <w:bCs w:val="0"/>
          <w:sz w:val="24"/>
          <w:szCs w:val="24"/>
          <w:u w:val="none"/>
          <w:rtl/>
        </w:rPr>
        <w:t>של</w:t>
      </w:r>
      <w:r w:rsidR="00F2342C" w:rsidRPr="00F2342C">
        <w:rPr>
          <w:b w:val="0"/>
          <w:bCs w:val="0"/>
          <w:sz w:val="24"/>
          <w:szCs w:val="24"/>
          <w:u w:val="none"/>
          <w:rtl/>
        </w:rPr>
        <w:t xml:space="preserve"> </w:t>
      </w:r>
      <w:r w:rsidR="00F2342C" w:rsidRPr="00F2342C">
        <w:rPr>
          <w:rFonts w:hint="eastAsia"/>
          <w:b w:val="0"/>
          <w:bCs w:val="0"/>
          <w:sz w:val="24"/>
          <w:szCs w:val="24"/>
          <w:u w:val="none"/>
          <w:rtl/>
        </w:rPr>
        <w:t>החברה</w:t>
      </w:r>
      <w:r w:rsidR="00F2342C" w:rsidRPr="00F2342C">
        <w:rPr>
          <w:b w:val="0"/>
          <w:bCs w:val="0"/>
          <w:sz w:val="24"/>
          <w:szCs w:val="24"/>
          <w:u w:val="none"/>
          <w:rtl/>
        </w:rPr>
        <w:t xml:space="preserve">, </w:t>
      </w:r>
      <w:r w:rsidR="00F2342C" w:rsidRPr="00F2342C">
        <w:rPr>
          <w:rFonts w:hint="eastAsia"/>
          <w:b w:val="0"/>
          <w:bCs w:val="0"/>
          <w:sz w:val="24"/>
          <w:szCs w:val="24"/>
          <w:u w:val="none"/>
          <w:rtl/>
        </w:rPr>
        <w:t>להתקשר</w:t>
      </w:r>
      <w:r w:rsidR="00F2342C" w:rsidRPr="00F2342C">
        <w:rPr>
          <w:b w:val="0"/>
          <w:bCs w:val="0"/>
          <w:sz w:val="24"/>
          <w:szCs w:val="24"/>
          <w:u w:val="none"/>
          <w:rtl/>
        </w:rPr>
        <w:t xml:space="preserve"> </w:t>
      </w:r>
      <w:r w:rsidR="00F2342C" w:rsidRPr="00F2342C">
        <w:rPr>
          <w:rFonts w:hint="eastAsia"/>
          <w:b w:val="0"/>
          <w:bCs w:val="0"/>
          <w:sz w:val="24"/>
          <w:szCs w:val="24"/>
          <w:u w:val="none"/>
          <w:rtl/>
        </w:rPr>
        <w:t>עם</w:t>
      </w:r>
      <w:r w:rsidR="00F2342C" w:rsidRPr="00F2342C">
        <w:rPr>
          <w:b w:val="0"/>
          <w:bCs w:val="0"/>
          <w:sz w:val="24"/>
          <w:szCs w:val="24"/>
          <w:u w:val="none"/>
          <w:rtl/>
        </w:rPr>
        <w:t xml:space="preserve"> </w:t>
      </w:r>
      <w:r w:rsidR="00F2342C" w:rsidRPr="00F2342C">
        <w:rPr>
          <w:rFonts w:hint="eastAsia"/>
          <w:b w:val="0"/>
          <w:bCs w:val="0"/>
          <w:sz w:val="24"/>
          <w:szCs w:val="24"/>
          <w:u w:val="none"/>
          <w:rtl/>
        </w:rPr>
        <w:t>כל</w:t>
      </w:r>
      <w:r w:rsidR="00F2342C" w:rsidRPr="00F2342C">
        <w:rPr>
          <w:b w:val="0"/>
          <w:bCs w:val="0"/>
          <w:sz w:val="24"/>
          <w:szCs w:val="24"/>
          <w:u w:val="none"/>
          <w:rtl/>
        </w:rPr>
        <w:t xml:space="preserve"> </w:t>
      </w:r>
      <w:r w:rsidR="00F2342C" w:rsidRPr="00F2342C">
        <w:rPr>
          <w:rFonts w:hint="eastAsia"/>
          <w:b w:val="0"/>
          <w:bCs w:val="0"/>
          <w:sz w:val="24"/>
          <w:szCs w:val="24"/>
          <w:u w:val="none"/>
          <w:rtl/>
        </w:rPr>
        <w:t>גורם</w:t>
      </w:r>
      <w:r w:rsidR="00F2342C" w:rsidRPr="00F2342C">
        <w:rPr>
          <w:b w:val="0"/>
          <w:bCs w:val="0"/>
          <w:sz w:val="24"/>
          <w:szCs w:val="24"/>
          <w:u w:val="none"/>
          <w:rtl/>
        </w:rPr>
        <w:t xml:space="preserve"> </w:t>
      </w:r>
      <w:r w:rsidR="00F2342C" w:rsidRPr="00F2342C">
        <w:rPr>
          <w:rFonts w:hint="eastAsia"/>
          <w:b w:val="0"/>
          <w:bCs w:val="0"/>
          <w:sz w:val="24"/>
          <w:szCs w:val="24"/>
          <w:u w:val="none"/>
          <w:rtl/>
        </w:rPr>
        <w:t>כאמור</w:t>
      </w:r>
      <w:r w:rsidR="00F2342C" w:rsidRPr="00F2342C">
        <w:rPr>
          <w:b w:val="0"/>
          <w:bCs w:val="0"/>
          <w:sz w:val="24"/>
          <w:szCs w:val="24"/>
          <w:u w:val="none"/>
          <w:rtl/>
        </w:rPr>
        <w:t xml:space="preserve"> </w:t>
      </w:r>
      <w:r>
        <w:rPr>
          <w:rFonts w:hint="cs"/>
          <w:b w:val="0"/>
          <w:bCs w:val="0"/>
          <w:sz w:val="24"/>
          <w:szCs w:val="24"/>
          <w:u w:val="none"/>
          <w:rtl/>
        </w:rPr>
        <w:t>לעיל</w:t>
      </w:r>
      <w:r w:rsidR="00F2342C" w:rsidRPr="00F2342C">
        <w:rPr>
          <w:b w:val="0"/>
          <w:bCs w:val="0"/>
          <w:sz w:val="24"/>
          <w:szCs w:val="24"/>
          <w:u w:val="none"/>
          <w:rtl/>
        </w:rPr>
        <w:t xml:space="preserve">, </w:t>
      </w:r>
      <w:r w:rsidR="00F2342C" w:rsidRPr="00F2342C">
        <w:rPr>
          <w:rFonts w:hint="eastAsia"/>
          <w:b w:val="0"/>
          <w:bCs w:val="0"/>
          <w:sz w:val="24"/>
          <w:szCs w:val="24"/>
          <w:u w:val="none"/>
          <w:rtl/>
        </w:rPr>
        <w:t>בניגוד</w:t>
      </w:r>
      <w:r w:rsidR="00F2342C" w:rsidRPr="00F2342C">
        <w:rPr>
          <w:b w:val="0"/>
          <w:bCs w:val="0"/>
          <w:sz w:val="24"/>
          <w:szCs w:val="24"/>
          <w:u w:val="none"/>
          <w:rtl/>
        </w:rPr>
        <w:t xml:space="preserve"> </w:t>
      </w:r>
      <w:r>
        <w:rPr>
          <w:rFonts w:hint="eastAsia"/>
          <w:b w:val="0"/>
          <w:bCs w:val="0"/>
          <w:sz w:val="24"/>
          <w:szCs w:val="24"/>
          <w:u w:val="none"/>
          <w:rtl/>
        </w:rPr>
        <w:t>להתחייבויות</w:t>
      </w:r>
      <w:r>
        <w:rPr>
          <w:rFonts w:hint="cs"/>
          <w:b w:val="0"/>
          <w:bCs w:val="0"/>
          <w:sz w:val="24"/>
          <w:szCs w:val="24"/>
          <w:u w:val="none"/>
          <w:rtl/>
        </w:rPr>
        <w:t xml:space="preserve"> החברה</w:t>
      </w:r>
      <w:r w:rsidR="00F2342C" w:rsidRPr="00F2342C">
        <w:rPr>
          <w:b w:val="0"/>
          <w:bCs w:val="0"/>
          <w:sz w:val="24"/>
          <w:szCs w:val="24"/>
          <w:u w:val="none"/>
          <w:rtl/>
        </w:rPr>
        <w:t xml:space="preserve">, </w:t>
      </w:r>
      <w:r w:rsidR="00F2342C" w:rsidRPr="00F2342C">
        <w:rPr>
          <w:rFonts w:hint="eastAsia"/>
          <w:b w:val="0"/>
          <w:bCs w:val="0"/>
          <w:sz w:val="24"/>
          <w:szCs w:val="24"/>
          <w:u w:val="none"/>
          <w:rtl/>
        </w:rPr>
        <w:t>ולפעול</w:t>
      </w:r>
      <w:r w:rsidR="00F2342C" w:rsidRPr="00F2342C">
        <w:rPr>
          <w:b w:val="0"/>
          <w:bCs w:val="0"/>
          <w:sz w:val="24"/>
          <w:szCs w:val="24"/>
          <w:u w:val="none"/>
          <w:rtl/>
        </w:rPr>
        <w:t xml:space="preserve"> </w:t>
      </w:r>
      <w:r w:rsidR="00F2342C" w:rsidRPr="00F2342C">
        <w:rPr>
          <w:rFonts w:hint="eastAsia"/>
          <w:b w:val="0"/>
          <w:bCs w:val="0"/>
          <w:sz w:val="24"/>
          <w:szCs w:val="24"/>
          <w:u w:val="none"/>
          <w:rtl/>
        </w:rPr>
        <w:t>בהתאם</w:t>
      </w:r>
      <w:r w:rsidR="00F2342C" w:rsidRPr="00F2342C">
        <w:rPr>
          <w:b w:val="0"/>
          <w:bCs w:val="0"/>
          <w:sz w:val="24"/>
          <w:szCs w:val="24"/>
          <w:u w:val="none"/>
          <w:rtl/>
        </w:rPr>
        <w:t xml:space="preserve"> </w:t>
      </w:r>
      <w:r w:rsidR="00F2342C" w:rsidRPr="00F2342C">
        <w:rPr>
          <w:rFonts w:hint="eastAsia"/>
          <w:b w:val="0"/>
          <w:bCs w:val="0"/>
          <w:sz w:val="24"/>
          <w:szCs w:val="24"/>
          <w:u w:val="none"/>
          <w:rtl/>
        </w:rPr>
        <w:t>להוראותיו</w:t>
      </w:r>
      <w:r w:rsidR="00F2342C" w:rsidRPr="00F2342C">
        <w:rPr>
          <w:b w:val="0"/>
          <w:bCs w:val="0"/>
          <w:sz w:val="24"/>
          <w:szCs w:val="24"/>
          <w:u w:val="none"/>
          <w:rtl/>
        </w:rPr>
        <w:t xml:space="preserve"> </w:t>
      </w:r>
      <w:r w:rsidR="00F2342C" w:rsidRPr="00F2342C">
        <w:rPr>
          <w:rFonts w:hint="eastAsia"/>
          <w:b w:val="0"/>
          <w:bCs w:val="0"/>
          <w:sz w:val="24"/>
          <w:szCs w:val="24"/>
          <w:u w:val="none"/>
          <w:rtl/>
        </w:rPr>
        <w:t>בעניין</w:t>
      </w:r>
      <w:r w:rsidR="00F2342C" w:rsidRPr="00F2342C">
        <w:rPr>
          <w:b w:val="0"/>
          <w:bCs w:val="0"/>
          <w:sz w:val="24"/>
          <w:szCs w:val="24"/>
          <w:u w:val="none"/>
          <w:rtl/>
        </w:rPr>
        <w:t xml:space="preserve">. </w:t>
      </w:r>
      <w:r w:rsidR="00F2342C" w:rsidRPr="00F2342C">
        <w:rPr>
          <w:rFonts w:hint="eastAsia"/>
          <w:b w:val="0"/>
          <w:bCs w:val="0"/>
          <w:sz w:val="24"/>
          <w:szCs w:val="24"/>
          <w:u w:val="none"/>
          <w:rtl/>
        </w:rPr>
        <w:t>המזמין</w:t>
      </w:r>
      <w:r w:rsidR="00F2342C" w:rsidRPr="00F2342C">
        <w:rPr>
          <w:b w:val="0"/>
          <w:bCs w:val="0"/>
          <w:sz w:val="24"/>
          <w:szCs w:val="24"/>
          <w:u w:val="none"/>
          <w:rtl/>
        </w:rPr>
        <w:t xml:space="preserve"> </w:t>
      </w:r>
      <w:r w:rsidR="00F2342C" w:rsidRPr="00F2342C">
        <w:rPr>
          <w:rFonts w:hint="eastAsia"/>
          <w:b w:val="0"/>
          <w:bCs w:val="0"/>
          <w:sz w:val="24"/>
          <w:szCs w:val="24"/>
          <w:u w:val="none"/>
          <w:rtl/>
        </w:rPr>
        <w:t>רשאי</w:t>
      </w:r>
      <w:r w:rsidR="00F2342C" w:rsidRPr="00F2342C">
        <w:rPr>
          <w:b w:val="0"/>
          <w:bCs w:val="0"/>
          <w:sz w:val="24"/>
          <w:szCs w:val="24"/>
          <w:u w:val="none"/>
          <w:rtl/>
        </w:rPr>
        <w:t xml:space="preserve"> </w:t>
      </w:r>
      <w:r w:rsidR="00F2342C" w:rsidRPr="00F2342C">
        <w:rPr>
          <w:rFonts w:hint="eastAsia"/>
          <w:b w:val="0"/>
          <w:bCs w:val="0"/>
          <w:sz w:val="24"/>
          <w:szCs w:val="24"/>
          <w:u w:val="none"/>
          <w:rtl/>
        </w:rPr>
        <w:t>לא</w:t>
      </w:r>
      <w:r w:rsidR="00F2342C" w:rsidRPr="00F2342C">
        <w:rPr>
          <w:b w:val="0"/>
          <w:bCs w:val="0"/>
          <w:sz w:val="24"/>
          <w:szCs w:val="24"/>
          <w:u w:val="none"/>
          <w:rtl/>
        </w:rPr>
        <w:t xml:space="preserve"> </w:t>
      </w:r>
      <w:r w:rsidR="00F2342C" w:rsidRPr="00F2342C">
        <w:rPr>
          <w:rFonts w:hint="eastAsia"/>
          <w:b w:val="0"/>
          <w:bCs w:val="0"/>
          <w:sz w:val="24"/>
          <w:szCs w:val="24"/>
          <w:u w:val="none"/>
          <w:rtl/>
        </w:rPr>
        <w:t>לאשר</w:t>
      </w:r>
      <w:r w:rsidR="00F2342C" w:rsidRPr="00F2342C">
        <w:rPr>
          <w:b w:val="0"/>
          <w:bCs w:val="0"/>
          <w:sz w:val="24"/>
          <w:szCs w:val="24"/>
          <w:u w:val="none"/>
          <w:rtl/>
        </w:rPr>
        <w:t xml:space="preserve"> </w:t>
      </w:r>
      <w:r>
        <w:rPr>
          <w:rFonts w:hint="cs"/>
          <w:b w:val="0"/>
          <w:bCs w:val="0"/>
          <w:sz w:val="24"/>
          <w:szCs w:val="24"/>
          <w:u w:val="none"/>
          <w:rtl/>
        </w:rPr>
        <w:t>את ה</w:t>
      </w:r>
      <w:r w:rsidR="00F2342C" w:rsidRPr="00F2342C">
        <w:rPr>
          <w:rFonts w:hint="eastAsia"/>
          <w:b w:val="0"/>
          <w:bCs w:val="0"/>
          <w:sz w:val="24"/>
          <w:szCs w:val="24"/>
          <w:u w:val="none"/>
          <w:rtl/>
        </w:rPr>
        <w:t>התקשרות</w:t>
      </w:r>
      <w:r w:rsidR="00F2342C" w:rsidRPr="00F2342C">
        <w:rPr>
          <w:b w:val="0"/>
          <w:bCs w:val="0"/>
          <w:sz w:val="24"/>
          <w:szCs w:val="24"/>
          <w:u w:val="none"/>
          <w:rtl/>
        </w:rPr>
        <w:t xml:space="preserve"> </w:t>
      </w:r>
      <w:r w:rsidR="00F2342C" w:rsidRPr="00F2342C">
        <w:rPr>
          <w:rFonts w:hint="eastAsia"/>
          <w:b w:val="0"/>
          <w:bCs w:val="0"/>
          <w:sz w:val="24"/>
          <w:szCs w:val="24"/>
          <w:u w:val="none"/>
          <w:rtl/>
        </w:rPr>
        <w:t>כאמור</w:t>
      </w:r>
      <w:r w:rsidR="00F2342C" w:rsidRPr="00F2342C">
        <w:rPr>
          <w:b w:val="0"/>
          <w:bCs w:val="0"/>
          <w:sz w:val="24"/>
          <w:szCs w:val="24"/>
          <w:u w:val="none"/>
          <w:rtl/>
        </w:rPr>
        <w:t xml:space="preserve"> </w:t>
      </w:r>
      <w:r w:rsidR="00F2342C" w:rsidRPr="00F2342C">
        <w:rPr>
          <w:rFonts w:hint="eastAsia"/>
          <w:b w:val="0"/>
          <w:bCs w:val="0"/>
          <w:sz w:val="24"/>
          <w:szCs w:val="24"/>
          <w:u w:val="none"/>
          <w:rtl/>
        </w:rPr>
        <w:t>או</w:t>
      </w:r>
      <w:r w:rsidR="00F2342C" w:rsidRPr="00F2342C">
        <w:rPr>
          <w:b w:val="0"/>
          <w:bCs w:val="0"/>
          <w:sz w:val="24"/>
          <w:szCs w:val="24"/>
          <w:u w:val="none"/>
          <w:rtl/>
        </w:rPr>
        <w:t xml:space="preserve"> </w:t>
      </w:r>
      <w:r w:rsidR="00F2342C" w:rsidRPr="00F2342C">
        <w:rPr>
          <w:rFonts w:hint="eastAsia"/>
          <w:b w:val="0"/>
          <w:bCs w:val="0"/>
          <w:sz w:val="24"/>
          <w:szCs w:val="24"/>
          <w:u w:val="none"/>
          <w:rtl/>
        </w:rPr>
        <w:t>לתת</w:t>
      </w:r>
      <w:r w:rsidR="00F2342C" w:rsidRPr="00F2342C">
        <w:rPr>
          <w:b w:val="0"/>
          <w:bCs w:val="0"/>
          <w:sz w:val="24"/>
          <w:szCs w:val="24"/>
          <w:u w:val="none"/>
          <w:rtl/>
        </w:rPr>
        <w:t xml:space="preserve"> </w:t>
      </w:r>
      <w:r w:rsidR="00F2342C" w:rsidRPr="00F2342C">
        <w:rPr>
          <w:rFonts w:hint="eastAsia"/>
          <w:b w:val="0"/>
          <w:bCs w:val="0"/>
          <w:sz w:val="24"/>
          <w:szCs w:val="24"/>
          <w:u w:val="none"/>
          <w:rtl/>
        </w:rPr>
        <w:t>הוראות</w:t>
      </w:r>
      <w:r w:rsidR="00F2342C" w:rsidRPr="00F2342C">
        <w:rPr>
          <w:b w:val="0"/>
          <w:bCs w:val="0"/>
          <w:sz w:val="24"/>
          <w:szCs w:val="24"/>
          <w:u w:val="none"/>
          <w:rtl/>
        </w:rPr>
        <w:t xml:space="preserve"> </w:t>
      </w:r>
      <w:r w:rsidR="00F2342C" w:rsidRPr="00F2342C">
        <w:rPr>
          <w:rFonts w:hint="eastAsia"/>
          <w:b w:val="0"/>
          <w:bCs w:val="0"/>
          <w:sz w:val="24"/>
          <w:szCs w:val="24"/>
          <w:u w:val="none"/>
          <w:rtl/>
        </w:rPr>
        <w:t>אחרות</w:t>
      </w:r>
      <w:r w:rsidR="00F2342C" w:rsidRPr="00F2342C">
        <w:rPr>
          <w:b w:val="0"/>
          <w:bCs w:val="0"/>
          <w:sz w:val="24"/>
          <w:szCs w:val="24"/>
          <w:u w:val="none"/>
          <w:rtl/>
        </w:rPr>
        <w:t xml:space="preserve"> </w:t>
      </w:r>
      <w:r w:rsidR="00F2342C" w:rsidRPr="00F2342C">
        <w:rPr>
          <w:rFonts w:hint="eastAsia"/>
          <w:b w:val="0"/>
          <w:bCs w:val="0"/>
          <w:sz w:val="24"/>
          <w:szCs w:val="24"/>
          <w:u w:val="none"/>
          <w:rtl/>
        </w:rPr>
        <w:t>שיבטיחו</w:t>
      </w:r>
      <w:r w:rsidR="00F2342C" w:rsidRPr="00F2342C">
        <w:rPr>
          <w:b w:val="0"/>
          <w:bCs w:val="0"/>
          <w:sz w:val="24"/>
          <w:szCs w:val="24"/>
          <w:u w:val="none"/>
          <w:rtl/>
        </w:rPr>
        <w:t xml:space="preserve"> </w:t>
      </w:r>
      <w:r w:rsidR="00F2342C" w:rsidRPr="00F2342C">
        <w:rPr>
          <w:rFonts w:hint="eastAsia"/>
          <w:b w:val="0"/>
          <w:bCs w:val="0"/>
          <w:sz w:val="24"/>
          <w:szCs w:val="24"/>
          <w:u w:val="none"/>
          <w:rtl/>
        </w:rPr>
        <w:t>העדר</w:t>
      </w:r>
      <w:r w:rsidR="00F2342C" w:rsidRPr="00F2342C">
        <w:rPr>
          <w:b w:val="0"/>
          <w:bCs w:val="0"/>
          <w:sz w:val="24"/>
          <w:szCs w:val="24"/>
          <w:u w:val="none"/>
          <w:rtl/>
        </w:rPr>
        <w:t xml:space="preserve"> </w:t>
      </w:r>
      <w:r w:rsidR="00F2342C" w:rsidRPr="00F2342C">
        <w:rPr>
          <w:rFonts w:hint="eastAsia"/>
          <w:b w:val="0"/>
          <w:bCs w:val="0"/>
          <w:sz w:val="24"/>
          <w:szCs w:val="24"/>
          <w:u w:val="none"/>
          <w:rtl/>
        </w:rPr>
        <w:t>ניגוד</w:t>
      </w:r>
      <w:r w:rsidR="00F2342C" w:rsidRPr="00F2342C">
        <w:rPr>
          <w:b w:val="0"/>
          <w:bCs w:val="0"/>
          <w:sz w:val="24"/>
          <w:szCs w:val="24"/>
          <w:u w:val="none"/>
          <w:rtl/>
        </w:rPr>
        <w:t xml:space="preserve"> </w:t>
      </w:r>
      <w:r w:rsidR="00F2342C" w:rsidRPr="00F2342C">
        <w:rPr>
          <w:rFonts w:hint="eastAsia"/>
          <w:b w:val="0"/>
          <w:bCs w:val="0"/>
          <w:sz w:val="24"/>
          <w:szCs w:val="24"/>
          <w:u w:val="none"/>
          <w:rtl/>
        </w:rPr>
        <w:t>עניינים</w:t>
      </w:r>
      <w:r w:rsidR="00F2342C" w:rsidRPr="00F2342C">
        <w:rPr>
          <w:b w:val="0"/>
          <w:bCs w:val="0"/>
          <w:sz w:val="24"/>
          <w:szCs w:val="24"/>
          <w:u w:val="none"/>
          <w:rtl/>
        </w:rPr>
        <w:t xml:space="preserve">, </w:t>
      </w:r>
      <w:r w:rsidR="00F2342C" w:rsidRPr="00F2342C">
        <w:rPr>
          <w:rFonts w:hint="eastAsia"/>
          <w:b w:val="0"/>
          <w:bCs w:val="0"/>
          <w:sz w:val="24"/>
          <w:szCs w:val="24"/>
          <w:u w:val="none"/>
          <w:rtl/>
        </w:rPr>
        <w:t>והנני</w:t>
      </w:r>
      <w:r w:rsidR="00F2342C" w:rsidRPr="00F2342C">
        <w:rPr>
          <w:b w:val="0"/>
          <w:bCs w:val="0"/>
          <w:sz w:val="24"/>
          <w:szCs w:val="24"/>
          <w:u w:val="none"/>
          <w:rtl/>
        </w:rPr>
        <w:t xml:space="preserve"> </w:t>
      </w:r>
      <w:r w:rsidR="00F2342C" w:rsidRPr="00F2342C">
        <w:rPr>
          <w:rFonts w:hint="eastAsia"/>
          <w:b w:val="0"/>
          <w:bCs w:val="0"/>
          <w:sz w:val="24"/>
          <w:szCs w:val="24"/>
          <w:u w:val="none"/>
          <w:rtl/>
        </w:rPr>
        <w:t>מתחייב</w:t>
      </w:r>
      <w:r w:rsidR="00F2342C" w:rsidRPr="00F2342C">
        <w:rPr>
          <w:b w:val="0"/>
          <w:bCs w:val="0"/>
          <w:sz w:val="24"/>
          <w:szCs w:val="24"/>
          <w:u w:val="none"/>
          <w:rtl/>
        </w:rPr>
        <w:t xml:space="preserve"> </w:t>
      </w:r>
      <w:r w:rsidR="00F2342C" w:rsidRPr="00F2342C">
        <w:rPr>
          <w:rFonts w:hint="eastAsia"/>
          <w:b w:val="0"/>
          <w:bCs w:val="0"/>
          <w:sz w:val="24"/>
          <w:szCs w:val="24"/>
          <w:u w:val="none"/>
          <w:rtl/>
        </w:rPr>
        <w:t>כי</w:t>
      </w:r>
      <w:r>
        <w:rPr>
          <w:rFonts w:hint="cs"/>
          <w:b w:val="0"/>
          <w:bCs w:val="0"/>
          <w:sz w:val="24"/>
          <w:szCs w:val="24"/>
          <w:u w:val="none"/>
          <w:rtl/>
        </w:rPr>
        <w:t xml:space="preserve"> החברה ת</w:t>
      </w:r>
      <w:r w:rsidR="00F2342C" w:rsidRPr="00F2342C">
        <w:rPr>
          <w:rFonts w:hint="eastAsia"/>
          <w:b w:val="0"/>
          <w:bCs w:val="0"/>
          <w:sz w:val="24"/>
          <w:szCs w:val="24"/>
          <w:u w:val="none"/>
          <w:rtl/>
        </w:rPr>
        <w:t>פעל</w:t>
      </w:r>
      <w:r w:rsidR="00F2342C" w:rsidRPr="00F2342C">
        <w:rPr>
          <w:b w:val="0"/>
          <w:bCs w:val="0"/>
          <w:sz w:val="24"/>
          <w:szCs w:val="24"/>
          <w:u w:val="none"/>
          <w:rtl/>
        </w:rPr>
        <w:t xml:space="preserve"> </w:t>
      </w:r>
      <w:r w:rsidR="00F2342C" w:rsidRPr="00F2342C">
        <w:rPr>
          <w:rFonts w:hint="eastAsia"/>
          <w:b w:val="0"/>
          <w:bCs w:val="0"/>
          <w:sz w:val="24"/>
          <w:szCs w:val="24"/>
          <w:u w:val="none"/>
          <w:rtl/>
        </w:rPr>
        <w:t>בהתאם</w:t>
      </w:r>
      <w:r w:rsidR="00F2342C" w:rsidRPr="00F2342C">
        <w:rPr>
          <w:b w:val="0"/>
          <w:bCs w:val="0"/>
          <w:sz w:val="24"/>
          <w:szCs w:val="24"/>
          <w:u w:val="none"/>
          <w:rtl/>
        </w:rPr>
        <w:t xml:space="preserve"> </w:t>
      </w:r>
      <w:r w:rsidR="00F2342C" w:rsidRPr="00F2342C">
        <w:rPr>
          <w:rFonts w:hint="eastAsia"/>
          <w:b w:val="0"/>
          <w:bCs w:val="0"/>
          <w:sz w:val="24"/>
          <w:szCs w:val="24"/>
          <w:u w:val="none"/>
          <w:rtl/>
        </w:rPr>
        <w:t>להוראות</w:t>
      </w:r>
      <w:r w:rsidR="00F2342C" w:rsidRPr="00F2342C">
        <w:rPr>
          <w:b w:val="0"/>
          <w:bCs w:val="0"/>
          <w:sz w:val="24"/>
          <w:szCs w:val="24"/>
          <w:u w:val="none"/>
          <w:rtl/>
        </w:rPr>
        <w:t xml:space="preserve"> </w:t>
      </w:r>
      <w:r>
        <w:rPr>
          <w:rFonts w:hint="eastAsia"/>
          <w:b w:val="0"/>
          <w:bCs w:val="0"/>
          <w:sz w:val="24"/>
          <w:szCs w:val="24"/>
          <w:u w:val="none"/>
          <w:rtl/>
        </w:rPr>
        <w:t>אל</w:t>
      </w:r>
      <w:r w:rsidR="00F2342C" w:rsidRPr="00F2342C">
        <w:rPr>
          <w:rFonts w:hint="eastAsia"/>
          <w:b w:val="0"/>
          <w:bCs w:val="0"/>
          <w:sz w:val="24"/>
          <w:szCs w:val="24"/>
          <w:u w:val="none"/>
          <w:rtl/>
        </w:rPr>
        <w:t>ה</w:t>
      </w:r>
      <w:r w:rsidR="00F2342C" w:rsidRPr="00F2342C">
        <w:rPr>
          <w:b w:val="0"/>
          <w:bCs w:val="0"/>
          <w:sz w:val="24"/>
          <w:szCs w:val="24"/>
          <w:u w:val="none"/>
          <w:rtl/>
        </w:rPr>
        <w:t>.</w:t>
      </w:r>
    </w:p>
    <w:p w:rsidR="00F2342C" w:rsidRPr="00F2342C" w:rsidRDefault="00F2342C" w:rsidP="00F2342C">
      <w:pPr>
        <w:pStyle w:val="33"/>
        <w:spacing w:line="360" w:lineRule="auto"/>
        <w:jc w:val="both"/>
        <w:rPr>
          <w:b w:val="0"/>
          <w:bCs w:val="0"/>
          <w:sz w:val="24"/>
          <w:szCs w:val="24"/>
          <w:u w:val="none"/>
          <w:rtl/>
        </w:rPr>
      </w:pPr>
    </w:p>
    <w:p w:rsidR="00F2342C" w:rsidRPr="00F2342C" w:rsidRDefault="00F2342C" w:rsidP="00F2342C">
      <w:pPr>
        <w:pStyle w:val="33"/>
        <w:spacing w:line="360" w:lineRule="auto"/>
        <w:jc w:val="both"/>
        <w:rPr>
          <w:b w:val="0"/>
          <w:bCs w:val="0"/>
          <w:sz w:val="24"/>
          <w:szCs w:val="24"/>
          <w:u w:val="none"/>
          <w:rtl/>
        </w:rPr>
      </w:pPr>
      <w:r w:rsidRPr="00F2342C">
        <w:rPr>
          <w:rFonts w:hint="eastAsia"/>
          <w:b w:val="0"/>
          <w:bCs w:val="0"/>
          <w:sz w:val="24"/>
          <w:szCs w:val="24"/>
          <w:u w:val="none"/>
          <w:rtl/>
        </w:rPr>
        <w:t>ולראיה</w:t>
      </w:r>
      <w:r w:rsidRPr="00F2342C">
        <w:rPr>
          <w:b w:val="0"/>
          <w:bCs w:val="0"/>
          <w:sz w:val="24"/>
          <w:szCs w:val="24"/>
          <w:u w:val="none"/>
          <w:rtl/>
        </w:rPr>
        <w:t xml:space="preserve"> </w:t>
      </w:r>
      <w:r w:rsidRPr="00F2342C">
        <w:rPr>
          <w:rFonts w:hint="eastAsia"/>
          <w:b w:val="0"/>
          <w:bCs w:val="0"/>
          <w:sz w:val="24"/>
          <w:szCs w:val="24"/>
          <w:u w:val="none"/>
          <w:rtl/>
        </w:rPr>
        <w:t>באתי</w:t>
      </w:r>
      <w:r w:rsidRPr="00F2342C">
        <w:rPr>
          <w:b w:val="0"/>
          <w:bCs w:val="0"/>
          <w:sz w:val="24"/>
          <w:szCs w:val="24"/>
          <w:u w:val="none"/>
          <w:rtl/>
        </w:rPr>
        <w:t xml:space="preserve"> </w:t>
      </w:r>
      <w:r w:rsidRPr="00F2342C">
        <w:rPr>
          <w:rFonts w:hint="eastAsia"/>
          <w:b w:val="0"/>
          <w:bCs w:val="0"/>
          <w:sz w:val="24"/>
          <w:szCs w:val="24"/>
          <w:u w:val="none"/>
          <w:rtl/>
        </w:rPr>
        <w:t>על</w:t>
      </w:r>
      <w:r w:rsidRPr="00F2342C">
        <w:rPr>
          <w:b w:val="0"/>
          <w:bCs w:val="0"/>
          <w:sz w:val="24"/>
          <w:szCs w:val="24"/>
          <w:u w:val="none"/>
          <w:rtl/>
        </w:rPr>
        <w:t xml:space="preserve"> </w:t>
      </w:r>
      <w:r w:rsidRPr="00F2342C">
        <w:rPr>
          <w:rFonts w:hint="eastAsia"/>
          <w:b w:val="0"/>
          <w:bCs w:val="0"/>
          <w:sz w:val="24"/>
          <w:szCs w:val="24"/>
          <w:u w:val="none"/>
          <w:rtl/>
        </w:rPr>
        <w:t>החתום</w:t>
      </w:r>
      <w:r w:rsidRPr="00F2342C">
        <w:rPr>
          <w:b w:val="0"/>
          <w:bCs w:val="0"/>
          <w:sz w:val="24"/>
          <w:szCs w:val="24"/>
          <w:u w:val="none"/>
          <w:rtl/>
        </w:rPr>
        <w:t xml:space="preserve">: </w:t>
      </w:r>
      <w:r w:rsidRPr="00F2342C">
        <w:rPr>
          <w:b w:val="0"/>
          <w:bCs w:val="0"/>
          <w:sz w:val="24"/>
          <w:szCs w:val="24"/>
          <w:u w:val="none"/>
          <w:rtl/>
        </w:rPr>
        <w:tab/>
        <w:t>_____________________</w:t>
      </w:r>
    </w:p>
    <w:p w:rsidR="00F2342C" w:rsidRPr="00F2342C" w:rsidRDefault="00F2342C" w:rsidP="00F2342C">
      <w:pPr>
        <w:pStyle w:val="33"/>
        <w:spacing w:line="360" w:lineRule="auto"/>
        <w:jc w:val="both"/>
        <w:rPr>
          <w:b w:val="0"/>
          <w:bCs w:val="0"/>
          <w:sz w:val="24"/>
          <w:szCs w:val="24"/>
          <w:u w:val="none"/>
          <w:rtl/>
        </w:rPr>
      </w:pPr>
    </w:p>
    <w:p w:rsidR="00491E98" w:rsidRDefault="00491E98" w:rsidP="00491E98">
      <w:pPr>
        <w:pStyle w:val="33"/>
        <w:rPr>
          <w:b w:val="0"/>
          <w:bCs w:val="0"/>
          <w:sz w:val="32"/>
          <w:szCs w:val="32"/>
          <w:rtl/>
        </w:rPr>
      </w:pPr>
      <w:r w:rsidRPr="00A234E6">
        <w:rPr>
          <w:b w:val="0"/>
          <w:bCs w:val="0"/>
          <w:sz w:val="24"/>
          <w:szCs w:val="24"/>
          <w:u w:val="none"/>
          <w:rtl/>
        </w:rPr>
        <w:br w:type="page"/>
      </w:r>
    </w:p>
    <w:p w:rsidR="006650F1" w:rsidRPr="0086005E" w:rsidRDefault="006650F1" w:rsidP="005E7A48">
      <w:pPr>
        <w:pStyle w:val="33"/>
        <w:numPr>
          <w:ilvl w:val="1"/>
          <w:numId w:val="73"/>
        </w:numPr>
        <w:rPr>
          <w:sz w:val="28"/>
          <w:szCs w:val="28"/>
          <w:rtl/>
        </w:rPr>
      </w:pPr>
      <w:r w:rsidRPr="0086005E">
        <w:rPr>
          <w:rFonts w:hint="cs"/>
          <w:sz w:val="28"/>
          <w:szCs w:val="28"/>
          <w:rtl/>
        </w:rPr>
        <w:lastRenderedPageBreak/>
        <w:t xml:space="preserve">נספח מס' </w:t>
      </w:r>
      <w:r w:rsidR="005E7A48">
        <w:rPr>
          <w:rFonts w:hint="cs"/>
          <w:sz w:val="28"/>
          <w:szCs w:val="28"/>
          <w:rtl/>
        </w:rPr>
        <w:t>4</w:t>
      </w:r>
      <w:r w:rsidRPr="0086005E">
        <w:rPr>
          <w:rFonts w:hint="cs"/>
          <w:sz w:val="28"/>
          <w:szCs w:val="28"/>
          <w:rtl/>
        </w:rPr>
        <w:t xml:space="preserve"> להסכם ההתקשרות - נוסח ערבות</w:t>
      </w:r>
      <w:bookmarkEnd w:id="3"/>
      <w:bookmarkEnd w:id="4"/>
      <w:bookmarkEnd w:id="5"/>
      <w:bookmarkEnd w:id="6"/>
    </w:p>
    <w:bookmarkEnd w:id="1"/>
    <w:bookmarkEnd w:id="7"/>
    <w:bookmarkEnd w:id="8"/>
    <w:bookmarkEnd w:id="9"/>
    <w:bookmarkEnd w:id="10"/>
    <w:tbl>
      <w:tblPr>
        <w:bidiVisual/>
        <w:tblW w:w="0" w:type="auto"/>
        <w:jc w:val="center"/>
        <w:tblLook w:val="0000" w:firstRow="0" w:lastRow="0" w:firstColumn="0" w:lastColumn="0" w:noHBand="0" w:noVBand="0"/>
      </w:tblPr>
      <w:tblGrid>
        <w:gridCol w:w="2600"/>
        <w:gridCol w:w="2853"/>
        <w:gridCol w:w="2853"/>
      </w:tblGrid>
      <w:tr w:rsidR="003850DE" w:rsidRPr="0085592F" w:rsidTr="003850DE">
        <w:trPr>
          <w:jc w:val="center"/>
        </w:trPr>
        <w:tc>
          <w:tcPr>
            <w:tcW w:w="2600" w:type="dxa"/>
          </w:tcPr>
          <w:p w:rsidR="003850DE" w:rsidRDefault="003850DE" w:rsidP="003850DE">
            <w:pPr>
              <w:rPr>
                <w:sz w:val="24"/>
                <w:szCs w:val="24"/>
                <w:rtl/>
              </w:rPr>
            </w:pPr>
          </w:p>
          <w:p w:rsidR="003850DE" w:rsidRPr="0085592F" w:rsidRDefault="003850DE" w:rsidP="003850DE">
            <w:pPr>
              <w:rPr>
                <w:sz w:val="24"/>
                <w:szCs w:val="24"/>
              </w:rPr>
            </w:pPr>
            <w:r w:rsidRPr="0085592F">
              <w:rPr>
                <w:rFonts w:hint="cs"/>
                <w:sz w:val="24"/>
                <w:szCs w:val="24"/>
                <w:rtl/>
              </w:rPr>
              <w:t xml:space="preserve">שם הבנק / חברת הביטוח </w:t>
            </w:r>
          </w:p>
        </w:tc>
        <w:tc>
          <w:tcPr>
            <w:tcW w:w="2853" w:type="dxa"/>
          </w:tcPr>
          <w:p w:rsidR="003850DE" w:rsidRPr="0085592F" w:rsidRDefault="003850DE" w:rsidP="003850DE">
            <w:pPr>
              <w:rPr>
                <w:sz w:val="24"/>
                <w:szCs w:val="24"/>
              </w:rPr>
            </w:pPr>
          </w:p>
        </w:tc>
        <w:tc>
          <w:tcPr>
            <w:tcW w:w="2853" w:type="dxa"/>
            <w:tcBorders>
              <w:top w:val="nil"/>
              <w:left w:val="nil"/>
              <w:bottom w:val="single" w:sz="4" w:space="0" w:color="auto"/>
              <w:right w:val="nil"/>
            </w:tcBorders>
          </w:tcPr>
          <w:p w:rsidR="003850DE" w:rsidRPr="0085592F" w:rsidRDefault="003850DE" w:rsidP="003850DE">
            <w:pPr>
              <w:rPr>
                <w:sz w:val="24"/>
                <w:szCs w:val="24"/>
              </w:rPr>
            </w:pPr>
          </w:p>
        </w:tc>
      </w:tr>
      <w:tr w:rsidR="003850DE" w:rsidRPr="0085592F" w:rsidTr="003850DE">
        <w:trPr>
          <w:jc w:val="center"/>
        </w:trPr>
        <w:tc>
          <w:tcPr>
            <w:tcW w:w="2600" w:type="dxa"/>
          </w:tcPr>
          <w:p w:rsidR="003850DE" w:rsidRPr="0085592F" w:rsidRDefault="003850DE" w:rsidP="003850DE">
            <w:pPr>
              <w:rPr>
                <w:sz w:val="24"/>
                <w:szCs w:val="24"/>
              </w:rPr>
            </w:pPr>
            <w:r w:rsidRPr="0085592F">
              <w:rPr>
                <w:rFonts w:hint="cs"/>
                <w:sz w:val="24"/>
                <w:szCs w:val="24"/>
                <w:rtl/>
              </w:rPr>
              <w:t>מספר הטלפון</w:t>
            </w:r>
          </w:p>
        </w:tc>
        <w:tc>
          <w:tcPr>
            <w:tcW w:w="2853" w:type="dxa"/>
          </w:tcPr>
          <w:p w:rsidR="003850DE" w:rsidRPr="0085592F" w:rsidRDefault="003850DE" w:rsidP="003850DE">
            <w:pPr>
              <w:rPr>
                <w:sz w:val="24"/>
                <w:szCs w:val="24"/>
              </w:rPr>
            </w:pPr>
          </w:p>
        </w:tc>
        <w:tc>
          <w:tcPr>
            <w:tcW w:w="2853" w:type="dxa"/>
            <w:tcBorders>
              <w:top w:val="single" w:sz="4" w:space="0" w:color="auto"/>
              <w:left w:val="nil"/>
              <w:bottom w:val="single" w:sz="4" w:space="0" w:color="auto"/>
              <w:right w:val="nil"/>
            </w:tcBorders>
          </w:tcPr>
          <w:p w:rsidR="003850DE" w:rsidRPr="0085592F" w:rsidRDefault="003850DE" w:rsidP="003850DE">
            <w:pPr>
              <w:rPr>
                <w:sz w:val="24"/>
                <w:szCs w:val="24"/>
              </w:rPr>
            </w:pPr>
          </w:p>
        </w:tc>
      </w:tr>
      <w:tr w:rsidR="003850DE" w:rsidRPr="00E97558" w:rsidTr="003850DE">
        <w:trPr>
          <w:trHeight w:val="327"/>
          <w:jc w:val="center"/>
        </w:trPr>
        <w:tc>
          <w:tcPr>
            <w:tcW w:w="2600" w:type="dxa"/>
          </w:tcPr>
          <w:p w:rsidR="003850DE" w:rsidRPr="0085592F" w:rsidRDefault="003850DE" w:rsidP="003850DE">
            <w:pPr>
              <w:rPr>
                <w:sz w:val="24"/>
                <w:szCs w:val="24"/>
              </w:rPr>
            </w:pPr>
            <w:r w:rsidRPr="0085592F">
              <w:rPr>
                <w:rFonts w:hint="cs"/>
                <w:sz w:val="24"/>
                <w:szCs w:val="24"/>
                <w:rtl/>
              </w:rPr>
              <w:t>מספר הפקס</w:t>
            </w:r>
          </w:p>
        </w:tc>
        <w:tc>
          <w:tcPr>
            <w:tcW w:w="2853" w:type="dxa"/>
          </w:tcPr>
          <w:p w:rsidR="003850DE" w:rsidRPr="00E97558" w:rsidRDefault="003850DE" w:rsidP="003850DE">
            <w:pPr>
              <w:rPr>
                <w:sz w:val="24"/>
                <w:szCs w:val="24"/>
              </w:rPr>
            </w:pPr>
          </w:p>
        </w:tc>
        <w:tc>
          <w:tcPr>
            <w:tcW w:w="2853" w:type="dxa"/>
            <w:tcBorders>
              <w:top w:val="single" w:sz="4" w:space="0" w:color="auto"/>
              <w:left w:val="nil"/>
              <w:bottom w:val="single" w:sz="4" w:space="0" w:color="auto"/>
              <w:right w:val="nil"/>
            </w:tcBorders>
          </w:tcPr>
          <w:p w:rsidR="003850DE" w:rsidRPr="00E97558" w:rsidRDefault="003850DE" w:rsidP="003850DE">
            <w:pPr>
              <w:rPr>
                <w:sz w:val="24"/>
                <w:szCs w:val="24"/>
              </w:rPr>
            </w:pPr>
          </w:p>
        </w:tc>
      </w:tr>
    </w:tbl>
    <w:p w:rsidR="003850DE" w:rsidRPr="00E97558" w:rsidRDefault="003850DE" w:rsidP="003850DE">
      <w:pPr>
        <w:rPr>
          <w:sz w:val="24"/>
          <w:szCs w:val="24"/>
          <w:rtl/>
        </w:rPr>
      </w:pPr>
    </w:p>
    <w:p w:rsidR="003850DE" w:rsidRPr="00E97558" w:rsidRDefault="003850DE" w:rsidP="003850DE">
      <w:pPr>
        <w:widowControl w:val="0"/>
        <w:ind w:left="709"/>
        <w:jc w:val="center"/>
        <w:outlineLvl w:val="0"/>
        <w:rPr>
          <w:b/>
          <w:bCs/>
          <w:sz w:val="24"/>
          <w:szCs w:val="24"/>
          <w:u w:val="single"/>
          <w:rtl/>
        </w:rPr>
      </w:pPr>
      <w:r w:rsidRPr="00F2168E">
        <w:rPr>
          <w:rFonts w:hint="cs"/>
          <w:b/>
          <w:bCs/>
          <w:sz w:val="24"/>
          <w:szCs w:val="24"/>
          <w:u w:val="single"/>
          <w:rtl/>
        </w:rPr>
        <w:t xml:space="preserve">הנדון: כתב ערבות </w:t>
      </w:r>
      <w:r>
        <w:rPr>
          <w:rFonts w:hint="cs"/>
          <w:b/>
          <w:bCs/>
          <w:sz w:val="24"/>
          <w:szCs w:val="24"/>
          <w:u w:val="single"/>
          <w:rtl/>
        </w:rPr>
        <w:t>( ללא הצמדה)</w:t>
      </w:r>
    </w:p>
    <w:p w:rsidR="003850DE" w:rsidRDefault="003850DE" w:rsidP="003850DE">
      <w:pPr>
        <w:widowControl w:val="0"/>
        <w:ind w:left="84"/>
        <w:outlineLvl w:val="0"/>
        <w:rPr>
          <w:sz w:val="24"/>
          <w:szCs w:val="24"/>
          <w:rtl/>
        </w:rPr>
      </w:pPr>
    </w:p>
    <w:p w:rsidR="003850DE" w:rsidRPr="00E97558" w:rsidRDefault="003850DE" w:rsidP="003850DE">
      <w:pPr>
        <w:widowControl w:val="0"/>
        <w:ind w:left="84"/>
        <w:outlineLvl w:val="0"/>
        <w:rPr>
          <w:sz w:val="24"/>
          <w:szCs w:val="24"/>
          <w:rtl/>
        </w:rPr>
      </w:pPr>
      <w:r w:rsidRPr="00E97558">
        <w:rPr>
          <w:rFonts w:hint="cs"/>
          <w:sz w:val="24"/>
          <w:szCs w:val="24"/>
          <w:rtl/>
        </w:rPr>
        <w:t xml:space="preserve">לכבוד </w:t>
      </w:r>
    </w:p>
    <w:p w:rsidR="003850DE" w:rsidRPr="00E97558" w:rsidRDefault="003850DE" w:rsidP="003850DE">
      <w:pPr>
        <w:widowControl w:val="0"/>
        <w:ind w:left="84"/>
        <w:rPr>
          <w:sz w:val="24"/>
          <w:szCs w:val="24"/>
          <w:rtl/>
        </w:rPr>
      </w:pPr>
      <w:r w:rsidRPr="00E97558">
        <w:rPr>
          <w:rFonts w:hint="cs"/>
          <w:sz w:val="24"/>
          <w:szCs w:val="24"/>
          <w:rtl/>
        </w:rPr>
        <w:t xml:space="preserve">ממשלת ישראל </w:t>
      </w:r>
    </w:p>
    <w:p w:rsidR="003850DE" w:rsidRDefault="003850DE" w:rsidP="003850DE">
      <w:pPr>
        <w:widowControl w:val="0"/>
        <w:ind w:left="84"/>
        <w:rPr>
          <w:sz w:val="24"/>
          <w:szCs w:val="24"/>
          <w:rtl/>
        </w:rPr>
      </w:pPr>
      <w:r w:rsidRPr="00E97558">
        <w:rPr>
          <w:rFonts w:hint="cs"/>
          <w:sz w:val="24"/>
          <w:szCs w:val="24"/>
          <w:rtl/>
        </w:rPr>
        <w:t xml:space="preserve">באמצעות משרד האוצר - רשות המיסים בישראל </w:t>
      </w:r>
    </w:p>
    <w:p w:rsidR="003850DE" w:rsidRDefault="003850DE" w:rsidP="003850DE">
      <w:pPr>
        <w:widowControl w:val="0"/>
        <w:ind w:left="84"/>
        <w:rPr>
          <w:sz w:val="24"/>
          <w:szCs w:val="24"/>
          <w:rtl/>
        </w:rPr>
      </w:pPr>
      <w:r>
        <w:rPr>
          <w:rFonts w:hint="cs"/>
          <w:sz w:val="24"/>
          <w:szCs w:val="24"/>
          <w:rtl/>
        </w:rPr>
        <w:t>ערבות מס'______________</w:t>
      </w:r>
    </w:p>
    <w:p w:rsidR="003850DE" w:rsidRPr="00E97558" w:rsidRDefault="003850DE" w:rsidP="003850DE">
      <w:pPr>
        <w:widowControl w:val="0"/>
        <w:ind w:left="709"/>
        <w:rPr>
          <w:sz w:val="24"/>
          <w:szCs w:val="24"/>
          <w:rtl/>
        </w:rPr>
      </w:pPr>
    </w:p>
    <w:p w:rsidR="003850DE" w:rsidRPr="00E97558" w:rsidRDefault="003850DE" w:rsidP="003850DE">
      <w:pPr>
        <w:widowControl w:val="0"/>
        <w:ind w:left="709"/>
        <w:outlineLvl w:val="0"/>
        <w:rPr>
          <w:sz w:val="24"/>
          <w:szCs w:val="24"/>
          <w:rtl/>
        </w:rPr>
      </w:pPr>
      <w:r w:rsidRPr="00E97558">
        <w:rPr>
          <w:rFonts w:hint="cs"/>
          <w:sz w:val="24"/>
          <w:szCs w:val="24"/>
          <w:rtl/>
        </w:rPr>
        <w:t xml:space="preserve">הנדון: </w:t>
      </w:r>
      <w:r w:rsidRPr="00E97558">
        <w:rPr>
          <w:rFonts w:hint="cs"/>
          <w:sz w:val="24"/>
          <w:szCs w:val="24"/>
          <w:u w:val="single"/>
          <w:rtl/>
        </w:rPr>
        <w:t>ערבות מס' _______________</w:t>
      </w:r>
    </w:p>
    <w:p w:rsidR="003850DE" w:rsidRDefault="003850DE" w:rsidP="003850DE">
      <w:pPr>
        <w:widowControl w:val="0"/>
        <w:spacing w:line="360" w:lineRule="auto"/>
        <w:jc w:val="both"/>
        <w:rPr>
          <w:sz w:val="24"/>
          <w:szCs w:val="24"/>
          <w:rtl/>
        </w:rPr>
      </w:pPr>
    </w:p>
    <w:p w:rsidR="003850DE" w:rsidRPr="00643B5B" w:rsidRDefault="003850DE" w:rsidP="00EF1F93">
      <w:pPr>
        <w:spacing w:line="360" w:lineRule="auto"/>
        <w:jc w:val="both"/>
        <w:rPr>
          <w:sz w:val="24"/>
          <w:szCs w:val="24"/>
          <w:rtl/>
        </w:rPr>
      </w:pPr>
      <w:r w:rsidRPr="00E97558">
        <w:rPr>
          <w:rFonts w:hint="cs"/>
          <w:sz w:val="24"/>
          <w:szCs w:val="24"/>
          <w:rtl/>
        </w:rPr>
        <w:t>אנו ערבים בזאת כלפיכם לסילוק</w:t>
      </w:r>
      <w:r>
        <w:rPr>
          <w:rFonts w:hint="cs"/>
          <w:sz w:val="24"/>
          <w:szCs w:val="24"/>
          <w:rtl/>
        </w:rPr>
        <w:t xml:space="preserve"> </w:t>
      </w:r>
      <w:r w:rsidRPr="00C16978">
        <w:rPr>
          <w:rFonts w:hint="cs"/>
          <w:sz w:val="24"/>
          <w:szCs w:val="24"/>
          <w:rtl/>
        </w:rPr>
        <w:t xml:space="preserve">כל סכום עד לסך של  </w:t>
      </w:r>
      <w:r>
        <w:rPr>
          <w:sz w:val="24"/>
          <w:szCs w:val="24"/>
        </w:rPr>
        <w:t xml:space="preserve"> </w:t>
      </w:r>
      <w:r w:rsidR="00EF1F93">
        <w:rPr>
          <w:rFonts w:hint="cs"/>
          <w:sz w:val="24"/>
          <w:szCs w:val="24"/>
          <w:rtl/>
        </w:rPr>
        <w:t xml:space="preserve"> 2,500,000</w:t>
      </w:r>
      <w:r w:rsidRPr="00C16978">
        <w:rPr>
          <w:rFonts w:hint="cs"/>
          <w:sz w:val="24"/>
          <w:szCs w:val="24"/>
          <w:rtl/>
        </w:rPr>
        <w:t xml:space="preserve"> </w:t>
      </w:r>
      <w:r w:rsidRPr="00C16978">
        <w:rPr>
          <w:rFonts w:hint="eastAsia"/>
          <w:sz w:val="24"/>
          <w:szCs w:val="24"/>
          <w:rtl/>
        </w:rPr>
        <w:t>₪</w:t>
      </w:r>
      <w:r w:rsidRPr="00C16978">
        <w:rPr>
          <w:rFonts w:hint="cs"/>
          <w:sz w:val="24"/>
          <w:szCs w:val="24"/>
          <w:rtl/>
        </w:rPr>
        <w:t xml:space="preserve"> (במילים: </w:t>
      </w:r>
      <w:r w:rsidR="00EF1F93">
        <w:rPr>
          <w:rFonts w:hint="cs"/>
          <w:sz w:val="24"/>
          <w:szCs w:val="24"/>
          <w:rtl/>
        </w:rPr>
        <w:t>שני מיליון</w:t>
      </w:r>
      <w:r>
        <w:rPr>
          <w:rFonts w:hint="cs"/>
          <w:sz w:val="24"/>
          <w:szCs w:val="24"/>
          <w:rtl/>
        </w:rPr>
        <w:t xml:space="preserve"> </w:t>
      </w:r>
      <w:r w:rsidRPr="00C16978">
        <w:rPr>
          <w:rFonts w:hint="cs"/>
          <w:sz w:val="24"/>
          <w:szCs w:val="24"/>
          <w:rtl/>
        </w:rPr>
        <w:t>שקלים חדשים), אשר תדרשו מאת _________________________</w:t>
      </w:r>
      <w:r>
        <w:rPr>
          <w:rFonts w:hint="cs"/>
          <w:sz w:val="24"/>
          <w:szCs w:val="24"/>
          <w:rtl/>
        </w:rPr>
        <w:t xml:space="preserve"> (להלן: "</w:t>
      </w:r>
      <w:r w:rsidRPr="00E97558">
        <w:rPr>
          <w:rFonts w:hint="cs"/>
          <w:sz w:val="24"/>
          <w:szCs w:val="24"/>
          <w:rtl/>
        </w:rPr>
        <w:t>החייב</w:t>
      </w:r>
      <w:r>
        <w:rPr>
          <w:rFonts w:hint="cs"/>
          <w:sz w:val="24"/>
          <w:szCs w:val="24"/>
          <w:rtl/>
        </w:rPr>
        <w:t>"</w:t>
      </w:r>
      <w:r w:rsidRPr="00E97558">
        <w:rPr>
          <w:rFonts w:hint="cs"/>
          <w:sz w:val="24"/>
          <w:szCs w:val="24"/>
          <w:rtl/>
        </w:rPr>
        <w:t xml:space="preserve">) </w:t>
      </w:r>
      <w:r w:rsidRPr="0085592F">
        <w:rPr>
          <w:rFonts w:hint="cs"/>
          <w:sz w:val="24"/>
          <w:szCs w:val="24"/>
          <w:rtl/>
        </w:rPr>
        <w:t xml:space="preserve">בקשר עם </w:t>
      </w:r>
      <w:r w:rsidRPr="0085592F">
        <w:rPr>
          <w:rFonts w:hint="eastAsia"/>
          <w:sz w:val="24"/>
          <w:szCs w:val="24"/>
          <w:rtl/>
        </w:rPr>
        <w:t>מכרז</w:t>
      </w:r>
      <w:r w:rsidRPr="0085592F">
        <w:rPr>
          <w:sz w:val="24"/>
          <w:szCs w:val="24"/>
          <w:rtl/>
        </w:rPr>
        <w:t xml:space="preserve"> </w:t>
      </w:r>
      <w:r>
        <w:rPr>
          <w:rFonts w:hint="cs"/>
          <w:sz w:val="24"/>
          <w:szCs w:val="24"/>
          <w:rtl/>
        </w:rPr>
        <w:t xml:space="preserve">פומבי מספר  9/2022 למתן שירותי החזר מע"מ לתייר.  </w:t>
      </w:r>
    </w:p>
    <w:p w:rsidR="003850DE" w:rsidRDefault="003850DE" w:rsidP="003850DE">
      <w:pPr>
        <w:widowControl w:val="0"/>
        <w:spacing w:line="360" w:lineRule="auto"/>
        <w:jc w:val="both"/>
        <w:rPr>
          <w:sz w:val="24"/>
          <w:szCs w:val="24"/>
          <w:rtl/>
        </w:rPr>
      </w:pPr>
    </w:p>
    <w:p w:rsidR="003850DE" w:rsidRPr="00E97558" w:rsidRDefault="003850DE" w:rsidP="003850DE">
      <w:pPr>
        <w:widowControl w:val="0"/>
        <w:spacing w:line="360" w:lineRule="auto"/>
        <w:jc w:val="both"/>
        <w:rPr>
          <w:sz w:val="24"/>
          <w:szCs w:val="24"/>
          <w:rtl/>
        </w:rPr>
      </w:pPr>
      <w:r w:rsidRPr="00E97558">
        <w:rPr>
          <w:rFonts w:hint="cs"/>
          <w:sz w:val="24"/>
          <w:szCs w:val="24"/>
          <w:rtl/>
        </w:rPr>
        <w:t xml:space="preserve">אנו נשלם לכם את הסכום הנ"ל תוך 15 יום מתאריך דרישתכם הראשונה שנשלחה אלינו </w:t>
      </w:r>
      <w:r>
        <w:rPr>
          <w:rFonts w:hint="cs"/>
          <w:sz w:val="24"/>
          <w:szCs w:val="24"/>
          <w:rtl/>
        </w:rPr>
        <w:t xml:space="preserve"> </w:t>
      </w:r>
      <w:r w:rsidRPr="00E97558">
        <w:rPr>
          <w:rFonts w:hint="cs"/>
          <w:sz w:val="24"/>
          <w:szCs w:val="24"/>
          <w:rtl/>
        </w:rPr>
        <w:t>ב</w:t>
      </w:r>
      <w:r>
        <w:rPr>
          <w:rFonts w:hint="cs"/>
          <w:sz w:val="24"/>
          <w:szCs w:val="24"/>
          <w:rtl/>
        </w:rPr>
        <w:t>מכתב ב</w:t>
      </w:r>
      <w:r w:rsidRPr="00E97558">
        <w:rPr>
          <w:rFonts w:hint="cs"/>
          <w:sz w:val="24"/>
          <w:szCs w:val="24"/>
          <w:rtl/>
        </w:rPr>
        <w:t>דואר רשום</w:t>
      </w:r>
      <w:r>
        <w:rPr>
          <w:rFonts w:hint="cs"/>
          <w:sz w:val="24"/>
          <w:szCs w:val="24"/>
          <w:rtl/>
        </w:rPr>
        <w:t xml:space="preserve"> או במסירה  ידנית</w:t>
      </w:r>
      <w:r w:rsidRPr="00E97558">
        <w:rPr>
          <w:rFonts w:hint="cs"/>
          <w:sz w:val="24"/>
          <w:szCs w:val="24"/>
          <w:rtl/>
        </w:rPr>
        <w:t>, מבלי שתהיו חייבים לנמק את דרישתכם ומבלי לטעון כלפיכם טענת הגנה כלשהי</w:t>
      </w:r>
      <w:r>
        <w:rPr>
          <w:rFonts w:hint="cs"/>
          <w:sz w:val="24"/>
          <w:szCs w:val="24"/>
          <w:rtl/>
        </w:rPr>
        <w:t>,</w:t>
      </w:r>
      <w:r w:rsidRPr="00E97558">
        <w:rPr>
          <w:rFonts w:hint="cs"/>
          <w:sz w:val="24"/>
          <w:szCs w:val="24"/>
          <w:rtl/>
        </w:rPr>
        <w:t xml:space="preserve"> שיכולה לעמוד לחייב בקשר לחיוב כלפיכם</w:t>
      </w:r>
      <w:r>
        <w:rPr>
          <w:rFonts w:hint="cs"/>
          <w:sz w:val="24"/>
          <w:szCs w:val="24"/>
          <w:rtl/>
        </w:rPr>
        <w:t>, או לדרוש</w:t>
      </w:r>
      <w:r w:rsidRPr="00E97558">
        <w:rPr>
          <w:rFonts w:hint="cs"/>
          <w:sz w:val="24"/>
          <w:szCs w:val="24"/>
          <w:rtl/>
        </w:rPr>
        <w:t xml:space="preserve"> תחילה את סילוק הסכום האמור מאת החייב. </w:t>
      </w:r>
    </w:p>
    <w:p w:rsidR="003850DE" w:rsidRPr="00E97558" w:rsidRDefault="003850DE" w:rsidP="003850DE">
      <w:pPr>
        <w:widowControl w:val="0"/>
        <w:jc w:val="both"/>
        <w:rPr>
          <w:sz w:val="24"/>
          <w:szCs w:val="24"/>
          <w:rtl/>
        </w:rPr>
      </w:pPr>
      <w:r>
        <w:rPr>
          <w:rFonts w:hint="cs"/>
          <w:sz w:val="24"/>
          <w:szCs w:val="24"/>
          <w:rtl/>
        </w:rPr>
        <w:t xml:space="preserve">ערבות זו תהיה בתוקף </w:t>
      </w:r>
      <w:r w:rsidRPr="00E97558">
        <w:rPr>
          <w:rFonts w:hint="cs"/>
          <w:sz w:val="24"/>
          <w:szCs w:val="24"/>
          <w:rtl/>
        </w:rPr>
        <w:t xml:space="preserve">עד תאריך ______. </w:t>
      </w:r>
    </w:p>
    <w:p w:rsidR="003850DE" w:rsidRDefault="003850DE" w:rsidP="003850DE">
      <w:pPr>
        <w:widowControl w:val="0"/>
        <w:jc w:val="both"/>
        <w:rPr>
          <w:sz w:val="24"/>
          <w:szCs w:val="24"/>
          <w:rtl/>
        </w:rPr>
      </w:pPr>
    </w:p>
    <w:p w:rsidR="003850DE" w:rsidRDefault="003850DE" w:rsidP="003850DE">
      <w:pPr>
        <w:widowControl w:val="0"/>
        <w:jc w:val="both"/>
        <w:rPr>
          <w:sz w:val="24"/>
          <w:szCs w:val="24"/>
          <w:rtl/>
        </w:rPr>
      </w:pPr>
      <w:r w:rsidRPr="00E97558">
        <w:rPr>
          <w:rFonts w:hint="cs"/>
          <w:sz w:val="24"/>
          <w:szCs w:val="24"/>
          <w:rtl/>
        </w:rPr>
        <w:t xml:space="preserve">דרישה על פי ערבות זו יש להפנות לסניף הבנק/חברת הביטוח שכתובתו: </w:t>
      </w:r>
    </w:p>
    <w:p w:rsidR="003850DE" w:rsidRDefault="003850DE" w:rsidP="003850DE">
      <w:pPr>
        <w:widowControl w:val="0"/>
        <w:jc w:val="both"/>
        <w:rPr>
          <w:sz w:val="24"/>
          <w:szCs w:val="24"/>
          <w:rtl/>
        </w:rPr>
      </w:pPr>
    </w:p>
    <w:p w:rsidR="003850DE" w:rsidRPr="00E97558" w:rsidRDefault="003850DE" w:rsidP="003850DE">
      <w:pPr>
        <w:widowControl w:val="0"/>
        <w:jc w:val="both"/>
        <w:rPr>
          <w:sz w:val="24"/>
          <w:szCs w:val="24"/>
          <w:rtl/>
        </w:rPr>
      </w:pPr>
    </w:p>
    <w:tbl>
      <w:tblPr>
        <w:bidiVisual/>
        <w:tblW w:w="0" w:type="auto"/>
        <w:tblLook w:val="0000" w:firstRow="0" w:lastRow="0" w:firstColumn="0" w:lastColumn="0" w:noHBand="0" w:noVBand="0"/>
      </w:tblPr>
      <w:tblGrid>
        <w:gridCol w:w="3752"/>
        <w:gridCol w:w="360"/>
        <w:gridCol w:w="4608"/>
      </w:tblGrid>
      <w:tr w:rsidR="003850DE" w:rsidRPr="00E97558" w:rsidTr="003850DE">
        <w:tc>
          <w:tcPr>
            <w:tcW w:w="3752" w:type="dxa"/>
            <w:tcBorders>
              <w:top w:val="single" w:sz="4" w:space="0" w:color="auto"/>
              <w:left w:val="nil"/>
              <w:bottom w:val="nil"/>
              <w:right w:val="nil"/>
            </w:tcBorders>
          </w:tcPr>
          <w:p w:rsidR="003850DE" w:rsidRDefault="003850DE" w:rsidP="003850DE">
            <w:pPr>
              <w:widowControl w:val="0"/>
              <w:jc w:val="center"/>
              <w:rPr>
                <w:sz w:val="24"/>
                <w:szCs w:val="24"/>
                <w:rtl/>
              </w:rPr>
            </w:pPr>
            <w:r w:rsidRPr="00E97558">
              <w:rPr>
                <w:rFonts w:hint="cs"/>
                <w:sz w:val="24"/>
                <w:szCs w:val="24"/>
                <w:rtl/>
              </w:rPr>
              <w:t>שם הבנק/חברת הביטוח</w:t>
            </w:r>
          </w:p>
          <w:p w:rsidR="003850DE" w:rsidRDefault="003850DE" w:rsidP="003850DE">
            <w:pPr>
              <w:widowControl w:val="0"/>
              <w:jc w:val="center"/>
              <w:rPr>
                <w:sz w:val="24"/>
                <w:szCs w:val="24"/>
                <w:rtl/>
              </w:rPr>
            </w:pPr>
          </w:p>
          <w:p w:rsidR="003850DE" w:rsidRPr="00E97558" w:rsidRDefault="003850DE" w:rsidP="003850DE">
            <w:pPr>
              <w:widowControl w:val="0"/>
              <w:jc w:val="center"/>
              <w:rPr>
                <w:sz w:val="24"/>
                <w:szCs w:val="24"/>
              </w:rPr>
            </w:pPr>
          </w:p>
        </w:tc>
        <w:tc>
          <w:tcPr>
            <w:tcW w:w="360" w:type="dxa"/>
          </w:tcPr>
          <w:p w:rsidR="003850DE" w:rsidRPr="00E97558" w:rsidRDefault="003850DE" w:rsidP="003850DE">
            <w:pPr>
              <w:widowControl w:val="0"/>
              <w:jc w:val="center"/>
              <w:rPr>
                <w:sz w:val="24"/>
                <w:szCs w:val="24"/>
              </w:rPr>
            </w:pPr>
          </w:p>
        </w:tc>
        <w:tc>
          <w:tcPr>
            <w:tcW w:w="4608" w:type="dxa"/>
            <w:tcBorders>
              <w:top w:val="single" w:sz="4" w:space="0" w:color="auto"/>
              <w:left w:val="nil"/>
              <w:bottom w:val="nil"/>
              <w:right w:val="nil"/>
            </w:tcBorders>
          </w:tcPr>
          <w:p w:rsidR="003850DE" w:rsidRPr="00E97558" w:rsidRDefault="003850DE" w:rsidP="003850DE">
            <w:pPr>
              <w:widowControl w:val="0"/>
              <w:jc w:val="center"/>
              <w:rPr>
                <w:sz w:val="24"/>
                <w:szCs w:val="24"/>
              </w:rPr>
            </w:pPr>
            <w:r w:rsidRPr="00E97558">
              <w:rPr>
                <w:rFonts w:hint="cs"/>
                <w:sz w:val="24"/>
                <w:szCs w:val="24"/>
                <w:rtl/>
              </w:rPr>
              <w:t>מספר הבנק ומספר הסניף</w:t>
            </w:r>
          </w:p>
        </w:tc>
      </w:tr>
    </w:tbl>
    <w:p w:rsidR="003850DE" w:rsidRDefault="003850DE" w:rsidP="003850DE">
      <w:pPr>
        <w:widowControl w:val="0"/>
        <w:rPr>
          <w:sz w:val="24"/>
          <w:szCs w:val="24"/>
          <w:rtl/>
        </w:rPr>
      </w:pPr>
    </w:p>
    <w:p w:rsidR="003850DE" w:rsidRDefault="003850DE" w:rsidP="003850DE">
      <w:pPr>
        <w:widowControl w:val="0"/>
        <w:rPr>
          <w:sz w:val="24"/>
          <w:szCs w:val="24"/>
          <w:rtl/>
        </w:rPr>
      </w:pPr>
    </w:p>
    <w:p w:rsidR="003850DE" w:rsidRPr="00E97558" w:rsidRDefault="003850DE" w:rsidP="003850DE">
      <w:pPr>
        <w:widowControl w:val="0"/>
        <w:rPr>
          <w:sz w:val="24"/>
          <w:szCs w:val="24"/>
          <w:rtl/>
        </w:rPr>
      </w:pPr>
    </w:p>
    <w:tbl>
      <w:tblPr>
        <w:bidiVisual/>
        <w:tblW w:w="0" w:type="auto"/>
        <w:tblBorders>
          <w:top w:val="single" w:sz="4" w:space="0" w:color="auto"/>
        </w:tblBorders>
        <w:tblLook w:val="0000" w:firstRow="0" w:lastRow="0" w:firstColumn="0" w:lastColumn="0" w:noHBand="0" w:noVBand="0"/>
      </w:tblPr>
      <w:tblGrid>
        <w:gridCol w:w="5012"/>
      </w:tblGrid>
      <w:tr w:rsidR="003850DE" w:rsidRPr="00E97558" w:rsidTr="003850DE">
        <w:tc>
          <w:tcPr>
            <w:tcW w:w="5012" w:type="dxa"/>
            <w:tcBorders>
              <w:top w:val="single" w:sz="4" w:space="0" w:color="auto"/>
              <w:left w:val="nil"/>
              <w:bottom w:val="nil"/>
              <w:right w:val="nil"/>
            </w:tcBorders>
          </w:tcPr>
          <w:p w:rsidR="003850DE" w:rsidRDefault="003850DE" w:rsidP="003850DE">
            <w:pPr>
              <w:widowControl w:val="0"/>
              <w:jc w:val="center"/>
              <w:rPr>
                <w:sz w:val="24"/>
                <w:szCs w:val="24"/>
                <w:rtl/>
              </w:rPr>
            </w:pPr>
            <w:r w:rsidRPr="00E97558">
              <w:rPr>
                <w:rFonts w:hint="cs"/>
                <w:sz w:val="24"/>
                <w:szCs w:val="24"/>
                <w:rtl/>
              </w:rPr>
              <w:t>כתובת סניף הבנק/חברת הביטוח</w:t>
            </w:r>
          </w:p>
          <w:p w:rsidR="003850DE" w:rsidRPr="00E97558" w:rsidRDefault="003850DE" w:rsidP="003850DE">
            <w:pPr>
              <w:widowControl w:val="0"/>
              <w:jc w:val="center"/>
              <w:rPr>
                <w:sz w:val="24"/>
                <w:szCs w:val="24"/>
              </w:rPr>
            </w:pPr>
          </w:p>
        </w:tc>
      </w:tr>
    </w:tbl>
    <w:p w:rsidR="003850DE" w:rsidRDefault="003850DE" w:rsidP="003850DE">
      <w:pPr>
        <w:widowControl w:val="0"/>
        <w:rPr>
          <w:sz w:val="24"/>
          <w:szCs w:val="24"/>
          <w:rtl/>
        </w:rPr>
      </w:pPr>
    </w:p>
    <w:p w:rsidR="003850DE" w:rsidRDefault="003850DE" w:rsidP="003850DE">
      <w:pPr>
        <w:widowControl w:val="0"/>
        <w:rPr>
          <w:sz w:val="24"/>
          <w:szCs w:val="24"/>
          <w:rtl/>
        </w:rPr>
      </w:pPr>
      <w:r w:rsidRPr="00F2168E">
        <w:rPr>
          <w:rFonts w:hint="cs"/>
          <w:sz w:val="24"/>
          <w:szCs w:val="24"/>
          <w:rtl/>
        </w:rPr>
        <w:t>הערבות אינה ניתנה להעברה או להסבה</w:t>
      </w:r>
      <w:r>
        <w:rPr>
          <w:rFonts w:hint="cs"/>
          <w:sz w:val="24"/>
          <w:szCs w:val="24"/>
          <w:rtl/>
        </w:rPr>
        <w:t>.</w:t>
      </w:r>
    </w:p>
    <w:p w:rsidR="003850DE" w:rsidRDefault="003850DE" w:rsidP="003850DE">
      <w:pPr>
        <w:widowControl w:val="0"/>
        <w:rPr>
          <w:sz w:val="24"/>
          <w:szCs w:val="24"/>
          <w:rtl/>
        </w:rPr>
      </w:pPr>
    </w:p>
    <w:p w:rsidR="003850DE" w:rsidRPr="00E97558" w:rsidRDefault="003850DE" w:rsidP="003850DE">
      <w:pPr>
        <w:widowControl w:val="0"/>
        <w:rPr>
          <w:sz w:val="24"/>
          <w:szCs w:val="24"/>
          <w:rtl/>
        </w:rPr>
      </w:pPr>
    </w:p>
    <w:p w:rsidR="003850DE" w:rsidRPr="00E97558" w:rsidRDefault="003850DE" w:rsidP="003850DE">
      <w:pPr>
        <w:widowControl w:val="0"/>
        <w:rPr>
          <w:sz w:val="24"/>
          <w:szCs w:val="24"/>
          <w:rtl/>
        </w:rPr>
      </w:pPr>
    </w:p>
    <w:tbl>
      <w:tblPr>
        <w:bidiVisual/>
        <w:tblW w:w="0" w:type="auto"/>
        <w:tblLook w:val="0000" w:firstRow="0" w:lastRow="0" w:firstColumn="0" w:lastColumn="0" w:noHBand="0" w:noVBand="0"/>
      </w:tblPr>
      <w:tblGrid>
        <w:gridCol w:w="2312"/>
        <w:gridCol w:w="360"/>
        <w:gridCol w:w="2880"/>
        <w:gridCol w:w="360"/>
        <w:gridCol w:w="2808"/>
      </w:tblGrid>
      <w:tr w:rsidR="003850DE" w:rsidRPr="00E97558" w:rsidTr="003850DE">
        <w:tc>
          <w:tcPr>
            <w:tcW w:w="2312" w:type="dxa"/>
            <w:tcBorders>
              <w:top w:val="single" w:sz="4" w:space="0" w:color="auto"/>
              <w:left w:val="nil"/>
              <w:bottom w:val="nil"/>
              <w:right w:val="nil"/>
            </w:tcBorders>
          </w:tcPr>
          <w:p w:rsidR="003850DE" w:rsidRPr="00E97558" w:rsidRDefault="003850DE" w:rsidP="003850DE">
            <w:pPr>
              <w:widowControl w:val="0"/>
              <w:jc w:val="center"/>
              <w:outlineLvl w:val="0"/>
              <w:rPr>
                <w:sz w:val="24"/>
                <w:szCs w:val="24"/>
              </w:rPr>
            </w:pPr>
            <w:r w:rsidRPr="00E97558">
              <w:rPr>
                <w:rFonts w:hint="cs"/>
                <w:sz w:val="24"/>
                <w:szCs w:val="24"/>
                <w:rtl/>
              </w:rPr>
              <w:t>תאריך</w:t>
            </w:r>
          </w:p>
        </w:tc>
        <w:tc>
          <w:tcPr>
            <w:tcW w:w="360" w:type="dxa"/>
          </w:tcPr>
          <w:p w:rsidR="003850DE" w:rsidRPr="00E97558" w:rsidRDefault="003850DE" w:rsidP="003850DE">
            <w:pPr>
              <w:widowControl w:val="0"/>
              <w:jc w:val="center"/>
              <w:outlineLvl w:val="0"/>
              <w:rPr>
                <w:sz w:val="24"/>
                <w:szCs w:val="24"/>
              </w:rPr>
            </w:pPr>
          </w:p>
        </w:tc>
        <w:tc>
          <w:tcPr>
            <w:tcW w:w="2880" w:type="dxa"/>
            <w:tcBorders>
              <w:top w:val="single" w:sz="4" w:space="0" w:color="auto"/>
              <w:left w:val="nil"/>
              <w:bottom w:val="nil"/>
              <w:right w:val="nil"/>
            </w:tcBorders>
          </w:tcPr>
          <w:p w:rsidR="003850DE" w:rsidRPr="00E97558" w:rsidRDefault="003850DE" w:rsidP="003850DE">
            <w:pPr>
              <w:widowControl w:val="0"/>
              <w:jc w:val="center"/>
              <w:outlineLvl w:val="0"/>
              <w:rPr>
                <w:sz w:val="24"/>
                <w:szCs w:val="24"/>
              </w:rPr>
            </w:pPr>
            <w:r w:rsidRPr="00E97558">
              <w:rPr>
                <w:rFonts w:hint="cs"/>
                <w:sz w:val="24"/>
                <w:szCs w:val="24"/>
                <w:rtl/>
              </w:rPr>
              <w:t>שם מלא</w:t>
            </w:r>
          </w:p>
        </w:tc>
        <w:tc>
          <w:tcPr>
            <w:tcW w:w="360" w:type="dxa"/>
          </w:tcPr>
          <w:p w:rsidR="003850DE" w:rsidRPr="00E97558" w:rsidRDefault="003850DE" w:rsidP="003850DE">
            <w:pPr>
              <w:widowControl w:val="0"/>
              <w:jc w:val="center"/>
              <w:outlineLvl w:val="0"/>
              <w:rPr>
                <w:sz w:val="24"/>
                <w:szCs w:val="24"/>
              </w:rPr>
            </w:pPr>
          </w:p>
        </w:tc>
        <w:tc>
          <w:tcPr>
            <w:tcW w:w="2808" w:type="dxa"/>
            <w:tcBorders>
              <w:top w:val="single" w:sz="4" w:space="0" w:color="auto"/>
              <w:left w:val="nil"/>
              <w:bottom w:val="nil"/>
              <w:right w:val="nil"/>
            </w:tcBorders>
          </w:tcPr>
          <w:p w:rsidR="003850DE" w:rsidRPr="00E97558" w:rsidRDefault="003850DE" w:rsidP="003850DE">
            <w:pPr>
              <w:widowControl w:val="0"/>
              <w:jc w:val="center"/>
              <w:outlineLvl w:val="0"/>
              <w:rPr>
                <w:sz w:val="24"/>
                <w:szCs w:val="24"/>
              </w:rPr>
            </w:pPr>
            <w:r w:rsidRPr="00E97558">
              <w:rPr>
                <w:rFonts w:hint="cs"/>
                <w:sz w:val="24"/>
                <w:szCs w:val="24"/>
                <w:rtl/>
              </w:rPr>
              <w:t>חתימה וחותמת</w:t>
            </w:r>
            <w:r>
              <w:rPr>
                <w:rFonts w:hint="cs"/>
                <w:sz w:val="24"/>
                <w:szCs w:val="24"/>
                <w:rtl/>
              </w:rPr>
              <w:t xml:space="preserve">  </w:t>
            </w:r>
          </w:p>
        </w:tc>
      </w:tr>
    </w:tbl>
    <w:p w:rsidR="003850DE" w:rsidRDefault="003850DE" w:rsidP="003850DE">
      <w:pPr>
        <w:bidi w:val="0"/>
        <w:spacing w:after="200" w:line="276" w:lineRule="auto"/>
        <w:rPr>
          <w:rFonts w:ascii="Times New Roman" w:hAnsi="Times New Roman"/>
          <w:b/>
          <w:bCs/>
          <w:sz w:val="24"/>
          <w:szCs w:val="24"/>
          <w:u w:val="single"/>
          <w:lang w:eastAsia="he-IL"/>
        </w:rPr>
      </w:pPr>
      <w:r>
        <w:rPr>
          <w:rFonts w:hint="cs"/>
          <w:sz w:val="24"/>
          <w:szCs w:val="24"/>
          <w:rtl/>
        </w:rPr>
        <w:t xml:space="preserve"> </w:t>
      </w:r>
    </w:p>
    <w:p w:rsidR="003850DE" w:rsidRDefault="003850DE" w:rsidP="003850DE">
      <w:pPr>
        <w:bidi w:val="0"/>
        <w:spacing w:after="200" w:line="276" w:lineRule="auto"/>
        <w:rPr>
          <w:rFonts w:ascii="Times New Roman" w:hAnsi="Times New Roman"/>
          <w:b/>
          <w:bCs/>
          <w:sz w:val="24"/>
          <w:szCs w:val="24"/>
          <w:u w:val="single"/>
          <w:lang w:eastAsia="he-IL"/>
        </w:rPr>
      </w:pPr>
      <w:r>
        <w:rPr>
          <w:rFonts w:ascii="Times New Roman" w:hAnsi="Times New Roman"/>
          <w:b/>
          <w:bCs/>
          <w:sz w:val="24"/>
          <w:szCs w:val="24"/>
          <w:u w:val="single"/>
          <w:lang w:eastAsia="he-IL"/>
        </w:rPr>
        <w:t xml:space="preserve"> </w:t>
      </w:r>
    </w:p>
    <w:p w:rsidR="004217AC" w:rsidRDefault="003850DE" w:rsidP="00DE02F6">
      <w:pPr>
        <w:rPr>
          <w:rtl/>
        </w:rPr>
      </w:pPr>
      <w:r>
        <w:rPr>
          <w:rFonts w:hint="cs"/>
          <w:sz w:val="24"/>
          <w:szCs w:val="24"/>
          <w:rtl/>
        </w:rPr>
        <w:t xml:space="preserve"> </w:t>
      </w:r>
    </w:p>
    <w:p w:rsidR="004217AC" w:rsidRDefault="004217AC" w:rsidP="00DE02F6">
      <w:pPr>
        <w:rPr>
          <w:rtl/>
        </w:rPr>
      </w:pPr>
    </w:p>
    <w:p w:rsidR="004217AC" w:rsidRDefault="004217AC" w:rsidP="00DE02F6">
      <w:pPr>
        <w:rPr>
          <w:rtl/>
        </w:rPr>
      </w:pPr>
    </w:p>
    <w:p w:rsidR="004217AC" w:rsidRDefault="004217AC" w:rsidP="00DE02F6">
      <w:pPr>
        <w:rPr>
          <w:rtl/>
        </w:rPr>
      </w:pPr>
    </w:p>
    <w:p w:rsidR="004217AC" w:rsidRDefault="004217AC" w:rsidP="00DE02F6">
      <w:pPr>
        <w:rPr>
          <w:rtl/>
        </w:rPr>
      </w:pPr>
    </w:p>
    <w:p w:rsidR="004217AC" w:rsidRDefault="004217AC" w:rsidP="00DE02F6">
      <w:pPr>
        <w:rPr>
          <w:rtl/>
        </w:rPr>
      </w:pPr>
    </w:p>
    <w:p w:rsidR="004217AC" w:rsidRPr="0086005E" w:rsidRDefault="00C74B09" w:rsidP="0086005E">
      <w:pPr>
        <w:pStyle w:val="afc"/>
        <w:numPr>
          <w:ilvl w:val="1"/>
          <w:numId w:val="73"/>
        </w:numPr>
        <w:jc w:val="center"/>
        <w:rPr>
          <w:sz w:val="28"/>
          <w:szCs w:val="28"/>
          <w:rtl/>
        </w:rPr>
      </w:pPr>
      <w:r w:rsidRPr="0086005E">
        <w:rPr>
          <w:rFonts w:ascii="David" w:hAnsi="David"/>
          <w:b/>
          <w:bCs/>
          <w:sz w:val="28"/>
          <w:szCs w:val="28"/>
          <w:u w:val="single"/>
          <w:rtl/>
        </w:rPr>
        <w:t>נספח</w:t>
      </w:r>
      <w:r w:rsidRPr="0086005E">
        <w:rPr>
          <w:rFonts w:ascii="David" w:hAnsi="David" w:hint="cs"/>
          <w:b/>
          <w:bCs/>
          <w:sz w:val="28"/>
          <w:szCs w:val="28"/>
          <w:u w:val="single"/>
          <w:rtl/>
        </w:rPr>
        <w:t xml:space="preserve"> מס' </w:t>
      </w:r>
      <w:r w:rsidR="0086005E" w:rsidRPr="0086005E">
        <w:rPr>
          <w:rFonts w:ascii="David" w:hAnsi="David" w:hint="cs"/>
          <w:b/>
          <w:bCs/>
          <w:sz w:val="28"/>
          <w:szCs w:val="28"/>
          <w:u w:val="single"/>
          <w:rtl/>
        </w:rPr>
        <w:t>5</w:t>
      </w:r>
      <w:r w:rsidRPr="0086005E">
        <w:rPr>
          <w:rFonts w:ascii="David" w:hAnsi="David" w:hint="cs"/>
          <w:b/>
          <w:bCs/>
          <w:sz w:val="28"/>
          <w:szCs w:val="28"/>
          <w:u w:val="single"/>
          <w:rtl/>
        </w:rPr>
        <w:t xml:space="preserve"> להסכם ההתקשרות </w:t>
      </w:r>
      <w:r w:rsidRPr="0086005E">
        <w:rPr>
          <w:rFonts w:ascii="David" w:hAnsi="David"/>
          <w:b/>
          <w:bCs/>
          <w:sz w:val="28"/>
          <w:szCs w:val="28"/>
          <w:u w:val="single"/>
          <w:rtl/>
        </w:rPr>
        <w:t xml:space="preserve">– </w:t>
      </w:r>
      <w:r w:rsidRPr="0086005E">
        <w:rPr>
          <w:rFonts w:ascii="David" w:hAnsi="David" w:hint="cs"/>
          <w:b/>
          <w:bCs/>
          <w:sz w:val="28"/>
          <w:szCs w:val="28"/>
          <w:u w:val="single"/>
          <w:rtl/>
        </w:rPr>
        <w:t xml:space="preserve">  </w:t>
      </w:r>
      <w:r w:rsidR="004217AC" w:rsidRPr="0086005E">
        <w:rPr>
          <w:rFonts w:hint="eastAsia"/>
          <w:b/>
          <w:bCs/>
          <w:sz w:val="28"/>
          <w:szCs w:val="28"/>
          <w:u w:val="single"/>
          <w:rtl/>
        </w:rPr>
        <w:t>מפרט</w:t>
      </w:r>
      <w:r w:rsidR="004217AC" w:rsidRPr="0086005E">
        <w:rPr>
          <w:b/>
          <w:bCs/>
          <w:sz w:val="28"/>
          <w:szCs w:val="28"/>
          <w:u w:val="single"/>
          <w:rtl/>
        </w:rPr>
        <w:t xml:space="preserve"> </w:t>
      </w:r>
      <w:r w:rsidR="004217AC" w:rsidRPr="0086005E">
        <w:rPr>
          <w:rFonts w:hint="eastAsia"/>
          <w:b/>
          <w:bCs/>
          <w:sz w:val="28"/>
          <w:szCs w:val="28"/>
          <w:u w:val="single"/>
          <w:rtl/>
        </w:rPr>
        <w:t>הש</w:t>
      </w:r>
      <w:r w:rsidR="00B337C6">
        <w:rPr>
          <w:rFonts w:hint="cs"/>
          <w:b/>
          <w:bCs/>
          <w:sz w:val="28"/>
          <w:szCs w:val="28"/>
          <w:u w:val="single"/>
          <w:rtl/>
        </w:rPr>
        <w:t>י</w:t>
      </w:r>
      <w:r w:rsidR="004217AC" w:rsidRPr="0086005E">
        <w:rPr>
          <w:rFonts w:hint="eastAsia"/>
          <w:b/>
          <w:bCs/>
          <w:sz w:val="28"/>
          <w:szCs w:val="28"/>
          <w:u w:val="single"/>
          <w:rtl/>
        </w:rPr>
        <w:t>רותים</w:t>
      </w:r>
    </w:p>
    <w:p w:rsidR="004217AC" w:rsidRDefault="004217AC" w:rsidP="004217AC">
      <w:pPr>
        <w:spacing w:after="60" w:line="360" w:lineRule="auto"/>
        <w:jc w:val="both"/>
        <w:rPr>
          <w:rFonts w:ascii="Times New Roman" w:hAnsi="Times New Roman"/>
          <w:b/>
          <w:bCs/>
          <w:sz w:val="20"/>
          <w:szCs w:val="24"/>
          <w:rtl/>
        </w:rPr>
      </w:pPr>
    </w:p>
    <w:p w:rsidR="004217AC" w:rsidRDefault="004217AC" w:rsidP="004217AC">
      <w:pPr>
        <w:pStyle w:val="afc"/>
        <w:spacing w:after="60" w:line="360" w:lineRule="auto"/>
        <w:jc w:val="both"/>
        <w:rPr>
          <w:b/>
          <w:bCs/>
          <w:sz w:val="20"/>
          <w:u w:val="single"/>
          <w:rtl/>
        </w:rPr>
      </w:pPr>
      <w:r w:rsidRPr="008C211D">
        <w:rPr>
          <w:rFonts w:hint="cs"/>
          <w:b/>
          <w:bCs/>
          <w:sz w:val="20"/>
          <w:u w:val="single"/>
          <w:rtl/>
        </w:rPr>
        <w:t>תוכן עניינים</w:t>
      </w:r>
      <w:r w:rsidR="00FC153B">
        <w:rPr>
          <w:rFonts w:hint="cs"/>
          <w:b/>
          <w:bCs/>
          <w:sz w:val="20"/>
          <w:u w:val="single"/>
          <w:rtl/>
        </w:rPr>
        <w:t xml:space="preserve"> למפרט השירותים </w:t>
      </w:r>
      <w:r w:rsidRPr="008C211D">
        <w:rPr>
          <w:rFonts w:hint="cs"/>
          <w:b/>
          <w:bCs/>
          <w:sz w:val="20"/>
          <w:u w:val="single"/>
          <w:rtl/>
        </w:rPr>
        <w:t>:</w:t>
      </w:r>
    </w:p>
    <w:tbl>
      <w:tblPr>
        <w:tblStyle w:val="affb"/>
        <w:bidiVisual/>
        <w:tblW w:w="0" w:type="auto"/>
        <w:tblInd w:w="720" w:type="dxa"/>
        <w:tblLook w:val="04A0" w:firstRow="1" w:lastRow="0" w:firstColumn="1" w:lastColumn="0" w:noHBand="0" w:noVBand="1"/>
      </w:tblPr>
      <w:tblGrid>
        <w:gridCol w:w="1204"/>
        <w:gridCol w:w="3863"/>
        <w:gridCol w:w="2509"/>
      </w:tblGrid>
      <w:tr w:rsidR="004217AC" w:rsidTr="004217AC">
        <w:tc>
          <w:tcPr>
            <w:tcW w:w="1204" w:type="dxa"/>
          </w:tcPr>
          <w:p w:rsidR="004217AC" w:rsidRDefault="004217AC" w:rsidP="004217AC">
            <w:pPr>
              <w:pStyle w:val="afc"/>
              <w:spacing w:after="60" w:line="360" w:lineRule="auto"/>
              <w:ind w:left="0"/>
              <w:jc w:val="both"/>
              <w:rPr>
                <w:b/>
                <w:bCs/>
                <w:sz w:val="20"/>
                <w:u w:val="single"/>
                <w:rtl/>
              </w:rPr>
            </w:pPr>
            <w:r>
              <w:rPr>
                <w:rFonts w:hint="cs"/>
                <w:b/>
                <w:bCs/>
                <w:sz w:val="20"/>
                <w:u w:val="single"/>
                <w:rtl/>
              </w:rPr>
              <w:t>מספר</w:t>
            </w:r>
          </w:p>
        </w:tc>
        <w:tc>
          <w:tcPr>
            <w:tcW w:w="3863" w:type="dxa"/>
          </w:tcPr>
          <w:p w:rsidR="004217AC" w:rsidRDefault="004217AC" w:rsidP="004217AC">
            <w:pPr>
              <w:pStyle w:val="afc"/>
              <w:spacing w:after="60" w:line="360" w:lineRule="auto"/>
              <w:ind w:left="0"/>
              <w:jc w:val="both"/>
              <w:rPr>
                <w:b/>
                <w:bCs/>
                <w:sz w:val="20"/>
                <w:u w:val="single"/>
                <w:rtl/>
              </w:rPr>
            </w:pPr>
            <w:r>
              <w:rPr>
                <w:rFonts w:hint="cs"/>
                <w:b/>
                <w:bCs/>
                <w:sz w:val="20"/>
                <w:u w:val="single"/>
                <w:rtl/>
              </w:rPr>
              <w:t>נושא</w:t>
            </w:r>
          </w:p>
        </w:tc>
        <w:tc>
          <w:tcPr>
            <w:tcW w:w="2509" w:type="dxa"/>
          </w:tcPr>
          <w:p w:rsidR="004217AC" w:rsidRDefault="004217AC" w:rsidP="004217AC">
            <w:pPr>
              <w:pStyle w:val="afc"/>
              <w:spacing w:after="60" w:line="360" w:lineRule="auto"/>
              <w:ind w:left="0"/>
              <w:jc w:val="both"/>
              <w:rPr>
                <w:b/>
                <w:bCs/>
                <w:sz w:val="20"/>
                <w:u w:val="single"/>
                <w:rtl/>
              </w:rPr>
            </w:pPr>
            <w:r>
              <w:rPr>
                <w:rFonts w:hint="cs"/>
                <w:b/>
                <w:bCs/>
                <w:sz w:val="20"/>
                <w:u w:val="single"/>
                <w:rtl/>
              </w:rPr>
              <w:t>עמוד</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1</w:t>
            </w:r>
          </w:p>
        </w:tc>
        <w:tc>
          <w:tcPr>
            <w:tcW w:w="3863" w:type="dxa"/>
          </w:tcPr>
          <w:p w:rsidR="004217AC" w:rsidRPr="00A46C8D" w:rsidRDefault="004217AC" w:rsidP="004217AC">
            <w:pPr>
              <w:pStyle w:val="afc"/>
              <w:spacing w:after="60" w:line="360" w:lineRule="auto"/>
              <w:ind w:left="0"/>
              <w:jc w:val="both"/>
              <w:rPr>
                <w:sz w:val="20"/>
                <w:rtl/>
              </w:rPr>
            </w:pPr>
            <w:r w:rsidRPr="00A46C8D">
              <w:rPr>
                <w:rFonts w:hint="cs"/>
                <w:sz w:val="20"/>
                <w:rtl/>
              </w:rPr>
              <w:t>רקע</w:t>
            </w:r>
          </w:p>
        </w:tc>
        <w:tc>
          <w:tcPr>
            <w:tcW w:w="2509" w:type="dxa"/>
          </w:tcPr>
          <w:p w:rsidR="004217AC" w:rsidRPr="00A46C8D" w:rsidRDefault="0089253E" w:rsidP="007A3B77">
            <w:pPr>
              <w:pStyle w:val="afc"/>
              <w:spacing w:after="60" w:line="360" w:lineRule="auto"/>
              <w:ind w:left="0"/>
              <w:jc w:val="both"/>
              <w:rPr>
                <w:sz w:val="20"/>
                <w:rtl/>
              </w:rPr>
            </w:pPr>
            <w:r>
              <w:rPr>
                <w:rFonts w:hint="cs"/>
                <w:sz w:val="20"/>
                <w:rtl/>
              </w:rPr>
              <w:t>6</w:t>
            </w:r>
            <w:r w:rsidR="007A3B77">
              <w:rPr>
                <w:rFonts w:hint="cs"/>
                <w:sz w:val="20"/>
                <w:rtl/>
              </w:rPr>
              <w:t>5</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2</w:t>
            </w:r>
          </w:p>
        </w:tc>
        <w:tc>
          <w:tcPr>
            <w:tcW w:w="3863" w:type="dxa"/>
          </w:tcPr>
          <w:p w:rsidR="004217AC" w:rsidRPr="00A46C8D" w:rsidRDefault="004217AC" w:rsidP="004217AC">
            <w:pPr>
              <w:pStyle w:val="afc"/>
              <w:spacing w:after="60" w:line="360" w:lineRule="auto"/>
              <w:ind w:left="0"/>
              <w:jc w:val="both"/>
              <w:rPr>
                <w:sz w:val="20"/>
                <w:rtl/>
              </w:rPr>
            </w:pPr>
            <w:r w:rsidRPr="00A46C8D">
              <w:rPr>
                <w:rFonts w:hint="cs"/>
                <w:sz w:val="20"/>
                <w:rtl/>
              </w:rPr>
              <w:t>הגדרות</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66-69</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3</w:t>
            </w:r>
          </w:p>
        </w:tc>
        <w:tc>
          <w:tcPr>
            <w:tcW w:w="3863" w:type="dxa"/>
          </w:tcPr>
          <w:p w:rsidR="004217AC" w:rsidRPr="00A46C8D" w:rsidRDefault="004217AC" w:rsidP="004217AC">
            <w:pPr>
              <w:pStyle w:val="afc"/>
              <w:spacing w:after="60" w:line="360" w:lineRule="auto"/>
              <w:ind w:left="0"/>
              <w:jc w:val="both"/>
              <w:rPr>
                <w:sz w:val="20"/>
                <w:rtl/>
              </w:rPr>
            </w:pPr>
            <w:r w:rsidRPr="00A46C8D">
              <w:rPr>
                <w:rFonts w:hint="cs"/>
                <w:sz w:val="20"/>
                <w:rtl/>
              </w:rPr>
              <w:t xml:space="preserve">אתרי היציאה מישראל </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70</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4.</w:t>
            </w:r>
          </w:p>
        </w:tc>
        <w:tc>
          <w:tcPr>
            <w:tcW w:w="3863" w:type="dxa"/>
          </w:tcPr>
          <w:p w:rsidR="004217AC" w:rsidRPr="00A46C8D" w:rsidRDefault="004217AC" w:rsidP="004217AC">
            <w:pPr>
              <w:pStyle w:val="afc"/>
              <w:spacing w:after="60" w:line="360" w:lineRule="auto"/>
              <w:ind w:left="0"/>
              <w:jc w:val="both"/>
              <w:rPr>
                <w:sz w:val="20"/>
                <w:rtl/>
              </w:rPr>
            </w:pPr>
            <w:r w:rsidRPr="00A46C8D">
              <w:rPr>
                <w:rFonts w:hint="cs"/>
                <w:sz w:val="20"/>
                <w:rtl/>
              </w:rPr>
              <w:t xml:space="preserve"> נוהל עבודה לבתי עסק מורשים הכלולים בהסדר</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71-73</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5.</w:t>
            </w:r>
          </w:p>
        </w:tc>
        <w:tc>
          <w:tcPr>
            <w:tcW w:w="3863" w:type="dxa"/>
          </w:tcPr>
          <w:p w:rsidR="004217AC" w:rsidRPr="00A46C8D" w:rsidRDefault="004217AC" w:rsidP="004217AC">
            <w:pPr>
              <w:pStyle w:val="afc"/>
              <w:spacing w:after="60" w:line="360" w:lineRule="auto"/>
              <w:ind w:left="0"/>
              <w:jc w:val="both"/>
              <w:rPr>
                <w:sz w:val="20"/>
                <w:rtl/>
              </w:rPr>
            </w:pPr>
            <w:r w:rsidRPr="00A46C8D">
              <w:rPr>
                <w:rFonts w:hint="cs"/>
                <w:sz w:val="20"/>
                <w:rtl/>
              </w:rPr>
              <w:t>תהליך ביצוע החזר המע"מ לתייר</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74-77</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6.</w:t>
            </w:r>
          </w:p>
        </w:tc>
        <w:tc>
          <w:tcPr>
            <w:tcW w:w="3863" w:type="dxa"/>
          </w:tcPr>
          <w:p w:rsidR="004217AC" w:rsidRPr="00A46C8D" w:rsidRDefault="0089253E" w:rsidP="004217AC">
            <w:pPr>
              <w:pStyle w:val="afc"/>
              <w:spacing w:after="60" w:line="360" w:lineRule="auto"/>
              <w:ind w:left="0"/>
              <w:jc w:val="both"/>
              <w:rPr>
                <w:sz w:val="20"/>
                <w:rtl/>
              </w:rPr>
            </w:pPr>
            <w:r>
              <w:rPr>
                <w:rFonts w:hint="cs"/>
                <w:sz w:val="20"/>
                <w:rtl/>
              </w:rPr>
              <w:t>שרות עבור קופת הז</w:t>
            </w:r>
            <w:r w:rsidRPr="00E771C0">
              <w:rPr>
                <w:rFonts w:hint="cs"/>
                <w:sz w:val="20"/>
                <w:rtl/>
              </w:rPr>
              <w:t xml:space="preserve">כיין </w:t>
            </w:r>
            <w:r w:rsidR="00803451" w:rsidRPr="00E771C0">
              <w:rPr>
                <w:sz w:val="20"/>
                <w:rtl/>
              </w:rPr>
              <w:t>(</w:t>
            </w:r>
            <w:r w:rsidR="00803451" w:rsidRPr="00E771C0">
              <w:rPr>
                <w:sz w:val="20"/>
              </w:rPr>
              <w:t>web service</w:t>
            </w:r>
            <w:r w:rsidR="00803451" w:rsidRPr="00E771C0">
              <w:rPr>
                <w:sz w:val="20"/>
                <w:rtl/>
              </w:rPr>
              <w:t>)</w:t>
            </w:r>
          </w:p>
        </w:tc>
        <w:tc>
          <w:tcPr>
            <w:tcW w:w="2509" w:type="dxa"/>
          </w:tcPr>
          <w:p w:rsidR="004217AC" w:rsidRPr="00A46C8D" w:rsidRDefault="0089253E" w:rsidP="004217AC">
            <w:pPr>
              <w:pStyle w:val="afc"/>
              <w:spacing w:after="60" w:line="360" w:lineRule="auto"/>
              <w:ind w:left="0"/>
              <w:jc w:val="both"/>
              <w:rPr>
                <w:sz w:val="20"/>
                <w:rtl/>
              </w:rPr>
            </w:pPr>
            <w:r>
              <w:rPr>
                <w:rFonts w:hint="cs"/>
                <w:sz w:val="20"/>
                <w:rtl/>
              </w:rPr>
              <w:t>78</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7.</w:t>
            </w:r>
          </w:p>
        </w:tc>
        <w:tc>
          <w:tcPr>
            <w:tcW w:w="3863" w:type="dxa"/>
          </w:tcPr>
          <w:p w:rsidR="004217AC" w:rsidRPr="00A46C8D" w:rsidRDefault="004217AC" w:rsidP="004217AC">
            <w:pPr>
              <w:pStyle w:val="afc"/>
              <w:spacing w:after="60" w:line="360" w:lineRule="auto"/>
              <w:ind w:left="0"/>
              <w:jc w:val="both"/>
              <w:rPr>
                <w:sz w:val="20"/>
                <w:rtl/>
              </w:rPr>
            </w:pPr>
            <w:r w:rsidRPr="00A46C8D">
              <w:rPr>
                <w:rFonts w:hint="cs"/>
                <w:sz w:val="20"/>
                <w:rtl/>
              </w:rPr>
              <w:t>טיפול בחריגים</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79-80</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8.</w:t>
            </w:r>
          </w:p>
        </w:tc>
        <w:tc>
          <w:tcPr>
            <w:tcW w:w="3863" w:type="dxa"/>
          </w:tcPr>
          <w:p w:rsidR="004217AC" w:rsidRPr="00A46C8D" w:rsidRDefault="0089253E" w:rsidP="004217AC">
            <w:pPr>
              <w:pStyle w:val="afc"/>
              <w:spacing w:after="60" w:line="360" w:lineRule="auto"/>
              <w:ind w:left="0"/>
              <w:jc w:val="both"/>
              <w:rPr>
                <w:sz w:val="20"/>
                <w:rtl/>
              </w:rPr>
            </w:pPr>
            <w:r>
              <w:rPr>
                <w:rFonts w:hint="cs"/>
                <w:sz w:val="20"/>
                <w:rtl/>
              </w:rPr>
              <w:t>נהלי עבודה של הספק מול בתי העסק</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81</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 xml:space="preserve">9. </w:t>
            </w:r>
          </w:p>
        </w:tc>
        <w:tc>
          <w:tcPr>
            <w:tcW w:w="3863" w:type="dxa"/>
          </w:tcPr>
          <w:p w:rsidR="004217AC" w:rsidRPr="00A46C8D" w:rsidRDefault="0089253E" w:rsidP="004217AC">
            <w:pPr>
              <w:pStyle w:val="afc"/>
              <w:spacing w:after="60" w:line="360" w:lineRule="auto"/>
              <w:ind w:left="0"/>
              <w:jc w:val="both"/>
              <w:rPr>
                <w:sz w:val="20"/>
                <w:rtl/>
              </w:rPr>
            </w:pPr>
            <w:r>
              <w:rPr>
                <w:rFonts w:hint="cs"/>
                <w:sz w:val="20"/>
                <w:rtl/>
              </w:rPr>
              <w:t>דרישות טכנולוגיות ומחשוביות לצורך התחברות למערכת הממוחשבת</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82</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10.</w:t>
            </w:r>
          </w:p>
        </w:tc>
        <w:tc>
          <w:tcPr>
            <w:tcW w:w="3863" w:type="dxa"/>
          </w:tcPr>
          <w:p w:rsidR="004217AC" w:rsidRPr="00A46C8D" w:rsidRDefault="0089253E" w:rsidP="004217AC">
            <w:pPr>
              <w:pStyle w:val="afc"/>
              <w:spacing w:after="60" w:line="360" w:lineRule="auto"/>
              <w:ind w:left="0"/>
              <w:jc w:val="both"/>
              <w:rPr>
                <w:sz w:val="20"/>
                <w:rtl/>
              </w:rPr>
            </w:pPr>
            <w:r>
              <w:rPr>
                <w:rFonts w:hint="cs"/>
                <w:sz w:val="20"/>
                <w:rtl/>
              </w:rPr>
              <w:t>תהליך הטמעת מערכות מחשוביות של הספק לפי אבני</w:t>
            </w:r>
            <w:r w:rsidR="005E5E78">
              <w:rPr>
                <w:rFonts w:hint="cs"/>
                <w:sz w:val="20"/>
                <w:rtl/>
              </w:rPr>
              <w:t xml:space="preserve"> </w:t>
            </w:r>
            <w:r>
              <w:rPr>
                <w:rFonts w:hint="cs"/>
                <w:sz w:val="20"/>
                <w:rtl/>
              </w:rPr>
              <w:t>דרך</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83-84</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11</w:t>
            </w:r>
          </w:p>
        </w:tc>
        <w:tc>
          <w:tcPr>
            <w:tcW w:w="3863" w:type="dxa"/>
          </w:tcPr>
          <w:p w:rsidR="004217AC" w:rsidRPr="00A46C8D" w:rsidRDefault="0089253E" w:rsidP="004217AC">
            <w:pPr>
              <w:pStyle w:val="afc"/>
              <w:spacing w:after="60" w:line="360" w:lineRule="auto"/>
              <w:ind w:left="0"/>
              <w:jc w:val="both"/>
              <w:rPr>
                <w:sz w:val="20"/>
                <w:rtl/>
              </w:rPr>
            </w:pPr>
            <w:r>
              <w:rPr>
                <w:rFonts w:hint="cs"/>
                <w:sz w:val="20"/>
                <w:rtl/>
              </w:rPr>
              <w:t xml:space="preserve">נספח א' </w:t>
            </w:r>
            <w:r>
              <w:rPr>
                <w:sz w:val="20"/>
                <w:rtl/>
              </w:rPr>
              <w:t>–</w:t>
            </w:r>
            <w:r>
              <w:rPr>
                <w:rFonts w:hint="cs"/>
                <w:sz w:val="20"/>
                <w:rtl/>
              </w:rPr>
              <w:t xml:space="preserve"> דוגמא למסמך ייעודי</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85</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12</w:t>
            </w:r>
          </w:p>
        </w:tc>
        <w:tc>
          <w:tcPr>
            <w:tcW w:w="3863" w:type="dxa"/>
          </w:tcPr>
          <w:p w:rsidR="004217AC" w:rsidRPr="00A46C8D" w:rsidRDefault="0089253E" w:rsidP="004217AC">
            <w:pPr>
              <w:pStyle w:val="afc"/>
              <w:spacing w:after="60" w:line="360" w:lineRule="auto"/>
              <w:ind w:left="0"/>
              <w:jc w:val="both"/>
              <w:rPr>
                <w:sz w:val="20"/>
                <w:rtl/>
              </w:rPr>
            </w:pPr>
            <w:r>
              <w:rPr>
                <w:rFonts w:hint="cs"/>
                <w:sz w:val="20"/>
                <w:rtl/>
              </w:rPr>
              <w:t xml:space="preserve">נספח ב' </w:t>
            </w:r>
            <w:r>
              <w:rPr>
                <w:sz w:val="20"/>
                <w:rtl/>
              </w:rPr>
              <w:t>–</w:t>
            </w:r>
            <w:r>
              <w:rPr>
                <w:rFonts w:hint="cs"/>
                <w:sz w:val="20"/>
                <w:rtl/>
              </w:rPr>
              <w:t xml:space="preserve"> אתר של רשות המסים להזנת רכישת תייר בבית העסק</w:t>
            </w:r>
          </w:p>
        </w:tc>
        <w:tc>
          <w:tcPr>
            <w:tcW w:w="2509" w:type="dxa"/>
          </w:tcPr>
          <w:p w:rsidR="004217AC" w:rsidRPr="00A46C8D" w:rsidRDefault="007A3B77" w:rsidP="004217AC">
            <w:pPr>
              <w:pStyle w:val="afc"/>
              <w:spacing w:after="60" w:line="360" w:lineRule="auto"/>
              <w:ind w:left="0"/>
              <w:jc w:val="both"/>
              <w:rPr>
                <w:sz w:val="20"/>
                <w:rtl/>
              </w:rPr>
            </w:pPr>
            <w:r>
              <w:rPr>
                <w:rFonts w:hint="cs"/>
                <w:sz w:val="20"/>
                <w:rtl/>
              </w:rPr>
              <w:t>86-88</w:t>
            </w:r>
          </w:p>
        </w:tc>
      </w:tr>
      <w:tr w:rsidR="004217AC" w:rsidTr="004217AC">
        <w:tc>
          <w:tcPr>
            <w:tcW w:w="1204" w:type="dxa"/>
          </w:tcPr>
          <w:p w:rsidR="004217AC" w:rsidRPr="00A46C8D" w:rsidRDefault="004217AC" w:rsidP="004217AC">
            <w:pPr>
              <w:pStyle w:val="afc"/>
              <w:spacing w:after="60" w:line="360" w:lineRule="auto"/>
              <w:ind w:left="0"/>
              <w:jc w:val="both"/>
              <w:rPr>
                <w:sz w:val="20"/>
                <w:rtl/>
              </w:rPr>
            </w:pPr>
            <w:r w:rsidRPr="00A46C8D">
              <w:rPr>
                <w:rFonts w:hint="cs"/>
                <w:sz w:val="20"/>
                <w:rtl/>
              </w:rPr>
              <w:t>13</w:t>
            </w:r>
          </w:p>
        </w:tc>
        <w:tc>
          <w:tcPr>
            <w:tcW w:w="3863" w:type="dxa"/>
          </w:tcPr>
          <w:p w:rsidR="004217AC" w:rsidRPr="00A46C8D" w:rsidRDefault="0089253E" w:rsidP="004217AC">
            <w:pPr>
              <w:pStyle w:val="afc"/>
              <w:spacing w:after="60" w:line="360" w:lineRule="auto"/>
              <w:ind w:left="0"/>
              <w:jc w:val="both"/>
              <w:rPr>
                <w:sz w:val="20"/>
                <w:rtl/>
              </w:rPr>
            </w:pPr>
            <w:r>
              <w:rPr>
                <w:rFonts w:hint="cs"/>
                <w:sz w:val="20"/>
                <w:rtl/>
              </w:rPr>
              <w:t xml:space="preserve">נספח ג' </w:t>
            </w:r>
            <w:r>
              <w:rPr>
                <w:sz w:val="20"/>
                <w:rtl/>
              </w:rPr>
              <w:t>–</w:t>
            </w:r>
            <w:r>
              <w:rPr>
                <w:rFonts w:hint="cs"/>
                <w:sz w:val="20"/>
                <w:rtl/>
              </w:rPr>
              <w:t xml:space="preserve"> נוהל עבודה של בית עסק המפעיל קופה חכמה </w:t>
            </w:r>
          </w:p>
        </w:tc>
        <w:tc>
          <w:tcPr>
            <w:tcW w:w="2509" w:type="dxa"/>
          </w:tcPr>
          <w:p w:rsidR="004217AC" w:rsidRPr="00A46C8D" w:rsidRDefault="00DF5EBA" w:rsidP="004217AC">
            <w:pPr>
              <w:pStyle w:val="afc"/>
              <w:spacing w:after="60" w:line="360" w:lineRule="auto"/>
              <w:ind w:left="0"/>
              <w:jc w:val="both"/>
              <w:rPr>
                <w:sz w:val="20"/>
                <w:rtl/>
              </w:rPr>
            </w:pPr>
            <w:r>
              <w:rPr>
                <w:rFonts w:hint="cs"/>
                <w:sz w:val="20"/>
                <w:rtl/>
              </w:rPr>
              <w:t>89-93</w:t>
            </w:r>
          </w:p>
        </w:tc>
      </w:tr>
      <w:tr w:rsidR="004217AC" w:rsidTr="004217AC">
        <w:tc>
          <w:tcPr>
            <w:tcW w:w="1204" w:type="dxa"/>
          </w:tcPr>
          <w:p w:rsidR="004217AC" w:rsidRPr="00A46C8D" w:rsidRDefault="005C5B31" w:rsidP="005C5B31">
            <w:pPr>
              <w:pStyle w:val="afc"/>
              <w:spacing w:after="60" w:line="360" w:lineRule="auto"/>
              <w:ind w:left="0"/>
              <w:jc w:val="both"/>
              <w:rPr>
                <w:sz w:val="20"/>
                <w:rtl/>
              </w:rPr>
            </w:pPr>
            <w:r>
              <w:rPr>
                <w:rFonts w:hint="cs"/>
                <w:sz w:val="20"/>
                <w:rtl/>
              </w:rPr>
              <w:t xml:space="preserve">14 </w:t>
            </w:r>
          </w:p>
        </w:tc>
        <w:tc>
          <w:tcPr>
            <w:tcW w:w="3863" w:type="dxa"/>
          </w:tcPr>
          <w:p w:rsidR="004217AC" w:rsidRPr="00A46C8D" w:rsidRDefault="0089253E" w:rsidP="004217AC">
            <w:pPr>
              <w:pStyle w:val="afc"/>
              <w:spacing w:after="60" w:line="360" w:lineRule="auto"/>
              <w:ind w:left="0"/>
              <w:jc w:val="both"/>
              <w:rPr>
                <w:sz w:val="20"/>
              </w:rPr>
            </w:pPr>
            <w:r>
              <w:rPr>
                <w:rFonts w:hint="cs"/>
                <w:sz w:val="20"/>
                <w:rtl/>
              </w:rPr>
              <w:t xml:space="preserve">נספח ד' </w:t>
            </w:r>
            <w:r>
              <w:rPr>
                <w:sz w:val="20"/>
                <w:rtl/>
              </w:rPr>
              <w:t>–</w:t>
            </w:r>
            <w:r>
              <w:rPr>
                <w:rFonts w:hint="cs"/>
                <w:sz w:val="20"/>
                <w:rtl/>
              </w:rPr>
              <w:t xml:space="preserve"> שרות לקופת הספק</w:t>
            </w:r>
          </w:p>
        </w:tc>
        <w:tc>
          <w:tcPr>
            <w:tcW w:w="2509" w:type="dxa"/>
          </w:tcPr>
          <w:p w:rsidR="004217AC" w:rsidRPr="00A46C8D" w:rsidRDefault="00DF5EBA" w:rsidP="004217AC">
            <w:pPr>
              <w:pStyle w:val="afc"/>
              <w:spacing w:after="60" w:line="360" w:lineRule="auto"/>
              <w:ind w:left="0"/>
              <w:jc w:val="both"/>
              <w:rPr>
                <w:sz w:val="20"/>
              </w:rPr>
            </w:pPr>
            <w:r>
              <w:rPr>
                <w:rFonts w:hint="cs"/>
                <w:sz w:val="20"/>
                <w:rtl/>
              </w:rPr>
              <w:t>94-102</w:t>
            </w:r>
          </w:p>
        </w:tc>
      </w:tr>
      <w:tr w:rsidR="0099729C" w:rsidTr="004217AC">
        <w:tc>
          <w:tcPr>
            <w:tcW w:w="1204" w:type="dxa"/>
          </w:tcPr>
          <w:p w:rsidR="0099729C" w:rsidRDefault="0099729C" w:rsidP="005C5B31">
            <w:pPr>
              <w:pStyle w:val="afc"/>
              <w:spacing w:after="60" w:line="360" w:lineRule="auto"/>
              <w:ind w:left="0"/>
              <w:jc w:val="both"/>
              <w:rPr>
                <w:sz w:val="20"/>
                <w:rtl/>
              </w:rPr>
            </w:pPr>
            <w:r>
              <w:rPr>
                <w:rFonts w:hint="cs"/>
                <w:sz w:val="20"/>
                <w:rtl/>
              </w:rPr>
              <w:t>15</w:t>
            </w:r>
          </w:p>
        </w:tc>
        <w:tc>
          <w:tcPr>
            <w:tcW w:w="3863" w:type="dxa"/>
          </w:tcPr>
          <w:p w:rsidR="0099729C" w:rsidRPr="00BE57A1" w:rsidRDefault="0099729C" w:rsidP="00BE57A1">
            <w:pPr>
              <w:spacing w:line="360" w:lineRule="auto"/>
              <w:rPr>
                <w:rFonts w:ascii="David" w:hAnsi="David"/>
                <w:sz w:val="24"/>
                <w:szCs w:val="24"/>
                <w:rtl/>
              </w:rPr>
            </w:pPr>
            <w:r w:rsidRPr="00963919">
              <w:rPr>
                <w:rFonts w:ascii="David" w:hAnsi="David"/>
                <w:sz w:val="24"/>
                <w:szCs w:val="24"/>
                <w:rtl/>
              </w:rPr>
              <w:t xml:space="preserve">נספח ה' -  מסמכי </w:t>
            </w:r>
            <w:r w:rsidRPr="00963919">
              <w:rPr>
                <w:rFonts w:ascii="David" w:hAnsi="David"/>
                <w:sz w:val="24"/>
                <w:szCs w:val="24"/>
              </w:rPr>
              <w:t>gov.il</w:t>
            </w:r>
            <w:r w:rsidRPr="00963919">
              <w:rPr>
                <w:rFonts w:ascii="David" w:hAnsi="David"/>
                <w:sz w:val="24"/>
                <w:szCs w:val="24"/>
                <w:rtl/>
              </w:rPr>
              <w:t xml:space="preserve">- </w:t>
            </w:r>
            <w:r w:rsidR="00BE57A1">
              <w:rPr>
                <w:rFonts w:ascii="David" w:hAnsi="David" w:hint="cs"/>
                <w:sz w:val="24"/>
                <w:szCs w:val="24"/>
                <w:rtl/>
              </w:rPr>
              <w:t xml:space="preserve"> </w:t>
            </w:r>
            <w:r w:rsidR="00BE57A1" w:rsidRPr="00BE57A1">
              <w:rPr>
                <w:rFonts w:ascii="David" w:hAnsi="David" w:hint="cs"/>
                <w:sz w:val="24"/>
                <w:szCs w:val="24"/>
                <w:rtl/>
              </w:rPr>
              <w:t xml:space="preserve">כולל  5  קבצים  המצורפים בנפרד </w:t>
            </w:r>
            <w:r w:rsidR="00BE57A1">
              <w:rPr>
                <w:rFonts w:ascii="David" w:hAnsi="David" w:hint="cs"/>
                <w:sz w:val="24"/>
                <w:szCs w:val="24"/>
                <w:rtl/>
              </w:rPr>
              <w:t>ל</w:t>
            </w:r>
            <w:r w:rsidR="00BE57A1" w:rsidRPr="00BE57A1">
              <w:rPr>
                <w:rFonts w:ascii="David" w:hAnsi="David" w:hint="cs"/>
                <w:sz w:val="24"/>
                <w:szCs w:val="24"/>
                <w:rtl/>
              </w:rPr>
              <w:t>מסמכי המכרז</w:t>
            </w:r>
          </w:p>
          <w:p w:rsidR="0099729C" w:rsidRDefault="0099729C" w:rsidP="00BE57A1">
            <w:pPr>
              <w:spacing w:line="360" w:lineRule="auto"/>
              <w:jc w:val="center"/>
              <w:rPr>
                <w:rFonts w:asciiTheme="minorBidi" w:hAnsiTheme="minorBidi" w:cstheme="minorBidi"/>
                <w:b/>
                <w:bCs/>
                <w:u w:val="single"/>
                <w:rtl/>
              </w:rPr>
            </w:pPr>
          </w:p>
          <w:p w:rsidR="0099729C" w:rsidRDefault="0099729C" w:rsidP="004217AC">
            <w:pPr>
              <w:pStyle w:val="afc"/>
              <w:spacing w:after="60" w:line="360" w:lineRule="auto"/>
              <w:ind w:left="0"/>
              <w:jc w:val="both"/>
              <w:rPr>
                <w:sz w:val="20"/>
                <w:rtl/>
              </w:rPr>
            </w:pPr>
          </w:p>
        </w:tc>
        <w:tc>
          <w:tcPr>
            <w:tcW w:w="2509" w:type="dxa"/>
          </w:tcPr>
          <w:p w:rsidR="0099729C" w:rsidRDefault="00DF5EBA" w:rsidP="004217AC">
            <w:pPr>
              <w:pStyle w:val="afc"/>
              <w:spacing w:after="60" w:line="360" w:lineRule="auto"/>
              <w:ind w:left="0"/>
              <w:jc w:val="both"/>
              <w:rPr>
                <w:sz w:val="20"/>
                <w:rtl/>
              </w:rPr>
            </w:pPr>
            <w:r>
              <w:rPr>
                <w:rFonts w:hint="cs"/>
                <w:sz w:val="20"/>
                <w:rtl/>
              </w:rPr>
              <w:t>103</w:t>
            </w:r>
          </w:p>
        </w:tc>
      </w:tr>
    </w:tbl>
    <w:p w:rsidR="004217AC" w:rsidRDefault="004217AC" w:rsidP="004217AC">
      <w:pPr>
        <w:pStyle w:val="afc"/>
        <w:spacing w:after="60" w:line="360" w:lineRule="auto"/>
        <w:jc w:val="both"/>
        <w:rPr>
          <w:b/>
          <w:bCs/>
          <w:sz w:val="20"/>
          <w:u w:val="single"/>
          <w:rtl/>
        </w:rPr>
      </w:pPr>
    </w:p>
    <w:p w:rsidR="004217AC" w:rsidRDefault="004217AC" w:rsidP="004217AC">
      <w:pPr>
        <w:pStyle w:val="afc"/>
        <w:spacing w:after="60" w:line="360" w:lineRule="auto"/>
        <w:jc w:val="both"/>
        <w:rPr>
          <w:b/>
          <w:bCs/>
          <w:sz w:val="20"/>
          <w:u w:val="single"/>
          <w:rtl/>
        </w:rPr>
      </w:pPr>
    </w:p>
    <w:p w:rsidR="004217AC" w:rsidRDefault="004217AC" w:rsidP="004217AC">
      <w:pPr>
        <w:pStyle w:val="afc"/>
        <w:spacing w:after="60" w:line="360" w:lineRule="auto"/>
        <w:jc w:val="both"/>
        <w:rPr>
          <w:b/>
          <w:bCs/>
          <w:sz w:val="20"/>
          <w:u w:val="single"/>
          <w:rtl/>
        </w:rPr>
      </w:pPr>
    </w:p>
    <w:p w:rsidR="004217AC" w:rsidRDefault="004217AC" w:rsidP="004217AC">
      <w:pPr>
        <w:pStyle w:val="afc"/>
        <w:spacing w:after="60" w:line="360" w:lineRule="auto"/>
        <w:jc w:val="both"/>
        <w:rPr>
          <w:b/>
          <w:bCs/>
          <w:sz w:val="20"/>
          <w:u w:val="single"/>
          <w:rtl/>
        </w:rPr>
      </w:pPr>
    </w:p>
    <w:p w:rsidR="004217AC" w:rsidRDefault="004217AC" w:rsidP="004217AC">
      <w:pPr>
        <w:pStyle w:val="afc"/>
        <w:spacing w:after="60" w:line="360" w:lineRule="auto"/>
        <w:jc w:val="both"/>
        <w:rPr>
          <w:b/>
          <w:bCs/>
          <w:sz w:val="20"/>
          <w:u w:val="single"/>
          <w:rtl/>
        </w:rPr>
      </w:pPr>
    </w:p>
    <w:p w:rsidR="004217AC" w:rsidRDefault="004217AC" w:rsidP="004217AC">
      <w:pPr>
        <w:pStyle w:val="afc"/>
        <w:spacing w:after="60" w:line="360" w:lineRule="auto"/>
        <w:jc w:val="both"/>
        <w:rPr>
          <w:b/>
          <w:bCs/>
          <w:sz w:val="20"/>
          <w:u w:val="single"/>
          <w:rtl/>
        </w:rPr>
      </w:pPr>
    </w:p>
    <w:p w:rsidR="004217AC" w:rsidRDefault="004217AC" w:rsidP="004217AC">
      <w:pPr>
        <w:pStyle w:val="afc"/>
        <w:spacing w:after="60" w:line="360" w:lineRule="auto"/>
        <w:jc w:val="both"/>
        <w:rPr>
          <w:b/>
          <w:bCs/>
          <w:sz w:val="20"/>
          <w:u w:val="single"/>
          <w:rtl/>
        </w:rPr>
      </w:pPr>
    </w:p>
    <w:p w:rsidR="004217AC" w:rsidRDefault="004217AC" w:rsidP="004217AC">
      <w:pPr>
        <w:pStyle w:val="afc"/>
        <w:spacing w:after="60" w:line="360" w:lineRule="auto"/>
        <w:jc w:val="both"/>
        <w:rPr>
          <w:b/>
          <w:bCs/>
          <w:sz w:val="20"/>
          <w:u w:val="single"/>
          <w:rtl/>
        </w:rPr>
      </w:pPr>
    </w:p>
    <w:p w:rsidR="004217AC" w:rsidRPr="00FA0F75" w:rsidRDefault="004217AC" w:rsidP="00992B63">
      <w:pPr>
        <w:pStyle w:val="afc"/>
        <w:numPr>
          <w:ilvl w:val="0"/>
          <w:numId w:val="48"/>
        </w:numPr>
        <w:spacing w:after="60" w:line="360" w:lineRule="auto"/>
        <w:contextualSpacing/>
        <w:jc w:val="both"/>
        <w:rPr>
          <w:b/>
          <w:bCs/>
          <w:sz w:val="28"/>
          <w:szCs w:val="28"/>
          <w:u w:val="single"/>
          <w:rtl/>
        </w:rPr>
      </w:pPr>
      <w:r w:rsidRPr="00FA0F75">
        <w:rPr>
          <w:rFonts w:hint="eastAsia"/>
          <w:b/>
          <w:bCs/>
          <w:sz w:val="28"/>
          <w:szCs w:val="28"/>
          <w:u w:val="single"/>
          <w:rtl/>
        </w:rPr>
        <w:t>רקע</w:t>
      </w:r>
    </w:p>
    <w:p w:rsidR="004217AC" w:rsidRDefault="00FC153B" w:rsidP="004217AC">
      <w:pPr>
        <w:spacing w:line="360" w:lineRule="auto"/>
        <w:ind w:left="360"/>
        <w:jc w:val="both"/>
        <w:rPr>
          <w:rFonts w:ascii="Times New Roman" w:hAnsi="Times New Roman"/>
          <w:sz w:val="20"/>
          <w:szCs w:val="24"/>
          <w:rtl/>
        </w:rPr>
      </w:pPr>
      <w:r>
        <w:rPr>
          <w:rFonts w:ascii="Times New Roman" w:hAnsi="Times New Roman" w:hint="cs"/>
          <w:sz w:val="20"/>
          <w:szCs w:val="24"/>
          <w:rtl/>
        </w:rPr>
        <w:t xml:space="preserve">בהתאם להוראת </w:t>
      </w:r>
      <w:r w:rsidR="004217AC">
        <w:rPr>
          <w:rFonts w:ascii="Times New Roman" w:hAnsi="Times New Roman" w:hint="cs"/>
          <w:sz w:val="20"/>
          <w:szCs w:val="24"/>
          <w:rtl/>
        </w:rPr>
        <w:t xml:space="preserve"> </w:t>
      </w:r>
      <w:r w:rsidR="004217AC" w:rsidRPr="00814F4A">
        <w:rPr>
          <w:rFonts w:ascii="Times New Roman" w:hAnsi="Times New Roman" w:hint="cs"/>
          <w:sz w:val="20"/>
          <w:szCs w:val="24"/>
          <w:rtl/>
        </w:rPr>
        <w:t xml:space="preserve">סעיף 43ב' לחוק מע"מ , התשל"ו 1976 (להלן </w:t>
      </w:r>
      <w:r w:rsidR="004217AC" w:rsidRPr="00814F4A">
        <w:rPr>
          <w:rFonts w:ascii="Times New Roman" w:hAnsi="Times New Roman"/>
          <w:sz w:val="20"/>
          <w:szCs w:val="24"/>
          <w:rtl/>
        </w:rPr>
        <w:t>–</w:t>
      </w:r>
      <w:r w:rsidR="004217AC" w:rsidRPr="00814F4A">
        <w:rPr>
          <w:rFonts w:ascii="Times New Roman" w:hAnsi="Times New Roman" w:hint="cs"/>
          <w:sz w:val="20"/>
          <w:szCs w:val="24"/>
          <w:rtl/>
        </w:rPr>
        <w:t xml:space="preserve"> </w:t>
      </w:r>
      <w:r w:rsidR="004217AC" w:rsidRPr="00814F4A">
        <w:rPr>
          <w:rFonts w:ascii="Times New Roman" w:hAnsi="Times New Roman" w:hint="cs"/>
          <w:b/>
          <w:bCs/>
          <w:sz w:val="20"/>
          <w:szCs w:val="24"/>
          <w:rtl/>
        </w:rPr>
        <w:t>החוק</w:t>
      </w:r>
      <w:r w:rsidR="004217AC" w:rsidRPr="00814F4A">
        <w:rPr>
          <w:rFonts w:ascii="Times New Roman" w:hAnsi="Times New Roman" w:hint="cs"/>
          <w:sz w:val="20"/>
          <w:szCs w:val="24"/>
          <w:rtl/>
        </w:rPr>
        <w:t xml:space="preserve">), תייר זכאי בעת יציאתו מישראל, להחזר מס ערך מוסף (להלן </w:t>
      </w:r>
      <w:r w:rsidR="004217AC" w:rsidRPr="00814F4A">
        <w:rPr>
          <w:rFonts w:ascii="Times New Roman" w:hAnsi="Times New Roman"/>
          <w:sz w:val="20"/>
          <w:szCs w:val="24"/>
          <w:rtl/>
        </w:rPr>
        <w:t>–</w:t>
      </w:r>
      <w:r w:rsidR="004217AC" w:rsidRPr="00814F4A">
        <w:rPr>
          <w:rFonts w:ascii="Times New Roman" w:hAnsi="Times New Roman" w:hint="cs"/>
          <w:sz w:val="20"/>
          <w:szCs w:val="24"/>
          <w:rtl/>
        </w:rPr>
        <w:t xml:space="preserve"> </w:t>
      </w:r>
      <w:r w:rsidR="004217AC" w:rsidRPr="00814F4A">
        <w:rPr>
          <w:rFonts w:ascii="Times New Roman" w:hAnsi="Times New Roman" w:hint="cs"/>
          <w:b/>
          <w:bCs/>
          <w:sz w:val="20"/>
          <w:szCs w:val="24"/>
          <w:rtl/>
        </w:rPr>
        <w:t>המע"מ</w:t>
      </w:r>
      <w:r w:rsidR="004217AC" w:rsidRPr="00814F4A">
        <w:rPr>
          <w:rFonts w:ascii="Times New Roman" w:hAnsi="Times New Roman" w:hint="cs"/>
          <w:sz w:val="20"/>
          <w:szCs w:val="24"/>
          <w:rtl/>
        </w:rPr>
        <w:t xml:space="preserve">)  ששילם בעת רכישת טובין בבית עסק, שאושר לעניין זה על ידי משרד התיירות, בכפוף לתנאים המפורטים בסעיף האמור . </w:t>
      </w:r>
    </w:p>
    <w:p w:rsidR="004217AC" w:rsidRPr="00814F4A" w:rsidRDefault="004217AC" w:rsidP="004217AC">
      <w:pPr>
        <w:spacing w:line="360" w:lineRule="auto"/>
        <w:ind w:left="360"/>
        <w:jc w:val="both"/>
        <w:rPr>
          <w:rFonts w:ascii="Times New Roman" w:hAnsi="Times New Roman"/>
          <w:sz w:val="20"/>
          <w:szCs w:val="24"/>
          <w:rtl/>
        </w:rPr>
      </w:pPr>
    </w:p>
    <w:p w:rsidR="004217AC" w:rsidRDefault="004217AC" w:rsidP="004217AC">
      <w:pPr>
        <w:spacing w:line="360" w:lineRule="auto"/>
        <w:ind w:left="573"/>
        <w:jc w:val="both"/>
        <w:rPr>
          <w:rFonts w:ascii="Times New Roman" w:hAnsi="Times New Roman"/>
          <w:sz w:val="20"/>
          <w:szCs w:val="24"/>
          <w:rtl/>
        </w:rPr>
      </w:pPr>
      <w:r w:rsidRPr="00814F4A">
        <w:rPr>
          <w:rFonts w:ascii="Times New Roman" w:hAnsi="Times New Roman" w:hint="cs"/>
          <w:b/>
          <w:bCs/>
          <w:sz w:val="20"/>
          <w:szCs w:val="24"/>
          <w:rtl/>
        </w:rPr>
        <w:t xml:space="preserve">תייר הזכאי להחזר מע"מ- </w:t>
      </w:r>
      <w:r w:rsidRPr="00814F4A">
        <w:rPr>
          <w:rFonts w:ascii="Times New Roman" w:hAnsi="Times New Roman" w:hint="cs"/>
          <w:sz w:val="20"/>
          <w:szCs w:val="24"/>
          <w:rtl/>
        </w:rPr>
        <w:t xml:space="preserve">תייר אשר קיבל אשרת כניסה מאחד הסוגים הבאים: </w:t>
      </w:r>
      <w:r w:rsidRPr="00814F4A">
        <w:rPr>
          <w:rFonts w:ascii="Times New Roman" w:hAnsi="Times New Roman" w:hint="cs"/>
          <w:sz w:val="20"/>
          <w:szCs w:val="24"/>
        </w:rPr>
        <w:t>B</w:t>
      </w:r>
      <w:r w:rsidRPr="00814F4A">
        <w:rPr>
          <w:rFonts w:ascii="Times New Roman" w:hAnsi="Times New Roman" w:hint="cs"/>
          <w:sz w:val="20"/>
          <w:szCs w:val="24"/>
          <w:rtl/>
        </w:rPr>
        <w:t xml:space="preserve">2, </w:t>
      </w:r>
      <w:r w:rsidRPr="00814F4A">
        <w:rPr>
          <w:rFonts w:ascii="Times New Roman" w:hAnsi="Times New Roman"/>
          <w:sz w:val="20"/>
          <w:szCs w:val="24"/>
        </w:rPr>
        <w:t>B</w:t>
      </w:r>
      <w:r w:rsidRPr="00814F4A">
        <w:rPr>
          <w:rFonts w:ascii="Times New Roman" w:hAnsi="Times New Roman" w:hint="cs"/>
          <w:sz w:val="20"/>
          <w:szCs w:val="24"/>
          <w:rtl/>
        </w:rPr>
        <w:t xml:space="preserve">3 או </w:t>
      </w:r>
      <w:r w:rsidRPr="00814F4A">
        <w:rPr>
          <w:rFonts w:ascii="Times New Roman" w:hAnsi="Times New Roman"/>
          <w:sz w:val="20"/>
          <w:szCs w:val="24"/>
        </w:rPr>
        <w:t>B</w:t>
      </w:r>
      <w:r w:rsidRPr="00814F4A">
        <w:rPr>
          <w:rFonts w:ascii="Times New Roman" w:hAnsi="Times New Roman" w:hint="cs"/>
          <w:sz w:val="20"/>
          <w:szCs w:val="24"/>
          <w:rtl/>
        </w:rPr>
        <w:t>4 ודרכונו הוחתם בהתאם</w:t>
      </w:r>
      <w:r>
        <w:rPr>
          <w:rFonts w:ascii="Times New Roman" w:hAnsi="Times New Roman" w:hint="cs"/>
          <w:sz w:val="20"/>
          <w:szCs w:val="24"/>
          <w:rtl/>
        </w:rPr>
        <w:t>.</w:t>
      </w:r>
      <w:r w:rsidRPr="00814F4A">
        <w:rPr>
          <w:rFonts w:ascii="Times New Roman" w:hAnsi="Times New Roman" w:hint="cs"/>
          <w:sz w:val="20"/>
          <w:szCs w:val="24"/>
          <w:rtl/>
        </w:rPr>
        <w:t xml:space="preserve"> </w:t>
      </w:r>
    </w:p>
    <w:p w:rsidR="004217AC" w:rsidRPr="00814F4A" w:rsidRDefault="004217AC" w:rsidP="004217AC">
      <w:pPr>
        <w:spacing w:line="360" w:lineRule="auto"/>
        <w:ind w:left="573"/>
        <w:jc w:val="both"/>
        <w:rPr>
          <w:rFonts w:ascii="Times New Roman" w:hAnsi="Times New Roman"/>
          <w:sz w:val="20"/>
          <w:szCs w:val="24"/>
          <w:rtl/>
        </w:rPr>
      </w:pPr>
      <w:r w:rsidRPr="00814F4A">
        <w:rPr>
          <w:rFonts w:ascii="Times New Roman" w:hAnsi="Times New Roman" w:hint="cs"/>
          <w:sz w:val="20"/>
          <w:szCs w:val="24"/>
          <w:rtl/>
        </w:rPr>
        <w:t xml:space="preserve">מי שנכנס לישראל  כמפורט להלן, </w:t>
      </w:r>
      <w:r w:rsidRPr="00814F4A">
        <w:rPr>
          <w:rFonts w:ascii="Times New Roman" w:hAnsi="Times New Roman" w:hint="cs"/>
          <w:b/>
          <w:bCs/>
          <w:sz w:val="20"/>
          <w:szCs w:val="24"/>
          <w:rtl/>
        </w:rPr>
        <w:t>אינו נחשב תייר</w:t>
      </w:r>
      <w:r w:rsidRPr="00814F4A">
        <w:rPr>
          <w:rFonts w:ascii="Times New Roman" w:hAnsi="Times New Roman" w:hint="cs"/>
          <w:sz w:val="20"/>
          <w:szCs w:val="24"/>
          <w:rtl/>
        </w:rPr>
        <w:t xml:space="preserve"> לעניין חוק מע"מ ואינו זכאי </w:t>
      </w:r>
      <w:r w:rsidRPr="00814F4A">
        <w:rPr>
          <w:rFonts w:ascii="Times New Roman" w:hAnsi="Times New Roman"/>
          <w:sz w:val="20"/>
          <w:szCs w:val="24"/>
        </w:rPr>
        <w:t xml:space="preserve"> </w:t>
      </w:r>
      <w:r w:rsidRPr="00814F4A">
        <w:rPr>
          <w:rFonts w:ascii="Times New Roman" w:hAnsi="Times New Roman" w:hint="cs"/>
          <w:sz w:val="20"/>
          <w:szCs w:val="24"/>
          <w:rtl/>
        </w:rPr>
        <w:t>להחזר מע"מ:</w:t>
      </w:r>
    </w:p>
    <w:p w:rsidR="004217AC" w:rsidRPr="00FC153B" w:rsidRDefault="004217AC" w:rsidP="00992B63">
      <w:pPr>
        <w:pStyle w:val="afc"/>
        <w:numPr>
          <w:ilvl w:val="0"/>
          <w:numId w:val="55"/>
        </w:numPr>
        <w:tabs>
          <w:tab w:val="num" w:pos="932"/>
        </w:tabs>
        <w:spacing w:line="360" w:lineRule="auto"/>
        <w:ind w:right="360"/>
        <w:jc w:val="both"/>
        <w:rPr>
          <w:sz w:val="20"/>
          <w:rtl/>
        </w:rPr>
      </w:pPr>
      <w:r w:rsidRPr="00FC153B">
        <w:rPr>
          <w:rFonts w:hint="cs"/>
          <w:sz w:val="20"/>
          <w:rtl/>
        </w:rPr>
        <w:t xml:space="preserve">מי שנכנס לישראל על פי אשרת ביקור מסוג </w:t>
      </w:r>
      <w:r w:rsidRPr="00FC153B">
        <w:rPr>
          <w:rFonts w:hint="cs"/>
          <w:sz w:val="20"/>
        </w:rPr>
        <w:t>B</w:t>
      </w:r>
      <w:r w:rsidRPr="00FC153B">
        <w:rPr>
          <w:rFonts w:hint="cs"/>
          <w:sz w:val="20"/>
          <w:rtl/>
        </w:rPr>
        <w:t>1, מאחר ואשרה זו ניתנה לו בשל עבודה זמנית בשכר.</w:t>
      </w:r>
    </w:p>
    <w:p w:rsidR="004217AC" w:rsidRPr="00FC153B" w:rsidRDefault="004217AC" w:rsidP="00992B63">
      <w:pPr>
        <w:pStyle w:val="afc"/>
        <w:numPr>
          <w:ilvl w:val="0"/>
          <w:numId w:val="55"/>
        </w:numPr>
        <w:tabs>
          <w:tab w:val="num" w:pos="932"/>
        </w:tabs>
        <w:spacing w:line="360" w:lineRule="auto"/>
        <w:ind w:right="360"/>
        <w:jc w:val="both"/>
        <w:rPr>
          <w:sz w:val="20"/>
        </w:rPr>
      </w:pPr>
      <w:r w:rsidRPr="00FC153B">
        <w:rPr>
          <w:rFonts w:hint="cs"/>
          <w:sz w:val="20"/>
          <w:rtl/>
        </w:rPr>
        <w:t xml:space="preserve">אזרחי ישראל בעלי אזרחות כפולה (גם של מדינה ישראל וגם של מדינת זרה), מאחר ואינם זכאים לקבל אשרת כניסה מסוג </w:t>
      </w:r>
      <w:r w:rsidRPr="00FC153B">
        <w:rPr>
          <w:rFonts w:hint="cs"/>
          <w:sz w:val="20"/>
        </w:rPr>
        <w:t>B</w:t>
      </w:r>
      <w:r w:rsidRPr="00FC153B">
        <w:rPr>
          <w:rFonts w:hint="cs"/>
          <w:sz w:val="20"/>
          <w:rtl/>
        </w:rPr>
        <w:t xml:space="preserve">2, </w:t>
      </w:r>
      <w:r w:rsidRPr="00FC153B">
        <w:rPr>
          <w:sz w:val="20"/>
        </w:rPr>
        <w:t>B</w:t>
      </w:r>
      <w:r w:rsidRPr="00FC153B">
        <w:rPr>
          <w:rFonts w:hint="cs"/>
          <w:sz w:val="20"/>
          <w:rtl/>
        </w:rPr>
        <w:t xml:space="preserve">3 או </w:t>
      </w:r>
      <w:r w:rsidRPr="00FC153B">
        <w:rPr>
          <w:sz w:val="20"/>
        </w:rPr>
        <w:t>B</w:t>
      </w:r>
      <w:r w:rsidRPr="00FC153B">
        <w:rPr>
          <w:rFonts w:hint="cs"/>
          <w:sz w:val="20"/>
          <w:rtl/>
        </w:rPr>
        <w:t xml:space="preserve">4 בעת ביקור כניסתם לישראל. </w:t>
      </w:r>
      <w:r w:rsidRPr="00FC153B">
        <w:rPr>
          <w:sz w:val="20"/>
          <w:rtl/>
        </w:rPr>
        <w:br/>
      </w:r>
      <w:r w:rsidRPr="00FC153B">
        <w:rPr>
          <w:rFonts w:hint="cs"/>
          <w:sz w:val="20"/>
          <w:rtl/>
        </w:rPr>
        <w:t>המשמעות היא כי בעלי אזרחות ישראלית אינם רשאים לבצע רכישות במסגרת ההסדר החל על "תייר" גם אם אינם מתגוררים בישראל שנים רבות אם יש להם אזרחות נוספת.</w:t>
      </w:r>
    </w:p>
    <w:p w:rsidR="004217AC" w:rsidRPr="00814F4A" w:rsidRDefault="004217AC" w:rsidP="004217AC">
      <w:pPr>
        <w:tabs>
          <w:tab w:val="num" w:pos="932"/>
        </w:tabs>
        <w:spacing w:line="360" w:lineRule="auto"/>
        <w:ind w:left="932"/>
        <w:jc w:val="both"/>
        <w:rPr>
          <w:rFonts w:ascii="Times New Roman" w:hAnsi="Times New Roman"/>
          <w:sz w:val="20"/>
          <w:szCs w:val="24"/>
          <w:rtl/>
        </w:rPr>
      </w:pPr>
    </w:p>
    <w:p w:rsidR="004217AC" w:rsidRDefault="004217AC" w:rsidP="004217AC">
      <w:pPr>
        <w:spacing w:after="60" w:line="360" w:lineRule="auto"/>
        <w:jc w:val="both"/>
        <w:rPr>
          <w:rFonts w:ascii="Times New Roman" w:hAnsi="Times New Roman"/>
          <w:sz w:val="20"/>
          <w:szCs w:val="24"/>
          <w:rtl/>
        </w:rPr>
      </w:pPr>
      <w:r w:rsidRPr="00636B23">
        <w:rPr>
          <w:rFonts w:ascii="Times New Roman" w:hAnsi="Times New Roman" w:hint="cs"/>
          <w:sz w:val="20"/>
          <w:szCs w:val="24"/>
          <w:rtl/>
        </w:rPr>
        <w:t>תייר אשר יבצע עסקה בבית עסק מורשה מטעם משרד התיירות יהיה זכאי לקבל החזר המע</w:t>
      </w:r>
      <w:r>
        <w:rPr>
          <w:rFonts w:ascii="Times New Roman" w:hAnsi="Times New Roman" w:hint="cs"/>
          <w:sz w:val="20"/>
          <w:szCs w:val="24"/>
          <w:rtl/>
        </w:rPr>
        <w:t>"</w:t>
      </w:r>
      <w:r w:rsidRPr="00636B23">
        <w:rPr>
          <w:rFonts w:ascii="Times New Roman" w:hAnsi="Times New Roman" w:hint="cs"/>
          <w:sz w:val="20"/>
          <w:szCs w:val="24"/>
          <w:rtl/>
        </w:rPr>
        <w:t xml:space="preserve">מ בגין עסקה זו בסכום רכישה מינימלי. ערך עסקה מינימלי ביום הרכישה </w:t>
      </w:r>
      <w:r>
        <w:rPr>
          <w:rFonts w:ascii="Times New Roman" w:hAnsi="Times New Roman" w:hint="cs"/>
          <w:sz w:val="20"/>
          <w:szCs w:val="24"/>
          <w:rtl/>
        </w:rPr>
        <w:t xml:space="preserve">המזכה את התייר לקבל החזר מע"מ, </w:t>
      </w:r>
      <w:r w:rsidRPr="00636B23">
        <w:rPr>
          <w:rFonts w:ascii="Times New Roman" w:hAnsi="Times New Roman" w:hint="cs"/>
          <w:sz w:val="20"/>
          <w:szCs w:val="24"/>
          <w:rtl/>
        </w:rPr>
        <w:t>עומד היום על 125 ₪ כולל מע"מ. המזמין שומר לעצמו את הזכות לשנות סכום זה לפי שיקול דעתו</w:t>
      </w:r>
      <w:r>
        <w:rPr>
          <w:rFonts w:ascii="Times New Roman" w:hAnsi="Times New Roman" w:hint="cs"/>
          <w:sz w:val="20"/>
          <w:szCs w:val="24"/>
          <w:rtl/>
        </w:rPr>
        <w:t xml:space="preserve"> בהתאם להוראות הדין</w:t>
      </w:r>
      <w:r w:rsidRPr="00636B23">
        <w:rPr>
          <w:rFonts w:ascii="Times New Roman" w:hAnsi="Times New Roman" w:hint="cs"/>
          <w:sz w:val="20"/>
          <w:szCs w:val="24"/>
          <w:rtl/>
        </w:rPr>
        <w:t>.</w:t>
      </w:r>
    </w:p>
    <w:p w:rsidR="004217AC" w:rsidRDefault="004217AC" w:rsidP="004217AC">
      <w:pPr>
        <w:spacing w:after="60" w:line="360" w:lineRule="auto"/>
        <w:jc w:val="both"/>
        <w:rPr>
          <w:rFonts w:ascii="Times New Roman" w:hAnsi="Times New Roman"/>
          <w:sz w:val="20"/>
          <w:szCs w:val="24"/>
          <w:rtl/>
        </w:rPr>
      </w:pPr>
      <w:r>
        <w:rPr>
          <w:rFonts w:ascii="Times New Roman" w:hAnsi="Times New Roman" w:hint="cs"/>
          <w:sz w:val="20"/>
          <w:szCs w:val="24"/>
          <w:rtl/>
        </w:rPr>
        <w:t>לצורך ניהול תהליך החזר המע"מ לתייר הוקמה ברשות המסים</w:t>
      </w:r>
      <w:r w:rsidR="00FC153B">
        <w:rPr>
          <w:rFonts w:ascii="Times New Roman" w:hAnsi="Times New Roman" w:hint="cs"/>
          <w:sz w:val="20"/>
          <w:szCs w:val="24"/>
          <w:rtl/>
        </w:rPr>
        <w:t xml:space="preserve"> בישראל</w:t>
      </w:r>
      <w:r>
        <w:rPr>
          <w:rFonts w:ascii="Times New Roman" w:hAnsi="Times New Roman" w:hint="cs"/>
          <w:sz w:val="20"/>
          <w:szCs w:val="24"/>
          <w:rtl/>
        </w:rPr>
        <w:t xml:space="preserve"> (שע</w:t>
      </w:r>
      <w:r w:rsidR="00FC153B">
        <w:rPr>
          <w:rFonts w:ascii="Times New Roman" w:hAnsi="Times New Roman" w:hint="cs"/>
          <w:sz w:val="20"/>
          <w:szCs w:val="24"/>
          <w:rtl/>
        </w:rPr>
        <w:t>"</w:t>
      </w:r>
      <w:r>
        <w:rPr>
          <w:rFonts w:ascii="Times New Roman" w:hAnsi="Times New Roman" w:hint="cs"/>
          <w:sz w:val="20"/>
          <w:szCs w:val="24"/>
          <w:rtl/>
        </w:rPr>
        <w:t>ם) מערכת מיחשובית הנקראת "החזר מע"מ לתייר".</w:t>
      </w:r>
    </w:p>
    <w:p w:rsidR="004217AC" w:rsidRDefault="004217AC" w:rsidP="004217AC">
      <w:pPr>
        <w:spacing w:after="60" w:line="360" w:lineRule="auto"/>
        <w:jc w:val="both"/>
        <w:rPr>
          <w:rFonts w:ascii="Times New Roman" w:hAnsi="Times New Roman"/>
          <w:sz w:val="20"/>
          <w:szCs w:val="24"/>
          <w:rtl/>
        </w:rPr>
      </w:pPr>
      <w:r>
        <w:rPr>
          <w:rFonts w:ascii="Times New Roman" w:hAnsi="Times New Roman" w:hint="cs"/>
          <w:sz w:val="20"/>
          <w:szCs w:val="24"/>
          <w:rtl/>
        </w:rPr>
        <w:t>המערכת מתממשקת לכל הגורמים הנוגעים לתהליך (משרד התיירות, רשות ההגירה, רשות המסים ובתי העסק בהחזר) ומנהלת את ההחזר משלב ביצוע הרכישה בבית העסק עד לביצוע התשלום ע"י הספק במעברי הגבול בעת היציאה של התייר מהארץ.</w:t>
      </w:r>
    </w:p>
    <w:p w:rsidR="004217AC" w:rsidRDefault="004217AC" w:rsidP="004217AC">
      <w:pPr>
        <w:spacing w:after="60" w:line="360" w:lineRule="auto"/>
        <w:jc w:val="both"/>
        <w:rPr>
          <w:rFonts w:ascii="Times New Roman" w:hAnsi="Times New Roman"/>
          <w:sz w:val="20"/>
          <w:szCs w:val="24"/>
          <w:rtl/>
        </w:rPr>
      </w:pPr>
      <w:r>
        <w:rPr>
          <w:rFonts w:ascii="Times New Roman" w:hAnsi="Times New Roman" w:hint="cs"/>
          <w:sz w:val="20"/>
          <w:szCs w:val="24"/>
          <w:rtl/>
        </w:rPr>
        <w:t>בנוסף רשות המסים פועלת  לשינוי חקיקה  כך שעל כל בית עסק המורשה למכירה לתיירים להזין מסמך ייעודי דיגיטל</w:t>
      </w:r>
      <w:r>
        <w:rPr>
          <w:rFonts w:ascii="Times New Roman" w:hAnsi="Times New Roman" w:hint="eastAsia"/>
          <w:sz w:val="20"/>
          <w:szCs w:val="24"/>
          <w:rtl/>
        </w:rPr>
        <w:t>י</w:t>
      </w:r>
      <w:r>
        <w:rPr>
          <w:rFonts w:ascii="Times New Roman" w:hAnsi="Times New Roman" w:hint="cs"/>
          <w:sz w:val="20"/>
          <w:szCs w:val="24"/>
          <w:rtl/>
        </w:rPr>
        <w:t xml:space="preserve"> באמצעות הקופה שבבית העסק או לחילופין באמצעו</w:t>
      </w:r>
      <w:r>
        <w:rPr>
          <w:rFonts w:ascii="Times New Roman" w:hAnsi="Times New Roman" w:hint="eastAsia"/>
          <w:sz w:val="20"/>
          <w:szCs w:val="24"/>
          <w:rtl/>
        </w:rPr>
        <w:t>ת</w:t>
      </w:r>
      <w:r>
        <w:rPr>
          <w:rFonts w:ascii="Times New Roman" w:hAnsi="Times New Roman" w:hint="cs"/>
          <w:sz w:val="20"/>
          <w:szCs w:val="24"/>
          <w:rtl/>
        </w:rPr>
        <w:t xml:space="preserve"> אתר ייעודי של רשות המסים אשר בו יוזנו כל פרטי התייר ופרטי הרכישה  והטובין. אשר על כן הספק הזוכה מתחייב לכל שינוי שיחול בהתאם להוראות בדין.</w:t>
      </w:r>
    </w:p>
    <w:p w:rsidR="004217AC" w:rsidRDefault="004217AC" w:rsidP="004217AC">
      <w:pPr>
        <w:spacing w:after="60" w:line="360" w:lineRule="auto"/>
        <w:jc w:val="both"/>
        <w:rPr>
          <w:rFonts w:ascii="Times New Roman" w:hAnsi="Times New Roman"/>
          <w:sz w:val="20"/>
          <w:szCs w:val="24"/>
          <w:rtl/>
        </w:rPr>
      </w:pPr>
    </w:p>
    <w:p w:rsidR="00023311" w:rsidRDefault="00023311" w:rsidP="004217AC">
      <w:pPr>
        <w:spacing w:after="60" w:line="360" w:lineRule="auto"/>
        <w:jc w:val="both"/>
        <w:rPr>
          <w:rFonts w:ascii="Times New Roman" w:hAnsi="Times New Roman"/>
          <w:sz w:val="20"/>
          <w:szCs w:val="24"/>
          <w:rtl/>
        </w:rPr>
      </w:pPr>
    </w:p>
    <w:p w:rsidR="00023311" w:rsidRDefault="00023311" w:rsidP="004217AC">
      <w:pPr>
        <w:spacing w:after="60" w:line="360" w:lineRule="auto"/>
        <w:jc w:val="both"/>
        <w:rPr>
          <w:rFonts w:ascii="Times New Roman" w:hAnsi="Times New Roman"/>
          <w:sz w:val="20"/>
          <w:szCs w:val="24"/>
          <w:rtl/>
        </w:rPr>
      </w:pPr>
    </w:p>
    <w:p w:rsidR="00023311" w:rsidRDefault="00023311" w:rsidP="004217AC">
      <w:pPr>
        <w:spacing w:after="60" w:line="360" w:lineRule="auto"/>
        <w:jc w:val="both"/>
        <w:rPr>
          <w:rFonts w:ascii="Times New Roman" w:hAnsi="Times New Roman"/>
          <w:sz w:val="20"/>
          <w:szCs w:val="24"/>
          <w:rtl/>
        </w:rPr>
      </w:pPr>
    </w:p>
    <w:p w:rsidR="00023311" w:rsidRDefault="00023311" w:rsidP="004217AC">
      <w:pPr>
        <w:spacing w:after="60" w:line="360" w:lineRule="auto"/>
        <w:jc w:val="both"/>
        <w:rPr>
          <w:rFonts w:ascii="Times New Roman" w:hAnsi="Times New Roman"/>
          <w:sz w:val="20"/>
          <w:szCs w:val="24"/>
          <w:rtl/>
        </w:rPr>
      </w:pPr>
    </w:p>
    <w:p w:rsidR="00023311" w:rsidRDefault="00023311" w:rsidP="004217AC">
      <w:pPr>
        <w:spacing w:after="60" w:line="360" w:lineRule="auto"/>
        <w:jc w:val="both"/>
        <w:rPr>
          <w:rFonts w:ascii="Times New Roman" w:hAnsi="Times New Roman"/>
          <w:sz w:val="20"/>
          <w:szCs w:val="24"/>
          <w:rtl/>
        </w:rPr>
      </w:pPr>
    </w:p>
    <w:p w:rsidR="00023311" w:rsidRDefault="00023311" w:rsidP="004217AC">
      <w:pPr>
        <w:spacing w:after="60" w:line="360" w:lineRule="auto"/>
        <w:jc w:val="both"/>
        <w:rPr>
          <w:rFonts w:ascii="Times New Roman" w:hAnsi="Times New Roman"/>
          <w:sz w:val="20"/>
          <w:szCs w:val="24"/>
          <w:rtl/>
        </w:rPr>
      </w:pPr>
    </w:p>
    <w:p w:rsidR="004217AC" w:rsidRPr="00814F4A" w:rsidRDefault="00C74B09" w:rsidP="001A460E">
      <w:pPr>
        <w:spacing w:after="60" w:line="360" w:lineRule="auto"/>
        <w:ind w:left="360" w:hanging="176"/>
        <w:jc w:val="both"/>
        <w:rPr>
          <w:rFonts w:ascii="Times New Roman" w:hAnsi="Times New Roman"/>
          <w:b/>
          <w:bCs/>
          <w:sz w:val="20"/>
          <w:szCs w:val="24"/>
          <w:rtl/>
        </w:rPr>
      </w:pPr>
      <w:r>
        <w:rPr>
          <w:rFonts w:ascii="Times New Roman" w:hAnsi="Times New Roman" w:hint="cs"/>
          <w:b/>
          <w:bCs/>
          <w:sz w:val="20"/>
          <w:szCs w:val="24"/>
          <w:u w:val="single"/>
          <w:rtl/>
        </w:rPr>
        <w:t>2</w:t>
      </w:r>
      <w:r w:rsidRPr="00FA0F75">
        <w:rPr>
          <w:rFonts w:ascii="Times New Roman" w:hAnsi="Times New Roman" w:hint="cs"/>
          <w:b/>
          <w:bCs/>
          <w:u w:val="single"/>
          <w:rtl/>
        </w:rPr>
        <w:t xml:space="preserve">. </w:t>
      </w:r>
      <w:r w:rsidR="004217AC" w:rsidRPr="00FA0F75">
        <w:rPr>
          <w:rFonts w:ascii="Times New Roman" w:hAnsi="Times New Roman" w:hint="eastAsia"/>
          <w:b/>
          <w:bCs/>
          <w:u w:val="single"/>
          <w:rtl/>
        </w:rPr>
        <w:t>הגדרות</w:t>
      </w:r>
      <w:r w:rsidR="004217AC" w:rsidRPr="00814F4A">
        <w:rPr>
          <w:rFonts w:ascii="Times New Roman" w:hAnsi="Times New Roman" w:hint="cs"/>
          <w:b/>
          <w:bCs/>
          <w:sz w:val="20"/>
          <w:szCs w:val="24"/>
          <w:rtl/>
        </w:rPr>
        <w:t xml:space="preserve">: </w:t>
      </w:r>
    </w:p>
    <w:p w:rsidR="004217AC" w:rsidRPr="00814F4A" w:rsidRDefault="004217AC" w:rsidP="004217AC">
      <w:pPr>
        <w:spacing w:after="60" w:line="360" w:lineRule="auto"/>
        <w:ind w:left="573"/>
        <w:jc w:val="both"/>
        <w:rPr>
          <w:rFonts w:ascii="Times New Roman" w:hAnsi="Times New Roman"/>
          <w:sz w:val="20"/>
          <w:szCs w:val="24"/>
          <w:rtl/>
        </w:rPr>
      </w:pPr>
      <w:r w:rsidRPr="00814F4A">
        <w:rPr>
          <w:rFonts w:ascii="Times New Roman" w:hAnsi="Times New Roman" w:hint="cs"/>
          <w:sz w:val="20"/>
          <w:szCs w:val="24"/>
          <w:rtl/>
        </w:rPr>
        <w:t xml:space="preserve">ההגדרות למונחים המפורטים להלן, חלות לעניין נספח זה </w:t>
      </w:r>
      <w:r w:rsidRPr="00814F4A">
        <w:rPr>
          <w:rFonts w:ascii="Times New Roman" w:hAnsi="Times New Roman"/>
          <w:sz w:val="20"/>
          <w:szCs w:val="24"/>
          <w:rtl/>
        </w:rPr>
        <w:t>–</w:t>
      </w:r>
      <w:r w:rsidRPr="00814F4A">
        <w:rPr>
          <w:rFonts w:ascii="Times New Roman" w:hAnsi="Times New Roman" w:hint="cs"/>
          <w:sz w:val="20"/>
          <w:szCs w:val="24"/>
          <w:rtl/>
        </w:rPr>
        <w:t xml:space="preserve"> מפרט השירותים בלבד, ככל שמונחים אלו מופיעים במסמכים אחרים במכרז, יש להתייחס להגדרות הרלוונטיו</w:t>
      </w:r>
      <w:r w:rsidRPr="00814F4A">
        <w:rPr>
          <w:rFonts w:ascii="Times New Roman" w:hAnsi="Times New Roman" w:hint="eastAsia"/>
          <w:sz w:val="20"/>
          <w:szCs w:val="24"/>
          <w:rtl/>
        </w:rPr>
        <w:t>ת</w:t>
      </w:r>
      <w:r w:rsidRPr="00814F4A">
        <w:rPr>
          <w:rFonts w:ascii="Times New Roman" w:hAnsi="Times New Roman" w:hint="cs"/>
          <w:sz w:val="20"/>
          <w:szCs w:val="24"/>
          <w:rtl/>
        </w:rPr>
        <w:t xml:space="preserve"> שבהם:</w:t>
      </w:r>
    </w:p>
    <w:p w:rsidR="004217AC" w:rsidRPr="00814F4A" w:rsidRDefault="004217AC" w:rsidP="004217AC">
      <w:pPr>
        <w:spacing w:after="60" w:line="360" w:lineRule="auto"/>
        <w:ind w:left="573"/>
        <w:jc w:val="both"/>
        <w:rPr>
          <w:rFonts w:ascii="Times New Roman" w:hAnsi="Times New Roman"/>
          <w:sz w:val="20"/>
          <w:szCs w:val="24"/>
          <w:rtl/>
        </w:rPr>
      </w:pPr>
    </w:p>
    <w:p w:rsidR="004217AC" w:rsidRPr="00814F4A" w:rsidRDefault="004217AC" w:rsidP="004217AC">
      <w:pPr>
        <w:spacing w:line="360" w:lineRule="auto"/>
        <w:ind w:left="573"/>
        <w:jc w:val="both"/>
        <w:rPr>
          <w:rFonts w:ascii="Times New Roman" w:hAnsi="Times New Roman"/>
          <w:b/>
          <w:bCs/>
          <w:sz w:val="20"/>
          <w:szCs w:val="24"/>
          <w:rtl/>
        </w:rPr>
      </w:pPr>
      <w:r w:rsidRPr="00814F4A">
        <w:rPr>
          <w:rFonts w:ascii="Times New Roman" w:hAnsi="Times New Roman" w:hint="cs"/>
          <w:b/>
          <w:bCs/>
          <w:sz w:val="20"/>
          <w:szCs w:val="24"/>
          <w:rtl/>
        </w:rPr>
        <w:t>תייר-</w:t>
      </w:r>
      <w:r w:rsidRPr="00814F4A">
        <w:rPr>
          <w:rFonts w:ascii="Times New Roman" w:hAnsi="Times New Roman"/>
          <w:b/>
          <w:bCs/>
          <w:sz w:val="20"/>
          <w:szCs w:val="24"/>
        </w:rPr>
        <w:t xml:space="preserve"> </w:t>
      </w:r>
      <w:r w:rsidRPr="00814F4A">
        <w:rPr>
          <w:rFonts w:ascii="Times New Roman" w:hAnsi="Times New Roman" w:hint="cs"/>
          <w:sz w:val="20"/>
          <w:szCs w:val="24"/>
          <w:rtl/>
        </w:rPr>
        <w:t xml:space="preserve">כהגדרתו בסעיף 1 לחוק מע"מ, התשל"ו-1976: </w:t>
      </w:r>
      <w:r w:rsidRPr="00814F4A">
        <w:rPr>
          <w:rFonts w:ascii="Times New Roman" w:hAnsi="Times New Roman" w:hint="cs"/>
          <w:b/>
          <w:bCs/>
          <w:sz w:val="20"/>
          <w:szCs w:val="24"/>
          <w:rtl/>
        </w:rPr>
        <w:t>"תייר- יחיד השוהה בישראל על פי אשרה ורישיון לישיבת מעבר או לישיבת ביקור, לפי פסקאות (1) או (2) של סעיף 2(א) לחוק הכניסה לישראל, התשי"ב-1952, או מי שהוראות החוק האמור אינן חלות לגביו מכוח סעיף 17 לאותו חוק, למעט מי ששוהה בישראל על פי אשרה לישיבת ביקור כדי לעבוד זמנית בשכר בישראל".</w:t>
      </w:r>
    </w:p>
    <w:p w:rsidR="004217AC" w:rsidRPr="00814F4A" w:rsidRDefault="004217AC" w:rsidP="004217AC">
      <w:pPr>
        <w:spacing w:line="360" w:lineRule="auto"/>
        <w:ind w:left="573"/>
        <w:jc w:val="both"/>
        <w:rPr>
          <w:rFonts w:ascii="Times New Roman" w:hAnsi="Times New Roman"/>
          <w:b/>
          <w:bCs/>
          <w:sz w:val="20"/>
          <w:szCs w:val="24"/>
          <w:rtl/>
        </w:rPr>
      </w:pPr>
    </w:p>
    <w:p w:rsidR="004217AC" w:rsidRPr="00814F4A" w:rsidRDefault="004217AC" w:rsidP="004217AC">
      <w:pPr>
        <w:spacing w:line="360" w:lineRule="auto"/>
        <w:ind w:left="573"/>
        <w:jc w:val="both"/>
        <w:rPr>
          <w:rFonts w:ascii="Times New Roman" w:hAnsi="Times New Roman"/>
          <w:sz w:val="20"/>
          <w:szCs w:val="24"/>
          <w:rtl/>
        </w:rPr>
      </w:pPr>
      <w:r w:rsidRPr="00814F4A">
        <w:rPr>
          <w:rFonts w:ascii="Times New Roman" w:hAnsi="Times New Roman" w:hint="cs"/>
          <w:b/>
          <w:bCs/>
          <w:sz w:val="20"/>
          <w:szCs w:val="24"/>
          <w:rtl/>
        </w:rPr>
        <w:t xml:space="preserve">תייר הזכאי להחזר מע"מ- </w:t>
      </w:r>
      <w:r w:rsidRPr="00814F4A">
        <w:rPr>
          <w:rFonts w:ascii="Times New Roman" w:hAnsi="Times New Roman" w:hint="cs"/>
          <w:sz w:val="20"/>
          <w:szCs w:val="24"/>
          <w:rtl/>
        </w:rPr>
        <w:t xml:space="preserve">תייר אשר קיבל אשרת כניסה מאחד הסוגים הבאים: </w:t>
      </w:r>
      <w:r w:rsidRPr="00814F4A">
        <w:rPr>
          <w:rFonts w:ascii="Times New Roman" w:hAnsi="Times New Roman" w:hint="cs"/>
          <w:sz w:val="20"/>
          <w:szCs w:val="24"/>
        </w:rPr>
        <w:t>B</w:t>
      </w:r>
      <w:r w:rsidRPr="00814F4A">
        <w:rPr>
          <w:rFonts w:ascii="Times New Roman" w:hAnsi="Times New Roman" w:hint="cs"/>
          <w:sz w:val="20"/>
          <w:szCs w:val="24"/>
          <w:rtl/>
        </w:rPr>
        <w:t xml:space="preserve">2, </w:t>
      </w:r>
      <w:r w:rsidRPr="00814F4A">
        <w:rPr>
          <w:rFonts w:ascii="Times New Roman" w:hAnsi="Times New Roman"/>
          <w:sz w:val="20"/>
          <w:szCs w:val="24"/>
        </w:rPr>
        <w:t>B</w:t>
      </w:r>
      <w:r w:rsidRPr="00814F4A">
        <w:rPr>
          <w:rFonts w:ascii="Times New Roman" w:hAnsi="Times New Roman" w:hint="cs"/>
          <w:sz w:val="20"/>
          <w:szCs w:val="24"/>
          <w:rtl/>
        </w:rPr>
        <w:t xml:space="preserve">3 או </w:t>
      </w:r>
      <w:r w:rsidRPr="00814F4A">
        <w:rPr>
          <w:rFonts w:ascii="Times New Roman" w:hAnsi="Times New Roman"/>
          <w:sz w:val="20"/>
          <w:szCs w:val="24"/>
        </w:rPr>
        <w:t>B</w:t>
      </w:r>
      <w:r w:rsidRPr="00814F4A">
        <w:rPr>
          <w:rFonts w:ascii="Times New Roman" w:hAnsi="Times New Roman" w:hint="cs"/>
          <w:sz w:val="20"/>
          <w:szCs w:val="24"/>
          <w:rtl/>
        </w:rPr>
        <w:t xml:space="preserve">4 ודרכונו הוחתם בהתאם לעניין חוק מס ערך מוסף, התשל"ו-1975"(בתוקף עד ליום 31.12.2011). </w:t>
      </w:r>
    </w:p>
    <w:p w:rsidR="004217AC" w:rsidRPr="00814F4A" w:rsidRDefault="004217AC" w:rsidP="004217AC">
      <w:pPr>
        <w:spacing w:line="360" w:lineRule="auto"/>
        <w:ind w:left="573"/>
        <w:jc w:val="both"/>
        <w:rPr>
          <w:rFonts w:ascii="Times New Roman" w:hAnsi="Times New Roman"/>
          <w:sz w:val="20"/>
          <w:szCs w:val="24"/>
          <w:rtl/>
        </w:rPr>
      </w:pPr>
      <w:r w:rsidRPr="00814F4A">
        <w:rPr>
          <w:rFonts w:ascii="Times New Roman" w:hAnsi="Times New Roman" w:hint="cs"/>
          <w:sz w:val="20"/>
          <w:szCs w:val="24"/>
          <w:rtl/>
        </w:rPr>
        <w:t xml:space="preserve">מי שנכנס לישראל  כמפורט להלן, </w:t>
      </w:r>
      <w:r w:rsidRPr="00814F4A">
        <w:rPr>
          <w:rFonts w:ascii="Times New Roman" w:hAnsi="Times New Roman" w:hint="cs"/>
          <w:b/>
          <w:bCs/>
          <w:sz w:val="20"/>
          <w:szCs w:val="24"/>
          <w:rtl/>
        </w:rPr>
        <w:t>אינו נחשב תייר</w:t>
      </w:r>
      <w:r w:rsidRPr="00814F4A">
        <w:rPr>
          <w:rFonts w:ascii="Times New Roman" w:hAnsi="Times New Roman" w:hint="cs"/>
          <w:sz w:val="20"/>
          <w:szCs w:val="24"/>
          <w:rtl/>
        </w:rPr>
        <w:t xml:space="preserve"> לעניין חוק מע"מ ואינו זכאי </w:t>
      </w:r>
      <w:r w:rsidRPr="00814F4A">
        <w:rPr>
          <w:rFonts w:ascii="Times New Roman" w:hAnsi="Times New Roman"/>
          <w:sz w:val="20"/>
          <w:szCs w:val="24"/>
        </w:rPr>
        <w:t xml:space="preserve"> </w:t>
      </w:r>
      <w:r w:rsidRPr="00814F4A">
        <w:rPr>
          <w:rFonts w:ascii="Times New Roman" w:hAnsi="Times New Roman" w:hint="cs"/>
          <w:sz w:val="20"/>
          <w:szCs w:val="24"/>
          <w:rtl/>
        </w:rPr>
        <w:t>להחזר מע"מ:</w:t>
      </w:r>
    </w:p>
    <w:p w:rsidR="004217AC" w:rsidRPr="006565BD" w:rsidRDefault="004217AC" w:rsidP="006565BD">
      <w:pPr>
        <w:pStyle w:val="afc"/>
        <w:numPr>
          <w:ilvl w:val="3"/>
          <w:numId w:val="62"/>
        </w:numPr>
        <w:spacing w:line="360" w:lineRule="auto"/>
        <w:ind w:left="893"/>
        <w:jc w:val="both"/>
        <w:rPr>
          <w:sz w:val="20"/>
          <w:rtl/>
        </w:rPr>
      </w:pPr>
      <w:r w:rsidRPr="006565BD">
        <w:rPr>
          <w:rFonts w:hint="cs"/>
          <w:sz w:val="20"/>
          <w:rtl/>
        </w:rPr>
        <w:t xml:space="preserve">מי שנכנס לישראל על פי אשרת ביקור מסוג </w:t>
      </w:r>
      <w:r w:rsidRPr="006565BD">
        <w:rPr>
          <w:rFonts w:hint="cs"/>
          <w:sz w:val="20"/>
        </w:rPr>
        <w:t>B</w:t>
      </w:r>
      <w:r w:rsidRPr="006565BD">
        <w:rPr>
          <w:rFonts w:hint="cs"/>
          <w:sz w:val="20"/>
          <w:rtl/>
        </w:rPr>
        <w:t>1, מאחר ואשרה זו ניתנה לו בשל עבודה זמנית בשכר.</w:t>
      </w:r>
    </w:p>
    <w:p w:rsidR="004217AC" w:rsidRPr="00FA0F75" w:rsidRDefault="004217AC" w:rsidP="006565BD">
      <w:pPr>
        <w:pStyle w:val="afc"/>
        <w:numPr>
          <w:ilvl w:val="3"/>
          <w:numId w:val="62"/>
        </w:numPr>
        <w:spacing w:line="360" w:lineRule="auto"/>
        <w:ind w:left="893"/>
        <w:jc w:val="both"/>
        <w:rPr>
          <w:sz w:val="20"/>
          <w:rtl/>
        </w:rPr>
      </w:pPr>
      <w:r w:rsidRPr="00FA0F75">
        <w:rPr>
          <w:rFonts w:hint="cs"/>
          <w:sz w:val="20"/>
          <w:rtl/>
        </w:rPr>
        <w:t xml:space="preserve">אזרחי ישראל בעלי אזרחות כפולה (גם של מדינה ישראל וגם של מדינה זרה), מאחר ואינם זכאים לקבל אשרת כניסה מסוג </w:t>
      </w:r>
      <w:r w:rsidRPr="00FA0F75">
        <w:rPr>
          <w:rFonts w:hint="cs"/>
          <w:sz w:val="20"/>
        </w:rPr>
        <w:t>B</w:t>
      </w:r>
      <w:r w:rsidRPr="00FA0F75">
        <w:rPr>
          <w:rFonts w:hint="cs"/>
          <w:sz w:val="20"/>
          <w:rtl/>
        </w:rPr>
        <w:t xml:space="preserve">2, </w:t>
      </w:r>
      <w:r w:rsidRPr="00FA0F75">
        <w:rPr>
          <w:sz w:val="20"/>
        </w:rPr>
        <w:t>B</w:t>
      </w:r>
      <w:r w:rsidRPr="00FA0F75">
        <w:rPr>
          <w:rFonts w:hint="cs"/>
          <w:sz w:val="20"/>
          <w:rtl/>
        </w:rPr>
        <w:t xml:space="preserve">3 או </w:t>
      </w:r>
      <w:r w:rsidRPr="00FA0F75">
        <w:rPr>
          <w:sz w:val="20"/>
        </w:rPr>
        <w:t>B</w:t>
      </w:r>
      <w:r w:rsidRPr="00FA0F75">
        <w:rPr>
          <w:rFonts w:hint="cs"/>
          <w:sz w:val="20"/>
          <w:rtl/>
        </w:rPr>
        <w:t xml:space="preserve">4 בעת ביקור כניסתם לישראל. </w:t>
      </w:r>
      <w:r w:rsidRPr="00FA0F75">
        <w:rPr>
          <w:sz w:val="20"/>
          <w:rtl/>
        </w:rPr>
        <w:br/>
      </w:r>
      <w:r w:rsidRPr="00FA0F75">
        <w:rPr>
          <w:rFonts w:hint="cs"/>
          <w:sz w:val="20"/>
          <w:rtl/>
        </w:rPr>
        <w:t>המשמעות היא כי בעלי אזרחות ישראלית אינם רשאים לבצע רכישות במסגרת ההסדר החל על "תייר" גם אם אינם מתגוררים בישראל שנים רבות אם יש להם אזרחות נוספת.</w:t>
      </w:r>
    </w:p>
    <w:p w:rsidR="00656F33" w:rsidRDefault="004217AC" w:rsidP="00656F33">
      <w:pPr>
        <w:tabs>
          <w:tab w:val="right" w:pos="7513"/>
          <w:tab w:val="right" w:pos="7938"/>
          <w:tab w:val="right" w:pos="8080"/>
          <w:tab w:val="right" w:pos="8364"/>
        </w:tabs>
        <w:bidi w:val="0"/>
        <w:spacing w:line="360" w:lineRule="auto"/>
        <w:ind w:right="609"/>
        <w:jc w:val="both"/>
        <w:rPr>
          <w:rFonts w:ascii="Times New Roman" w:hAnsi="Times New Roman"/>
          <w:sz w:val="20"/>
          <w:szCs w:val="24"/>
        </w:rPr>
      </w:pPr>
      <w:r w:rsidRPr="00814F4A">
        <w:rPr>
          <w:rFonts w:ascii="Times New Roman" w:hAnsi="Times New Roman"/>
          <w:sz w:val="20"/>
          <w:szCs w:val="24"/>
          <w:rtl/>
        </w:rPr>
        <w:br/>
      </w:r>
      <w:r w:rsidRPr="00814F4A">
        <w:rPr>
          <w:rFonts w:ascii="Times New Roman" w:hAnsi="Times New Roman" w:hint="cs"/>
          <w:b/>
          <w:bCs/>
          <w:sz w:val="20"/>
          <w:szCs w:val="24"/>
          <w:rtl/>
        </w:rPr>
        <w:t xml:space="preserve">בית עסק מורשה- </w:t>
      </w:r>
      <w:r w:rsidRPr="00814F4A">
        <w:rPr>
          <w:rFonts w:ascii="Times New Roman" w:hAnsi="Times New Roman" w:hint="cs"/>
          <w:sz w:val="20"/>
          <w:szCs w:val="24"/>
          <w:rtl/>
        </w:rPr>
        <w:t>בית עסק, אשר קיבל אישור משרד התיירות להיכלל בהסדר בתי העסק המורשים למכור לתיירים, ואשר על כן תייר שביצע בו עסקה זכאי לקבל החזרי מע"מ בגין עסקה זו בסכום</w:t>
      </w:r>
      <w:r w:rsidR="00656F33">
        <w:rPr>
          <w:rFonts w:ascii="Times New Roman" w:hAnsi="Times New Roman" w:hint="cs"/>
          <w:sz w:val="20"/>
          <w:szCs w:val="24"/>
          <w:rtl/>
        </w:rPr>
        <w:t xml:space="preserve"> רכישה</w:t>
      </w:r>
      <w:r w:rsidRPr="00814F4A">
        <w:rPr>
          <w:rFonts w:ascii="Times New Roman" w:hAnsi="Times New Roman" w:hint="cs"/>
          <w:sz w:val="20"/>
          <w:szCs w:val="24"/>
          <w:rtl/>
        </w:rPr>
        <w:t xml:space="preserve"> </w:t>
      </w:r>
      <w:r w:rsidR="00656F33">
        <w:rPr>
          <w:rFonts w:ascii="Times New Roman" w:hAnsi="Times New Roman" w:hint="cs"/>
          <w:sz w:val="20"/>
          <w:szCs w:val="24"/>
          <w:rtl/>
        </w:rPr>
        <w:t xml:space="preserve">מינימאלי. </w:t>
      </w:r>
      <w:r>
        <w:rPr>
          <w:rFonts w:ascii="Times New Roman" w:hAnsi="Times New Roman" w:hint="cs"/>
          <w:sz w:val="20"/>
          <w:szCs w:val="24"/>
          <w:rtl/>
        </w:rPr>
        <w:t xml:space="preserve"> על הספק להתעדכן לגבי רשימת בתי העסק המורשים עם הגורמים הרלוונטי</w:t>
      </w:r>
    </w:p>
    <w:p w:rsidR="004217AC" w:rsidRDefault="004217AC" w:rsidP="00B337C6">
      <w:pPr>
        <w:bidi w:val="0"/>
        <w:spacing w:line="360" w:lineRule="auto"/>
        <w:ind w:left="720" w:right="42" w:firstLine="720"/>
        <w:jc w:val="right"/>
        <w:rPr>
          <w:rFonts w:ascii="Times New Roman" w:hAnsi="Times New Roman"/>
          <w:sz w:val="20"/>
          <w:szCs w:val="24"/>
          <w:rtl/>
        </w:rPr>
      </w:pPr>
      <w:r>
        <w:rPr>
          <w:rFonts w:ascii="Times New Roman" w:hAnsi="Times New Roman" w:hint="cs"/>
          <w:sz w:val="20"/>
          <w:szCs w:val="24"/>
          <w:rtl/>
        </w:rPr>
        <w:t xml:space="preserve"> </w:t>
      </w:r>
      <w:r w:rsidR="00656F33">
        <w:rPr>
          <w:rFonts w:ascii="Times New Roman" w:hAnsi="Times New Roman"/>
          <w:sz w:val="20"/>
          <w:szCs w:val="24"/>
          <w:rtl/>
        </w:rPr>
        <w:tab/>
      </w:r>
      <w:r w:rsidR="00656F33">
        <w:rPr>
          <w:rFonts w:ascii="Times New Roman" w:hAnsi="Times New Roman"/>
          <w:sz w:val="20"/>
          <w:szCs w:val="24"/>
          <w:rtl/>
        </w:rPr>
        <w:tab/>
      </w:r>
      <w:r w:rsidR="00656F33">
        <w:rPr>
          <w:rFonts w:ascii="Times New Roman" w:hAnsi="Times New Roman"/>
          <w:sz w:val="20"/>
          <w:szCs w:val="24"/>
          <w:rtl/>
        </w:rPr>
        <w:tab/>
      </w:r>
      <w:r w:rsidR="00656F33">
        <w:rPr>
          <w:rFonts w:ascii="Times New Roman" w:hAnsi="Times New Roman"/>
          <w:sz w:val="20"/>
          <w:szCs w:val="24"/>
          <w:rtl/>
        </w:rPr>
        <w:tab/>
      </w:r>
      <w:r w:rsidR="00656F33">
        <w:rPr>
          <w:rFonts w:ascii="Times New Roman" w:hAnsi="Times New Roman" w:hint="cs"/>
          <w:sz w:val="20"/>
          <w:szCs w:val="24"/>
          <w:rtl/>
        </w:rPr>
        <w:t xml:space="preserve">           </w:t>
      </w:r>
      <w:r>
        <w:rPr>
          <w:rFonts w:ascii="Times New Roman" w:hAnsi="Times New Roman" w:hint="cs"/>
          <w:sz w:val="20"/>
          <w:szCs w:val="24"/>
          <w:rtl/>
        </w:rPr>
        <w:t>במשרד התיירות .</w:t>
      </w:r>
    </w:p>
    <w:p w:rsidR="00656F33" w:rsidRDefault="00656F33" w:rsidP="00B337C6">
      <w:pPr>
        <w:bidi w:val="0"/>
        <w:spacing w:line="360" w:lineRule="auto"/>
        <w:ind w:left="720" w:right="42" w:firstLine="720"/>
        <w:jc w:val="right"/>
        <w:rPr>
          <w:rFonts w:ascii="Times New Roman" w:hAnsi="Times New Roman"/>
          <w:sz w:val="20"/>
          <w:szCs w:val="24"/>
          <w:rtl/>
        </w:rPr>
      </w:pPr>
    </w:p>
    <w:p w:rsidR="004217AC" w:rsidRDefault="004217AC" w:rsidP="00C74B09">
      <w:pPr>
        <w:bidi w:val="0"/>
        <w:ind w:right="609"/>
        <w:jc w:val="right"/>
        <w:rPr>
          <w:rFonts w:ascii="Times New Roman" w:hAnsi="Times New Roman"/>
          <w:sz w:val="20"/>
          <w:szCs w:val="24"/>
          <w:rtl/>
        </w:rPr>
      </w:pPr>
    </w:p>
    <w:p w:rsidR="004217AC" w:rsidRPr="00DC458E" w:rsidRDefault="004217AC" w:rsidP="00C74B09">
      <w:pPr>
        <w:bidi w:val="0"/>
        <w:ind w:right="609"/>
        <w:jc w:val="right"/>
        <w:rPr>
          <w:rFonts w:ascii="Times New Roman" w:hAnsi="Times New Roman"/>
          <w:sz w:val="20"/>
          <w:szCs w:val="24"/>
          <w:rtl/>
        </w:rPr>
      </w:pPr>
      <w:r w:rsidRPr="00DC458E">
        <w:rPr>
          <w:rFonts w:ascii="Times New Roman" w:hAnsi="Times New Roman" w:hint="cs"/>
          <w:sz w:val="20"/>
          <w:szCs w:val="24"/>
          <w:rtl/>
        </w:rPr>
        <w:t>כתובת לאתר משרד התיירות המציג את בתי העסק המורשים:</w:t>
      </w:r>
    </w:p>
    <w:p w:rsidR="004217AC" w:rsidRPr="00DC458E" w:rsidRDefault="001F7B46" w:rsidP="00C74B09">
      <w:pPr>
        <w:bidi w:val="0"/>
        <w:ind w:right="609"/>
        <w:jc w:val="right"/>
        <w:rPr>
          <w:rFonts w:ascii="Times New Roman" w:hAnsi="Times New Roman"/>
          <w:sz w:val="20"/>
          <w:szCs w:val="24"/>
        </w:rPr>
      </w:pPr>
      <w:hyperlink r:id="rId14" w:history="1">
        <w:r w:rsidR="004217AC" w:rsidRPr="00DC458E">
          <w:rPr>
            <w:rStyle w:val="Hyperlink"/>
            <w:color w:val="auto"/>
          </w:rPr>
          <w:t>https://www.gov.il/he/Departments/DynamicCollectors/vat-refound-stores-hebrew?skip=0</w:t>
        </w:r>
      </w:hyperlink>
    </w:p>
    <w:p w:rsidR="004217AC" w:rsidRPr="00DC458E" w:rsidRDefault="004217AC" w:rsidP="00C74B09">
      <w:pPr>
        <w:bidi w:val="0"/>
        <w:ind w:right="609"/>
        <w:jc w:val="right"/>
        <w:rPr>
          <w:rFonts w:ascii="Times New Roman" w:hAnsi="Times New Roman"/>
          <w:sz w:val="20"/>
          <w:szCs w:val="24"/>
          <w:rtl/>
        </w:rPr>
      </w:pPr>
    </w:p>
    <w:p w:rsidR="004217AC" w:rsidRPr="00DC458E" w:rsidRDefault="004217AC" w:rsidP="00C74B09">
      <w:pPr>
        <w:bidi w:val="0"/>
        <w:ind w:right="609"/>
        <w:jc w:val="right"/>
        <w:rPr>
          <w:rFonts w:ascii="Times New Roman" w:hAnsi="Times New Roman"/>
          <w:sz w:val="20"/>
          <w:szCs w:val="24"/>
        </w:rPr>
      </w:pPr>
      <w:r w:rsidRPr="00DC458E">
        <w:rPr>
          <w:rFonts w:ascii="Times New Roman" w:hAnsi="Times New Roman" w:hint="cs"/>
          <w:sz w:val="20"/>
          <w:szCs w:val="24"/>
          <w:rtl/>
        </w:rPr>
        <w:t>כתובת באתר שרותי הממשלה להצטרפות להסדר מעמ לתייר</w:t>
      </w:r>
    </w:p>
    <w:p w:rsidR="004217AC" w:rsidRPr="00DC458E" w:rsidRDefault="001F7B46" w:rsidP="00C74B09">
      <w:pPr>
        <w:spacing w:line="360" w:lineRule="auto"/>
        <w:ind w:left="609" w:right="609"/>
        <w:jc w:val="both"/>
        <w:rPr>
          <w:rFonts w:ascii="Times New Roman" w:hAnsi="Times New Roman"/>
          <w:sz w:val="20"/>
          <w:szCs w:val="24"/>
          <w:rtl/>
        </w:rPr>
      </w:pPr>
      <w:hyperlink r:id="rId15" w:history="1">
        <w:r w:rsidR="004217AC" w:rsidRPr="00DC458E">
          <w:rPr>
            <w:rStyle w:val="Hyperlink"/>
            <w:color w:val="auto"/>
          </w:rPr>
          <w:t>https://www.gov.il/he/service/vat_tourists_refund</w:t>
        </w:r>
      </w:hyperlink>
    </w:p>
    <w:p w:rsidR="004217AC" w:rsidRPr="00814F4A" w:rsidRDefault="004217AC" w:rsidP="004217AC">
      <w:pPr>
        <w:spacing w:line="360" w:lineRule="auto"/>
        <w:ind w:left="572"/>
        <w:jc w:val="both"/>
        <w:rPr>
          <w:rFonts w:ascii="Times New Roman" w:hAnsi="Times New Roman"/>
          <w:sz w:val="20"/>
          <w:szCs w:val="24"/>
          <w:rtl/>
        </w:rPr>
      </w:pPr>
    </w:p>
    <w:p w:rsidR="004217AC" w:rsidRPr="0094453A" w:rsidRDefault="004217AC" w:rsidP="00B337C6">
      <w:pPr>
        <w:spacing w:line="360" w:lineRule="auto"/>
        <w:ind w:left="572"/>
        <w:jc w:val="both"/>
        <w:rPr>
          <w:rFonts w:ascii="Times New Roman" w:hAnsi="Times New Roman"/>
          <w:b/>
          <w:bCs/>
          <w:color w:val="FF0000"/>
          <w:sz w:val="20"/>
          <w:szCs w:val="24"/>
          <w:rtl/>
        </w:rPr>
      </w:pPr>
      <w:r w:rsidRPr="00814F4A">
        <w:rPr>
          <w:rFonts w:ascii="Times New Roman" w:hAnsi="Times New Roman" w:hint="cs"/>
          <w:b/>
          <w:bCs/>
          <w:sz w:val="20"/>
          <w:szCs w:val="24"/>
          <w:rtl/>
        </w:rPr>
        <w:t>בדיקה המזכה בתשלום על ידי המזמין</w:t>
      </w:r>
      <w:r w:rsidR="00EE395D">
        <w:rPr>
          <w:rFonts w:ascii="Times New Roman" w:hAnsi="Times New Roman" w:hint="cs"/>
          <w:b/>
          <w:bCs/>
          <w:sz w:val="20"/>
          <w:szCs w:val="24"/>
          <w:rtl/>
        </w:rPr>
        <w:t xml:space="preserve"> חרף אי זכאות התייר</w:t>
      </w:r>
      <w:r w:rsidRPr="00814F4A">
        <w:rPr>
          <w:rFonts w:ascii="Times New Roman" w:hAnsi="Times New Roman" w:hint="cs"/>
          <w:b/>
          <w:bCs/>
          <w:sz w:val="20"/>
          <w:szCs w:val="24"/>
          <w:rtl/>
        </w:rPr>
        <w:t xml:space="preserve"> -</w:t>
      </w:r>
      <w:r w:rsidR="00B337C6">
        <w:rPr>
          <w:rFonts w:ascii="Times New Roman" w:hAnsi="Times New Roman" w:hint="cs"/>
          <w:sz w:val="20"/>
          <w:szCs w:val="24"/>
          <w:rtl/>
        </w:rPr>
        <w:t xml:space="preserve"> </w:t>
      </w:r>
      <w:r w:rsidR="00B337C6">
        <w:rPr>
          <w:rFonts w:ascii="Times New Roman" w:hAnsi="Times New Roman" w:hint="cs"/>
          <w:b/>
          <w:bCs/>
          <w:color w:val="FF0000"/>
          <w:sz w:val="20"/>
          <w:szCs w:val="24"/>
          <w:rtl/>
        </w:rPr>
        <w:t xml:space="preserve"> </w:t>
      </w:r>
      <w:r w:rsidRPr="00DE02F6">
        <w:rPr>
          <w:rFonts w:ascii="Times New Roman" w:hAnsi="Times New Roman" w:hint="eastAsia"/>
          <w:sz w:val="20"/>
          <w:szCs w:val="24"/>
          <w:rtl/>
        </w:rPr>
        <w:t>בדיקה</w:t>
      </w:r>
      <w:r w:rsidRPr="00DE02F6">
        <w:rPr>
          <w:rFonts w:ascii="Times New Roman" w:hAnsi="Times New Roman"/>
          <w:sz w:val="20"/>
          <w:szCs w:val="24"/>
          <w:rtl/>
        </w:rPr>
        <w:t xml:space="preserve"> שביצע הספק </w:t>
      </w:r>
      <w:r w:rsidR="00B337C6">
        <w:rPr>
          <w:rFonts w:ascii="Times New Roman" w:hAnsi="Times New Roman" w:hint="cs"/>
          <w:sz w:val="20"/>
          <w:szCs w:val="24"/>
          <w:rtl/>
        </w:rPr>
        <w:t>במסמך</w:t>
      </w:r>
      <w:r w:rsidRPr="00DE02F6">
        <w:rPr>
          <w:rFonts w:ascii="Times New Roman" w:hAnsi="Times New Roman"/>
          <w:sz w:val="20"/>
          <w:szCs w:val="24"/>
          <w:rtl/>
        </w:rPr>
        <w:t xml:space="preserve"> הייעודי  ונמצא כי התייר אינו זכאי להחזר המע"מ כהגדרתו לסעיף 43 ב' בחוק, הספק יהיה זכאי בתשלום בגין עמלת מסמך אחד בלבד. </w:t>
      </w:r>
    </w:p>
    <w:p w:rsidR="004217AC" w:rsidRPr="00814F4A" w:rsidRDefault="004217AC" w:rsidP="004217AC">
      <w:pPr>
        <w:spacing w:line="360" w:lineRule="auto"/>
        <w:ind w:left="572"/>
        <w:jc w:val="both"/>
        <w:rPr>
          <w:rFonts w:ascii="Times New Roman" w:hAnsi="Times New Roman"/>
          <w:b/>
          <w:bCs/>
          <w:sz w:val="20"/>
          <w:szCs w:val="24"/>
          <w:rtl/>
        </w:rPr>
      </w:pPr>
    </w:p>
    <w:p w:rsidR="004217AC" w:rsidRPr="00814F4A" w:rsidRDefault="004217AC" w:rsidP="004217AC">
      <w:pPr>
        <w:spacing w:line="360" w:lineRule="auto"/>
        <w:ind w:left="572"/>
        <w:jc w:val="both"/>
        <w:rPr>
          <w:rFonts w:ascii="Times New Roman" w:hAnsi="Times New Roman"/>
          <w:sz w:val="20"/>
          <w:szCs w:val="24"/>
          <w:rtl/>
        </w:rPr>
      </w:pPr>
      <w:r w:rsidRPr="00814F4A">
        <w:rPr>
          <w:rFonts w:ascii="Times New Roman" w:hAnsi="Times New Roman" w:hint="cs"/>
          <w:sz w:val="20"/>
          <w:szCs w:val="24"/>
          <w:rtl/>
        </w:rPr>
        <w:t xml:space="preserve"> </w:t>
      </w:r>
    </w:p>
    <w:p w:rsidR="0052440F" w:rsidRPr="00814F4A" w:rsidRDefault="004217AC" w:rsidP="00C74B09">
      <w:pPr>
        <w:spacing w:after="60" w:line="360" w:lineRule="auto"/>
        <w:ind w:left="609"/>
        <w:jc w:val="both"/>
        <w:rPr>
          <w:rFonts w:ascii="Times New Roman" w:hAnsi="Times New Roman"/>
          <w:sz w:val="20"/>
          <w:szCs w:val="24"/>
          <w:rtl/>
        </w:rPr>
      </w:pPr>
      <w:r w:rsidRPr="00814F4A">
        <w:rPr>
          <w:rFonts w:ascii="Times New Roman" w:hAnsi="Times New Roman" w:hint="cs"/>
          <w:b/>
          <w:bCs/>
          <w:sz w:val="20"/>
          <w:szCs w:val="24"/>
          <w:rtl/>
        </w:rPr>
        <w:lastRenderedPageBreak/>
        <w:t xml:space="preserve">סכום רכישה מינימלי- </w:t>
      </w:r>
      <w:r w:rsidRPr="00814F4A">
        <w:rPr>
          <w:rFonts w:ascii="Times New Roman" w:hAnsi="Times New Roman" w:hint="cs"/>
          <w:sz w:val="20"/>
          <w:szCs w:val="24"/>
          <w:rtl/>
        </w:rPr>
        <w:t xml:space="preserve">ערך עסקה מינימלי ביום הרכישה המזכה את התייר לקבל החזר מע"מ, העומד היום על </w:t>
      </w:r>
      <w:r>
        <w:rPr>
          <w:rFonts w:ascii="Times New Roman" w:hAnsi="Times New Roman" w:hint="cs"/>
          <w:sz w:val="20"/>
          <w:szCs w:val="24"/>
          <w:rtl/>
        </w:rPr>
        <w:t>125</w:t>
      </w:r>
      <w:r w:rsidRPr="00814F4A">
        <w:rPr>
          <w:rFonts w:ascii="Times New Roman" w:hAnsi="Times New Roman" w:hint="cs"/>
          <w:sz w:val="20"/>
          <w:szCs w:val="24"/>
          <w:rtl/>
        </w:rPr>
        <w:t xml:space="preserve"> ₪ כולל מע"מ. המזמין שומר לעצמו את הזכות לשנות סכום זה לפי שיקול דעתו</w:t>
      </w:r>
      <w:r>
        <w:rPr>
          <w:rFonts w:ascii="Times New Roman" w:hAnsi="Times New Roman" w:hint="cs"/>
          <w:sz w:val="20"/>
          <w:szCs w:val="24"/>
          <w:rtl/>
        </w:rPr>
        <w:t xml:space="preserve"> (לרבות שינויים בהוראות הדין)</w:t>
      </w:r>
      <w:r w:rsidRPr="00814F4A">
        <w:rPr>
          <w:rFonts w:ascii="Times New Roman" w:hAnsi="Times New Roman" w:hint="cs"/>
          <w:sz w:val="20"/>
          <w:szCs w:val="24"/>
          <w:rtl/>
        </w:rPr>
        <w:t>.</w:t>
      </w:r>
    </w:p>
    <w:p w:rsidR="004217AC" w:rsidRPr="00DE15D3" w:rsidRDefault="004217AC" w:rsidP="00DE15D3">
      <w:pPr>
        <w:spacing w:after="60" w:line="360" w:lineRule="auto"/>
        <w:ind w:left="609"/>
        <w:jc w:val="both"/>
        <w:rPr>
          <w:sz w:val="20"/>
          <w:rtl/>
        </w:rPr>
      </w:pPr>
    </w:p>
    <w:p w:rsidR="00B337C6" w:rsidRPr="006565BD" w:rsidRDefault="004217AC" w:rsidP="006565BD">
      <w:pPr>
        <w:spacing w:line="360" w:lineRule="auto"/>
        <w:ind w:left="609"/>
        <w:jc w:val="both"/>
        <w:rPr>
          <w:rFonts w:ascii="David" w:hAnsi="David"/>
          <w:sz w:val="24"/>
          <w:szCs w:val="24"/>
          <w:rtl/>
        </w:rPr>
      </w:pPr>
      <w:r w:rsidRPr="001A460E">
        <w:rPr>
          <w:rFonts w:ascii="David" w:hAnsi="David" w:hint="eastAsia"/>
          <w:b/>
          <w:bCs/>
          <w:sz w:val="24"/>
          <w:szCs w:val="24"/>
          <w:rtl/>
        </w:rPr>
        <w:t>מסמך</w:t>
      </w:r>
      <w:r w:rsidRPr="001A460E">
        <w:rPr>
          <w:rFonts w:ascii="David" w:hAnsi="David"/>
          <w:b/>
          <w:bCs/>
          <w:sz w:val="24"/>
          <w:szCs w:val="24"/>
          <w:rtl/>
        </w:rPr>
        <w:t xml:space="preserve"> </w:t>
      </w:r>
      <w:r w:rsidRPr="001A460E">
        <w:rPr>
          <w:rFonts w:ascii="David" w:hAnsi="David" w:hint="eastAsia"/>
          <w:b/>
          <w:bCs/>
          <w:sz w:val="24"/>
          <w:szCs w:val="24"/>
          <w:rtl/>
        </w:rPr>
        <w:t>ייעודי</w:t>
      </w:r>
      <w:r w:rsidRPr="001A460E">
        <w:rPr>
          <w:rFonts w:ascii="David" w:hAnsi="David"/>
          <w:b/>
          <w:bCs/>
          <w:sz w:val="24"/>
          <w:szCs w:val="24"/>
          <w:rtl/>
        </w:rPr>
        <w:t xml:space="preserve"> </w:t>
      </w:r>
      <w:r w:rsidRPr="001A460E">
        <w:rPr>
          <w:rFonts w:ascii="David" w:hAnsi="David" w:hint="eastAsia"/>
          <w:b/>
          <w:bCs/>
          <w:sz w:val="24"/>
          <w:szCs w:val="24"/>
          <w:rtl/>
        </w:rPr>
        <w:t>ידני</w:t>
      </w:r>
      <w:r w:rsidRPr="001A460E">
        <w:rPr>
          <w:rFonts w:ascii="David" w:hAnsi="David"/>
          <w:b/>
          <w:bCs/>
          <w:sz w:val="24"/>
          <w:szCs w:val="24"/>
          <w:rtl/>
        </w:rPr>
        <w:t>-</w:t>
      </w:r>
      <w:r w:rsidRPr="001A460E">
        <w:rPr>
          <w:rFonts w:ascii="David" w:hAnsi="David"/>
          <w:sz w:val="24"/>
          <w:szCs w:val="24"/>
          <w:rtl/>
        </w:rPr>
        <w:t xml:space="preserve">   </w:t>
      </w:r>
      <w:r w:rsidRPr="001A2574">
        <w:rPr>
          <w:rFonts w:ascii="David" w:hAnsi="David" w:hint="eastAsia"/>
          <w:sz w:val="24"/>
          <w:szCs w:val="24"/>
          <w:rtl/>
        </w:rPr>
        <w:t>המסמך</w:t>
      </w:r>
      <w:r w:rsidRPr="001A2574">
        <w:rPr>
          <w:rFonts w:ascii="David" w:hAnsi="David"/>
          <w:sz w:val="24"/>
          <w:szCs w:val="24"/>
          <w:rtl/>
        </w:rPr>
        <w:t xml:space="preserve"> </w:t>
      </w:r>
      <w:r w:rsidRPr="001A2574">
        <w:rPr>
          <w:rFonts w:ascii="David" w:hAnsi="David" w:hint="eastAsia"/>
          <w:sz w:val="24"/>
          <w:szCs w:val="24"/>
          <w:rtl/>
        </w:rPr>
        <w:t>האחר</w:t>
      </w:r>
      <w:r w:rsidRPr="001A2574">
        <w:rPr>
          <w:rFonts w:ascii="David" w:hAnsi="David"/>
          <w:sz w:val="24"/>
          <w:szCs w:val="24"/>
          <w:rtl/>
        </w:rPr>
        <w:t xml:space="preserve"> </w:t>
      </w:r>
      <w:r w:rsidRPr="001A2574">
        <w:rPr>
          <w:rFonts w:ascii="David" w:hAnsi="David" w:hint="eastAsia"/>
          <w:sz w:val="24"/>
          <w:szCs w:val="24"/>
          <w:rtl/>
        </w:rPr>
        <w:t>כהגדרתו</w:t>
      </w:r>
      <w:r w:rsidRPr="001A2574">
        <w:rPr>
          <w:rFonts w:ascii="David" w:hAnsi="David"/>
          <w:sz w:val="24"/>
          <w:szCs w:val="24"/>
          <w:rtl/>
        </w:rPr>
        <w:t xml:space="preserve"> </w:t>
      </w:r>
      <w:r w:rsidRPr="001A2574">
        <w:rPr>
          <w:rFonts w:ascii="David" w:hAnsi="David" w:hint="eastAsia"/>
          <w:sz w:val="24"/>
          <w:szCs w:val="24"/>
          <w:rtl/>
        </w:rPr>
        <w:t>לסעיף</w:t>
      </w:r>
      <w:r w:rsidRPr="001A2574">
        <w:rPr>
          <w:rFonts w:ascii="David" w:hAnsi="David"/>
          <w:sz w:val="24"/>
          <w:szCs w:val="24"/>
          <w:rtl/>
        </w:rPr>
        <w:t xml:space="preserve"> 43 </w:t>
      </w:r>
      <w:r w:rsidRPr="001A2574">
        <w:rPr>
          <w:rFonts w:ascii="David" w:hAnsi="David" w:hint="eastAsia"/>
          <w:sz w:val="24"/>
          <w:szCs w:val="24"/>
          <w:rtl/>
        </w:rPr>
        <w:t>ב</w:t>
      </w:r>
      <w:r w:rsidRPr="001A2574">
        <w:rPr>
          <w:rFonts w:ascii="David" w:hAnsi="David"/>
          <w:sz w:val="24"/>
          <w:szCs w:val="24"/>
          <w:rtl/>
        </w:rPr>
        <w:t xml:space="preserve">' </w:t>
      </w:r>
      <w:r w:rsidRPr="001A2574">
        <w:rPr>
          <w:rFonts w:ascii="David" w:hAnsi="David" w:hint="eastAsia"/>
          <w:sz w:val="24"/>
          <w:szCs w:val="24"/>
          <w:rtl/>
        </w:rPr>
        <w:t>לחוק</w:t>
      </w:r>
      <w:r w:rsidRPr="001A2574">
        <w:rPr>
          <w:rFonts w:ascii="David" w:hAnsi="David"/>
          <w:sz w:val="24"/>
          <w:szCs w:val="24"/>
          <w:rtl/>
        </w:rPr>
        <w:t xml:space="preserve">, </w:t>
      </w:r>
      <w:r w:rsidRPr="001A2574">
        <w:rPr>
          <w:rFonts w:ascii="David" w:hAnsi="David" w:hint="eastAsia"/>
          <w:sz w:val="24"/>
          <w:szCs w:val="24"/>
          <w:rtl/>
        </w:rPr>
        <w:t>יכלול</w:t>
      </w:r>
      <w:r w:rsidRPr="001A2574">
        <w:rPr>
          <w:rFonts w:ascii="David" w:hAnsi="David"/>
          <w:sz w:val="24"/>
          <w:szCs w:val="24"/>
          <w:rtl/>
        </w:rPr>
        <w:t xml:space="preserve">  </w:t>
      </w:r>
      <w:r w:rsidRPr="001A2574">
        <w:rPr>
          <w:rFonts w:ascii="David" w:hAnsi="David" w:hint="eastAsia"/>
          <w:sz w:val="24"/>
          <w:szCs w:val="24"/>
          <w:rtl/>
        </w:rPr>
        <w:t>את</w:t>
      </w:r>
      <w:r w:rsidRPr="001A2574">
        <w:rPr>
          <w:rFonts w:ascii="David" w:hAnsi="David"/>
          <w:sz w:val="24"/>
          <w:szCs w:val="24"/>
          <w:rtl/>
        </w:rPr>
        <w:t xml:space="preserve"> </w:t>
      </w:r>
      <w:r w:rsidRPr="001A2574">
        <w:rPr>
          <w:rFonts w:ascii="David" w:hAnsi="David" w:hint="eastAsia"/>
          <w:sz w:val="24"/>
          <w:szCs w:val="24"/>
          <w:rtl/>
        </w:rPr>
        <w:t>פרטי</w:t>
      </w:r>
      <w:r w:rsidRPr="001A2574">
        <w:rPr>
          <w:rFonts w:ascii="David" w:hAnsi="David"/>
          <w:sz w:val="24"/>
          <w:szCs w:val="24"/>
          <w:rtl/>
        </w:rPr>
        <w:t xml:space="preserve"> </w:t>
      </w:r>
      <w:r w:rsidRPr="001A2574">
        <w:rPr>
          <w:rFonts w:ascii="David" w:hAnsi="David" w:hint="eastAsia"/>
          <w:sz w:val="24"/>
          <w:szCs w:val="24"/>
          <w:rtl/>
        </w:rPr>
        <w:t>החשבונית</w:t>
      </w:r>
      <w:r w:rsidRPr="001A2574">
        <w:rPr>
          <w:rFonts w:ascii="David" w:hAnsi="David"/>
          <w:sz w:val="24"/>
          <w:szCs w:val="24"/>
          <w:rtl/>
        </w:rPr>
        <w:t xml:space="preserve"> </w:t>
      </w:r>
      <w:r w:rsidRPr="001A2574">
        <w:rPr>
          <w:rFonts w:ascii="David" w:hAnsi="David" w:hint="eastAsia"/>
          <w:sz w:val="24"/>
          <w:szCs w:val="24"/>
          <w:rtl/>
        </w:rPr>
        <w:t>המס</w:t>
      </w:r>
      <w:r w:rsidRPr="001A2574">
        <w:rPr>
          <w:rFonts w:ascii="David" w:hAnsi="David"/>
          <w:sz w:val="24"/>
          <w:szCs w:val="24"/>
          <w:rtl/>
        </w:rPr>
        <w:t xml:space="preserve"> </w:t>
      </w:r>
      <w:r w:rsidRPr="001A2574">
        <w:rPr>
          <w:rFonts w:ascii="David" w:hAnsi="David" w:hint="eastAsia"/>
          <w:sz w:val="24"/>
          <w:szCs w:val="24"/>
          <w:rtl/>
        </w:rPr>
        <w:t>בגין</w:t>
      </w:r>
      <w:r w:rsidRPr="001A2574">
        <w:rPr>
          <w:rFonts w:ascii="David" w:hAnsi="David"/>
          <w:sz w:val="24"/>
          <w:szCs w:val="24"/>
          <w:rtl/>
        </w:rPr>
        <w:t xml:space="preserve"> </w:t>
      </w:r>
      <w:r w:rsidRPr="001A2574">
        <w:rPr>
          <w:rFonts w:ascii="David" w:hAnsi="David" w:hint="eastAsia"/>
          <w:sz w:val="24"/>
          <w:szCs w:val="24"/>
          <w:rtl/>
        </w:rPr>
        <w:t>כל</w:t>
      </w:r>
      <w:r w:rsidRPr="001A2574">
        <w:rPr>
          <w:rFonts w:ascii="David" w:hAnsi="David"/>
          <w:sz w:val="24"/>
          <w:szCs w:val="24"/>
          <w:rtl/>
        </w:rPr>
        <w:t xml:space="preserve"> </w:t>
      </w:r>
      <w:r w:rsidRPr="001A2574">
        <w:rPr>
          <w:rFonts w:ascii="David" w:hAnsi="David" w:hint="eastAsia"/>
          <w:sz w:val="24"/>
          <w:szCs w:val="24"/>
          <w:rtl/>
        </w:rPr>
        <w:t>רכישה</w:t>
      </w:r>
      <w:r w:rsidRPr="001A2574">
        <w:rPr>
          <w:rFonts w:ascii="David" w:hAnsi="David"/>
          <w:sz w:val="24"/>
          <w:szCs w:val="24"/>
          <w:rtl/>
        </w:rPr>
        <w:t xml:space="preserve"> </w:t>
      </w:r>
      <w:r w:rsidRPr="001A2574">
        <w:rPr>
          <w:rFonts w:ascii="David" w:hAnsi="David" w:hint="eastAsia"/>
          <w:sz w:val="24"/>
          <w:szCs w:val="24"/>
          <w:rtl/>
        </w:rPr>
        <w:t>שביצע</w:t>
      </w:r>
      <w:r w:rsidRPr="001A2574">
        <w:rPr>
          <w:rFonts w:ascii="David" w:hAnsi="David"/>
          <w:sz w:val="24"/>
          <w:szCs w:val="24"/>
          <w:rtl/>
        </w:rPr>
        <w:t xml:space="preserve"> </w:t>
      </w:r>
      <w:r w:rsidRPr="001A2574">
        <w:rPr>
          <w:rFonts w:ascii="David" w:hAnsi="David" w:hint="eastAsia"/>
          <w:sz w:val="24"/>
          <w:szCs w:val="24"/>
          <w:rtl/>
        </w:rPr>
        <w:t>התייר</w:t>
      </w:r>
      <w:r w:rsidRPr="001A2574">
        <w:rPr>
          <w:rFonts w:ascii="David" w:hAnsi="David"/>
          <w:sz w:val="24"/>
          <w:szCs w:val="24"/>
          <w:rtl/>
        </w:rPr>
        <w:t xml:space="preserve"> </w:t>
      </w:r>
      <w:r w:rsidRPr="001A2574">
        <w:rPr>
          <w:rFonts w:ascii="David" w:hAnsi="David" w:hint="eastAsia"/>
          <w:sz w:val="24"/>
          <w:szCs w:val="24"/>
          <w:rtl/>
        </w:rPr>
        <w:t>בבית</w:t>
      </w:r>
      <w:r w:rsidRPr="001A2574">
        <w:rPr>
          <w:rFonts w:ascii="David" w:hAnsi="David"/>
          <w:sz w:val="24"/>
          <w:szCs w:val="24"/>
          <w:rtl/>
        </w:rPr>
        <w:t xml:space="preserve"> </w:t>
      </w:r>
      <w:r w:rsidRPr="001A2574">
        <w:rPr>
          <w:rFonts w:ascii="David" w:hAnsi="David" w:hint="eastAsia"/>
          <w:sz w:val="24"/>
          <w:szCs w:val="24"/>
          <w:rtl/>
        </w:rPr>
        <w:t>עסק</w:t>
      </w:r>
      <w:r w:rsidRPr="001A2574">
        <w:rPr>
          <w:rFonts w:ascii="David" w:hAnsi="David"/>
          <w:sz w:val="24"/>
          <w:szCs w:val="24"/>
          <w:rtl/>
        </w:rPr>
        <w:t xml:space="preserve"> </w:t>
      </w:r>
      <w:r w:rsidRPr="001A2574">
        <w:rPr>
          <w:rFonts w:ascii="David" w:hAnsi="David" w:hint="eastAsia"/>
          <w:sz w:val="24"/>
          <w:szCs w:val="24"/>
          <w:rtl/>
        </w:rPr>
        <w:t>מורשה</w:t>
      </w:r>
      <w:r w:rsidRPr="001A2574">
        <w:rPr>
          <w:rFonts w:ascii="David" w:hAnsi="David"/>
          <w:sz w:val="24"/>
          <w:szCs w:val="24"/>
          <w:rtl/>
        </w:rPr>
        <w:t xml:space="preserve">. </w:t>
      </w:r>
      <w:r w:rsidRPr="001A2574">
        <w:rPr>
          <w:rFonts w:ascii="David" w:hAnsi="David" w:hint="eastAsia"/>
          <w:sz w:val="24"/>
          <w:szCs w:val="24"/>
          <w:rtl/>
        </w:rPr>
        <w:t>פרטים</w:t>
      </w:r>
      <w:r w:rsidRPr="001A2574">
        <w:rPr>
          <w:rFonts w:ascii="David" w:hAnsi="David"/>
          <w:sz w:val="24"/>
          <w:szCs w:val="24"/>
          <w:rtl/>
        </w:rPr>
        <w:t xml:space="preserve"> </w:t>
      </w:r>
      <w:r w:rsidRPr="001A2574">
        <w:rPr>
          <w:rFonts w:ascii="David" w:hAnsi="David" w:hint="eastAsia"/>
          <w:sz w:val="24"/>
          <w:szCs w:val="24"/>
          <w:rtl/>
        </w:rPr>
        <w:t>למילוי</w:t>
      </w:r>
      <w:r w:rsidRPr="001A2574">
        <w:rPr>
          <w:rFonts w:ascii="David" w:hAnsi="David"/>
          <w:sz w:val="24"/>
          <w:szCs w:val="24"/>
          <w:rtl/>
        </w:rPr>
        <w:t xml:space="preserve"> </w:t>
      </w:r>
      <w:r w:rsidRPr="001A2574">
        <w:rPr>
          <w:rFonts w:ascii="David" w:hAnsi="David" w:hint="eastAsia"/>
          <w:sz w:val="24"/>
          <w:szCs w:val="24"/>
          <w:rtl/>
        </w:rPr>
        <w:t>הטופס</w:t>
      </w:r>
      <w:r w:rsidRPr="001A2574">
        <w:rPr>
          <w:rFonts w:ascii="David" w:hAnsi="David"/>
          <w:sz w:val="24"/>
          <w:szCs w:val="24"/>
          <w:rtl/>
        </w:rPr>
        <w:t xml:space="preserve"> </w:t>
      </w:r>
      <w:r w:rsidRPr="001A2574">
        <w:rPr>
          <w:rFonts w:ascii="David" w:hAnsi="David" w:hint="eastAsia"/>
          <w:sz w:val="24"/>
          <w:szCs w:val="24"/>
          <w:rtl/>
        </w:rPr>
        <w:t>על</w:t>
      </w:r>
      <w:r w:rsidRPr="001A2574">
        <w:rPr>
          <w:rFonts w:ascii="David" w:hAnsi="David"/>
          <w:sz w:val="24"/>
          <w:szCs w:val="24"/>
          <w:rtl/>
        </w:rPr>
        <w:t xml:space="preserve"> </w:t>
      </w:r>
      <w:r w:rsidRPr="001A2574">
        <w:rPr>
          <w:rFonts w:ascii="David" w:hAnsi="David" w:hint="eastAsia"/>
          <w:sz w:val="24"/>
          <w:szCs w:val="24"/>
          <w:rtl/>
        </w:rPr>
        <w:t>ידי</w:t>
      </w:r>
      <w:r w:rsidRPr="001A2574">
        <w:rPr>
          <w:rFonts w:ascii="David" w:hAnsi="David"/>
          <w:sz w:val="24"/>
          <w:szCs w:val="24"/>
          <w:rtl/>
        </w:rPr>
        <w:t xml:space="preserve"> </w:t>
      </w:r>
      <w:r w:rsidRPr="001A2574">
        <w:rPr>
          <w:rFonts w:ascii="David" w:hAnsi="David" w:hint="eastAsia"/>
          <w:sz w:val="24"/>
          <w:szCs w:val="24"/>
          <w:rtl/>
        </w:rPr>
        <w:t>בית</w:t>
      </w:r>
      <w:r w:rsidRPr="001A2574">
        <w:rPr>
          <w:rFonts w:ascii="David" w:hAnsi="David"/>
          <w:sz w:val="24"/>
          <w:szCs w:val="24"/>
          <w:rtl/>
        </w:rPr>
        <w:t xml:space="preserve"> </w:t>
      </w:r>
      <w:r w:rsidRPr="001A2574">
        <w:rPr>
          <w:rFonts w:ascii="David" w:hAnsi="David" w:hint="eastAsia"/>
          <w:sz w:val="24"/>
          <w:szCs w:val="24"/>
          <w:rtl/>
        </w:rPr>
        <w:t>העסק</w:t>
      </w:r>
      <w:r w:rsidRPr="001A2574">
        <w:rPr>
          <w:rFonts w:ascii="David" w:hAnsi="David"/>
          <w:sz w:val="24"/>
          <w:szCs w:val="24"/>
          <w:rtl/>
        </w:rPr>
        <w:t xml:space="preserve"> , </w:t>
      </w:r>
      <w:r w:rsidRPr="001A2574">
        <w:rPr>
          <w:rFonts w:ascii="David" w:hAnsi="David" w:hint="eastAsia"/>
          <w:sz w:val="24"/>
          <w:szCs w:val="24"/>
          <w:rtl/>
        </w:rPr>
        <w:t>ראה</w:t>
      </w:r>
      <w:r w:rsidRPr="001A2574">
        <w:rPr>
          <w:rFonts w:ascii="David" w:hAnsi="David"/>
          <w:sz w:val="24"/>
          <w:szCs w:val="24"/>
          <w:rtl/>
        </w:rPr>
        <w:t xml:space="preserve"> </w:t>
      </w:r>
      <w:r w:rsidRPr="001A2574">
        <w:rPr>
          <w:rFonts w:ascii="David" w:hAnsi="David" w:hint="eastAsia"/>
          <w:sz w:val="24"/>
          <w:szCs w:val="24"/>
          <w:rtl/>
        </w:rPr>
        <w:t>נוהל</w:t>
      </w:r>
      <w:r w:rsidRPr="001A2574">
        <w:rPr>
          <w:rFonts w:ascii="David" w:hAnsi="David"/>
          <w:sz w:val="24"/>
          <w:szCs w:val="24"/>
          <w:rtl/>
        </w:rPr>
        <w:t xml:space="preserve"> </w:t>
      </w:r>
      <w:r w:rsidRPr="001A2574">
        <w:rPr>
          <w:rFonts w:ascii="David" w:hAnsi="David" w:hint="eastAsia"/>
          <w:sz w:val="24"/>
          <w:szCs w:val="24"/>
          <w:rtl/>
        </w:rPr>
        <w:t>עבודה</w:t>
      </w:r>
      <w:r w:rsidRPr="001A2574">
        <w:rPr>
          <w:rFonts w:ascii="David" w:hAnsi="David"/>
          <w:sz w:val="24"/>
          <w:szCs w:val="24"/>
          <w:rtl/>
        </w:rPr>
        <w:t xml:space="preserve"> </w:t>
      </w:r>
      <w:r w:rsidRPr="001A2574">
        <w:rPr>
          <w:rFonts w:ascii="David" w:hAnsi="David" w:hint="eastAsia"/>
          <w:sz w:val="24"/>
          <w:szCs w:val="24"/>
          <w:rtl/>
        </w:rPr>
        <w:t>לבית</w:t>
      </w:r>
      <w:r w:rsidRPr="001A2574">
        <w:rPr>
          <w:rFonts w:ascii="David" w:hAnsi="David"/>
          <w:sz w:val="24"/>
          <w:szCs w:val="24"/>
          <w:rtl/>
        </w:rPr>
        <w:t xml:space="preserve"> </w:t>
      </w:r>
      <w:r w:rsidRPr="001A2574">
        <w:rPr>
          <w:rFonts w:ascii="David" w:hAnsi="David" w:hint="eastAsia"/>
          <w:sz w:val="24"/>
          <w:szCs w:val="24"/>
          <w:rtl/>
        </w:rPr>
        <w:t>עסק</w:t>
      </w:r>
      <w:r w:rsidRPr="001A2574">
        <w:rPr>
          <w:rFonts w:ascii="David" w:hAnsi="David"/>
          <w:sz w:val="24"/>
          <w:szCs w:val="24"/>
          <w:rtl/>
        </w:rPr>
        <w:t xml:space="preserve"> </w:t>
      </w:r>
      <w:r w:rsidR="006565BD">
        <w:rPr>
          <w:rFonts w:ascii="David" w:hAnsi="David" w:hint="cs"/>
          <w:sz w:val="24"/>
          <w:szCs w:val="24"/>
          <w:rtl/>
        </w:rPr>
        <w:t>פרק 4 נספח א'.</w:t>
      </w:r>
    </w:p>
    <w:p w:rsidR="00B337C6" w:rsidRDefault="00B337C6" w:rsidP="00C74B09">
      <w:pPr>
        <w:pStyle w:val="afc"/>
        <w:spacing w:line="360" w:lineRule="auto"/>
        <w:ind w:left="609"/>
        <w:jc w:val="both"/>
        <w:rPr>
          <w:sz w:val="20"/>
          <w:rtl/>
        </w:rPr>
      </w:pPr>
    </w:p>
    <w:p w:rsidR="004217AC" w:rsidRDefault="004217AC" w:rsidP="00C74B09">
      <w:pPr>
        <w:spacing w:after="60" w:line="360" w:lineRule="auto"/>
        <w:ind w:left="609"/>
        <w:jc w:val="both"/>
        <w:rPr>
          <w:rFonts w:ascii="Times New Roman" w:hAnsi="Times New Roman"/>
          <w:sz w:val="20"/>
          <w:szCs w:val="24"/>
          <w:rtl/>
        </w:rPr>
      </w:pPr>
      <w:r w:rsidRPr="00814F4A">
        <w:rPr>
          <w:rFonts w:ascii="Times New Roman" w:hAnsi="Times New Roman" w:hint="cs"/>
          <w:b/>
          <w:bCs/>
          <w:sz w:val="20"/>
          <w:szCs w:val="24"/>
          <w:rtl/>
        </w:rPr>
        <w:t>מסמך ייעוד</w:t>
      </w:r>
      <w:r w:rsidRPr="00814F4A">
        <w:rPr>
          <w:rFonts w:ascii="Times New Roman" w:hAnsi="Times New Roman" w:hint="eastAsia"/>
          <w:b/>
          <w:bCs/>
          <w:sz w:val="20"/>
          <w:szCs w:val="24"/>
          <w:rtl/>
        </w:rPr>
        <w:t>י</w:t>
      </w:r>
      <w:r w:rsidRPr="00814F4A">
        <w:rPr>
          <w:rFonts w:ascii="Times New Roman" w:hAnsi="Times New Roman" w:hint="cs"/>
          <w:b/>
          <w:bCs/>
          <w:sz w:val="20"/>
          <w:szCs w:val="24"/>
          <w:rtl/>
        </w:rPr>
        <w:t xml:space="preserve"> </w:t>
      </w:r>
      <w:r>
        <w:rPr>
          <w:rFonts w:ascii="Times New Roman" w:hAnsi="Times New Roman" w:hint="cs"/>
          <w:b/>
          <w:bCs/>
          <w:sz w:val="20"/>
          <w:szCs w:val="24"/>
          <w:rtl/>
        </w:rPr>
        <w:t>דיגיטל</w:t>
      </w:r>
      <w:r>
        <w:rPr>
          <w:rFonts w:ascii="Times New Roman" w:hAnsi="Times New Roman" w:hint="eastAsia"/>
          <w:b/>
          <w:bCs/>
          <w:sz w:val="20"/>
          <w:szCs w:val="24"/>
          <w:rtl/>
        </w:rPr>
        <w:t>י</w:t>
      </w:r>
      <w:r w:rsidRPr="00814F4A">
        <w:rPr>
          <w:rFonts w:ascii="Times New Roman" w:hAnsi="Times New Roman" w:hint="cs"/>
          <w:b/>
          <w:bCs/>
          <w:sz w:val="20"/>
          <w:szCs w:val="24"/>
          <w:rtl/>
        </w:rPr>
        <w:t xml:space="preserve"> </w:t>
      </w:r>
      <w:r w:rsidRPr="00814F4A">
        <w:rPr>
          <w:rFonts w:ascii="Times New Roman" w:hAnsi="Times New Roman" w:hint="cs"/>
          <w:sz w:val="20"/>
          <w:szCs w:val="24"/>
          <w:rtl/>
        </w:rPr>
        <w:t xml:space="preserve">- מסמך המופק לתייר ע"י </w:t>
      </w:r>
      <w:r w:rsidRPr="0094453A">
        <w:rPr>
          <w:rFonts w:ascii="Times New Roman" w:hAnsi="Times New Roman" w:hint="eastAsia"/>
          <w:b/>
          <w:bCs/>
          <w:sz w:val="20"/>
          <w:szCs w:val="24"/>
          <w:rtl/>
        </w:rPr>
        <w:t>בית</w:t>
      </w:r>
      <w:r w:rsidRPr="0094453A">
        <w:rPr>
          <w:rFonts w:ascii="Times New Roman" w:hAnsi="Times New Roman"/>
          <w:b/>
          <w:bCs/>
          <w:sz w:val="20"/>
          <w:szCs w:val="24"/>
          <w:rtl/>
        </w:rPr>
        <w:t xml:space="preserve"> </w:t>
      </w:r>
      <w:r w:rsidRPr="0094453A">
        <w:rPr>
          <w:rFonts w:ascii="Times New Roman" w:hAnsi="Times New Roman" w:hint="eastAsia"/>
          <w:b/>
          <w:bCs/>
          <w:sz w:val="20"/>
          <w:szCs w:val="24"/>
          <w:rtl/>
        </w:rPr>
        <w:t>עסק</w:t>
      </w:r>
      <w:r w:rsidRPr="0094453A">
        <w:rPr>
          <w:rFonts w:ascii="Times New Roman" w:hAnsi="Times New Roman"/>
          <w:b/>
          <w:bCs/>
          <w:sz w:val="20"/>
          <w:szCs w:val="24"/>
          <w:rtl/>
        </w:rPr>
        <w:t xml:space="preserve"> </w:t>
      </w:r>
      <w:r w:rsidRPr="0094453A">
        <w:rPr>
          <w:rFonts w:ascii="Times New Roman" w:hAnsi="Times New Roman" w:hint="eastAsia"/>
          <w:b/>
          <w:bCs/>
          <w:sz w:val="20"/>
          <w:szCs w:val="24"/>
          <w:rtl/>
        </w:rPr>
        <w:t>מורשה</w:t>
      </w:r>
      <w:r w:rsidRPr="00814F4A">
        <w:rPr>
          <w:rFonts w:ascii="Times New Roman" w:hAnsi="Times New Roman" w:hint="cs"/>
          <w:sz w:val="20"/>
          <w:szCs w:val="24"/>
          <w:rtl/>
        </w:rPr>
        <w:t xml:space="preserve"> באמצעות מערכת שע"מ</w:t>
      </w:r>
      <w:r>
        <w:rPr>
          <w:rFonts w:ascii="Times New Roman" w:hAnsi="Times New Roman" w:hint="cs"/>
          <w:sz w:val="20"/>
          <w:szCs w:val="24"/>
          <w:rtl/>
        </w:rPr>
        <w:t>.</w:t>
      </w:r>
    </w:p>
    <w:p w:rsidR="00B337C6" w:rsidRDefault="004217AC" w:rsidP="00C74B09">
      <w:pPr>
        <w:spacing w:after="60" w:line="360" w:lineRule="auto"/>
        <w:ind w:left="609"/>
        <w:jc w:val="both"/>
        <w:rPr>
          <w:rFonts w:ascii="Times New Roman" w:hAnsi="Times New Roman"/>
          <w:b/>
          <w:bCs/>
          <w:sz w:val="20"/>
          <w:szCs w:val="24"/>
          <w:rtl/>
        </w:rPr>
      </w:pPr>
      <w:r w:rsidRPr="00657056">
        <w:rPr>
          <w:rFonts w:ascii="Times New Roman" w:hAnsi="Times New Roman" w:hint="cs"/>
          <w:sz w:val="20"/>
          <w:szCs w:val="24"/>
          <w:rtl/>
        </w:rPr>
        <w:t>המסמך נבדק</w:t>
      </w:r>
      <w:r>
        <w:rPr>
          <w:rFonts w:ascii="Times New Roman" w:hAnsi="Times New Roman" w:hint="cs"/>
          <w:sz w:val="20"/>
          <w:szCs w:val="24"/>
          <w:rtl/>
        </w:rPr>
        <w:t xml:space="preserve"> </w:t>
      </w:r>
      <w:r w:rsidRPr="00657056">
        <w:rPr>
          <w:rFonts w:ascii="Times New Roman" w:hAnsi="Times New Roman" w:hint="cs"/>
          <w:sz w:val="20"/>
          <w:szCs w:val="24"/>
          <w:rtl/>
        </w:rPr>
        <w:t>בדיקות ולידציה בזמן אמת כגון: מעמד התייר, סכום הרכישה ה</w:t>
      </w:r>
      <w:r>
        <w:rPr>
          <w:rFonts w:ascii="Times New Roman" w:hAnsi="Times New Roman" w:hint="cs"/>
          <w:sz w:val="20"/>
          <w:szCs w:val="24"/>
          <w:rtl/>
        </w:rPr>
        <w:t>מ</w:t>
      </w:r>
      <w:r w:rsidRPr="00657056">
        <w:rPr>
          <w:rFonts w:ascii="Times New Roman" w:hAnsi="Times New Roman" w:hint="cs"/>
          <w:sz w:val="20"/>
          <w:szCs w:val="24"/>
          <w:rtl/>
        </w:rPr>
        <w:t>זכה בהחזר, והאם בית העסק מורשה למכירה לתיירים מטעם משרד התיירות. למסמך הדיגיטלי יינתן מספר חד ערכי שייקבע לכל מסמך בעת ביצוע עסקה</w:t>
      </w:r>
      <w:r>
        <w:rPr>
          <w:rFonts w:ascii="Times New Roman" w:hAnsi="Times New Roman" w:hint="cs"/>
          <w:sz w:val="20"/>
          <w:szCs w:val="24"/>
          <w:rtl/>
        </w:rPr>
        <w:t xml:space="preserve">, </w:t>
      </w:r>
      <w:r w:rsidRPr="00657056">
        <w:rPr>
          <w:rFonts w:ascii="Times New Roman" w:hAnsi="Times New Roman" w:hint="cs"/>
          <w:sz w:val="20"/>
          <w:szCs w:val="24"/>
          <w:rtl/>
        </w:rPr>
        <w:t>ו</w:t>
      </w:r>
      <w:r>
        <w:rPr>
          <w:rFonts w:ascii="Times New Roman" w:hAnsi="Times New Roman" w:hint="cs"/>
          <w:sz w:val="20"/>
          <w:szCs w:val="24"/>
          <w:rtl/>
        </w:rPr>
        <w:t xml:space="preserve">הוא </w:t>
      </w:r>
      <w:r w:rsidRPr="00657056">
        <w:rPr>
          <w:rFonts w:ascii="Times New Roman" w:hAnsi="Times New Roman" w:hint="cs"/>
          <w:sz w:val="20"/>
          <w:szCs w:val="24"/>
          <w:rtl/>
        </w:rPr>
        <w:t>מופק בזמן אמת ומאושר ע"י רשות המסים כבר במעמד הרכישה.</w:t>
      </w:r>
      <w:r>
        <w:rPr>
          <w:rFonts w:ascii="Times New Roman" w:hAnsi="Times New Roman" w:hint="cs"/>
          <w:sz w:val="20"/>
          <w:szCs w:val="24"/>
          <w:rtl/>
        </w:rPr>
        <w:t xml:space="preserve"> </w:t>
      </w:r>
    </w:p>
    <w:p w:rsidR="00B337C6" w:rsidRDefault="00B337C6" w:rsidP="00C74B09">
      <w:pPr>
        <w:spacing w:after="60" w:line="360" w:lineRule="auto"/>
        <w:ind w:left="609"/>
        <w:jc w:val="both"/>
        <w:rPr>
          <w:rFonts w:ascii="Times New Roman" w:hAnsi="Times New Roman"/>
          <w:b/>
          <w:bCs/>
          <w:sz w:val="20"/>
          <w:szCs w:val="24"/>
          <w:rtl/>
        </w:rPr>
      </w:pPr>
    </w:p>
    <w:p w:rsidR="004217AC" w:rsidRDefault="004217AC" w:rsidP="00C74B09">
      <w:pPr>
        <w:spacing w:after="60" w:line="360" w:lineRule="auto"/>
        <w:ind w:left="609"/>
        <w:jc w:val="both"/>
        <w:rPr>
          <w:rFonts w:ascii="Times New Roman" w:hAnsi="Times New Roman"/>
          <w:sz w:val="20"/>
          <w:szCs w:val="24"/>
          <w:rtl/>
        </w:rPr>
      </w:pPr>
      <w:r w:rsidRPr="0094453A">
        <w:rPr>
          <w:rFonts w:ascii="Times New Roman" w:hAnsi="Times New Roman" w:hint="eastAsia"/>
          <w:b/>
          <w:bCs/>
          <w:sz w:val="20"/>
          <w:szCs w:val="24"/>
          <w:rtl/>
        </w:rPr>
        <w:t>ניתן</w:t>
      </w:r>
      <w:r w:rsidRPr="0094453A">
        <w:rPr>
          <w:rFonts w:ascii="Times New Roman" w:hAnsi="Times New Roman"/>
          <w:b/>
          <w:bCs/>
          <w:sz w:val="20"/>
          <w:szCs w:val="24"/>
          <w:rtl/>
        </w:rPr>
        <w:t xml:space="preserve"> </w:t>
      </w:r>
      <w:r w:rsidRPr="0094453A">
        <w:rPr>
          <w:rFonts w:ascii="Times New Roman" w:hAnsi="Times New Roman" w:hint="eastAsia"/>
          <w:b/>
          <w:bCs/>
          <w:sz w:val="20"/>
          <w:szCs w:val="24"/>
          <w:rtl/>
        </w:rPr>
        <w:t>להפיק</w:t>
      </w:r>
      <w:r w:rsidRPr="0094453A">
        <w:rPr>
          <w:rFonts w:ascii="Times New Roman" w:hAnsi="Times New Roman"/>
          <w:b/>
          <w:bCs/>
          <w:sz w:val="20"/>
          <w:szCs w:val="24"/>
          <w:rtl/>
        </w:rPr>
        <w:t xml:space="preserve"> </w:t>
      </w:r>
      <w:r w:rsidRPr="0094453A">
        <w:rPr>
          <w:rFonts w:ascii="Times New Roman" w:hAnsi="Times New Roman" w:hint="eastAsia"/>
          <w:b/>
          <w:bCs/>
          <w:sz w:val="20"/>
          <w:szCs w:val="24"/>
          <w:rtl/>
        </w:rPr>
        <w:t>מסמך</w:t>
      </w:r>
      <w:r w:rsidRPr="0094453A">
        <w:rPr>
          <w:rFonts w:ascii="Times New Roman" w:hAnsi="Times New Roman"/>
          <w:b/>
          <w:bCs/>
          <w:sz w:val="20"/>
          <w:szCs w:val="24"/>
          <w:rtl/>
        </w:rPr>
        <w:t xml:space="preserve"> </w:t>
      </w:r>
      <w:r w:rsidRPr="0094453A">
        <w:rPr>
          <w:rFonts w:ascii="Times New Roman" w:hAnsi="Times New Roman" w:hint="eastAsia"/>
          <w:b/>
          <w:bCs/>
          <w:sz w:val="20"/>
          <w:szCs w:val="24"/>
          <w:rtl/>
        </w:rPr>
        <w:t>דיגיטלי</w:t>
      </w:r>
      <w:r w:rsidRPr="0094453A">
        <w:rPr>
          <w:rFonts w:ascii="Times New Roman" w:hAnsi="Times New Roman"/>
          <w:b/>
          <w:bCs/>
          <w:sz w:val="20"/>
          <w:szCs w:val="24"/>
          <w:rtl/>
        </w:rPr>
        <w:t xml:space="preserve"> </w:t>
      </w:r>
      <w:r w:rsidRPr="0094453A">
        <w:rPr>
          <w:rFonts w:ascii="Times New Roman" w:hAnsi="Times New Roman" w:hint="eastAsia"/>
          <w:b/>
          <w:bCs/>
          <w:sz w:val="20"/>
          <w:szCs w:val="24"/>
          <w:rtl/>
        </w:rPr>
        <w:t>באמצעים</w:t>
      </w:r>
      <w:r w:rsidRPr="0094453A">
        <w:rPr>
          <w:rFonts w:ascii="Times New Roman" w:hAnsi="Times New Roman"/>
          <w:b/>
          <w:bCs/>
          <w:sz w:val="20"/>
          <w:szCs w:val="24"/>
          <w:rtl/>
        </w:rPr>
        <w:t xml:space="preserve"> </w:t>
      </w:r>
      <w:r w:rsidRPr="0094453A">
        <w:rPr>
          <w:rFonts w:ascii="Times New Roman" w:hAnsi="Times New Roman" w:hint="eastAsia"/>
          <w:b/>
          <w:bCs/>
          <w:sz w:val="20"/>
          <w:szCs w:val="24"/>
          <w:rtl/>
        </w:rPr>
        <w:t>הבאים</w:t>
      </w:r>
      <w:r>
        <w:rPr>
          <w:rFonts w:ascii="Times New Roman" w:hAnsi="Times New Roman" w:hint="cs"/>
          <w:sz w:val="20"/>
          <w:szCs w:val="24"/>
          <w:rtl/>
        </w:rPr>
        <w:t>:</w:t>
      </w:r>
      <w:r>
        <w:rPr>
          <w:rFonts w:ascii="Times New Roman" w:hAnsi="Times New Roman" w:hint="cs"/>
          <w:b/>
          <w:bCs/>
          <w:sz w:val="20"/>
          <w:szCs w:val="24"/>
          <w:rtl/>
        </w:rPr>
        <w:t xml:space="preserve"> </w:t>
      </w:r>
      <w:r w:rsidRPr="00814F4A">
        <w:rPr>
          <w:rFonts w:ascii="Times New Roman" w:hAnsi="Times New Roman" w:hint="cs"/>
          <w:sz w:val="20"/>
          <w:szCs w:val="24"/>
          <w:rtl/>
        </w:rPr>
        <w:t xml:space="preserve"> </w:t>
      </w:r>
    </w:p>
    <w:p w:rsidR="00DC458E" w:rsidRPr="00DC458E" w:rsidRDefault="004217AC" w:rsidP="00992B63">
      <w:pPr>
        <w:pStyle w:val="afc"/>
        <w:numPr>
          <w:ilvl w:val="0"/>
          <w:numId w:val="58"/>
        </w:numPr>
        <w:spacing w:after="60" w:line="360" w:lineRule="auto"/>
        <w:contextualSpacing/>
        <w:jc w:val="both"/>
        <w:rPr>
          <w:sz w:val="20"/>
        </w:rPr>
      </w:pPr>
      <w:r w:rsidRPr="00DC458E">
        <w:rPr>
          <w:rFonts w:hint="cs"/>
          <w:b/>
          <w:bCs/>
          <w:sz w:val="20"/>
          <w:rtl/>
        </w:rPr>
        <w:t>בקופה החכמה</w:t>
      </w:r>
      <w:r w:rsidRPr="00DC458E">
        <w:rPr>
          <w:rFonts w:hint="cs"/>
          <w:sz w:val="20"/>
          <w:rtl/>
        </w:rPr>
        <w:t xml:space="preserve"> - מערכת לתיעוד מכירה, המופעלת באמצעות תוכנה המאפשרת העברה מקוונת של הנתונים לרשות המיסים לצורך החזר המע"מ לתייר</w:t>
      </w:r>
    </w:p>
    <w:p w:rsidR="004217AC" w:rsidRPr="00DC458E" w:rsidRDefault="004217AC" w:rsidP="00992B63">
      <w:pPr>
        <w:pStyle w:val="afc"/>
        <w:numPr>
          <w:ilvl w:val="0"/>
          <w:numId w:val="58"/>
        </w:numPr>
        <w:spacing w:after="60" w:line="360" w:lineRule="auto"/>
        <w:contextualSpacing/>
        <w:jc w:val="both"/>
        <w:rPr>
          <w:sz w:val="20"/>
        </w:rPr>
      </w:pPr>
      <w:r w:rsidRPr="00DC458E">
        <w:rPr>
          <w:rFonts w:hint="cs"/>
          <w:b/>
          <w:bCs/>
          <w:sz w:val="20"/>
          <w:rtl/>
        </w:rPr>
        <w:t xml:space="preserve">אתר רשות המסים </w:t>
      </w:r>
      <w:r w:rsidRPr="00DC458E">
        <w:rPr>
          <w:sz w:val="20"/>
          <w:rtl/>
        </w:rPr>
        <w:t>–</w:t>
      </w:r>
      <w:r w:rsidRPr="00DC458E">
        <w:rPr>
          <w:rFonts w:hint="cs"/>
          <w:sz w:val="20"/>
          <w:rtl/>
        </w:rPr>
        <w:t xml:space="preserve"> באתר ייעודי של רשות המסים יוזנו בעת הרכישה של התייר בבית העסק באמצעות מחשב/טבלט/טלפון חכם פרטי התייר והרכישה.</w:t>
      </w:r>
    </w:p>
    <w:p w:rsidR="004217AC" w:rsidRDefault="004217AC" w:rsidP="004217AC">
      <w:pPr>
        <w:pStyle w:val="afc"/>
        <w:spacing w:after="60" w:line="360" w:lineRule="auto"/>
        <w:ind w:left="1293"/>
        <w:jc w:val="both"/>
        <w:rPr>
          <w:sz w:val="20"/>
        </w:rPr>
      </w:pPr>
    </w:p>
    <w:p w:rsidR="004217AC" w:rsidRDefault="004217AC" w:rsidP="00C74B09">
      <w:pPr>
        <w:spacing w:after="60" w:line="360" w:lineRule="auto"/>
        <w:ind w:left="609"/>
        <w:rPr>
          <w:rFonts w:ascii="Times New Roman" w:hAnsi="Times New Roman"/>
          <w:sz w:val="20"/>
          <w:szCs w:val="24"/>
          <w:rtl/>
        </w:rPr>
      </w:pPr>
      <w:r w:rsidRPr="0094453A">
        <w:rPr>
          <w:rFonts w:ascii="Times New Roman" w:hAnsi="Times New Roman" w:hint="eastAsia"/>
          <w:sz w:val="20"/>
          <w:szCs w:val="24"/>
          <w:rtl/>
        </w:rPr>
        <w:t>בעקבות</w:t>
      </w:r>
      <w:r w:rsidRPr="0094453A">
        <w:rPr>
          <w:rFonts w:ascii="Times New Roman" w:hAnsi="Times New Roman"/>
          <w:sz w:val="20"/>
          <w:szCs w:val="24"/>
          <w:rtl/>
        </w:rPr>
        <w:t xml:space="preserve"> שידור </w:t>
      </w:r>
      <w:r w:rsidRPr="0094453A">
        <w:rPr>
          <w:rFonts w:ascii="Times New Roman" w:hAnsi="Times New Roman" w:hint="eastAsia"/>
          <w:sz w:val="20"/>
          <w:szCs w:val="24"/>
          <w:rtl/>
        </w:rPr>
        <w:t>העיסקה</w:t>
      </w:r>
      <w:r w:rsidRPr="0094453A">
        <w:rPr>
          <w:rFonts w:ascii="Times New Roman" w:hAnsi="Times New Roman"/>
          <w:sz w:val="20"/>
          <w:szCs w:val="24"/>
          <w:rtl/>
        </w:rPr>
        <w:t xml:space="preserve"> </w:t>
      </w:r>
      <w:r>
        <w:rPr>
          <w:rFonts w:ascii="Times New Roman" w:hAnsi="Times New Roman" w:hint="cs"/>
          <w:b/>
          <w:bCs/>
          <w:sz w:val="20"/>
          <w:szCs w:val="24"/>
          <w:rtl/>
        </w:rPr>
        <w:t xml:space="preserve">באמצעות קופה חכמה </w:t>
      </w:r>
      <w:r w:rsidRPr="0094453A">
        <w:rPr>
          <w:rFonts w:ascii="Times New Roman" w:hAnsi="Times New Roman" w:hint="eastAsia"/>
          <w:sz w:val="20"/>
          <w:szCs w:val="24"/>
          <w:rtl/>
        </w:rPr>
        <w:t>או</w:t>
      </w:r>
      <w:r w:rsidRPr="0094453A">
        <w:rPr>
          <w:rFonts w:ascii="Times New Roman" w:hAnsi="Times New Roman"/>
          <w:sz w:val="20"/>
          <w:szCs w:val="24"/>
          <w:rtl/>
        </w:rPr>
        <w:t xml:space="preserve"> אתר </w:t>
      </w:r>
      <w:r w:rsidRPr="007447EA">
        <w:rPr>
          <w:rFonts w:ascii="Times New Roman" w:hAnsi="Times New Roman" w:hint="cs"/>
          <w:b/>
          <w:bCs/>
          <w:sz w:val="20"/>
          <w:szCs w:val="24"/>
          <w:rtl/>
        </w:rPr>
        <w:t>רשות המיסים</w:t>
      </w:r>
      <w:r>
        <w:rPr>
          <w:rFonts w:ascii="Times New Roman" w:hAnsi="Times New Roman" w:hint="cs"/>
          <w:b/>
          <w:bCs/>
          <w:sz w:val="20"/>
          <w:szCs w:val="24"/>
          <w:rtl/>
        </w:rPr>
        <w:t xml:space="preserve"> יתקבל </w:t>
      </w:r>
      <w:r w:rsidRPr="00814F4A">
        <w:rPr>
          <w:rFonts w:ascii="Times New Roman" w:hAnsi="Times New Roman" w:hint="cs"/>
          <w:b/>
          <w:bCs/>
          <w:sz w:val="20"/>
          <w:szCs w:val="24"/>
          <w:rtl/>
        </w:rPr>
        <w:t>מסמך ייעוד</w:t>
      </w:r>
      <w:r w:rsidRPr="00814F4A">
        <w:rPr>
          <w:rFonts w:ascii="Times New Roman" w:hAnsi="Times New Roman" w:hint="eastAsia"/>
          <w:b/>
          <w:bCs/>
          <w:sz w:val="20"/>
          <w:szCs w:val="24"/>
          <w:rtl/>
        </w:rPr>
        <w:t>י</w:t>
      </w:r>
      <w:r w:rsidRPr="00814F4A">
        <w:rPr>
          <w:rFonts w:ascii="Times New Roman" w:hAnsi="Times New Roman" w:hint="cs"/>
          <w:b/>
          <w:bCs/>
          <w:sz w:val="20"/>
          <w:szCs w:val="24"/>
          <w:rtl/>
        </w:rPr>
        <w:t xml:space="preserve"> </w:t>
      </w:r>
      <w:r>
        <w:rPr>
          <w:rFonts w:ascii="Times New Roman" w:hAnsi="Times New Roman" w:hint="cs"/>
          <w:b/>
          <w:bCs/>
          <w:sz w:val="20"/>
          <w:szCs w:val="24"/>
          <w:rtl/>
        </w:rPr>
        <w:t>דיגיטל</w:t>
      </w:r>
      <w:r>
        <w:rPr>
          <w:rFonts w:ascii="Times New Roman" w:hAnsi="Times New Roman" w:hint="eastAsia"/>
          <w:b/>
          <w:bCs/>
          <w:sz w:val="20"/>
          <w:szCs w:val="24"/>
          <w:rtl/>
        </w:rPr>
        <w:t>י</w:t>
      </w:r>
      <w:r>
        <w:rPr>
          <w:rFonts w:ascii="Times New Roman" w:hAnsi="Times New Roman" w:hint="cs"/>
          <w:b/>
          <w:bCs/>
          <w:sz w:val="20"/>
          <w:szCs w:val="24"/>
          <w:rtl/>
        </w:rPr>
        <w:t xml:space="preserve"> </w:t>
      </w:r>
      <w:r>
        <w:rPr>
          <w:rFonts w:ascii="Times New Roman" w:hAnsi="Times New Roman" w:hint="cs"/>
          <w:sz w:val="20"/>
          <w:szCs w:val="24"/>
          <w:rtl/>
        </w:rPr>
        <w:t>לבית העסק ולספק שזוכה במכרז זה.</w:t>
      </w:r>
    </w:p>
    <w:p w:rsidR="004217AC" w:rsidRPr="00814F4A" w:rsidRDefault="004217AC" w:rsidP="001A2574">
      <w:pPr>
        <w:spacing w:after="60" w:line="360" w:lineRule="auto"/>
        <w:ind w:firstLine="609"/>
        <w:rPr>
          <w:rFonts w:ascii="Times New Roman" w:hAnsi="Times New Roman"/>
          <w:sz w:val="20"/>
          <w:szCs w:val="24"/>
          <w:rtl/>
        </w:rPr>
      </w:pPr>
      <w:r w:rsidRPr="00814F4A">
        <w:rPr>
          <w:rFonts w:ascii="Times New Roman" w:hAnsi="Times New Roman" w:hint="cs"/>
          <w:sz w:val="20"/>
          <w:szCs w:val="24"/>
          <w:rtl/>
        </w:rPr>
        <w:t xml:space="preserve">המסמך יכלול את הפרטים הבאים: </w:t>
      </w:r>
    </w:p>
    <w:p w:rsidR="004217AC" w:rsidRPr="00EB53CC" w:rsidRDefault="004217AC" w:rsidP="00992B63">
      <w:pPr>
        <w:pStyle w:val="afc"/>
        <w:numPr>
          <w:ilvl w:val="0"/>
          <w:numId w:val="59"/>
        </w:numPr>
        <w:spacing w:after="60" w:line="360" w:lineRule="auto"/>
        <w:ind w:right="932"/>
        <w:jc w:val="both"/>
        <w:rPr>
          <w:sz w:val="20"/>
          <w:rtl/>
        </w:rPr>
      </w:pPr>
      <w:r w:rsidRPr="00EB53CC">
        <w:rPr>
          <w:rFonts w:hint="cs"/>
          <w:sz w:val="20"/>
          <w:u w:val="single"/>
          <w:rtl/>
        </w:rPr>
        <w:t xml:space="preserve">פרטים שיופיעו על גבי המסמך </w:t>
      </w:r>
      <w:r w:rsidRPr="00EB53CC">
        <w:rPr>
          <w:rFonts w:hint="eastAsia"/>
          <w:b/>
          <w:bCs/>
          <w:sz w:val="20"/>
          <w:u w:val="single"/>
          <w:rtl/>
        </w:rPr>
        <w:t>הייעודי</w:t>
      </w:r>
      <w:r w:rsidRPr="00EB53CC">
        <w:rPr>
          <w:b/>
          <w:bCs/>
          <w:sz w:val="20"/>
          <w:u w:val="single"/>
          <w:rtl/>
        </w:rPr>
        <w:t xml:space="preserve"> </w:t>
      </w:r>
      <w:r w:rsidRPr="00EB53CC">
        <w:rPr>
          <w:rFonts w:hint="eastAsia"/>
          <w:b/>
          <w:bCs/>
          <w:sz w:val="20"/>
          <w:u w:val="single"/>
          <w:rtl/>
        </w:rPr>
        <w:t>הדיגיטלי</w:t>
      </w:r>
      <w:r w:rsidRPr="00EB53CC">
        <w:rPr>
          <w:rFonts w:hint="cs"/>
          <w:sz w:val="20"/>
          <w:u w:val="single"/>
          <w:rtl/>
        </w:rPr>
        <w:t xml:space="preserve"> המונפק ע"י שע"מ:</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מספר המסמך (ברקוד) כפי שיונפק ע"י מערכת שע"מ (חד ערכי).</w:t>
      </w:r>
      <w:r w:rsidRPr="00814F4A">
        <w:rPr>
          <w:rFonts w:ascii="Times New Roman" w:hAnsi="Times New Roman"/>
          <w:sz w:val="20"/>
          <w:szCs w:val="24"/>
          <w:rtl/>
        </w:rPr>
        <w:t xml:space="preserve">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color w:val="000000"/>
          <w:sz w:val="20"/>
          <w:szCs w:val="24"/>
        </w:rPr>
      </w:pPr>
      <w:r w:rsidRPr="00814F4A">
        <w:rPr>
          <w:rFonts w:ascii="Times New Roman" w:hAnsi="Times New Roman"/>
          <w:sz w:val="20"/>
          <w:szCs w:val="24"/>
          <w:rtl/>
        </w:rPr>
        <w:t xml:space="preserve">שם העסק </w:t>
      </w:r>
      <w:r w:rsidRPr="00814F4A">
        <w:rPr>
          <w:rFonts w:ascii="Times New Roman" w:hAnsi="Times New Roman" w:hint="cs"/>
          <w:sz w:val="20"/>
          <w:szCs w:val="24"/>
          <w:rtl/>
        </w:rPr>
        <w:t>ו</w:t>
      </w:r>
      <w:r w:rsidRPr="00814F4A">
        <w:rPr>
          <w:rFonts w:ascii="Times New Roman" w:hAnsi="Times New Roman"/>
          <w:sz w:val="20"/>
          <w:szCs w:val="24"/>
          <w:rtl/>
        </w:rPr>
        <w:t>מס</w:t>
      </w:r>
      <w:r w:rsidRPr="00814F4A">
        <w:rPr>
          <w:rFonts w:ascii="Times New Roman" w:hAnsi="Times New Roman" w:hint="cs"/>
          <w:sz w:val="20"/>
          <w:szCs w:val="24"/>
          <w:rtl/>
        </w:rPr>
        <w:t xml:space="preserve">פר </w:t>
      </w:r>
      <w:r w:rsidRPr="00814F4A">
        <w:rPr>
          <w:rFonts w:ascii="Times New Roman" w:hAnsi="Times New Roman"/>
          <w:sz w:val="20"/>
          <w:szCs w:val="24"/>
          <w:rtl/>
        </w:rPr>
        <w:t>עוסק מורשה</w:t>
      </w:r>
      <w:r w:rsidRPr="00814F4A">
        <w:rPr>
          <w:rFonts w:ascii="Times New Roman" w:hAnsi="Times New Roman" w:hint="cs"/>
          <w:sz w:val="20"/>
          <w:szCs w:val="24"/>
          <w:rtl/>
        </w:rPr>
        <w:t xml:space="preserve"> של בית העסק שמכר את הטובין </w:t>
      </w:r>
      <w:r w:rsidRPr="00814F4A">
        <w:rPr>
          <w:rFonts w:ascii="Times New Roman" w:hAnsi="Times New Roman" w:hint="cs"/>
          <w:color w:val="000000"/>
          <w:sz w:val="20"/>
          <w:szCs w:val="24"/>
          <w:rtl/>
        </w:rPr>
        <w:t xml:space="preserve">לתייר </w:t>
      </w:r>
      <w:r w:rsidRPr="00814F4A">
        <w:rPr>
          <w:rFonts w:ascii="Times New Roman" w:hAnsi="Times New Roman"/>
          <w:color w:val="000000"/>
          <w:sz w:val="20"/>
          <w:szCs w:val="24"/>
          <w:rtl/>
        </w:rPr>
        <w:t>–</w:t>
      </w:r>
      <w:r w:rsidRPr="00814F4A">
        <w:rPr>
          <w:rFonts w:ascii="Times New Roman" w:hAnsi="Times New Roman" w:hint="cs"/>
          <w:color w:val="000000"/>
          <w:sz w:val="20"/>
          <w:szCs w:val="24"/>
          <w:rtl/>
        </w:rPr>
        <w:t xml:space="preserve"> כמצוין במרשמי מע"מ.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color w:val="000000"/>
          <w:sz w:val="20"/>
          <w:szCs w:val="24"/>
        </w:rPr>
      </w:pPr>
      <w:r w:rsidRPr="00814F4A">
        <w:rPr>
          <w:rFonts w:ascii="Times New Roman" w:hAnsi="Times New Roman" w:hint="cs"/>
          <w:sz w:val="20"/>
          <w:szCs w:val="24"/>
          <w:rtl/>
        </w:rPr>
        <w:t>פרטי בית העסק (לרבות שמו, כתובתו ומספר הטלפון בבית העסק)</w:t>
      </w:r>
      <w:r w:rsidRPr="00B337C6">
        <w:rPr>
          <w:rFonts w:ascii="Times New Roman" w:hAnsi="Times New Roman"/>
          <w:sz w:val="20"/>
          <w:szCs w:val="24"/>
          <w:rtl/>
        </w:rPr>
        <w:t xml:space="preserve"> –</w:t>
      </w:r>
      <w:r w:rsidRPr="00B337C6">
        <w:rPr>
          <w:rFonts w:ascii="Times New Roman" w:hAnsi="Times New Roman" w:hint="cs"/>
          <w:sz w:val="20"/>
          <w:szCs w:val="24"/>
          <w:rtl/>
        </w:rPr>
        <w:t xml:space="preserve"> כמצוין</w:t>
      </w:r>
      <w:r w:rsidRPr="00814F4A">
        <w:rPr>
          <w:rFonts w:ascii="Times New Roman" w:hAnsi="Times New Roman" w:hint="cs"/>
          <w:color w:val="000000"/>
          <w:sz w:val="20"/>
          <w:szCs w:val="24"/>
          <w:rtl/>
        </w:rPr>
        <w:t xml:space="preserve"> במרשמי מע"מ.</w:t>
      </w:r>
    </w:p>
    <w:p w:rsidR="004217AC" w:rsidRPr="00831693" w:rsidRDefault="004217AC" w:rsidP="00992B63">
      <w:pPr>
        <w:pStyle w:val="afc"/>
        <w:numPr>
          <w:ilvl w:val="0"/>
          <w:numId w:val="48"/>
        </w:numPr>
        <w:spacing w:after="60" w:line="360" w:lineRule="auto"/>
        <w:ind w:right="932"/>
        <w:jc w:val="both"/>
        <w:rPr>
          <w:sz w:val="20"/>
          <w:u w:val="single"/>
        </w:rPr>
      </w:pPr>
      <w:r w:rsidRPr="00831693">
        <w:rPr>
          <w:rFonts w:hint="cs"/>
          <w:sz w:val="20"/>
          <w:u w:val="single"/>
          <w:rtl/>
        </w:rPr>
        <w:t xml:space="preserve">פרטים שימולאו ע"י בית העסק במהלך הפקת המסמך הידני: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 xml:space="preserve">מספר חשבונית המס שהוציא בית העסק לתייר בגין העסקה. </w:t>
      </w:r>
      <w:r w:rsidRPr="00814F4A">
        <w:rPr>
          <w:rFonts w:ascii="Times New Roman" w:hAnsi="Times New Roman"/>
          <w:sz w:val="20"/>
          <w:szCs w:val="24"/>
          <w:rtl/>
        </w:rPr>
        <w:t xml:space="preserve">תאריך </w:t>
      </w:r>
      <w:r w:rsidRPr="00814F4A">
        <w:rPr>
          <w:rFonts w:ascii="Times New Roman" w:hAnsi="Times New Roman" w:hint="cs"/>
          <w:sz w:val="20"/>
          <w:szCs w:val="24"/>
          <w:rtl/>
        </w:rPr>
        <w:t xml:space="preserve">ביצוע העסקה בבית העסק, בהתאם לתאריך חשבונית המס.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sz w:val="20"/>
          <w:szCs w:val="24"/>
          <w:rtl/>
        </w:rPr>
        <w:t>פרטי התייר (</w:t>
      </w:r>
      <w:r w:rsidRPr="00814F4A">
        <w:rPr>
          <w:rFonts w:ascii="Times New Roman" w:hAnsi="Times New Roman" w:hint="cs"/>
          <w:sz w:val="20"/>
          <w:szCs w:val="24"/>
          <w:rtl/>
        </w:rPr>
        <w:t xml:space="preserve">לרבות </w:t>
      </w:r>
      <w:r w:rsidRPr="00814F4A">
        <w:rPr>
          <w:rFonts w:ascii="Times New Roman" w:hAnsi="Times New Roman"/>
          <w:sz w:val="20"/>
          <w:szCs w:val="24"/>
          <w:rtl/>
        </w:rPr>
        <w:t>שם</w:t>
      </w:r>
      <w:r w:rsidRPr="00814F4A">
        <w:rPr>
          <w:rFonts w:ascii="Times New Roman" w:hAnsi="Times New Roman" w:hint="cs"/>
          <w:sz w:val="20"/>
          <w:szCs w:val="24"/>
          <w:rtl/>
        </w:rPr>
        <w:t xml:space="preserve"> מלא</w:t>
      </w:r>
      <w:r w:rsidRPr="00814F4A">
        <w:rPr>
          <w:rFonts w:ascii="Times New Roman" w:hAnsi="Times New Roman"/>
          <w:sz w:val="20"/>
          <w:szCs w:val="24"/>
          <w:rtl/>
        </w:rPr>
        <w:t>, כתובת מלאה, מספר דרכון</w:t>
      </w:r>
      <w:r w:rsidRPr="00814F4A">
        <w:rPr>
          <w:rFonts w:ascii="Times New Roman" w:hAnsi="Times New Roman" w:hint="cs"/>
          <w:sz w:val="20"/>
          <w:szCs w:val="24"/>
          <w:rtl/>
        </w:rPr>
        <w:t>, , תאריך תום תוקף האשרה ותאריך כניסה לישראל</w:t>
      </w:r>
      <w:r w:rsidRPr="00814F4A">
        <w:rPr>
          <w:rFonts w:ascii="Times New Roman" w:hAnsi="Times New Roman"/>
          <w:sz w:val="20"/>
          <w:szCs w:val="24"/>
          <w:rtl/>
        </w:rPr>
        <w:t>)</w:t>
      </w:r>
      <w:r w:rsidRPr="00814F4A">
        <w:rPr>
          <w:rFonts w:ascii="Times New Roman" w:hAnsi="Times New Roman" w:hint="cs"/>
          <w:sz w:val="20"/>
          <w:szCs w:val="24"/>
          <w:rtl/>
        </w:rPr>
        <w:t>.</w:t>
      </w:r>
    </w:p>
    <w:p w:rsidR="004217AC"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תיאו</w:t>
      </w:r>
      <w:r w:rsidRPr="00814F4A">
        <w:rPr>
          <w:rFonts w:ascii="Times New Roman" w:hAnsi="Times New Roman" w:hint="eastAsia"/>
          <w:sz w:val="20"/>
          <w:szCs w:val="24"/>
          <w:rtl/>
        </w:rPr>
        <w:t>ר</w:t>
      </w:r>
      <w:r w:rsidRPr="00814F4A">
        <w:rPr>
          <w:rFonts w:ascii="Times New Roman" w:hAnsi="Times New Roman"/>
          <w:sz w:val="20"/>
          <w:szCs w:val="24"/>
          <w:rtl/>
        </w:rPr>
        <w:t xml:space="preserve"> ה</w:t>
      </w:r>
      <w:r w:rsidRPr="00814F4A">
        <w:rPr>
          <w:rFonts w:ascii="Times New Roman" w:hAnsi="Times New Roman" w:hint="cs"/>
          <w:sz w:val="20"/>
          <w:szCs w:val="24"/>
          <w:rtl/>
        </w:rPr>
        <w:t xml:space="preserve">טובין שנמכרו (לרבות הסוג, הכמות, המחיר לפריט וכד').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מחיר העסקה:</w:t>
      </w:r>
    </w:p>
    <w:p w:rsidR="004217AC" w:rsidRPr="00814F4A" w:rsidRDefault="004217AC" w:rsidP="00992B63">
      <w:pPr>
        <w:numPr>
          <w:ilvl w:val="1"/>
          <w:numId w:val="35"/>
        </w:numPr>
        <w:spacing w:line="360" w:lineRule="auto"/>
        <w:jc w:val="both"/>
        <w:rPr>
          <w:rFonts w:ascii="Times New Roman" w:hAnsi="Times New Roman"/>
          <w:sz w:val="20"/>
          <w:szCs w:val="24"/>
        </w:rPr>
      </w:pPr>
      <w:r w:rsidRPr="00814F4A">
        <w:rPr>
          <w:rFonts w:ascii="Times New Roman" w:hAnsi="Times New Roman"/>
          <w:sz w:val="20"/>
          <w:szCs w:val="24"/>
          <w:rtl/>
        </w:rPr>
        <w:lastRenderedPageBreak/>
        <w:t xml:space="preserve">סה"כ מחיר </w:t>
      </w:r>
      <w:r w:rsidRPr="00814F4A">
        <w:rPr>
          <w:rFonts w:ascii="Times New Roman" w:hAnsi="Times New Roman" w:hint="cs"/>
          <w:sz w:val="20"/>
          <w:szCs w:val="24"/>
          <w:rtl/>
        </w:rPr>
        <w:t xml:space="preserve">בש"ח </w:t>
      </w:r>
      <w:r w:rsidRPr="00814F4A">
        <w:rPr>
          <w:rFonts w:ascii="Times New Roman" w:hAnsi="Times New Roman"/>
          <w:sz w:val="20"/>
          <w:szCs w:val="24"/>
          <w:rtl/>
        </w:rPr>
        <w:t>לפני מע"מ</w:t>
      </w:r>
      <w:r w:rsidRPr="00814F4A">
        <w:rPr>
          <w:rFonts w:ascii="Times New Roman" w:hAnsi="Times New Roman" w:hint="cs"/>
          <w:sz w:val="20"/>
          <w:szCs w:val="24"/>
          <w:rtl/>
        </w:rPr>
        <w:t>.</w:t>
      </w:r>
    </w:p>
    <w:p w:rsidR="004217AC" w:rsidRPr="00814F4A" w:rsidRDefault="004217AC" w:rsidP="00992B63">
      <w:pPr>
        <w:numPr>
          <w:ilvl w:val="1"/>
          <w:numId w:val="35"/>
        </w:numPr>
        <w:spacing w:line="360" w:lineRule="auto"/>
        <w:jc w:val="both"/>
        <w:rPr>
          <w:rFonts w:ascii="Times New Roman" w:hAnsi="Times New Roman"/>
          <w:sz w:val="20"/>
          <w:szCs w:val="24"/>
        </w:rPr>
      </w:pPr>
      <w:r w:rsidRPr="00814F4A">
        <w:rPr>
          <w:rFonts w:ascii="Times New Roman" w:hAnsi="Times New Roman"/>
          <w:sz w:val="20"/>
          <w:szCs w:val="24"/>
          <w:rtl/>
        </w:rPr>
        <w:t>ש</w:t>
      </w:r>
      <w:r w:rsidRPr="00814F4A">
        <w:rPr>
          <w:rFonts w:ascii="Times New Roman" w:hAnsi="Times New Roman" w:hint="cs"/>
          <w:sz w:val="20"/>
          <w:szCs w:val="24"/>
          <w:rtl/>
        </w:rPr>
        <w:t>י</w:t>
      </w:r>
      <w:r w:rsidRPr="00814F4A">
        <w:rPr>
          <w:rFonts w:ascii="Times New Roman" w:hAnsi="Times New Roman"/>
          <w:sz w:val="20"/>
          <w:szCs w:val="24"/>
          <w:rtl/>
        </w:rPr>
        <w:t>עור המע"מ</w:t>
      </w:r>
      <w:r w:rsidRPr="00814F4A">
        <w:rPr>
          <w:rFonts w:ascii="Times New Roman" w:hAnsi="Times New Roman" w:hint="cs"/>
          <w:sz w:val="20"/>
          <w:szCs w:val="24"/>
          <w:rtl/>
        </w:rPr>
        <w:t xml:space="preserve"> החל על העסקה.</w:t>
      </w:r>
    </w:p>
    <w:p w:rsidR="004217AC" w:rsidRPr="00814F4A" w:rsidRDefault="004217AC" w:rsidP="00992B63">
      <w:pPr>
        <w:numPr>
          <w:ilvl w:val="1"/>
          <w:numId w:val="35"/>
        </w:numPr>
        <w:spacing w:line="360" w:lineRule="auto"/>
        <w:jc w:val="both"/>
        <w:rPr>
          <w:rFonts w:ascii="Times New Roman" w:hAnsi="Times New Roman"/>
          <w:sz w:val="20"/>
          <w:szCs w:val="24"/>
        </w:rPr>
      </w:pPr>
      <w:r w:rsidRPr="00814F4A">
        <w:rPr>
          <w:rFonts w:ascii="Times New Roman" w:hAnsi="Times New Roman" w:hint="cs"/>
          <w:sz w:val="20"/>
          <w:szCs w:val="24"/>
          <w:rtl/>
        </w:rPr>
        <w:t>סכום המע"מ ששולם בש"ח.</w:t>
      </w:r>
    </w:p>
    <w:p w:rsidR="004217AC" w:rsidRPr="00814F4A" w:rsidRDefault="004217AC" w:rsidP="00992B63">
      <w:pPr>
        <w:numPr>
          <w:ilvl w:val="1"/>
          <w:numId w:val="35"/>
        </w:numPr>
        <w:spacing w:line="360" w:lineRule="auto"/>
        <w:jc w:val="both"/>
        <w:rPr>
          <w:rFonts w:ascii="Times New Roman" w:hAnsi="Times New Roman"/>
          <w:sz w:val="20"/>
          <w:szCs w:val="24"/>
        </w:rPr>
      </w:pPr>
      <w:r w:rsidRPr="00814F4A">
        <w:rPr>
          <w:rFonts w:ascii="Times New Roman" w:hAnsi="Times New Roman"/>
          <w:sz w:val="20"/>
          <w:szCs w:val="24"/>
          <w:rtl/>
        </w:rPr>
        <w:t xml:space="preserve">סה"כ מחיר </w:t>
      </w:r>
      <w:r w:rsidRPr="00814F4A">
        <w:rPr>
          <w:rFonts w:ascii="Times New Roman" w:hAnsi="Times New Roman" w:hint="cs"/>
          <w:sz w:val="20"/>
          <w:szCs w:val="24"/>
          <w:rtl/>
        </w:rPr>
        <w:t xml:space="preserve">העסקה בש"ח </w:t>
      </w:r>
      <w:r w:rsidRPr="00814F4A">
        <w:rPr>
          <w:rFonts w:ascii="Times New Roman" w:hAnsi="Times New Roman"/>
          <w:sz w:val="20"/>
          <w:szCs w:val="24"/>
          <w:rtl/>
        </w:rPr>
        <w:t>כולל מע"מ</w:t>
      </w:r>
      <w:r w:rsidRPr="00814F4A">
        <w:rPr>
          <w:rFonts w:ascii="Times New Roman" w:hAnsi="Times New Roman" w:hint="cs"/>
          <w:sz w:val="20"/>
          <w:szCs w:val="24"/>
          <w:rtl/>
        </w:rPr>
        <w:t>.</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u w:val="single"/>
        </w:rPr>
      </w:pPr>
      <w:r w:rsidRPr="00814F4A">
        <w:rPr>
          <w:rFonts w:ascii="Times New Roman" w:hAnsi="Times New Roman" w:hint="cs"/>
          <w:sz w:val="20"/>
          <w:szCs w:val="24"/>
          <w:rtl/>
        </w:rPr>
        <w:t xml:space="preserve">במקרה והעסקה בוצעה במטבע זר, יצוינו גם  סוג המטבע ושער החליפין ליום העסקה. </w:t>
      </w:r>
    </w:p>
    <w:p w:rsidR="004217AC"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שמו וחתימתו של פקיד בית העסק שביצע את העסקה עם התייר.</w:t>
      </w:r>
    </w:p>
    <w:p w:rsidR="004217AC" w:rsidRDefault="004217AC" w:rsidP="004217AC">
      <w:pPr>
        <w:tabs>
          <w:tab w:val="num" w:pos="1112"/>
        </w:tabs>
        <w:spacing w:line="360" w:lineRule="auto"/>
        <w:ind w:left="1112" w:right="720"/>
        <w:jc w:val="both"/>
        <w:rPr>
          <w:rFonts w:ascii="Times New Roman" w:hAnsi="Times New Roman"/>
          <w:sz w:val="20"/>
          <w:szCs w:val="24"/>
        </w:rPr>
      </w:pPr>
    </w:p>
    <w:p w:rsidR="004217AC" w:rsidRDefault="004217AC" w:rsidP="004217AC">
      <w:pPr>
        <w:tabs>
          <w:tab w:val="num" w:pos="1112"/>
        </w:tabs>
        <w:spacing w:line="360" w:lineRule="auto"/>
        <w:rPr>
          <w:rFonts w:ascii="Times New Roman" w:hAnsi="Times New Roman"/>
          <w:sz w:val="20"/>
          <w:szCs w:val="24"/>
          <w:rtl/>
        </w:rPr>
      </w:pPr>
      <w:r w:rsidRPr="007F42BB">
        <w:rPr>
          <w:rFonts w:ascii="Times New Roman" w:hAnsi="Times New Roman" w:hint="cs"/>
          <w:b/>
          <w:bCs/>
          <w:sz w:val="20"/>
          <w:szCs w:val="24"/>
          <w:rtl/>
        </w:rPr>
        <w:t xml:space="preserve">מערכת ממוחשבת </w:t>
      </w:r>
      <w:r w:rsidRPr="007F42BB">
        <w:rPr>
          <w:rFonts w:ascii="Times New Roman" w:hAnsi="Times New Roman"/>
          <w:b/>
          <w:bCs/>
          <w:sz w:val="20"/>
          <w:szCs w:val="24"/>
          <w:rtl/>
        </w:rPr>
        <w:t>–</w:t>
      </w:r>
      <w:r>
        <w:rPr>
          <w:rFonts w:ascii="Times New Roman" w:hAnsi="Times New Roman" w:hint="cs"/>
          <w:sz w:val="20"/>
          <w:szCs w:val="24"/>
          <w:rtl/>
        </w:rPr>
        <w:t xml:space="preserve"> רשות המסים פיתחה באמצעות שע"ם מערכת ממחושבת המנהלת את כל תהליך ההחזר החל מעת הרכישה בבית העסק ועד לחישוב ומתן ההחזר בעת היציאה של התייר. </w:t>
      </w:r>
    </w:p>
    <w:p w:rsidR="004217AC" w:rsidRDefault="004217AC" w:rsidP="004217AC">
      <w:pPr>
        <w:tabs>
          <w:tab w:val="num" w:pos="1112"/>
        </w:tabs>
        <w:spacing w:line="360" w:lineRule="auto"/>
        <w:rPr>
          <w:rFonts w:ascii="David" w:hAnsi="David"/>
          <w:sz w:val="24"/>
          <w:szCs w:val="24"/>
          <w:rtl/>
        </w:rPr>
      </w:pPr>
      <w:r w:rsidRPr="00A120B5">
        <w:rPr>
          <w:rFonts w:ascii="David" w:hAnsi="David"/>
          <w:sz w:val="24"/>
          <w:szCs w:val="24"/>
          <w:rtl/>
        </w:rPr>
        <w:t>מטרת המערכת למחשב את תהליך החזר המע"מ על מנת לקבל שלמות ואמינות נתונים, לספק</w:t>
      </w:r>
      <w:r>
        <w:rPr>
          <w:rFonts w:ascii="David" w:hAnsi="David" w:hint="cs"/>
          <w:sz w:val="24"/>
          <w:szCs w:val="24"/>
          <w:rtl/>
        </w:rPr>
        <w:t xml:space="preserve"> הזוכה במכרז זה</w:t>
      </w:r>
      <w:r w:rsidRPr="00A120B5">
        <w:rPr>
          <w:rFonts w:ascii="David" w:hAnsi="David"/>
          <w:sz w:val="24"/>
          <w:szCs w:val="24"/>
          <w:rtl/>
        </w:rPr>
        <w:t xml:space="preserve"> לתייר שירות יע</w:t>
      </w:r>
      <w:r>
        <w:rPr>
          <w:rFonts w:ascii="David" w:hAnsi="David" w:hint="cs"/>
          <w:sz w:val="24"/>
          <w:szCs w:val="24"/>
          <w:rtl/>
        </w:rPr>
        <w:t>י</w:t>
      </w:r>
      <w:r w:rsidRPr="00A120B5">
        <w:rPr>
          <w:rFonts w:ascii="David" w:hAnsi="David"/>
          <w:sz w:val="24"/>
          <w:szCs w:val="24"/>
          <w:rtl/>
        </w:rPr>
        <w:t>ל</w:t>
      </w:r>
      <w:r>
        <w:rPr>
          <w:rFonts w:ascii="David" w:hAnsi="David" w:hint="cs"/>
          <w:sz w:val="24"/>
          <w:szCs w:val="24"/>
          <w:rtl/>
        </w:rPr>
        <w:t xml:space="preserve"> ככל שניתן</w:t>
      </w:r>
      <w:r w:rsidRPr="00A120B5">
        <w:rPr>
          <w:rFonts w:ascii="David" w:hAnsi="David"/>
          <w:sz w:val="24"/>
          <w:szCs w:val="24"/>
          <w:rtl/>
        </w:rPr>
        <w:t>.</w:t>
      </w:r>
    </w:p>
    <w:p w:rsidR="004217AC" w:rsidRDefault="004217AC" w:rsidP="004217AC">
      <w:pPr>
        <w:rPr>
          <w:rFonts w:ascii="David" w:hAnsi="David"/>
          <w:sz w:val="24"/>
          <w:szCs w:val="24"/>
          <w:rtl/>
        </w:rPr>
      </w:pPr>
    </w:p>
    <w:p w:rsidR="004217AC" w:rsidRPr="00B939E0" w:rsidRDefault="004217AC" w:rsidP="004217AC">
      <w:pPr>
        <w:rPr>
          <w:rFonts w:ascii="David" w:hAnsi="David"/>
          <w:b/>
          <w:bCs/>
          <w:sz w:val="24"/>
          <w:szCs w:val="24"/>
          <w:rtl/>
        </w:rPr>
      </w:pPr>
    </w:p>
    <w:p w:rsidR="004217AC" w:rsidRPr="00B939E0" w:rsidRDefault="004217AC" w:rsidP="004217AC">
      <w:pPr>
        <w:rPr>
          <w:rFonts w:ascii="David" w:hAnsi="David"/>
          <w:b/>
          <w:bCs/>
          <w:sz w:val="24"/>
          <w:szCs w:val="24"/>
          <w:u w:val="single"/>
          <w:rtl/>
        </w:rPr>
      </w:pPr>
      <w:r w:rsidRPr="00B939E0">
        <w:rPr>
          <w:rFonts w:ascii="David" w:hAnsi="David" w:hint="eastAsia"/>
          <w:b/>
          <w:bCs/>
          <w:sz w:val="24"/>
          <w:szCs w:val="24"/>
          <w:u w:val="single"/>
          <w:rtl/>
        </w:rPr>
        <w:t>ת</w:t>
      </w:r>
      <w:r w:rsidR="00B337C6">
        <w:rPr>
          <w:rFonts w:ascii="David" w:hAnsi="David" w:hint="cs"/>
          <w:b/>
          <w:bCs/>
          <w:sz w:val="24"/>
          <w:szCs w:val="24"/>
          <w:u w:val="single"/>
          <w:rtl/>
        </w:rPr>
        <w:t>י</w:t>
      </w:r>
      <w:r w:rsidRPr="00B939E0">
        <w:rPr>
          <w:rFonts w:ascii="David" w:hAnsi="David" w:hint="eastAsia"/>
          <w:b/>
          <w:bCs/>
          <w:sz w:val="24"/>
          <w:szCs w:val="24"/>
          <w:u w:val="single"/>
          <w:rtl/>
        </w:rPr>
        <w:t>אור</w:t>
      </w:r>
      <w:r w:rsidRPr="00B939E0">
        <w:rPr>
          <w:rFonts w:ascii="David" w:hAnsi="David"/>
          <w:b/>
          <w:bCs/>
          <w:sz w:val="24"/>
          <w:szCs w:val="24"/>
          <w:u w:val="single"/>
          <w:rtl/>
        </w:rPr>
        <w:t xml:space="preserve"> כללי של</w:t>
      </w:r>
      <w:r w:rsidRPr="00B939E0">
        <w:rPr>
          <w:rFonts w:ascii="David" w:hAnsi="David" w:hint="cs"/>
          <w:b/>
          <w:bCs/>
          <w:sz w:val="24"/>
          <w:szCs w:val="24"/>
          <w:u w:val="single"/>
          <w:rtl/>
        </w:rPr>
        <w:t xml:space="preserve"> המערכת הממוחשבת</w:t>
      </w:r>
      <w:r w:rsidRPr="00B939E0">
        <w:rPr>
          <w:rFonts w:ascii="David" w:hAnsi="David"/>
          <w:b/>
          <w:bCs/>
          <w:sz w:val="24"/>
          <w:szCs w:val="24"/>
          <w:u w:val="single"/>
          <w:rtl/>
        </w:rPr>
        <w:t xml:space="preserve">  </w:t>
      </w:r>
    </w:p>
    <w:p w:rsidR="004217AC" w:rsidRPr="0094453A" w:rsidRDefault="004217AC" w:rsidP="004217AC">
      <w:pPr>
        <w:rPr>
          <w:rFonts w:ascii="David" w:hAnsi="David"/>
          <w:b/>
          <w:bCs/>
          <w:sz w:val="24"/>
          <w:szCs w:val="24"/>
          <w:u w:val="single"/>
        </w:rPr>
      </w:pPr>
    </w:p>
    <w:p w:rsidR="004217AC" w:rsidRDefault="004217AC" w:rsidP="004217AC">
      <w:pPr>
        <w:rPr>
          <w:rFonts w:ascii="David" w:hAnsi="David"/>
          <w:b/>
          <w:bCs/>
          <w:sz w:val="24"/>
          <w:szCs w:val="24"/>
          <w:u w:val="single"/>
          <w:rtl/>
        </w:rPr>
      </w:pPr>
      <w:r w:rsidRPr="00A120B5">
        <w:rPr>
          <w:rFonts w:ascii="David" w:hAnsi="David"/>
          <w:b/>
          <w:bCs/>
          <w:sz w:val="24"/>
          <w:szCs w:val="24"/>
          <w:u w:val="single"/>
          <w:rtl/>
        </w:rPr>
        <w:t>המערכת כוללת:</w:t>
      </w:r>
    </w:p>
    <w:p w:rsidR="00B939E0" w:rsidRPr="00A120B5" w:rsidRDefault="00B939E0" w:rsidP="004217AC">
      <w:pPr>
        <w:rPr>
          <w:rFonts w:ascii="David" w:hAnsi="David"/>
          <w:b/>
          <w:bCs/>
          <w:sz w:val="24"/>
          <w:szCs w:val="24"/>
          <w:u w:val="single"/>
          <w:rtl/>
        </w:rPr>
      </w:pPr>
    </w:p>
    <w:p w:rsidR="004217AC" w:rsidRPr="00A120B5" w:rsidRDefault="004217AC" w:rsidP="00992B63">
      <w:pPr>
        <w:pStyle w:val="afc"/>
        <w:numPr>
          <w:ilvl w:val="0"/>
          <w:numId w:val="40"/>
        </w:numPr>
        <w:spacing w:after="200" w:line="276" w:lineRule="auto"/>
        <w:contextualSpacing/>
        <w:rPr>
          <w:rFonts w:ascii="David" w:hAnsi="David"/>
          <w:rtl/>
        </w:rPr>
      </w:pPr>
      <w:r w:rsidRPr="00A120B5">
        <w:rPr>
          <w:rFonts w:ascii="David" w:hAnsi="David"/>
          <w:rtl/>
        </w:rPr>
        <w:t>אפליקציה בסביבת המייצגים</w:t>
      </w:r>
    </w:p>
    <w:p w:rsidR="004217AC" w:rsidRPr="00A120B5" w:rsidRDefault="004217AC" w:rsidP="00992B63">
      <w:pPr>
        <w:pStyle w:val="afc"/>
        <w:numPr>
          <w:ilvl w:val="0"/>
          <w:numId w:val="40"/>
        </w:numPr>
        <w:spacing w:after="200" w:line="276" w:lineRule="auto"/>
        <w:contextualSpacing/>
        <w:rPr>
          <w:rFonts w:ascii="David" w:hAnsi="David"/>
        </w:rPr>
      </w:pPr>
      <w:r w:rsidRPr="00A120B5">
        <w:rPr>
          <w:rFonts w:ascii="David" w:hAnsi="David"/>
          <w:rtl/>
        </w:rPr>
        <w:t>שירות (</w:t>
      </w:r>
      <w:r w:rsidRPr="00A120B5">
        <w:rPr>
          <w:rFonts w:ascii="David" w:hAnsi="David"/>
        </w:rPr>
        <w:t>web service</w:t>
      </w:r>
      <w:r w:rsidRPr="00A120B5">
        <w:rPr>
          <w:rFonts w:ascii="David" w:hAnsi="David"/>
          <w:rtl/>
        </w:rPr>
        <w:t>) המעביר נתונים של עוסקים למשרד התיירות</w:t>
      </w:r>
    </w:p>
    <w:p w:rsidR="004217AC" w:rsidRPr="00A120B5" w:rsidRDefault="004217AC" w:rsidP="00992B63">
      <w:pPr>
        <w:pStyle w:val="afc"/>
        <w:numPr>
          <w:ilvl w:val="0"/>
          <w:numId w:val="40"/>
        </w:numPr>
        <w:spacing w:after="200" w:line="276" w:lineRule="auto"/>
        <w:contextualSpacing/>
        <w:rPr>
          <w:rFonts w:ascii="David" w:hAnsi="David"/>
        </w:rPr>
      </w:pPr>
      <w:r w:rsidRPr="00A120B5">
        <w:rPr>
          <w:rFonts w:ascii="David" w:hAnsi="David"/>
          <w:rtl/>
        </w:rPr>
        <w:t>שירות (</w:t>
      </w:r>
      <w:r w:rsidRPr="00A120B5">
        <w:rPr>
          <w:rFonts w:ascii="David" w:hAnsi="David"/>
        </w:rPr>
        <w:t>web service</w:t>
      </w:r>
      <w:r w:rsidRPr="00A120B5">
        <w:rPr>
          <w:rFonts w:ascii="David" w:hAnsi="David"/>
          <w:rtl/>
        </w:rPr>
        <w:t>) הבודק האם בית עסק מורשה ממשרד התיירות</w:t>
      </w:r>
    </w:p>
    <w:p w:rsidR="004217AC" w:rsidRPr="00A120B5" w:rsidRDefault="004217AC" w:rsidP="00992B63">
      <w:pPr>
        <w:pStyle w:val="afc"/>
        <w:numPr>
          <w:ilvl w:val="0"/>
          <w:numId w:val="40"/>
        </w:numPr>
        <w:spacing w:after="200" w:line="276" w:lineRule="auto"/>
        <w:contextualSpacing/>
        <w:rPr>
          <w:rFonts w:ascii="David" w:hAnsi="David"/>
        </w:rPr>
      </w:pPr>
      <w:r w:rsidRPr="00A120B5">
        <w:rPr>
          <w:rFonts w:ascii="David" w:hAnsi="David"/>
          <w:rtl/>
        </w:rPr>
        <w:t>שירות (</w:t>
      </w:r>
      <w:r w:rsidRPr="00A120B5">
        <w:rPr>
          <w:rFonts w:ascii="David" w:hAnsi="David"/>
        </w:rPr>
        <w:t>web service</w:t>
      </w:r>
      <w:r w:rsidRPr="00A120B5">
        <w:rPr>
          <w:rFonts w:ascii="David" w:hAnsi="David"/>
          <w:rtl/>
        </w:rPr>
        <w:t xml:space="preserve">) המעדכן את נתוני הרכישה של התייר בזמן הקניה בחנות </w:t>
      </w:r>
    </w:p>
    <w:p w:rsidR="004217AC" w:rsidRPr="00A120B5" w:rsidRDefault="004217AC" w:rsidP="00992B63">
      <w:pPr>
        <w:pStyle w:val="afc"/>
        <w:numPr>
          <w:ilvl w:val="0"/>
          <w:numId w:val="40"/>
        </w:numPr>
        <w:spacing w:after="200" w:line="276" w:lineRule="auto"/>
        <w:contextualSpacing/>
        <w:rPr>
          <w:rFonts w:ascii="David" w:hAnsi="David"/>
        </w:rPr>
      </w:pPr>
      <w:r w:rsidRPr="00A120B5">
        <w:rPr>
          <w:rFonts w:ascii="David" w:hAnsi="David"/>
          <w:rtl/>
        </w:rPr>
        <w:t>שירות (</w:t>
      </w:r>
      <w:r w:rsidRPr="00A120B5">
        <w:rPr>
          <w:rFonts w:ascii="David" w:hAnsi="David"/>
        </w:rPr>
        <w:t>web service</w:t>
      </w:r>
      <w:r w:rsidRPr="00A120B5">
        <w:rPr>
          <w:rFonts w:ascii="David" w:hAnsi="David"/>
          <w:rtl/>
        </w:rPr>
        <w:t>) המעביר את נתוני ההחזר לקופת הזכיין במעבר הגבול</w:t>
      </w:r>
      <w:r>
        <w:rPr>
          <w:rFonts w:ascii="David" w:hAnsi="David" w:hint="cs"/>
          <w:rtl/>
        </w:rPr>
        <w:t xml:space="preserve"> (ראה הגדרה נפרדת)</w:t>
      </w:r>
    </w:p>
    <w:p w:rsidR="004217AC" w:rsidRPr="00A120B5" w:rsidRDefault="004217AC" w:rsidP="00992B63">
      <w:pPr>
        <w:pStyle w:val="afc"/>
        <w:numPr>
          <w:ilvl w:val="0"/>
          <w:numId w:val="40"/>
        </w:numPr>
        <w:spacing w:after="200" w:line="276" w:lineRule="auto"/>
        <w:contextualSpacing/>
        <w:rPr>
          <w:rFonts w:ascii="David" w:hAnsi="David"/>
        </w:rPr>
      </w:pPr>
      <w:r w:rsidRPr="00A120B5">
        <w:rPr>
          <w:rFonts w:ascii="David" w:hAnsi="David"/>
          <w:rtl/>
        </w:rPr>
        <w:t>ממשק לביקורת הגבולות לקבלת מעמד התייר</w:t>
      </w:r>
    </w:p>
    <w:p w:rsidR="004217AC" w:rsidRPr="00A120B5" w:rsidRDefault="004217AC" w:rsidP="00992B63">
      <w:pPr>
        <w:pStyle w:val="afc"/>
        <w:numPr>
          <w:ilvl w:val="0"/>
          <w:numId w:val="40"/>
        </w:numPr>
        <w:spacing w:after="200" w:line="276" w:lineRule="auto"/>
        <w:contextualSpacing/>
        <w:rPr>
          <w:rFonts w:ascii="David" w:hAnsi="David"/>
        </w:rPr>
      </w:pPr>
      <w:r w:rsidRPr="00A120B5">
        <w:rPr>
          <w:rFonts w:ascii="David" w:hAnsi="David"/>
          <w:rtl/>
        </w:rPr>
        <w:t>מערכת דוחות להתחשבנות של הזכיין מול רשות המיסים</w:t>
      </w:r>
    </w:p>
    <w:p w:rsidR="004217AC" w:rsidRDefault="004217AC" w:rsidP="004217AC">
      <w:pPr>
        <w:rPr>
          <w:rFonts w:ascii="David" w:hAnsi="David"/>
          <w:b/>
          <w:bCs/>
          <w:sz w:val="24"/>
          <w:szCs w:val="24"/>
          <w:u w:val="single"/>
          <w:rtl/>
        </w:rPr>
      </w:pPr>
      <w:r w:rsidRPr="00B939E0">
        <w:rPr>
          <w:rFonts w:ascii="David" w:hAnsi="David" w:hint="eastAsia"/>
          <w:b/>
          <w:bCs/>
          <w:sz w:val="24"/>
          <w:szCs w:val="24"/>
          <w:u w:val="single"/>
          <w:rtl/>
        </w:rPr>
        <w:t>ת</w:t>
      </w:r>
      <w:r w:rsidR="00B337C6">
        <w:rPr>
          <w:rFonts w:ascii="David" w:hAnsi="David" w:hint="cs"/>
          <w:b/>
          <w:bCs/>
          <w:sz w:val="24"/>
          <w:szCs w:val="24"/>
          <w:u w:val="single"/>
          <w:rtl/>
        </w:rPr>
        <w:t>י</w:t>
      </w:r>
      <w:r w:rsidRPr="00B939E0">
        <w:rPr>
          <w:rFonts w:ascii="David" w:hAnsi="David" w:hint="eastAsia"/>
          <w:b/>
          <w:bCs/>
          <w:sz w:val="24"/>
          <w:szCs w:val="24"/>
          <w:u w:val="single"/>
          <w:rtl/>
        </w:rPr>
        <w:t>אור</w:t>
      </w:r>
      <w:r w:rsidRPr="00B939E0">
        <w:rPr>
          <w:rFonts w:ascii="David" w:hAnsi="David"/>
          <w:b/>
          <w:bCs/>
          <w:sz w:val="24"/>
          <w:szCs w:val="24"/>
          <w:u w:val="single"/>
          <w:rtl/>
        </w:rPr>
        <w:t xml:space="preserve"> תפעולי של </w:t>
      </w:r>
      <w:r w:rsidRPr="00B939E0">
        <w:rPr>
          <w:rFonts w:ascii="David" w:hAnsi="David" w:hint="cs"/>
          <w:b/>
          <w:bCs/>
          <w:sz w:val="24"/>
          <w:szCs w:val="24"/>
          <w:u w:val="single"/>
          <w:rtl/>
        </w:rPr>
        <w:t xml:space="preserve">המערכת הממוחשבת </w:t>
      </w:r>
      <w:r w:rsidRPr="00B939E0">
        <w:rPr>
          <w:rFonts w:ascii="David" w:hAnsi="David" w:hint="eastAsia"/>
          <w:b/>
          <w:bCs/>
          <w:sz w:val="24"/>
          <w:szCs w:val="24"/>
          <w:u w:val="single"/>
          <w:rtl/>
        </w:rPr>
        <w:t>בכל</w:t>
      </w:r>
      <w:r w:rsidRPr="00B939E0">
        <w:rPr>
          <w:rFonts w:ascii="David" w:hAnsi="David"/>
          <w:b/>
          <w:bCs/>
          <w:sz w:val="24"/>
          <w:szCs w:val="24"/>
          <w:u w:val="single"/>
          <w:rtl/>
        </w:rPr>
        <w:t xml:space="preserve"> </w:t>
      </w:r>
      <w:r w:rsidRPr="00B939E0">
        <w:rPr>
          <w:rFonts w:ascii="David" w:hAnsi="David" w:hint="eastAsia"/>
          <w:b/>
          <w:bCs/>
          <w:sz w:val="24"/>
          <w:szCs w:val="24"/>
          <w:u w:val="single"/>
          <w:rtl/>
        </w:rPr>
        <w:t>מעברי</w:t>
      </w:r>
      <w:r w:rsidRPr="00B939E0">
        <w:rPr>
          <w:rFonts w:ascii="David" w:hAnsi="David"/>
          <w:b/>
          <w:bCs/>
          <w:sz w:val="24"/>
          <w:szCs w:val="24"/>
          <w:u w:val="single"/>
          <w:rtl/>
        </w:rPr>
        <w:t xml:space="preserve"> </w:t>
      </w:r>
      <w:r w:rsidRPr="00B939E0">
        <w:rPr>
          <w:rFonts w:ascii="David" w:hAnsi="David" w:hint="eastAsia"/>
          <w:b/>
          <w:bCs/>
          <w:sz w:val="24"/>
          <w:szCs w:val="24"/>
          <w:u w:val="single"/>
          <w:rtl/>
        </w:rPr>
        <w:t>הגבול</w:t>
      </w:r>
    </w:p>
    <w:p w:rsidR="00B939E0" w:rsidRPr="00B939E0" w:rsidRDefault="00B939E0" w:rsidP="004217AC">
      <w:pPr>
        <w:rPr>
          <w:rFonts w:ascii="David" w:hAnsi="David"/>
          <w:b/>
          <w:bCs/>
          <w:sz w:val="24"/>
          <w:szCs w:val="24"/>
          <w:u w:val="single"/>
        </w:rPr>
      </w:pPr>
    </w:p>
    <w:p w:rsidR="004217AC" w:rsidRPr="00A120B5" w:rsidRDefault="004217AC" w:rsidP="001A2574">
      <w:pPr>
        <w:spacing w:line="360" w:lineRule="auto"/>
        <w:rPr>
          <w:rFonts w:ascii="David" w:hAnsi="David"/>
          <w:sz w:val="24"/>
          <w:szCs w:val="24"/>
          <w:rtl/>
        </w:rPr>
      </w:pPr>
      <w:r w:rsidRPr="00A120B5">
        <w:rPr>
          <w:rFonts w:ascii="David" w:hAnsi="David"/>
          <w:sz w:val="24"/>
          <w:szCs w:val="24"/>
          <w:rtl/>
        </w:rPr>
        <w:t xml:space="preserve">המערכת מספקת שירות כל השנה 24/7 למעט יום כיפור. כל השירותים מפורסמים בצומת השירותים הממשלתית – תהילה. המשתמשים רשאים להיכנס למערכת רק בעזרת כרטיס של </w:t>
      </w:r>
      <w:r w:rsidRPr="00A120B5">
        <w:rPr>
          <w:rFonts w:ascii="David" w:hAnsi="David"/>
          <w:sz w:val="24"/>
          <w:szCs w:val="24"/>
        </w:rPr>
        <w:t>comsign</w:t>
      </w:r>
      <w:r w:rsidRPr="00A120B5">
        <w:rPr>
          <w:rFonts w:ascii="David" w:hAnsi="David"/>
          <w:sz w:val="24"/>
          <w:szCs w:val="24"/>
          <w:rtl/>
        </w:rPr>
        <w:t xml:space="preserve"> .</w:t>
      </w:r>
    </w:p>
    <w:p w:rsidR="004217AC" w:rsidRPr="00A120B5" w:rsidRDefault="004217AC" w:rsidP="00946DF8">
      <w:pPr>
        <w:tabs>
          <w:tab w:val="num" w:pos="1112"/>
        </w:tabs>
        <w:spacing w:line="360" w:lineRule="auto"/>
        <w:ind w:left="1112"/>
        <w:jc w:val="both"/>
        <w:rPr>
          <w:rFonts w:ascii="David" w:hAnsi="David"/>
          <w:sz w:val="24"/>
          <w:szCs w:val="24"/>
          <w:rtl/>
        </w:rPr>
      </w:pPr>
    </w:p>
    <w:p w:rsidR="004217AC" w:rsidRDefault="004217AC" w:rsidP="004217AC">
      <w:pPr>
        <w:tabs>
          <w:tab w:val="num" w:pos="1112"/>
        </w:tabs>
        <w:spacing w:line="360" w:lineRule="auto"/>
        <w:jc w:val="both"/>
        <w:rPr>
          <w:rFonts w:ascii="Times New Roman" w:hAnsi="Times New Roman"/>
          <w:sz w:val="20"/>
          <w:szCs w:val="24"/>
          <w:rtl/>
        </w:rPr>
      </w:pPr>
      <w:r w:rsidRPr="007F42BB">
        <w:rPr>
          <w:rFonts w:ascii="Times New Roman" w:hAnsi="Times New Roman" w:hint="cs"/>
          <w:b/>
          <w:bCs/>
          <w:sz w:val="20"/>
          <w:szCs w:val="24"/>
          <w:rtl/>
        </w:rPr>
        <w:t xml:space="preserve">מערכת הדוחות </w:t>
      </w:r>
      <w:r w:rsidRPr="007F42BB">
        <w:rPr>
          <w:rFonts w:ascii="Times New Roman" w:hAnsi="Times New Roman"/>
          <w:b/>
          <w:bCs/>
          <w:sz w:val="20"/>
          <w:szCs w:val="24"/>
          <w:rtl/>
        </w:rPr>
        <w:t>–</w:t>
      </w:r>
      <w:r>
        <w:rPr>
          <w:rFonts w:ascii="Times New Roman" w:hAnsi="Times New Roman" w:hint="cs"/>
          <w:sz w:val="20"/>
          <w:szCs w:val="24"/>
          <w:rtl/>
        </w:rPr>
        <w:t xml:space="preserve"> רשות המסים פיתחה באמצעות שעם מערכת דוחות אשר על פיה בא לידי ביטוי הבקרה המתבצעת ע"י הספק הזוכה במכרז זה. וההתחשבנות ביןהמזמיןלספק הזוכה.  </w:t>
      </w:r>
    </w:p>
    <w:p w:rsidR="004217AC" w:rsidRPr="00CB2938" w:rsidRDefault="004217AC" w:rsidP="004217AC">
      <w:pPr>
        <w:tabs>
          <w:tab w:val="num" w:pos="1112"/>
        </w:tabs>
        <w:spacing w:line="360" w:lineRule="auto"/>
        <w:jc w:val="both"/>
        <w:rPr>
          <w:rFonts w:ascii="Times New Roman" w:hAnsi="Times New Roman"/>
          <w:sz w:val="20"/>
          <w:szCs w:val="24"/>
          <w:rtl/>
        </w:rPr>
      </w:pPr>
      <w:r w:rsidRPr="00767B2B">
        <w:rPr>
          <w:rFonts w:ascii="Times New Roman" w:hAnsi="Times New Roman" w:hint="cs"/>
          <w:b/>
          <w:bCs/>
          <w:sz w:val="20"/>
          <w:szCs w:val="24"/>
          <w:rtl/>
        </w:rPr>
        <w:t>ביקור תייר</w:t>
      </w:r>
      <w:r>
        <w:rPr>
          <w:rFonts w:ascii="Times New Roman" w:hAnsi="Times New Roman" w:hint="cs"/>
          <w:b/>
          <w:bCs/>
          <w:sz w:val="20"/>
          <w:szCs w:val="24"/>
          <w:rtl/>
        </w:rPr>
        <w:t xml:space="preserve"> </w:t>
      </w:r>
      <w:r>
        <w:rPr>
          <w:rFonts w:ascii="Times New Roman" w:hAnsi="Times New Roman"/>
          <w:b/>
          <w:bCs/>
          <w:sz w:val="20"/>
          <w:szCs w:val="24"/>
          <w:rtl/>
        </w:rPr>
        <w:t>–</w:t>
      </w:r>
      <w:r>
        <w:rPr>
          <w:rFonts w:ascii="Times New Roman" w:hAnsi="Times New Roman" w:hint="cs"/>
          <w:b/>
          <w:bCs/>
          <w:sz w:val="20"/>
          <w:szCs w:val="24"/>
          <w:rtl/>
        </w:rPr>
        <w:t xml:space="preserve"> </w:t>
      </w:r>
      <w:r w:rsidRPr="00CB2938">
        <w:rPr>
          <w:rFonts w:ascii="Times New Roman" w:hAnsi="Times New Roman" w:hint="cs"/>
          <w:sz w:val="20"/>
          <w:szCs w:val="24"/>
          <w:rtl/>
        </w:rPr>
        <w:t>תקופת השהייה של התייר בארץ בהתאם לאשרה שניתנה לתייר מביקור</w:t>
      </w:r>
      <w:r w:rsidRPr="00CB2938">
        <w:rPr>
          <w:rFonts w:ascii="Times New Roman" w:hAnsi="Times New Roman" w:hint="eastAsia"/>
          <w:sz w:val="20"/>
          <w:szCs w:val="24"/>
          <w:rtl/>
        </w:rPr>
        <w:t>ת</w:t>
      </w:r>
      <w:r w:rsidRPr="00CB2938">
        <w:rPr>
          <w:rFonts w:ascii="Times New Roman" w:hAnsi="Times New Roman" w:hint="cs"/>
          <w:sz w:val="20"/>
          <w:szCs w:val="24"/>
          <w:rtl/>
        </w:rPr>
        <w:t xml:space="preserve"> הגבולות ובתנאי שאין לתייר תאריך יציאה</w:t>
      </w:r>
    </w:p>
    <w:p w:rsidR="004217AC" w:rsidRPr="00CB2938" w:rsidRDefault="004217AC" w:rsidP="00FC153B">
      <w:pPr>
        <w:tabs>
          <w:tab w:val="num" w:pos="1112"/>
        </w:tabs>
        <w:spacing w:line="360" w:lineRule="auto"/>
        <w:jc w:val="both"/>
        <w:rPr>
          <w:rFonts w:ascii="Times New Roman" w:hAnsi="Times New Roman"/>
          <w:sz w:val="20"/>
          <w:szCs w:val="24"/>
          <w:rtl/>
        </w:rPr>
      </w:pPr>
      <w:r>
        <w:rPr>
          <w:rFonts w:ascii="Times New Roman" w:hAnsi="Times New Roman" w:hint="cs"/>
          <w:b/>
          <w:bCs/>
          <w:sz w:val="20"/>
          <w:szCs w:val="24"/>
          <w:rtl/>
        </w:rPr>
        <w:t xml:space="preserve">רכישת תייר </w:t>
      </w:r>
      <w:r w:rsidRPr="00CB2938">
        <w:rPr>
          <w:rFonts w:ascii="Times New Roman" w:hAnsi="Times New Roman"/>
          <w:sz w:val="20"/>
          <w:szCs w:val="24"/>
          <w:rtl/>
        </w:rPr>
        <w:t>–</w:t>
      </w:r>
      <w:r w:rsidRPr="00CB2938">
        <w:rPr>
          <w:rFonts w:ascii="Times New Roman" w:hAnsi="Times New Roman" w:hint="cs"/>
          <w:sz w:val="20"/>
          <w:szCs w:val="24"/>
          <w:rtl/>
        </w:rPr>
        <w:t xml:space="preserve"> רכישות טובין שבוצעו בבית עסק מאושר ע"י משרד התיירות ועמדו בתנאי </w:t>
      </w:r>
      <w:r>
        <w:rPr>
          <w:rFonts w:ascii="Times New Roman" w:hAnsi="Times New Roman" w:hint="cs"/>
          <w:sz w:val="20"/>
          <w:szCs w:val="24"/>
          <w:rtl/>
        </w:rPr>
        <w:t xml:space="preserve">הוראות הדין לעניין </w:t>
      </w:r>
      <w:r w:rsidRPr="00CB2938">
        <w:rPr>
          <w:rFonts w:ascii="Times New Roman" w:hAnsi="Times New Roman" w:hint="cs"/>
          <w:sz w:val="20"/>
          <w:szCs w:val="24"/>
          <w:rtl/>
        </w:rPr>
        <w:t>ההחזר</w:t>
      </w:r>
      <w:r w:rsidR="00FC153B">
        <w:rPr>
          <w:rFonts w:ascii="Times New Roman" w:hAnsi="Times New Roman" w:hint="cs"/>
          <w:sz w:val="20"/>
          <w:szCs w:val="24"/>
          <w:rtl/>
        </w:rPr>
        <w:t>.</w:t>
      </w:r>
    </w:p>
    <w:p w:rsidR="004217AC" w:rsidRDefault="004217AC" w:rsidP="004217AC">
      <w:pPr>
        <w:tabs>
          <w:tab w:val="num" w:pos="1112"/>
        </w:tabs>
        <w:spacing w:line="360" w:lineRule="auto"/>
        <w:jc w:val="both"/>
        <w:rPr>
          <w:rFonts w:ascii="Times New Roman" w:hAnsi="Times New Roman"/>
          <w:sz w:val="20"/>
          <w:szCs w:val="24"/>
          <w:rtl/>
        </w:rPr>
      </w:pPr>
      <w:r>
        <w:rPr>
          <w:rFonts w:ascii="Times New Roman" w:hAnsi="Times New Roman" w:hint="cs"/>
          <w:b/>
          <w:bCs/>
          <w:sz w:val="20"/>
          <w:szCs w:val="24"/>
          <w:rtl/>
        </w:rPr>
        <w:t>עמדה חיצונית</w:t>
      </w:r>
      <w:r>
        <w:rPr>
          <w:rFonts w:ascii="Times New Roman" w:hAnsi="Times New Roman" w:hint="cs"/>
          <w:sz w:val="20"/>
          <w:szCs w:val="24"/>
          <w:rtl/>
        </w:rPr>
        <w:t xml:space="preserve"> </w:t>
      </w:r>
      <w:r>
        <w:rPr>
          <w:rFonts w:ascii="Times New Roman" w:hAnsi="Times New Roman"/>
          <w:sz w:val="20"/>
          <w:szCs w:val="24"/>
          <w:rtl/>
        </w:rPr>
        <w:t>–</w:t>
      </w:r>
      <w:r>
        <w:rPr>
          <w:rFonts w:ascii="Times New Roman" w:hAnsi="Times New Roman" w:hint="cs"/>
          <w:sz w:val="20"/>
          <w:szCs w:val="24"/>
          <w:rtl/>
        </w:rPr>
        <w:t xml:space="preserve"> עמדה בשטח אולם היוצאים טרם ביצוע הצ'ק אין לצורך הצגת טובין שלא ניתן להעלותם למטוס. </w:t>
      </w:r>
    </w:p>
    <w:p w:rsidR="0052440F" w:rsidRDefault="0052440F" w:rsidP="004217AC">
      <w:pPr>
        <w:tabs>
          <w:tab w:val="num" w:pos="1112"/>
        </w:tabs>
        <w:spacing w:line="360" w:lineRule="auto"/>
        <w:jc w:val="both"/>
        <w:rPr>
          <w:rFonts w:ascii="Times New Roman" w:hAnsi="Times New Roman"/>
          <w:sz w:val="20"/>
          <w:szCs w:val="24"/>
          <w:rtl/>
        </w:rPr>
      </w:pPr>
    </w:p>
    <w:p w:rsidR="00CC3527" w:rsidRDefault="00CC3527" w:rsidP="004217AC">
      <w:pPr>
        <w:tabs>
          <w:tab w:val="num" w:pos="1112"/>
        </w:tabs>
        <w:spacing w:line="360" w:lineRule="auto"/>
        <w:jc w:val="both"/>
        <w:rPr>
          <w:rFonts w:ascii="Times New Roman" w:hAnsi="Times New Roman"/>
          <w:sz w:val="20"/>
          <w:szCs w:val="24"/>
          <w:rtl/>
        </w:rPr>
      </w:pPr>
    </w:p>
    <w:p w:rsidR="00023311" w:rsidRPr="00CB2938" w:rsidRDefault="00023311" w:rsidP="004217AC">
      <w:pPr>
        <w:tabs>
          <w:tab w:val="num" w:pos="1112"/>
        </w:tabs>
        <w:spacing w:line="360" w:lineRule="auto"/>
        <w:jc w:val="both"/>
        <w:rPr>
          <w:rFonts w:ascii="Times New Roman" w:hAnsi="Times New Roman"/>
          <w:sz w:val="20"/>
          <w:szCs w:val="24"/>
        </w:rPr>
      </w:pPr>
    </w:p>
    <w:p w:rsidR="004217AC" w:rsidRDefault="004217AC" w:rsidP="004217AC">
      <w:pPr>
        <w:rPr>
          <w:sz w:val="24"/>
          <w:szCs w:val="24"/>
          <w:rtl/>
        </w:rPr>
      </w:pPr>
      <w:r w:rsidRPr="005F4BB3">
        <w:rPr>
          <w:rFonts w:hint="cs"/>
          <w:b/>
          <w:bCs/>
          <w:rtl/>
        </w:rPr>
        <w:lastRenderedPageBreak/>
        <w:t>אמצעי תשלום</w:t>
      </w:r>
      <w:r>
        <w:rPr>
          <w:rFonts w:hint="cs"/>
          <w:rtl/>
        </w:rPr>
        <w:t xml:space="preserve"> </w:t>
      </w:r>
      <w:r>
        <w:rPr>
          <w:rtl/>
        </w:rPr>
        <w:t>–</w:t>
      </w:r>
      <w:r>
        <w:rPr>
          <w:rFonts w:hint="cs"/>
          <w:rtl/>
        </w:rPr>
        <w:t xml:space="preserve"> </w:t>
      </w:r>
      <w:r w:rsidRPr="005F4BB3">
        <w:rPr>
          <w:rFonts w:hint="cs"/>
          <w:sz w:val="24"/>
          <w:szCs w:val="24"/>
          <w:rtl/>
        </w:rPr>
        <w:t>התייר זכאי לקבל את החזר המע</w:t>
      </w:r>
      <w:r>
        <w:rPr>
          <w:rFonts w:hint="cs"/>
          <w:sz w:val="24"/>
          <w:szCs w:val="24"/>
          <w:rtl/>
        </w:rPr>
        <w:t>"</w:t>
      </w:r>
      <w:r w:rsidRPr="005F4BB3">
        <w:rPr>
          <w:rFonts w:hint="cs"/>
          <w:sz w:val="24"/>
          <w:szCs w:val="24"/>
          <w:rtl/>
        </w:rPr>
        <w:t>מ במספר אמצעי תשלום כדלהלן:</w:t>
      </w:r>
    </w:p>
    <w:p w:rsidR="004217AC" w:rsidRPr="005F4BB3" w:rsidRDefault="004217AC" w:rsidP="004217AC">
      <w:pPr>
        <w:rPr>
          <w:sz w:val="24"/>
          <w:szCs w:val="24"/>
          <w:rtl/>
        </w:rPr>
      </w:pPr>
    </w:p>
    <w:p w:rsidR="004217AC" w:rsidRPr="00814F4A" w:rsidRDefault="004217AC" w:rsidP="00992B63">
      <w:pPr>
        <w:numPr>
          <w:ilvl w:val="0"/>
          <w:numId w:val="37"/>
        </w:numPr>
        <w:spacing w:line="360" w:lineRule="auto"/>
        <w:jc w:val="both"/>
        <w:rPr>
          <w:rFonts w:ascii="Times New Roman" w:hAnsi="Times New Roman"/>
          <w:sz w:val="20"/>
          <w:szCs w:val="24"/>
        </w:rPr>
      </w:pPr>
      <w:r w:rsidRPr="00814F4A">
        <w:rPr>
          <w:rFonts w:ascii="Times New Roman" w:hAnsi="Times New Roman" w:hint="cs"/>
          <w:sz w:val="20"/>
          <w:szCs w:val="24"/>
          <w:rtl/>
        </w:rPr>
        <w:t>מזומן</w:t>
      </w:r>
    </w:p>
    <w:p w:rsidR="004217AC" w:rsidRDefault="004217AC" w:rsidP="00992B63">
      <w:pPr>
        <w:numPr>
          <w:ilvl w:val="0"/>
          <w:numId w:val="37"/>
        </w:numPr>
        <w:spacing w:line="360" w:lineRule="auto"/>
        <w:jc w:val="both"/>
        <w:rPr>
          <w:rFonts w:ascii="Times New Roman" w:hAnsi="Times New Roman"/>
          <w:sz w:val="20"/>
          <w:szCs w:val="24"/>
        </w:rPr>
      </w:pPr>
      <w:r w:rsidRPr="00814F4A">
        <w:rPr>
          <w:rFonts w:ascii="Times New Roman" w:hAnsi="Times New Roman" w:hint="cs"/>
          <w:sz w:val="20"/>
          <w:szCs w:val="24"/>
          <w:rtl/>
        </w:rPr>
        <w:t>זיכוי כרטיס אשראי</w:t>
      </w:r>
    </w:p>
    <w:p w:rsidR="004217AC" w:rsidRDefault="004217AC" w:rsidP="00992B63">
      <w:pPr>
        <w:pStyle w:val="afc"/>
        <w:numPr>
          <w:ilvl w:val="0"/>
          <w:numId w:val="37"/>
        </w:numPr>
        <w:spacing w:line="360" w:lineRule="auto"/>
        <w:contextualSpacing/>
        <w:jc w:val="both"/>
        <w:rPr>
          <w:b/>
          <w:bCs/>
          <w:sz w:val="20"/>
        </w:rPr>
      </w:pPr>
      <w:r w:rsidRPr="00801C83">
        <w:rPr>
          <w:rFonts w:hint="cs"/>
          <w:sz w:val="20"/>
          <w:rtl/>
        </w:rPr>
        <w:t>העברה בנקאית לרבות העברה דיגטלית</w:t>
      </w:r>
    </w:p>
    <w:p w:rsidR="004217AC" w:rsidRDefault="004217AC" w:rsidP="004217AC">
      <w:pPr>
        <w:pStyle w:val="afc"/>
        <w:spacing w:line="360" w:lineRule="auto"/>
        <w:ind w:left="1712"/>
        <w:jc w:val="both"/>
        <w:rPr>
          <w:b/>
          <w:bCs/>
          <w:sz w:val="20"/>
          <w:rtl/>
        </w:rPr>
      </w:pPr>
    </w:p>
    <w:p w:rsidR="004217AC" w:rsidRPr="00801C83" w:rsidRDefault="004217AC" w:rsidP="004217AC">
      <w:pPr>
        <w:pStyle w:val="afc"/>
        <w:spacing w:line="360" w:lineRule="auto"/>
        <w:ind w:left="1712"/>
        <w:jc w:val="both"/>
        <w:rPr>
          <w:b/>
          <w:bCs/>
          <w:sz w:val="20"/>
          <w:rtl/>
        </w:rPr>
      </w:pPr>
    </w:p>
    <w:p w:rsidR="004217AC" w:rsidRDefault="004217AC" w:rsidP="00233744">
      <w:pPr>
        <w:spacing w:after="200" w:line="360" w:lineRule="auto"/>
        <w:rPr>
          <w:rFonts w:ascii="David" w:hAnsi="David"/>
          <w:sz w:val="24"/>
          <w:szCs w:val="24"/>
          <w:rtl/>
        </w:rPr>
      </w:pPr>
      <w:r>
        <w:rPr>
          <w:rFonts w:ascii="David" w:hAnsi="David" w:hint="cs"/>
          <w:b/>
          <w:bCs/>
          <w:sz w:val="24"/>
          <w:szCs w:val="24"/>
          <w:rtl/>
        </w:rPr>
        <w:t xml:space="preserve">שירות לקופת הספק </w:t>
      </w:r>
      <w:r w:rsidRPr="009B3E26">
        <w:rPr>
          <w:rFonts w:ascii="David" w:hAnsi="David"/>
          <w:b/>
          <w:bCs/>
          <w:sz w:val="24"/>
          <w:szCs w:val="24"/>
          <w:rtl/>
        </w:rPr>
        <w:t>(</w:t>
      </w:r>
      <w:r w:rsidRPr="009B3E26">
        <w:rPr>
          <w:rFonts w:ascii="David" w:hAnsi="David"/>
          <w:b/>
          <w:bCs/>
          <w:sz w:val="24"/>
          <w:szCs w:val="24"/>
        </w:rPr>
        <w:t>web service</w:t>
      </w:r>
      <w:r w:rsidRPr="009B3E26">
        <w:rPr>
          <w:rFonts w:ascii="David" w:hAnsi="David"/>
          <w:b/>
          <w:bCs/>
          <w:sz w:val="24"/>
          <w:szCs w:val="24"/>
          <w:rtl/>
        </w:rPr>
        <w:t>)</w:t>
      </w:r>
      <w:r>
        <w:rPr>
          <w:rFonts w:ascii="David" w:hAnsi="David" w:hint="cs"/>
          <w:b/>
          <w:bCs/>
          <w:sz w:val="24"/>
          <w:szCs w:val="24"/>
          <w:rtl/>
        </w:rPr>
        <w:t>:</w:t>
      </w:r>
      <w:r w:rsidRPr="009B3E26">
        <w:rPr>
          <w:rFonts w:ascii="David" w:hAnsi="David"/>
          <w:b/>
          <w:bCs/>
          <w:sz w:val="24"/>
          <w:szCs w:val="24"/>
          <w:rtl/>
        </w:rPr>
        <w:t xml:space="preserve"> </w:t>
      </w:r>
      <w:r w:rsidRPr="00801C83">
        <w:rPr>
          <w:rFonts w:ascii="David" w:hAnsi="David" w:hint="cs"/>
          <w:sz w:val="24"/>
          <w:szCs w:val="24"/>
          <w:rtl/>
        </w:rPr>
        <w:t>שירות זה</w:t>
      </w:r>
      <w:r>
        <w:rPr>
          <w:rFonts w:ascii="David" w:hAnsi="David" w:hint="cs"/>
          <w:b/>
          <w:bCs/>
          <w:sz w:val="24"/>
          <w:szCs w:val="24"/>
          <w:rtl/>
        </w:rPr>
        <w:t xml:space="preserve"> </w:t>
      </w:r>
      <w:r>
        <w:rPr>
          <w:rFonts w:ascii="David" w:hAnsi="David" w:hint="cs"/>
          <w:sz w:val="24"/>
          <w:szCs w:val="24"/>
          <w:rtl/>
        </w:rPr>
        <w:t xml:space="preserve">הינו האמצעי המקשר בין תוכנת ניהול הקופה של הספק הזוכה לבין תוכנת שע"ם, בין היתר, לצורך ביצוע בקרה אודות התשלום לו זכאי התייר כך שלא ניתן יהיה לבצע תשלום כפול או לשנות את גובה </w:t>
      </w:r>
      <w:r w:rsidRPr="001A2574">
        <w:rPr>
          <w:rFonts w:ascii="David" w:hAnsi="David" w:hint="cs"/>
          <w:sz w:val="24"/>
          <w:szCs w:val="24"/>
          <w:rtl/>
        </w:rPr>
        <w:t>התשלום</w:t>
      </w:r>
      <w:r w:rsidR="00233744">
        <w:rPr>
          <w:rFonts w:ascii="David" w:hAnsi="David" w:hint="cs"/>
          <w:sz w:val="24"/>
          <w:szCs w:val="24"/>
          <w:rtl/>
        </w:rPr>
        <w:t>.</w:t>
      </w:r>
      <w:r w:rsidRPr="001A2574">
        <w:rPr>
          <w:rFonts w:ascii="David" w:hAnsi="David" w:hint="cs"/>
          <w:sz w:val="24"/>
          <w:szCs w:val="24"/>
          <w:rtl/>
        </w:rPr>
        <w:t xml:space="preserve"> </w:t>
      </w:r>
      <w:r w:rsidRPr="003D5944">
        <w:rPr>
          <w:rFonts w:ascii="David" w:hAnsi="David"/>
          <w:sz w:val="24"/>
          <w:szCs w:val="24"/>
          <w:rtl/>
        </w:rPr>
        <w:t xml:space="preserve">ראה </w:t>
      </w:r>
      <w:r w:rsidR="00BD3A53">
        <w:rPr>
          <w:rFonts w:ascii="David" w:hAnsi="David" w:hint="cs"/>
          <w:sz w:val="24"/>
          <w:szCs w:val="24"/>
          <w:rtl/>
        </w:rPr>
        <w:t xml:space="preserve"> סעיף 6</w:t>
      </w:r>
      <w:r w:rsidR="00233744">
        <w:rPr>
          <w:rFonts w:ascii="David" w:hAnsi="David" w:hint="cs"/>
          <w:sz w:val="24"/>
          <w:szCs w:val="24"/>
          <w:rtl/>
        </w:rPr>
        <w:t xml:space="preserve"> .</w:t>
      </w: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A540A6" w:rsidRDefault="00A540A6" w:rsidP="00B20751">
      <w:pPr>
        <w:spacing w:after="200" w:line="276" w:lineRule="auto"/>
        <w:rPr>
          <w:rFonts w:ascii="David" w:hAnsi="David"/>
          <w:sz w:val="24"/>
          <w:szCs w:val="24"/>
          <w:rtl/>
        </w:rPr>
      </w:pPr>
    </w:p>
    <w:p w:rsidR="001C77C5" w:rsidRDefault="001C77C5" w:rsidP="00B20751">
      <w:pPr>
        <w:spacing w:after="200" w:line="276" w:lineRule="auto"/>
        <w:rPr>
          <w:rFonts w:ascii="David" w:hAnsi="David"/>
          <w:sz w:val="24"/>
          <w:szCs w:val="24"/>
          <w:rtl/>
        </w:rPr>
      </w:pPr>
    </w:p>
    <w:p w:rsidR="001C77C5" w:rsidRDefault="001C77C5" w:rsidP="00B20751">
      <w:pPr>
        <w:spacing w:after="200" w:line="276" w:lineRule="auto"/>
        <w:rPr>
          <w:rFonts w:ascii="David" w:hAnsi="David"/>
          <w:sz w:val="24"/>
          <w:szCs w:val="24"/>
          <w:rtl/>
        </w:rPr>
      </w:pPr>
    </w:p>
    <w:p w:rsidR="004217AC" w:rsidRPr="00FA0F75" w:rsidRDefault="004217AC" w:rsidP="00992B63">
      <w:pPr>
        <w:pStyle w:val="afc"/>
        <w:numPr>
          <w:ilvl w:val="0"/>
          <w:numId w:val="48"/>
        </w:numPr>
        <w:spacing w:line="360" w:lineRule="auto"/>
        <w:contextualSpacing/>
        <w:jc w:val="both"/>
        <w:rPr>
          <w:b/>
          <w:bCs/>
          <w:sz w:val="28"/>
          <w:szCs w:val="28"/>
          <w:u w:val="single"/>
          <w:rtl/>
        </w:rPr>
      </w:pPr>
      <w:r w:rsidRPr="00FA0F75">
        <w:rPr>
          <w:rFonts w:hint="eastAsia"/>
          <w:b/>
          <w:bCs/>
          <w:sz w:val="28"/>
          <w:szCs w:val="28"/>
          <w:u w:val="single"/>
          <w:rtl/>
        </w:rPr>
        <w:lastRenderedPageBreak/>
        <w:t>אתרי</w:t>
      </w:r>
      <w:r w:rsidRPr="00FA0F75">
        <w:rPr>
          <w:b/>
          <w:bCs/>
          <w:sz w:val="28"/>
          <w:szCs w:val="28"/>
          <w:u w:val="single"/>
          <w:rtl/>
        </w:rPr>
        <w:t xml:space="preserve"> </w:t>
      </w:r>
      <w:r w:rsidRPr="00FA0F75">
        <w:rPr>
          <w:rFonts w:hint="eastAsia"/>
          <w:b/>
          <w:bCs/>
          <w:sz w:val="28"/>
          <w:szCs w:val="28"/>
          <w:u w:val="single"/>
          <w:rtl/>
        </w:rPr>
        <w:t>היציאה</w:t>
      </w:r>
      <w:r w:rsidRPr="00FA0F75">
        <w:rPr>
          <w:b/>
          <w:bCs/>
          <w:sz w:val="28"/>
          <w:szCs w:val="28"/>
          <w:u w:val="single"/>
          <w:rtl/>
        </w:rPr>
        <w:t xml:space="preserve"> </w:t>
      </w:r>
      <w:r w:rsidRPr="00FA0F75">
        <w:rPr>
          <w:rFonts w:hint="eastAsia"/>
          <w:b/>
          <w:bCs/>
          <w:sz w:val="28"/>
          <w:szCs w:val="28"/>
          <w:u w:val="single"/>
          <w:rtl/>
        </w:rPr>
        <w:t>מישראל</w:t>
      </w:r>
      <w:r w:rsidR="0076274C" w:rsidRPr="00FA0F75">
        <w:rPr>
          <w:b/>
          <w:bCs/>
          <w:sz w:val="28"/>
          <w:szCs w:val="28"/>
          <w:u w:val="single"/>
          <w:rtl/>
        </w:rPr>
        <w:t xml:space="preserve"> ושעות הפעילות של הספק </w:t>
      </w:r>
      <w:r w:rsidRPr="00FA0F75">
        <w:rPr>
          <w:b/>
          <w:bCs/>
          <w:sz w:val="28"/>
          <w:szCs w:val="28"/>
          <w:u w:val="single"/>
          <w:rtl/>
        </w:rPr>
        <w:t xml:space="preserve">- </w:t>
      </w:r>
      <w:r w:rsidRPr="00FA0F75">
        <w:rPr>
          <w:rFonts w:hint="eastAsia"/>
          <w:b/>
          <w:bCs/>
          <w:sz w:val="28"/>
          <w:szCs w:val="28"/>
          <w:u w:val="single"/>
          <w:rtl/>
        </w:rPr>
        <w:t>האתרים</w:t>
      </w:r>
      <w:r w:rsidRPr="00FA0F75">
        <w:rPr>
          <w:b/>
          <w:bCs/>
          <w:sz w:val="28"/>
          <w:szCs w:val="28"/>
          <w:u w:val="single"/>
          <w:rtl/>
        </w:rPr>
        <w:t xml:space="preserve"> </w:t>
      </w:r>
      <w:r w:rsidRPr="00FA0F75">
        <w:rPr>
          <w:rFonts w:hint="eastAsia"/>
          <w:b/>
          <w:bCs/>
          <w:sz w:val="28"/>
          <w:szCs w:val="28"/>
          <w:u w:val="single"/>
          <w:rtl/>
        </w:rPr>
        <w:t>הינם</w:t>
      </w:r>
      <w:r w:rsidRPr="00FA0F75">
        <w:rPr>
          <w:b/>
          <w:bCs/>
          <w:sz w:val="28"/>
          <w:szCs w:val="28"/>
          <w:u w:val="single"/>
          <w:rtl/>
        </w:rPr>
        <w:t xml:space="preserve"> </w:t>
      </w:r>
      <w:r w:rsidRPr="00FA0F75">
        <w:rPr>
          <w:rFonts w:hint="eastAsia"/>
          <w:b/>
          <w:bCs/>
          <w:sz w:val="28"/>
          <w:szCs w:val="28"/>
          <w:u w:val="single"/>
          <w:rtl/>
        </w:rPr>
        <w:t>כמפורט</w:t>
      </w:r>
      <w:r w:rsidRPr="00FA0F75">
        <w:rPr>
          <w:b/>
          <w:bCs/>
          <w:sz w:val="28"/>
          <w:szCs w:val="28"/>
          <w:u w:val="single"/>
          <w:rtl/>
        </w:rPr>
        <w:t xml:space="preserve"> </w:t>
      </w:r>
      <w:r w:rsidRPr="00FA0F75">
        <w:rPr>
          <w:rFonts w:hint="eastAsia"/>
          <w:b/>
          <w:bCs/>
          <w:sz w:val="28"/>
          <w:szCs w:val="28"/>
          <w:u w:val="single"/>
          <w:rtl/>
        </w:rPr>
        <w:t>להלן</w:t>
      </w:r>
      <w:r w:rsidRPr="00FA0F75">
        <w:rPr>
          <w:sz w:val="28"/>
          <w:szCs w:val="28"/>
          <w:u w:val="single"/>
          <w:rtl/>
        </w:rPr>
        <w:t>:</w:t>
      </w:r>
    </w:p>
    <w:p w:rsidR="004217AC" w:rsidRPr="00814F4A" w:rsidRDefault="004217AC" w:rsidP="004217AC">
      <w:pPr>
        <w:spacing w:after="60"/>
        <w:ind w:left="572"/>
        <w:jc w:val="both"/>
        <w:rPr>
          <w:rFonts w:ascii="Times New Roman" w:hAnsi="Times New Roman"/>
          <w:b/>
          <w:bCs/>
          <w:sz w:val="20"/>
          <w:szCs w:val="24"/>
          <w:rtl/>
        </w:rPr>
      </w:pP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 xml:space="preserve">נמל התעופה בן גוריון </w:t>
      </w:r>
      <w:r w:rsidRPr="00814F4A">
        <w:rPr>
          <w:rFonts w:ascii="Times New Roman" w:hAnsi="Times New Roman"/>
          <w:sz w:val="20"/>
          <w:szCs w:val="24"/>
          <w:rtl/>
        </w:rPr>
        <w:t>–</w:t>
      </w:r>
      <w:r w:rsidRPr="00814F4A">
        <w:rPr>
          <w:rFonts w:ascii="Times New Roman" w:hAnsi="Times New Roman" w:hint="cs"/>
          <w:sz w:val="20"/>
          <w:szCs w:val="24"/>
          <w:rtl/>
        </w:rPr>
        <w:t xml:space="preserve"> כל השנה ולאורך כל שעות היממה, למעט יום הכיפורים.</w:t>
      </w: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 xml:space="preserve">נמל אשדוד </w:t>
      </w:r>
      <w:r w:rsidRPr="00814F4A">
        <w:rPr>
          <w:rFonts w:ascii="Times New Roman" w:hAnsi="Times New Roman"/>
          <w:sz w:val="20"/>
          <w:szCs w:val="24"/>
          <w:rtl/>
        </w:rPr>
        <w:t>–</w:t>
      </w:r>
      <w:r w:rsidRPr="00814F4A">
        <w:rPr>
          <w:rFonts w:ascii="Times New Roman" w:hAnsi="Times New Roman" w:hint="cs"/>
          <w:sz w:val="20"/>
          <w:szCs w:val="24"/>
          <w:rtl/>
        </w:rPr>
        <w:t>בחודשים מרץ ועד אמצע חודש נובמבר בכל שנה, בהתאם ללוח ההפלגות שיימסר לספק על ידי נציג המזמין או ממונה אולם הנוסעים (בד"כ בימי ראשון וחמישי) .</w:t>
      </w: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נמל חיפה - בחודשים מרץ ועד נובמבר, בהתאם ללוח ההפלגות שיימסר לספק על ידי נציג המזמין או ממונה אולם הנוסעים (בד"כ בימי ראשון וחמישי).</w:t>
      </w: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נמל אילת- בהתאם ללוח ההפלגות שיימסר לספק על ידי נציג המזמין או ממונה אולם הנוסעים.</w:t>
      </w: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המרינה בהרצלי</w:t>
      </w:r>
      <w:r w:rsidRPr="00814F4A">
        <w:rPr>
          <w:rFonts w:ascii="Times New Roman" w:hAnsi="Times New Roman" w:hint="eastAsia"/>
          <w:sz w:val="20"/>
          <w:szCs w:val="24"/>
          <w:rtl/>
        </w:rPr>
        <w:t>ה</w:t>
      </w:r>
      <w:r w:rsidRPr="00814F4A">
        <w:rPr>
          <w:rFonts w:ascii="Times New Roman" w:hAnsi="Times New Roman" w:hint="cs"/>
          <w:sz w:val="20"/>
          <w:szCs w:val="24"/>
          <w:rtl/>
        </w:rPr>
        <w:t xml:space="preserve"> </w:t>
      </w:r>
      <w:r w:rsidRPr="00814F4A">
        <w:rPr>
          <w:rFonts w:ascii="Times New Roman" w:hAnsi="Times New Roman"/>
          <w:sz w:val="20"/>
          <w:szCs w:val="24"/>
          <w:rtl/>
        </w:rPr>
        <w:t>–</w:t>
      </w:r>
      <w:r w:rsidRPr="00814F4A">
        <w:rPr>
          <w:rFonts w:ascii="Times New Roman" w:hAnsi="Times New Roman" w:hint="cs"/>
          <w:sz w:val="20"/>
          <w:szCs w:val="24"/>
          <w:rtl/>
        </w:rPr>
        <w:t xml:space="preserve"> בהתאם לכניסת יאכטות למרינה (בד"כ מספר ימים בשנה. התראה תינתן לספק  על ידי נציג המזמין או ממונה אולם הנוסעים כחודש מראש לפני הכניסה).</w:t>
      </w: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 xml:space="preserve">המרינה באשקלון </w:t>
      </w:r>
      <w:r w:rsidRPr="00814F4A">
        <w:rPr>
          <w:rFonts w:ascii="Times New Roman" w:hAnsi="Times New Roman"/>
          <w:sz w:val="20"/>
          <w:szCs w:val="24"/>
          <w:rtl/>
        </w:rPr>
        <w:t>–</w:t>
      </w:r>
      <w:r w:rsidRPr="00814F4A">
        <w:rPr>
          <w:rFonts w:ascii="Times New Roman" w:hAnsi="Times New Roman" w:hint="cs"/>
          <w:sz w:val="20"/>
          <w:szCs w:val="24"/>
          <w:rtl/>
        </w:rPr>
        <w:t xml:space="preserve"> בהתאם לכניסת יאכטות למרינה (בד"כ מספר ימים בשנה . התראה תינתן לספק  על ידי נציג המזמין או ממונה אולם הנוסעים כחודש מראש לפני הכניסה).</w:t>
      </w:r>
    </w:p>
    <w:p w:rsidR="004217AC" w:rsidRPr="003C76CF" w:rsidRDefault="00C250AB" w:rsidP="00992B63">
      <w:pPr>
        <w:numPr>
          <w:ilvl w:val="0"/>
          <w:numId w:val="54"/>
        </w:numPr>
        <w:spacing w:after="60" w:line="360" w:lineRule="auto"/>
        <w:ind w:right="360"/>
        <w:jc w:val="both"/>
        <w:rPr>
          <w:rFonts w:ascii="Times New Roman" w:hAnsi="Times New Roman"/>
          <w:color w:val="FF0000"/>
          <w:sz w:val="20"/>
          <w:szCs w:val="24"/>
        </w:rPr>
      </w:pPr>
      <w:r>
        <w:rPr>
          <w:rFonts w:ascii="Times New Roman" w:hAnsi="Times New Roman" w:hint="cs"/>
          <w:sz w:val="20"/>
          <w:szCs w:val="24"/>
          <w:rtl/>
        </w:rPr>
        <w:t xml:space="preserve">מעבר אלנבי </w:t>
      </w:r>
      <w:r w:rsidR="004217AC">
        <w:rPr>
          <w:rFonts w:ascii="Times New Roman" w:hAnsi="Times New Roman" w:hint="cs"/>
          <w:sz w:val="20"/>
          <w:szCs w:val="24"/>
          <w:rtl/>
        </w:rPr>
        <w:t xml:space="preserve">בשוטף המעבר עובד 24/7 למעט יום שישי ושבת נסגר  17:30 ונפתח בשבת ב 08:00 </w:t>
      </w:r>
      <w:r>
        <w:rPr>
          <w:rFonts w:ascii="Times New Roman" w:hAnsi="Times New Roman" w:hint="cs"/>
          <w:sz w:val="20"/>
          <w:szCs w:val="24"/>
          <w:rtl/>
        </w:rPr>
        <w:t>ונסגר בשעה 17.30.</w:t>
      </w: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 xml:space="preserve">מעבר נהר הירדן - כל השנה, בין השעה </w:t>
      </w:r>
      <w:r>
        <w:rPr>
          <w:rFonts w:ascii="Times New Roman" w:hAnsi="Times New Roman" w:hint="cs"/>
          <w:sz w:val="20"/>
          <w:szCs w:val="24"/>
          <w:rtl/>
        </w:rPr>
        <w:t>8</w:t>
      </w:r>
      <w:r w:rsidRPr="00814F4A">
        <w:rPr>
          <w:rFonts w:ascii="Times New Roman" w:hAnsi="Times New Roman" w:hint="cs"/>
          <w:sz w:val="20"/>
          <w:szCs w:val="24"/>
          <w:rtl/>
        </w:rPr>
        <w:t xml:space="preserve">:00 לבין השעה </w:t>
      </w:r>
      <w:r>
        <w:rPr>
          <w:rFonts w:ascii="Times New Roman" w:hAnsi="Times New Roman" w:hint="cs"/>
          <w:sz w:val="20"/>
          <w:szCs w:val="24"/>
          <w:rtl/>
        </w:rPr>
        <w:t>20:00, בימים ו ו-ז מ 08:00 עד 18:30</w:t>
      </w: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 xml:space="preserve">מעבר טאבה- כל השנה, בין השעה </w:t>
      </w:r>
      <w:r>
        <w:rPr>
          <w:rFonts w:ascii="Times New Roman" w:hAnsi="Times New Roman" w:hint="cs"/>
          <w:sz w:val="20"/>
          <w:szCs w:val="24"/>
          <w:rtl/>
        </w:rPr>
        <w:t>8</w:t>
      </w:r>
      <w:r w:rsidRPr="00814F4A">
        <w:rPr>
          <w:rFonts w:ascii="Times New Roman" w:hAnsi="Times New Roman" w:hint="cs"/>
          <w:sz w:val="20"/>
          <w:szCs w:val="24"/>
          <w:rtl/>
        </w:rPr>
        <w:t>:00 לבין השעה 2</w:t>
      </w:r>
      <w:r>
        <w:rPr>
          <w:rFonts w:ascii="Times New Roman" w:hAnsi="Times New Roman" w:hint="cs"/>
          <w:sz w:val="20"/>
          <w:szCs w:val="24"/>
          <w:rtl/>
        </w:rPr>
        <w:t>0</w:t>
      </w:r>
      <w:r w:rsidRPr="00814F4A">
        <w:rPr>
          <w:rFonts w:ascii="Times New Roman" w:hAnsi="Times New Roman" w:hint="cs"/>
          <w:sz w:val="20"/>
          <w:szCs w:val="24"/>
          <w:rtl/>
        </w:rPr>
        <w:t>:00.</w:t>
      </w:r>
    </w:p>
    <w:p w:rsidR="004217AC" w:rsidRPr="00814F4A" w:rsidRDefault="004217AC" w:rsidP="00992B63">
      <w:pPr>
        <w:numPr>
          <w:ilvl w:val="0"/>
          <w:numId w:val="54"/>
        </w:numPr>
        <w:spacing w:after="60" w:line="360" w:lineRule="auto"/>
        <w:ind w:right="360"/>
        <w:jc w:val="both"/>
        <w:rPr>
          <w:rFonts w:ascii="Times New Roman" w:hAnsi="Times New Roman"/>
          <w:sz w:val="20"/>
          <w:szCs w:val="24"/>
        </w:rPr>
      </w:pPr>
      <w:r w:rsidRPr="00814F4A">
        <w:rPr>
          <w:rFonts w:ascii="Times New Roman" w:hAnsi="Times New Roman" w:hint="cs"/>
          <w:sz w:val="20"/>
          <w:szCs w:val="24"/>
          <w:rtl/>
        </w:rPr>
        <w:t>מעבר ערבה  - כל השנה</w:t>
      </w:r>
      <w:r>
        <w:rPr>
          <w:rFonts w:ascii="Times New Roman" w:hAnsi="Times New Roman" w:hint="cs"/>
          <w:sz w:val="20"/>
          <w:szCs w:val="24"/>
          <w:rtl/>
        </w:rPr>
        <w:t xml:space="preserve"> מיו א-ה</w:t>
      </w:r>
      <w:r w:rsidRPr="00814F4A">
        <w:rPr>
          <w:rFonts w:ascii="Times New Roman" w:hAnsi="Times New Roman" w:hint="cs"/>
          <w:sz w:val="20"/>
          <w:szCs w:val="24"/>
          <w:rtl/>
        </w:rPr>
        <w:t xml:space="preserve">, בין השעה </w:t>
      </w:r>
      <w:r>
        <w:rPr>
          <w:rFonts w:ascii="Times New Roman" w:hAnsi="Times New Roman" w:hint="cs"/>
          <w:sz w:val="20"/>
          <w:szCs w:val="24"/>
          <w:rtl/>
        </w:rPr>
        <w:t>6:30</w:t>
      </w:r>
      <w:r w:rsidRPr="00814F4A">
        <w:rPr>
          <w:rFonts w:ascii="Times New Roman" w:hAnsi="Times New Roman" w:hint="cs"/>
          <w:sz w:val="20"/>
          <w:szCs w:val="24"/>
          <w:rtl/>
        </w:rPr>
        <w:t xml:space="preserve"> לבין השעה 2</w:t>
      </w:r>
      <w:r>
        <w:rPr>
          <w:rFonts w:ascii="Times New Roman" w:hAnsi="Times New Roman" w:hint="cs"/>
          <w:sz w:val="20"/>
          <w:szCs w:val="24"/>
          <w:rtl/>
        </w:rPr>
        <w:t>0</w:t>
      </w:r>
      <w:r w:rsidRPr="00814F4A">
        <w:rPr>
          <w:rFonts w:ascii="Times New Roman" w:hAnsi="Times New Roman" w:hint="cs"/>
          <w:sz w:val="20"/>
          <w:szCs w:val="24"/>
          <w:rtl/>
        </w:rPr>
        <w:t>:00</w:t>
      </w:r>
      <w:r>
        <w:rPr>
          <w:rFonts w:ascii="Times New Roman" w:hAnsi="Times New Roman" w:hint="cs"/>
          <w:sz w:val="20"/>
          <w:szCs w:val="24"/>
          <w:rtl/>
        </w:rPr>
        <w:t>, בימים ו' וז' מ 08:00 עד 20:00</w:t>
      </w:r>
      <w:r w:rsidRPr="00814F4A">
        <w:rPr>
          <w:rFonts w:ascii="Times New Roman" w:hAnsi="Times New Roman" w:hint="cs"/>
          <w:sz w:val="20"/>
          <w:szCs w:val="24"/>
          <w:rtl/>
        </w:rPr>
        <w:t>.</w:t>
      </w:r>
    </w:p>
    <w:p w:rsidR="004217AC" w:rsidRDefault="004217AC" w:rsidP="00992B63">
      <w:pPr>
        <w:numPr>
          <w:ilvl w:val="0"/>
          <w:numId w:val="54"/>
        </w:numPr>
        <w:spacing w:after="60" w:line="360" w:lineRule="auto"/>
        <w:ind w:right="360"/>
        <w:jc w:val="both"/>
        <w:rPr>
          <w:rFonts w:ascii="Times New Roman" w:hAnsi="Times New Roman"/>
          <w:sz w:val="20"/>
          <w:szCs w:val="24"/>
        </w:rPr>
      </w:pPr>
      <w:r>
        <w:rPr>
          <w:rFonts w:ascii="Times New Roman" w:hAnsi="Times New Roman" w:hint="cs"/>
          <w:sz w:val="20"/>
          <w:szCs w:val="24"/>
          <w:rtl/>
        </w:rPr>
        <w:t>שדה התעופה רמון</w:t>
      </w:r>
      <w:r w:rsidRPr="00814F4A">
        <w:rPr>
          <w:rFonts w:ascii="Times New Roman" w:hAnsi="Times New Roman" w:hint="cs"/>
          <w:sz w:val="20"/>
          <w:szCs w:val="24"/>
          <w:rtl/>
        </w:rPr>
        <w:t>- בהתאם לשעות פעילות טרמינל הנוסעים (התראה תינת</w:t>
      </w:r>
      <w:r w:rsidRPr="00814F4A">
        <w:rPr>
          <w:rFonts w:ascii="Times New Roman" w:hAnsi="Times New Roman" w:hint="eastAsia"/>
          <w:sz w:val="20"/>
          <w:szCs w:val="24"/>
          <w:rtl/>
        </w:rPr>
        <w:t>ן</w:t>
      </w:r>
      <w:r w:rsidRPr="00814F4A">
        <w:rPr>
          <w:rFonts w:ascii="Times New Roman" w:hAnsi="Times New Roman" w:hint="cs"/>
          <w:sz w:val="20"/>
          <w:szCs w:val="24"/>
          <w:rtl/>
        </w:rPr>
        <w:t xml:space="preserve"> לספק מראש ע"י נציג המזמין או ממונה אולם הנוסעים לפני כל נחיתה).</w:t>
      </w:r>
    </w:p>
    <w:p w:rsidR="00A540A6" w:rsidRPr="00814F4A" w:rsidRDefault="00A540A6" w:rsidP="00A540A6">
      <w:pPr>
        <w:spacing w:after="60" w:line="360" w:lineRule="auto"/>
        <w:ind w:right="360"/>
        <w:jc w:val="both"/>
        <w:rPr>
          <w:rFonts w:ascii="Times New Roman" w:hAnsi="Times New Roman"/>
          <w:sz w:val="20"/>
          <w:szCs w:val="24"/>
        </w:rPr>
      </w:pPr>
    </w:p>
    <w:p w:rsidR="004217AC" w:rsidRDefault="004217AC" w:rsidP="004217AC">
      <w:pPr>
        <w:spacing w:after="60" w:line="360" w:lineRule="auto"/>
        <w:jc w:val="both"/>
        <w:rPr>
          <w:rFonts w:ascii="Times New Roman" w:hAnsi="Times New Roman"/>
          <w:sz w:val="20"/>
          <w:szCs w:val="24"/>
          <w:rtl/>
        </w:rPr>
      </w:pPr>
      <w:r w:rsidRPr="00814F4A">
        <w:rPr>
          <w:rFonts w:ascii="Times New Roman" w:hAnsi="Times New Roman" w:hint="cs"/>
          <w:sz w:val="20"/>
          <w:szCs w:val="24"/>
          <w:rtl/>
        </w:rPr>
        <w:t>למען הסר ספק</w:t>
      </w:r>
      <w:r w:rsidR="00147ADC">
        <w:rPr>
          <w:rFonts w:ascii="Times New Roman" w:hAnsi="Times New Roman" w:hint="cs"/>
          <w:sz w:val="20"/>
          <w:szCs w:val="24"/>
          <w:rtl/>
        </w:rPr>
        <w:t>,</w:t>
      </w:r>
      <w:r w:rsidRPr="00814F4A">
        <w:rPr>
          <w:rFonts w:ascii="Times New Roman" w:hAnsi="Times New Roman" w:hint="cs"/>
          <w:sz w:val="20"/>
          <w:szCs w:val="24"/>
          <w:rtl/>
        </w:rPr>
        <w:t xml:space="preserve"> יובהר כי המזמין שומר לעצמו את הזכות לשנות את ימי הפעילות ו/או שעות הפעילות לפי הצורך ועל פי שיקול דעתו הבלעדי ולספק לא יהיו כל טענות בנושא זה.</w:t>
      </w:r>
    </w:p>
    <w:p w:rsidR="0076274C" w:rsidRDefault="0076274C" w:rsidP="00A540A6">
      <w:pPr>
        <w:spacing w:line="360" w:lineRule="auto"/>
        <w:jc w:val="both"/>
        <w:rPr>
          <w:rFonts w:ascii="Times New Roman" w:hAnsi="Times New Roman"/>
          <w:sz w:val="20"/>
          <w:szCs w:val="24"/>
          <w:rtl/>
        </w:rPr>
      </w:pPr>
      <w:r w:rsidRPr="00814F4A">
        <w:rPr>
          <w:rFonts w:ascii="Times New Roman" w:hAnsi="Times New Roman" w:hint="cs"/>
          <w:sz w:val="20"/>
          <w:szCs w:val="24"/>
          <w:rtl/>
        </w:rPr>
        <w:t>יודגש</w:t>
      </w:r>
      <w:r w:rsidR="00147ADC">
        <w:rPr>
          <w:rFonts w:ascii="Times New Roman" w:hAnsi="Times New Roman" w:hint="cs"/>
          <w:sz w:val="20"/>
          <w:szCs w:val="24"/>
          <w:rtl/>
        </w:rPr>
        <w:t>,</w:t>
      </w:r>
      <w:r w:rsidRPr="00814F4A">
        <w:rPr>
          <w:rFonts w:ascii="Times New Roman" w:hAnsi="Times New Roman" w:hint="cs"/>
          <w:sz w:val="20"/>
          <w:szCs w:val="24"/>
          <w:rtl/>
        </w:rPr>
        <w:t xml:space="preserve"> כי המזמין שומר לעצמו את הזכות להגדיל ו/או לצמצם את רשימת אתרי היציאה מישראל כמפורט לעיל ו/או מספר העמדות הייעודיים שיופעלו על ידי הספק באולמות הנוסעים ובאתרי היציאה מישראל לפי הצורך ועל פי שיקול דעתו הבלעדי ולספק לא יהיו טענות בנושא זה.</w:t>
      </w:r>
    </w:p>
    <w:p w:rsidR="00147ADC" w:rsidRDefault="00147ADC" w:rsidP="00A540A6">
      <w:pPr>
        <w:spacing w:line="360" w:lineRule="auto"/>
        <w:jc w:val="both"/>
        <w:rPr>
          <w:sz w:val="24"/>
          <w:szCs w:val="24"/>
          <w:rtl/>
        </w:rPr>
      </w:pPr>
      <w:r w:rsidRPr="00A540A6">
        <w:rPr>
          <w:rFonts w:hint="cs"/>
          <w:sz w:val="24"/>
          <w:szCs w:val="24"/>
          <w:rtl/>
        </w:rPr>
        <w:t>י</w:t>
      </w:r>
      <w:r w:rsidR="00FE1F2C" w:rsidRPr="00A540A6">
        <w:rPr>
          <w:rFonts w:hint="cs"/>
          <w:sz w:val="24"/>
          <w:szCs w:val="24"/>
          <w:rtl/>
        </w:rPr>
        <w:t>וער</w:t>
      </w:r>
      <w:r w:rsidRPr="00A540A6">
        <w:rPr>
          <w:rFonts w:hint="cs"/>
          <w:sz w:val="24"/>
          <w:szCs w:val="24"/>
          <w:rtl/>
        </w:rPr>
        <w:t xml:space="preserve">, כי </w:t>
      </w:r>
      <w:r w:rsidR="00FE1F2C" w:rsidRPr="00A540A6">
        <w:rPr>
          <w:rFonts w:hint="cs"/>
          <w:sz w:val="24"/>
          <w:szCs w:val="24"/>
          <w:rtl/>
        </w:rPr>
        <w:t xml:space="preserve">באחריות </w:t>
      </w:r>
      <w:r w:rsidRPr="00A540A6">
        <w:rPr>
          <w:rFonts w:hint="cs"/>
          <w:sz w:val="24"/>
          <w:szCs w:val="24"/>
          <w:rtl/>
        </w:rPr>
        <w:t xml:space="preserve">הספק </w:t>
      </w:r>
      <w:r w:rsidR="00FE1F2C" w:rsidRPr="00A540A6">
        <w:rPr>
          <w:rFonts w:hint="cs"/>
          <w:sz w:val="24"/>
          <w:szCs w:val="24"/>
          <w:rtl/>
        </w:rPr>
        <w:t>ה</w:t>
      </w:r>
      <w:r w:rsidRPr="00A540A6">
        <w:rPr>
          <w:rFonts w:hint="cs"/>
          <w:sz w:val="24"/>
          <w:szCs w:val="24"/>
          <w:rtl/>
        </w:rPr>
        <w:t>זוכה</w:t>
      </w:r>
      <w:r w:rsidR="00FE1F2C" w:rsidRPr="00A540A6">
        <w:rPr>
          <w:rFonts w:hint="cs"/>
          <w:sz w:val="24"/>
          <w:szCs w:val="24"/>
          <w:rtl/>
        </w:rPr>
        <w:t xml:space="preserve"> לבצע התקשרויות </w:t>
      </w:r>
      <w:r w:rsidRPr="00A540A6">
        <w:rPr>
          <w:rFonts w:hint="cs"/>
          <w:sz w:val="24"/>
          <w:szCs w:val="24"/>
          <w:rtl/>
        </w:rPr>
        <w:t>משנה</w:t>
      </w:r>
      <w:r w:rsidR="00FE1F2C" w:rsidRPr="00A540A6">
        <w:rPr>
          <w:rFonts w:hint="cs"/>
          <w:sz w:val="24"/>
          <w:szCs w:val="24"/>
          <w:rtl/>
        </w:rPr>
        <w:t xml:space="preserve">  </w:t>
      </w:r>
      <w:r w:rsidRPr="00A540A6">
        <w:rPr>
          <w:rFonts w:hint="cs"/>
          <w:sz w:val="24"/>
          <w:szCs w:val="24"/>
          <w:rtl/>
        </w:rPr>
        <w:t xml:space="preserve"> עם בעלי הקרקע באתרים הרלבנטיים כגון: </w:t>
      </w:r>
      <w:r w:rsidR="00FE1F2C" w:rsidRPr="00A540A6">
        <w:rPr>
          <w:rFonts w:hint="cs"/>
          <w:sz w:val="24"/>
          <w:szCs w:val="24"/>
          <w:rtl/>
        </w:rPr>
        <w:t xml:space="preserve">רשות שדות התעופה, חנ"י וכיוצא בזה לצורך ביצוע ההתחבויות בהתאם למסמכי המכרז. </w:t>
      </w:r>
      <w:r w:rsidRPr="00A540A6">
        <w:rPr>
          <w:rFonts w:hint="cs"/>
          <w:sz w:val="24"/>
          <w:szCs w:val="24"/>
          <w:rtl/>
        </w:rPr>
        <w:t xml:space="preserve"> </w:t>
      </w:r>
    </w:p>
    <w:p w:rsidR="00A540A6" w:rsidRDefault="00A540A6" w:rsidP="00A540A6">
      <w:pPr>
        <w:spacing w:line="360" w:lineRule="auto"/>
        <w:jc w:val="both"/>
        <w:rPr>
          <w:sz w:val="24"/>
          <w:szCs w:val="24"/>
          <w:rtl/>
        </w:rPr>
      </w:pPr>
    </w:p>
    <w:p w:rsidR="007B301F" w:rsidRDefault="00F21F90" w:rsidP="007B301F">
      <w:pPr>
        <w:pStyle w:val="afc"/>
        <w:numPr>
          <w:ilvl w:val="0"/>
          <w:numId w:val="54"/>
        </w:numPr>
        <w:spacing w:line="360" w:lineRule="auto"/>
        <w:rPr>
          <w:b/>
          <w:bCs/>
        </w:rPr>
      </w:pPr>
      <w:r w:rsidRPr="00A540A6">
        <w:rPr>
          <w:rFonts w:hint="cs"/>
          <w:b/>
          <w:bCs/>
          <w:rtl/>
        </w:rPr>
        <w:t>למען הסר ספק יודגש לצורך מתן השירות על הספק להתקשר בהתקשרויות משנה עם הגורמים הרלוונטיים באתרים השונים לרבות רשות שדות התעופה וחברות נמלי ישראל.</w:t>
      </w:r>
      <w:r w:rsidR="007B301F">
        <w:rPr>
          <w:rFonts w:hint="cs"/>
          <w:b/>
          <w:bCs/>
          <w:rtl/>
        </w:rPr>
        <w:t xml:space="preserve"> </w:t>
      </w:r>
    </w:p>
    <w:p w:rsidR="007B301F" w:rsidRPr="007B301F" w:rsidRDefault="007B301F" w:rsidP="007B301F">
      <w:pPr>
        <w:pStyle w:val="afc"/>
        <w:spacing w:line="360" w:lineRule="auto"/>
        <w:ind w:left="360"/>
        <w:rPr>
          <w:b/>
          <w:bCs/>
          <w:rtl/>
        </w:rPr>
      </w:pPr>
      <w:r w:rsidRPr="007B301F">
        <w:rPr>
          <w:rFonts w:hint="eastAsia"/>
          <w:b/>
          <w:bCs/>
          <w:rtl/>
        </w:rPr>
        <w:t>מצ</w:t>
      </w:r>
      <w:r w:rsidRPr="007B301F">
        <w:rPr>
          <w:b/>
          <w:bCs/>
          <w:rtl/>
        </w:rPr>
        <w:t>"</w:t>
      </w:r>
      <w:r w:rsidRPr="007B301F">
        <w:rPr>
          <w:rFonts w:hint="eastAsia"/>
          <w:b/>
          <w:bCs/>
          <w:rtl/>
        </w:rPr>
        <w:t>ב</w:t>
      </w:r>
      <w:r w:rsidRPr="007B301F">
        <w:rPr>
          <w:b/>
          <w:bCs/>
          <w:rtl/>
        </w:rPr>
        <w:t xml:space="preserve"> </w:t>
      </w:r>
      <w:r w:rsidRPr="007B301F">
        <w:rPr>
          <w:rFonts w:hint="eastAsia"/>
          <w:b/>
          <w:bCs/>
          <w:rtl/>
        </w:rPr>
        <w:t>חוזה</w:t>
      </w:r>
      <w:r w:rsidRPr="007B301F">
        <w:rPr>
          <w:b/>
          <w:bCs/>
          <w:rtl/>
        </w:rPr>
        <w:t xml:space="preserve"> </w:t>
      </w:r>
      <w:r w:rsidRPr="007B301F">
        <w:rPr>
          <w:rFonts w:hint="eastAsia"/>
          <w:b/>
          <w:bCs/>
          <w:rtl/>
        </w:rPr>
        <w:t>הרשאה</w:t>
      </w:r>
      <w:r w:rsidRPr="007B301F">
        <w:rPr>
          <w:b/>
          <w:bCs/>
          <w:rtl/>
        </w:rPr>
        <w:t xml:space="preserve"> (</w:t>
      </w:r>
      <w:r w:rsidRPr="007B301F">
        <w:rPr>
          <w:rFonts w:hint="eastAsia"/>
          <w:b/>
          <w:bCs/>
          <w:rtl/>
        </w:rPr>
        <w:t>על</w:t>
      </w:r>
      <w:r w:rsidRPr="007B301F">
        <w:rPr>
          <w:b/>
          <w:bCs/>
          <w:rtl/>
        </w:rPr>
        <w:t xml:space="preserve"> </w:t>
      </w:r>
      <w:r w:rsidRPr="007B301F">
        <w:rPr>
          <w:rFonts w:hint="eastAsia"/>
          <w:b/>
          <w:bCs/>
          <w:rtl/>
        </w:rPr>
        <w:t>נספחיו</w:t>
      </w:r>
      <w:r w:rsidRPr="007B301F">
        <w:rPr>
          <w:b/>
          <w:bCs/>
          <w:rtl/>
        </w:rPr>
        <w:t xml:space="preserve">) </w:t>
      </w:r>
      <w:r w:rsidRPr="007B301F">
        <w:rPr>
          <w:rFonts w:hint="eastAsia"/>
          <w:b/>
          <w:bCs/>
          <w:rtl/>
        </w:rPr>
        <w:t>של</w:t>
      </w:r>
      <w:r w:rsidRPr="007B301F">
        <w:rPr>
          <w:b/>
          <w:bCs/>
          <w:rtl/>
        </w:rPr>
        <w:t xml:space="preserve"> </w:t>
      </w:r>
      <w:r w:rsidRPr="007B301F">
        <w:rPr>
          <w:rFonts w:hint="eastAsia"/>
          <w:b/>
          <w:bCs/>
          <w:rtl/>
        </w:rPr>
        <w:t>רשות</w:t>
      </w:r>
      <w:r w:rsidRPr="007B301F">
        <w:rPr>
          <w:b/>
          <w:bCs/>
          <w:rtl/>
        </w:rPr>
        <w:t xml:space="preserve"> </w:t>
      </w:r>
      <w:r w:rsidRPr="007B301F">
        <w:rPr>
          <w:rFonts w:hint="eastAsia"/>
          <w:b/>
          <w:bCs/>
          <w:rtl/>
        </w:rPr>
        <w:t>שדות</w:t>
      </w:r>
      <w:r w:rsidRPr="007B301F">
        <w:rPr>
          <w:b/>
          <w:bCs/>
          <w:rtl/>
        </w:rPr>
        <w:t xml:space="preserve"> </w:t>
      </w:r>
      <w:r w:rsidRPr="007B301F">
        <w:rPr>
          <w:rFonts w:hint="eastAsia"/>
          <w:b/>
          <w:bCs/>
          <w:rtl/>
        </w:rPr>
        <w:t>התעופה</w:t>
      </w:r>
      <w:r w:rsidRPr="007B301F">
        <w:rPr>
          <w:b/>
          <w:bCs/>
          <w:rtl/>
        </w:rPr>
        <w:t xml:space="preserve"> </w:t>
      </w:r>
      <w:r w:rsidRPr="007B301F">
        <w:rPr>
          <w:rFonts w:hint="eastAsia"/>
          <w:b/>
          <w:bCs/>
          <w:rtl/>
        </w:rPr>
        <w:t>למתן</w:t>
      </w:r>
      <w:r w:rsidRPr="007B301F">
        <w:rPr>
          <w:b/>
          <w:bCs/>
          <w:rtl/>
        </w:rPr>
        <w:t xml:space="preserve"> </w:t>
      </w:r>
      <w:r w:rsidRPr="007B301F">
        <w:rPr>
          <w:rFonts w:hint="eastAsia"/>
          <w:b/>
          <w:bCs/>
          <w:rtl/>
        </w:rPr>
        <w:t>שירותים</w:t>
      </w:r>
      <w:r w:rsidRPr="007B301F">
        <w:rPr>
          <w:b/>
          <w:bCs/>
          <w:rtl/>
        </w:rPr>
        <w:t xml:space="preserve"> </w:t>
      </w:r>
      <w:r w:rsidRPr="007B301F">
        <w:rPr>
          <w:rFonts w:hint="eastAsia"/>
          <w:b/>
          <w:bCs/>
          <w:rtl/>
        </w:rPr>
        <w:t>של</w:t>
      </w:r>
      <w:r w:rsidRPr="007B301F">
        <w:rPr>
          <w:b/>
          <w:bCs/>
          <w:rtl/>
        </w:rPr>
        <w:t xml:space="preserve"> </w:t>
      </w:r>
      <w:r w:rsidRPr="007B301F">
        <w:rPr>
          <w:rFonts w:hint="eastAsia"/>
          <w:b/>
          <w:bCs/>
          <w:rtl/>
        </w:rPr>
        <w:t>החזרי</w:t>
      </w:r>
      <w:r w:rsidRPr="007B301F">
        <w:rPr>
          <w:b/>
          <w:bCs/>
          <w:rtl/>
        </w:rPr>
        <w:t xml:space="preserve"> </w:t>
      </w:r>
      <w:r w:rsidRPr="007B301F">
        <w:rPr>
          <w:rFonts w:hint="eastAsia"/>
          <w:b/>
          <w:bCs/>
          <w:rtl/>
        </w:rPr>
        <w:t>מע</w:t>
      </w:r>
      <w:r w:rsidRPr="007B301F">
        <w:rPr>
          <w:b/>
          <w:bCs/>
          <w:rtl/>
        </w:rPr>
        <w:t>"</w:t>
      </w:r>
      <w:r w:rsidRPr="007B301F">
        <w:rPr>
          <w:rFonts w:hint="eastAsia"/>
          <w:b/>
          <w:bCs/>
          <w:rtl/>
        </w:rPr>
        <w:t>מ</w:t>
      </w:r>
      <w:r w:rsidRPr="007B301F">
        <w:rPr>
          <w:b/>
          <w:bCs/>
          <w:rtl/>
        </w:rPr>
        <w:t xml:space="preserve"> </w:t>
      </w:r>
      <w:r w:rsidRPr="007B301F">
        <w:rPr>
          <w:rFonts w:hint="eastAsia"/>
          <w:b/>
          <w:bCs/>
          <w:rtl/>
        </w:rPr>
        <w:t>לתיירים</w:t>
      </w:r>
      <w:r w:rsidRPr="007B301F">
        <w:rPr>
          <w:b/>
          <w:bCs/>
          <w:rtl/>
        </w:rPr>
        <w:t xml:space="preserve"> </w:t>
      </w:r>
      <w:r w:rsidRPr="007B301F">
        <w:rPr>
          <w:rFonts w:hint="eastAsia"/>
          <w:b/>
          <w:bCs/>
          <w:rtl/>
        </w:rPr>
        <w:t>בנקודות</w:t>
      </w:r>
      <w:r w:rsidRPr="007B301F">
        <w:rPr>
          <w:b/>
          <w:bCs/>
          <w:rtl/>
        </w:rPr>
        <w:t xml:space="preserve"> </w:t>
      </w:r>
      <w:r w:rsidRPr="007B301F">
        <w:rPr>
          <w:rFonts w:hint="eastAsia"/>
          <w:b/>
          <w:bCs/>
          <w:rtl/>
        </w:rPr>
        <w:t>היציאה</w:t>
      </w:r>
      <w:r w:rsidRPr="007B301F">
        <w:rPr>
          <w:b/>
          <w:bCs/>
          <w:rtl/>
        </w:rPr>
        <w:t xml:space="preserve"> </w:t>
      </w:r>
      <w:r w:rsidRPr="007B301F">
        <w:rPr>
          <w:rFonts w:hint="eastAsia"/>
          <w:b/>
          <w:bCs/>
          <w:rtl/>
        </w:rPr>
        <w:t>מן</w:t>
      </w:r>
      <w:r w:rsidRPr="007B301F">
        <w:rPr>
          <w:b/>
          <w:bCs/>
          <w:rtl/>
        </w:rPr>
        <w:t xml:space="preserve"> </w:t>
      </w:r>
      <w:r w:rsidRPr="007B301F">
        <w:rPr>
          <w:rFonts w:hint="eastAsia"/>
          <w:b/>
          <w:bCs/>
          <w:rtl/>
        </w:rPr>
        <w:t>הארץ</w:t>
      </w:r>
      <w:r w:rsidRPr="007B301F">
        <w:rPr>
          <w:b/>
          <w:bCs/>
          <w:rtl/>
        </w:rPr>
        <w:t xml:space="preserve"> </w:t>
      </w:r>
      <w:r w:rsidRPr="007B301F">
        <w:rPr>
          <w:rFonts w:hint="eastAsia"/>
          <w:b/>
          <w:bCs/>
          <w:rtl/>
        </w:rPr>
        <w:t>ולרבות</w:t>
      </w:r>
      <w:r w:rsidRPr="007B301F">
        <w:rPr>
          <w:b/>
          <w:bCs/>
          <w:rtl/>
        </w:rPr>
        <w:t xml:space="preserve"> </w:t>
      </w:r>
      <w:r w:rsidRPr="007B301F">
        <w:rPr>
          <w:rFonts w:hint="eastAsia"/>
          <w:b/>
          <w:bCs/>
          <w:rtl/>
        </w:rPr>
        <w:t>בנמל</w:t>
      </w:r>
      <w:r w:rsidRPr="007B301F">
        <w:rPr>
          <w:b/>
          <w:bCs/>
          <w:rtl/>
        </w:rPr>
        <w:t xml:space="preserve"> </w:t>
      </w:r>
      <w:r w:rsidRPr="007B301F">
        <w:rPr>
          <w:rFonts w:hint="eastAsia"/>
          <w:b/>
          <w:bCs/>
          <w:rtl/>
        </w:rPr>
        <w:t>התעופה</w:t>
      </w:r>
      <w:r w:rsidRPr="007B301F">
        <w:rPr>
          <w:b/>
          <w:bCs/>
          <w:rtl/>
        </w:rPr>
        <w:t xml:space="preserve"> </w:t>
      </w:r>
      <w:r w:rsidRPr="007B301F">
        <w:rPr>
          <w:rFonts w:hint="eastAsia"/>
          <w:b/>
          <w:bCs/>
          <w:rtl/>
        </w:rPr>
        <w:t>על</w:t>
      </w:r>
      <w:r w:rsidRPr="007B301F">
        <w:rPr>
          <w:b/>
          <w:bCs/>
          <w:rtl/>
        </w:rPr>
        <w:t xml:space="preserve"> </w:t>
      </w:r>
      <w:r w:rsidRPr="007B301F">
        <w:rPr>
          <w:rFonts w:hint="eastAsia"/>
          <w:b/>
          <w:bCs/>
          <w:rtl/>
        </w:rPr>
        <w:t>שם</w:t>
      </w:r>
      <w:r w:rsidRPr="007B301F">
        <w:rPr>
          <w:b/>
          <w:bCs/>
          <w:rtl/>
        </w:rPr>
        <w:t xml:space="preserve"> </w:t>
      </w:r>
      <w:r w:rsidRPr="007B301F">
        <w:rPr>
          <w:rFonts w:hint="eastAsia"/>
          <w:b/>
          <w:bCs/>
          <w:rtl/>
        </w:rPr>
        <w:t>אילן</w:t>
      </w:r>
      <w:r w:rsidRPr="007B301F">
        <w:rPr>
          <w:b/>
          <w:bCs/>
          <w:rtl/>
        </w:rPr>
        <w:t xml:space="preserve"> </w:t>
      </w:r>
      <w:r w:rsidRPr="007B301F">
        <w:rPr>
          <w:rFonts w:hint="eastAsia"/>
          <w:b/>
          <w:bCs/>
          <w:rtl/>
        </w:rPr>
        <w:t>ואסף</w:t>
      </w:r>
      <w:r w:rsidRPr="007B301F">
        <w:rPr>
          <w:b/>
          <w:bCs/>
          <w:rtl/>
        </w:rPr>
        <w:t xml:space="preserve"> </w:t>
      </w:r>
      <w:r w:rsidRPr="007B301F">
        <w:rPr>
          <w:rFonts w:hint="eastAsia"/>
          <w:b/>
          <w:bCs/>
          <w:rtl/>
        </w:rPr>
        <w:t>רמון</w:t>
      </w:r>
      <w:r w:rsidRPr="007B301F">
        <w:rPr>
          <w:b/>
          <w:bCs/>
          <w:rtl/>
        </w:rPr>
        <w:t xml:space="preserve"> </w:t>
      </w:r>
      <w:r w:rsidRPr="007B301F">
        <w:rPr>
          <w:rFonts w:hint="eastAsia"/>
          <w:b/>
          <w:bCs/>
          <w:rtl/>
        </w:rPr>
        <w:t>ובנמל</w:t>
      </w:r>
      <w:r w:rsidRPr="007B301F">
        <w:rPr>
          <w:b/>
          <w:bCs/>
          <w:rtl/>
        </w:rPr>
        <w:t xml:space="preserve"> </w:t>
      </w:r>
      <w:r w:rsidRPr="007B301F">
        <w:rPr>
          <w:rFonts w:hint="eastAsia"/>
          <w:b/>
          <w:bCs/>
          <w:rtl/>
        </w:rPr>
        <w:t>התעופה</w:t>
      </w:r>
      <w:r w:rsidRPr="007B301F">
        <w:rPr>
          <w:b/>
          <w:bCs/>
          <w:rtl/>
        </w:rPr>
        <w:t xml:space="preserve"> </w:t>
      </w:r>
      <w:r w:rsidRPr="007B301F">
        <w:rPr>
          <w:rFonts w:hint="eastAsia"/>
          <w:b/>
          <w:bCs/>
          <w:rtl/>
        </w:rPr>
        <w:t>בן</w:t>
      </w:r>
      <w:r w:rsidRPr="007B301F">
        <w:rPr>
          <w:b/>
          <w:bCs/>
          <w:rtl/>
        </w:rPr>
        <w:t xml:space="preserve"> </w:t>
      </w:r>
      <w:r w:rsidRPr="007B301F">
        <w:rPr>
          <w:rFonts w:hint="eastAsia"/>
          <w:b/>
          <w:bCs/>
          <w:rtl/>
        </w:rPr>
        <w:t>גוריון</w:t>
      </w:r>
      <w:r w:rsidRPr="007B301F">
        <w:rPr>
          <w:b/>
          <w:bCs/>
          <w:rtl/>
        </w:rPr>
        <w:t xml:space="preserve">. </w:t>
      </w:r>
    </w:p>
    <w:p w:rsidR="004217AC" w:rsidRDefault="007B301F" w:rsidP="007B301F">
      <w:pPr>
        <w:pStyle w:val="afc"/>
        <w:spacing w:line="360" w:lineRule="auto"/>
        <w:ind w:left="360"/>
        <w:jc w:val="both"/>
        <w:rPr>
          <w:b/>
          <w:bCs/>
        </w:rPr>
      </w:pPr>
      <w:r>
        <w:rPr>
          <w:rFonts w:hint="cs"/>
          <w:b/>
          <w:bCs/>
          <w:rtl/>
        </w:rPr>
        <w:t xml:space="preserve">בנוסף,  הספק יידרש לחתום על </w:t>
      </w:r>
      <w:r w:rsidRPr="007B301F">
        <w:rPr>
          <w:rFonts w:hint="eastAsia"/>
          <w:b/>
          <w:bCs/>
          <w:rtl/>
        </w:rPr>
        <w:t>חוזי</w:t>
      </w:r>
      <w:r w:rsidRPr="007B301F">
        <w:rPr>
          <w:b/>
          <w:bCs/>
          <w:rtl/>
        </w:rPr>
        <w:t xml:space="preserve"> </w:t>
      </w:r>
      <w:r w:rsidRPr="007B301F">
        <w:rPr>
          <w:rFonts w:hint="eastAsia"/>
          <w:b/>
          <w:bCs/>
          <w:rtl/>
        </w:rPr>
        <w:t>ההרשאה</w:t>
      </w:r>
      <w:r w:rsidRPr="007B301F">
        <w:rPr>
          <w:b/>
          <w:bCs/>
          <w:rtl/>
        </w:rPr>
        <w:t xml:space="preserve"> </w:t>
      </w:r>
      <w:r w:rsidRPr="007B301F">
        <w:rPr>
          <w:rFonts w:hint="eastAsia"/>
          <w:b/>
          <w:bCs/>
          <w:rtl/>
        </w:rPr>
        <w:t>למתן</w:t>
      </w:r>
      <w:r w:rsidRPr="007B301F">
        <w:rPr>
          <w:b/>
          <w:bCs/>
          <w:rtl/>
        </w:rPr>
        <w:t xml:space="preserve"> </w:t>
      </w:r>
      <w:r w:rsidRPr="007B301F">
        <w:rPr>
          <w:rFonts w:hint="eastAsia"/>
          <w:b/>
          <w:bCs/>
          <w:rtl/>
        </w:rPr>
        <w:t>שירותים</w:t>
      </w:r>
      <w:r w:rsidRPr="007B301F">
        <w:rPr>
          <w:b/>
          <w:bCs/>
          <w:rtl/>
        </w:rPr>
        <w:t xml:space="preserve"> </w:t>
      </w:r>
      <w:r w:rsidRPr="007B301F">
        <w:rPr>
          <w:rFonts w:hint="eastAsia"/>
          <w:b/>
          <w:bCs/>
          <w:rtl/>
        </w:rPr>
        <w:t>של</w:t>
      </w:r>
      <w:r w:rsidRPr="007B301F">
        <w:rPr>
          <w:b/>
          <w:bCs/>
          <w:rtl/>
        </w:rPr>
        <w:t xml:space="preserve"> </w:t>
      </w:r>
      <w:r w:rsidRPr="007B301F">
        <w:rPr>
          <w:rFonts w:hint="eastAsia"/>
          <w:b/>
          <w:bCs/>
          <w:rtl/>
        </w:rPr>
        <w:t>החזרי</w:t>
      </w:r>
      <w:r w:rsidRPr="007B301F">
        <w:rPr>
          <w:b/>
          <w:bCs/>
          <w:rtl/>
        </w:rPr>
        <w:t xml:space="preserve"> </w:t>
      </w:r>
      <w:r w:rsidRPr="007B301F">
        <w:rPr>
          <w:rFonts w:hint="eastAsia"/>
          <w:b/>
          <w:bCs/>
          <w:rtl/>
        </w:rPr>
        <w:t>מע</w:t>
      </w:r>
      <w:r w:rsidRPr="007B301F">
        <w:rPr>
          <w:b/>
          <w:bCs/>
          <w:rtl/>
        </w:rPr>
        <w:t>"</w:t>
      </w:r>
      <w:r w:rsidRPr="007B301F">
        <w:rPr>
          <w:rFonts w:hint="eastAsia"/>
          <w:b/>
          <w:bCs/>
          <w:rtl/>
        </w:rPr>
        <w:t>מ</w:t>
      </w:r>
      <w:r w:rsidRPr="007B301F">
        <w:rPr>
          <w:b/>
          <w:bCs/>
          <w:rtl/>
        </w:rPr>
        <w:t xml:space="preserve"> </w:t>
      </w:r>
      <w:r w:rsidRPr="007B301F">
        <w:rPr>
          <w:rFonts w:hint="eastAsia"/>
          <w:b/>
          <w:bCs/>
          <w:rtl/>
        </w:rPr>
        <w:t>לתיירים</w:t>
      </w:r>
      <w:r w:rsidRPr="007B301F">
        <w:rPr>
          <w:b/>
          <w:bCs/>
          <w:rtl/>
        </w:rPr>
        <w:t xml:space="preserve"> </w:t>
      </w:r>
      <w:r w:rsidRPr="007B301F">
        <w:rPr>
          <w:rFonts w:hint="eastAsia"/>
          <w:b/>
          <w:bCs/>
          <w:rtl/>
        </w:rPr>
        <w:t>בנקודות</w:t>
      </w:r>
      <w:r w:rsidRPr="007B301F">
        <w:rPr>
          <w:b/>
          <w:bCs/>
          <w:rtl/>
        </w:rPr>
        <w:t xml:space="preserve"> </w:t>
      </w:r>
      <w:r w:rsidRPr="007B301F">
        <w:rPr>
          <w:rFonts w:hint="eastAsia"/>
          <w:b/>
          <w:bCs/>
          <w:rtl/>
        </w:rPr>
        <w:t>היציאה</w:t>
      </w:r>
      <w:r w:rsidRPr="007B301F">
        <w:rPr>
          <w:b/>
          <w:bCs/>
          <w:rtl/>
        </w:rPr>
        <w:t xml:space="preserve"> </w:t>
      </w:r>
      <w:r w:rsidRPr="007B301F">
        <w:rPr>
          <w:rFonts w:hint="eastAsia"/>
          <w:b/>
          <w:bCs/>
          <w:rtl/>
        </w:rPr>
        <w:t>מן</w:t>
      </w:r>
      <w:r w:rsidRPr="007B301F">
        <w:rPr>
          <w:b/>
          <w:bCs/>
          <w:rtl/>
        </w:rPr>
        <w:t xml:space="preserve"> </w:t>
      </w:r>
      <w:r w:rsidRPr="007B301F">
        <w:rPr>
          <w:rFonts w:hint="eastAsia"/>
          <w:b/>
          <w:bCs/>
          <w:rtl/>
        </w:rPr>
        <w:t>הארץ</w:t>
      </w:r>
      <w:r w:rsidRPr="007B301F">
        <w:rPr>
          <w:b/>
          <w:bCs/>
          <w:rtl/>
        </w:rPr>
        <w:t xml:space="preserve"> </w:t>
      </w:r>
      <w:r w:rsidRPr="007B301F">
        <w:rPr>
          <w:rFonts w:hint="eastAsia"/>
          <w:b/>
          <w:bCs/>
          <w:rtl/>
        </w:rPr>
        <w:t>בנמל</w:t>
      </w:r>
      <w:r w:rsidRPr="007B301F">
        <w:rPr>
          <w:b/>
          <w:bCs/>
          <w:rtl/>
        </w:rPr>
        <w:t xml:space="preserve"> </w:t>
      </w:r>
      <w:r w:rsidRPr="007B301F">
        <w:rPr>
          <w:rFonts w:hint="eastAsia"/>
          <w:b/>
          <w:bCs/>
          <w:rtl/>
        </w:rPr>
        <w:t>אשדוד</w:t>
      </w:r>
      <w:r w:rsidRPr="007B301F">
        <w:rPr>
          <w:b/>
          <w:bCs/>
          <w:rtl/>
        </w:rPr>
        <w:t xml:space="preserve"> </w:t>
      </w:r>
      <w:r w:rsidRPr="007B301F">
        <w:rPr>
          <w:rFonts w:hint="eastAsia"/>
          <w:b/>
          <w:bCs/>
          <w:rtl/>
        </w:rPr>
        <w:t>ובנמל</w:t>
      </w:r>
      <w:r w:rsidRPr="007B301F">
        <w:rPr>
          <w:b/>
          <w:bCs/>
          <w:rtl/>
        </w:rPr>
        <w:t xml:space="preserve"> </w:t>
      </w:r>
      <w:r w:rsidRPr="007B301F">
        <w:rPr>
          <w:rFonts w:hint="eastAsia"/>
          <w:b/>
          <w:bCs/>
          <w:rtl/>
        </w:rPr>
        <w:t>חיפה</w:t>
      </w:r>
      <w:r>
        <w:rPr>
          <w:rFonts w:hint="cs"/>
          <w:b/>
          <w:bCs/>
          <w:rtl/>
        </w:rPr>
        <w:t>, כפי ש</w:t>
      </w:r>
      <w:r w:rsidRPr="007B301F">
        <w:rPr>
          <w:rFonts w:hint="eastAsia"/>
          <w:b/>
          <w:bCs/>
          <w:rtl/>
        </w:rPr>
        <w:t>יועברו</w:t>
      </w:r>
      <w:r w:rsidRPr="007B301F">
        <w:rPr>
          <w:b/>
          <w:bCs/>
          <w:rtl/>
        </w:rPr>
        <w:t xml:space="preserve"> </w:t>
      </w:r>
      <w:r w:rsidRPr="007B301F">
        <w:rPr>
          <w:rFonts w:hint="eastAsia"/>
          <w:b/>
          <w:bCs/>
          <w:rtl/>
        </w:rPr>
        <w:t>אליו</w:t>
      </w:r>
      <w:r w:rsidRPr="007B301F">
        <w:rPr>
          <w:b/>
          <w:bCs/>
          <w:rtl/>
        </w:rPr>
        <w:t xml:space="preserve"> </w:t>
      </w:r>
      <w:r w:rsidRPr="007B301F">
        <w:rPr>
          <w:rFonts w:hint="eastAsia"/>
          <w:b/>
          <w:bCs/>
          <w:rtl/>
        </w:rPr>
        <w:t>מחברות</w:t>
      </w:r>
      <w:r w:rsidRPr="007B301F">
        <w:rPr>
          <w:b/>
          <w:bCs/>
          <w:rtl/>
        </w:rPr>
        <w:t xml:space="preserve"> </w:t>
      </w:r>
      <w:r w:rsidRPr="007B301F">
        <w:rPr>
          <w:rFonts w:hint="eastAsia"/>
          <w:b/>
          <w:bCs/>
          <w:rtl/>
        </w:rPr>
        <w:t>נמלי</w:t>
      </w:r>
      <w:r w:rsidRPr="007B301F">
        <w:rPr>
          <w:b/>
          <w:bCs/>
          <w:rtl/>
        </w:rPr>
        <w:t xml:space="preserve"> </w:t>
      </w:r>
      <w:r w:rsidRPr="007B301F">
        <w:rPr>
          <w:rFonts w:hint="eastAsia"/>
          <w:b/>
          <w:bCs/>
          <w:rtl/>
        </w:rPr>
        <w:t>ישראל</w:t>
      </w:r>
      <w:r w:rsidRPr="007B301F">
        <w:rPr>
          <w:b/>
          <w:bCs/>
          <w:rtl/>
        </w:rPr>
        <w:t xml:space="preserve">.  </w:t>
      </w:r>
    </w:p>
    <w:p w:rsidR="006375FB" w:rsidRDefault="006375FB" w:rsidP="006375FB">
      <w:pPr>
        <w:spacing w:after="60" w:line="360" w:lineRule="auto"/>
        <w:jc w:val="both"/>
        <w:rPr>
          <w:rFonts w:ascii="David" w:hAnsi="David"/>
          <w:rtl/>
        </w:rPr>
      </w:pPr>
    </w:p>
    <w:p w:rsidR="006375FB" w:rsidRPr="00330F0B" w:rsidRDefault="006375FB" w:rsidP="00CC3527">
      <w:pPr>
        <w:spacing w:after="60" w:line="360" w:lineRule="auto"/>
        <w:ind w:left="468" w:hanging="426"/>
        <w:jc w:val="both"/>
        <w:rPr>
          <w:rFonts w:ascii="David" w:hAnsi="David"/>
          <w:b/>
          <w:bCs/>
          <w:sz w:val="24"/>
          <w:szCs w:val="24"/>
          <w:u w:val="single"/>
          <w:rtl/>
        </w:rPr>
      </w:pPr>
      <w:r w:rsidRPr="006375FB">
        <w:rPr>
          <w:rFonts w:ascii="David" w:hAnsi="David" w:hint="cs"/>
          <w:sz w:val="24"/>
          <w:szCs w:val="24"/>
          <w:rtl/>
        </w:rPr>
        <w:t xml:space="preserve"> </w:t>
      </w:r>
      <w:r w:rsidRPr="00330F0B">
        <w:rPr>
          <w:rFonts w:ascii="David" w:hAnsi="David" w:hint="cs"/>
          <w:sz w:val="24"/>
          <w:szCs w:val="24"/>
          <w:rtl/>
        </w:rPr>
        <w:t xml:space="preserve">13. המזמין יעשה שימוש בסמכותו כמפורט לעיל בדבר שינוי </w:t>
      </w:r>
      <w:r w:rsidRPr="00330F0B">
        <w:rPr>
          <w:rFonts w:ascii="David" w:hAnsi="David"/>
          <w:sz w:val="24"/>
          <w:szCs w:val="24"/>
          <w:rtl/>
        </w:rPr>
        <w:t xml:space="preserve">ימי הפעילות ו/או שעות הפעילות </w:t>
      </w:r>
      <w:r w:rsidRPr="00330F0B">
        <w:rPr>
          <w:rFonts w:ascii="David" w:hAnsi="David" w:hint="cs"/>
          <w:sz w:val="24"/>
          <w:szCs w:val="24"/>
          <w:rtl/>
        </w:rPr>
        <w:t xml:space="preserve">וכן בדבר </w:t>
      </w:r>
      <w:r w:rsidRPr="00330F0B">
        <w:rPr>
          <w:rFonts w:ascii="David" w:hAnsi="David"/>
          <w:sz w:val="24"/>
          <w:szCs w:val="24"/>
          <w:rtl/>
        </w:rPr>
        <w:t>הגדל</w:t>
      </w:r>
      <w:r w:rsidRPr="00330F0B">
        <w:rPr>
          <w:rFonts w:ascii="David" w:hAnsi="David" w:hint="cs"/>
          <w:sz w:val="24"/>
          <w:szCs w:val="24"/>
          <w:rtl/>
        </w:rPr>
        <w:t>ה</w:t>
      </w:r>
      <w:r w:rsidRPr="00330F0B">
        <w:rPr>
          <w:rFonts w:ascii="David" w:hAnsi="David"/>
          <w:sz w:val="24"/>
          <w:szCs w:val="24"/>
          <w:rtl/>
        </w:rPr>
        <w:t xml:space="preserve"> ו/או צמצ</w:t>
      </w:r>
      <w:r w:rsidRPr="00330F0B">
        <w:rPr>
          <w:rFonts w:ascii="David" w:hAnsi="David" w:hint="cs"/>
          <w:sz w:val="24"/>
          <w:szCs w:val="24"/>
          <w:rtl/>
        </w:rPr>
        <w:t>ו</w:t>
      </w:r>
      <w:r w:rsidRPr="00330F0B">
        <w:rPr>
          <w:rFonts w:ascii="David" w:hAnsi="David"/>
          <w:sz w:val="24"/>
          <w:szCs w:val="24"/>
          <w:rtl/>
        </w:rPr>
        <w:t xml:space="preserve">ם רשימת אתרי היציאה מישראל </w:t>
      </w:r>
      <w:r w:rsidRPr="00330F0B">
        <w:rPr>
          <w:rFonts w:ascii="David" w:hAnsi="David" w:hint="cs"/>
          <w:sz w:val="24"/>
          <w:szCs w:val="24"/>
          <w:rtl/>
        </w:rPr>
        <w:t xml:space="preserve">כמפורט </w:t>
      </w:r>
      <w:r w:rsidRPr="00330F0B">
        <w:rPr>
          <w:rFonts w:ascii="David" w:hAnsi="David"/>
          <w:sz w:val="24"/>
          <w:szCs w:val="24"/>
          <w:rtl/>
        </w:rPr>
        <w:t>לעיל ו/או מספר העמדות הייעודי</w:t>
      </w:r>
      <w:r w:rsidRPr="00330F0B">
        <w:rPr>
          <w:rFonts w:ascii="David" w:hAnsi="David" w:hint="cs"/>
          <w:sz w:val="24"/>
          <w:szCs w:val="24"/>
          <w:rtl/>
        </w:rPr>
        <w:t>ות, בתיאום עם רשות שדות התעופה ו/או חברות נמלי ישראל לפי העניין.</w:t>
      </w:r>
      <w:r w:rsidRPr="00330F0B">
        <w:rPr>
          <w:rFonts w:ascii="David" w:hAnsi="David" w:hint="cs"/>
          <w:b/>
          <w:bCs/>
          <w:sz w:val="24"/>
          <w:szCs w:val="24"/>
          <w:u w:val="single"/>
          <w:rtl/>
        </w:rPr>
        <w:t xml:space="preserve">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b/>
          <w:bCs/>
          <w:sz w:val="24"/>
          <w:szCs w:val="24"/>
          <w:u w:val="single"/>
          <w:rtl/>
        </w:rPr>
        <w:t>14. עובדים בדלפקים</w:t>
      </w:r>
      <w:r w:rsidRPr="00330F0B">
        <w:rPr>
          <w:rFonts w:ascii="David" w:hAnsi="David" w:hint="cs"/>
          <w:sz w:val="24"/>
          <w:szCs w:val="24"/>
          <w:rtl/>
        </w:rPr>
        <w:t>:</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14.1. </w:t>
      </w:r>
      <w:r w:rsidRPr="00330F0B">
        <w:rPr>
          <w:rFonts w:ascii="David" w:hAnsi="David" w:hint="cs"/>
          <w:b/>
          <w:bCs/>
          <w:sz w:val="24"/>
          <w:szCs w:val="24"/>
          <w:rtl/>
        </w:rPr>
        <w:t>כמות עובדים הנדרשים לתפקיד</w:t>
      </w:r>
      <w:r w:rsidRPr="00330F0B">
        <w:rPr>
          <w:rFonts w:ascii="David" w:hAnsi="David" w:hint="cs"/>
          <w:sz w:val="24"/>
          <w:szCs w:val="24"/>
          <w:rtl/>
        </w:rPr>
        <w:t xml:space="preserve">: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14.1.1. נתב"ג - בכל משמרת: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א. עמדה חיצונית </w:t>
      </w:r>
      <w:r w:rsidRPr="00330F0B">
        <w:rPr>
          <w:rFonts w:ascii="David" w:hAnsi="David"/>
          <w:sz w:val="24"/>
          <w:szCs w:val="24"/>
          <w:rtl/>
        </w:rPr>
        <w:t>–</w:t>
      </w:r>
      <w:r w:rsidRPr="00330F0B">
        <w:rPr>
          <w:rFonts w:ascii="David" w:hAnsi="David" w:hint="cs"/>
          <w:sz w:val="24"/>
          <w:szCs w:val="24"/>
          <w:rtl/>
        </w:rPr>
        <w:t xml:space="preserve"> מינימום עובד אחד.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ב. עמדה פנימית </w:t>
      </w:r>
      <w:r w:rsidRPr="00330F0B">
        <w:rPr>
          <w:rFonts w:ascii="David" w:hAnsi="David"/>
          <w:sz w:val="24"/>
          <w:szCs w:val="24"/>
          <w:rtl/>
        </w:rPr>
        <w:t>–</w:t>
      </w:r>
      <w:r w:rsidRPr="00330F0B">
        <w:rPr>
          <w:rFonts w:ascii="David" w:hAnsi="David" w:hint="cs"/>
          <w:sz w:val="24"/>
          <w:szCs w:val="24"/>
          <w:rtl/>
        </w:rPr>
        <w:t xml:space="preserve"> מינימום שני עובדים.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14.1.2. כמות עובדים במעברי הגבול האחרים </w:t>
      </w:r>
      <w:r w:rsidRPr="00330F0B">
        <w:rPr>
          <w:rFonts w:ascii="David" w:hAnsi="David"/>
          <w:sz w:val="24"/>
          <w:szCs w:val="24"/>
          <w:rtl/>
        </w:rPr>
        <w:t>–</w:t>
      </w:r>
      <w:r w:rsidRPr="00330F0B">
        <w:rPr>
          <w:rFonts w:ascii="David" w:hAnsi="David" w:hint="cs"/>
          <w:sz w:val="24"/>
          <w:szCs w:val="24"/>
          <w:rtl/>
        </w:rPr>
        <w:t xml:space="preserve"> בכל משמרת: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א. מעברים בהם קיימת עמדה אחת בלבד </w:t>
      </w:r>
      <w:r w:rsidRPr="00330F0B">
        <w:rPr>
          <w:rFonts w:ascii="David" w:hAnsi="David"/>
          <w:sz w:val="24"/>
          <w:szCs w:val="24"/>
          <w:rtl/>
        </w:rPr>
        <w:t>–</w:t>
      </w:r>
      <w:r w:rsidRPr="00330F0B">
        <w:rPr>
          <w:rFonts w:ascii="David" w:hAnsi="David" w:hint="cs"/>
          <w:sz w:val="24"/>
          <w:szCs w:val="24"/>
          <w:rtl/>
        </w:rPr>
        <w:t xml:space="preserve"> מינימום עובד אחד.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ב. מעברים בהם קיימת עמדה פנימית וחיצונית </w:t>
      </w:r>
      <w:r w:rsidRPr="00330F0B">
        <w:rPr>
          <w:rFonts w:ascii="David" w:hAnsi="David"/>
          <w:sz w:val="24"/>
          <w:szCs w:val="24"/>
          <w:rtl/>
        </w:rPr>
        <w:t>–</w:t>
      </w:r>
      <w:r w:rsidRPr="00330F0B">
        <w:rPr>
          <w:rFonts w:ascii="David" w:hAnsi="David" w:hint="cs"/>
          <w:sz w:val="24"/>
          <w:szCs w:val="24"/>
          <w:rtl/>
        </w:rPr>
        <w:t xml:space="preserve"> מינימום עובד אחד בכל עמדה.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14.2. </w:t>
      </w:r>
      <w:r w:rsidRPr="00330F0B">
        <w:rPr>
          <w:rFonts w:ascii="David" w:hAnsi="David" w:hint="cs"/>
          <w:b/>
          <w:bCs/>
          <w:sz w:val="24"/>
          <w:szCs w:val="24"/>
          <w:rtl/>
        </w:rPr>
        <w:t>כישורי העובדים הנדרשים לתפקיד</w:t>
      </w:r>
      <w:r w:rsidRPr="00330F0B">
        <w:rPr>
          <w:rFonts w:ascii="David" w:hAnsi="David" w:hint="cs"/>
          <w:sz w:val="24"/>
          <w:szCs w:val="24"/>
          <w:rtl/>
        </w:rPr>
        <w:t xml:space="preserve">: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14.2.1 סיום 12 שנות לימוד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14.2.2 ידיעת שפות </w:t>
      </w:r>
      <w:r w:rsidRPr="00330F0B">
        <w:rPr>
          <w:rFonts w:ascii="David" w:hAnsi="David"/>
          <w:sz w:val="24"/>
          <w:szCs w:val="24"/>
          <w:rtl/>
        </w:rPr>
        <w:t>–</w:t>
      </w:r>
      <w:r w:rsidRPr="00330F0B">
        <w:rPr>
          <w:rFonts w:ascii="David" w:hAnsi="David" w:hint="cs"/>
          <w:sz w:val="24"/>
          <w:szCs w:val="24"/>
          <w:rtl/>
        </w:rPr>
        <w:t xml:space="preserve"> עברית ואנגלית. רצוי שפות נוספות כגון ערבית ורוסית.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14.2.3 ידע בסיסי בתוכנות מחשב.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14.2.4. יתרון לבעלי תעודת הנהלת חשבונות.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15. </w:t>
      </w:r>
      <w:r w:rsidRPr="00330F0B">
        <w:rPr>
          <w:rFonts w:ascii="David" w:hAnsi="David" w:hint="cs"/>
          <w:b/>
          <w:bCs/>
          <w:sz w:val="24"/>
          <w:szCs w:val="24"/>
          <w:u w:val="single"/>
          <w:rtl/>
        </w:rPr>
        <w:t xml:space="preserve">אחראי משמרת </w:t>
      </w:r>
      <w:r w:rsidRPr="00330F0B">
        <w:rPr>
          <w:rFonts w:ascii="David" w:hAnsi="David"/>
          <w:b/>
          <w:bCs/>
          <w:sz w:val="24"/>
          <w:szCs w:val="24"/>
          <w:u w:val="single"/>
          <w:rtl/>
        </w:rPr>
        <w:t>–</w:t>
      </w:r>
      <w:r w:rsidRPr="00330F0B">
        <w:rPr>
          <w:rFonts w:ascii="David" w:hAnsi="David" w:hint="cs"/>
          <w:b/>
          <w:bCs/>
          <w:sz w:val="24"/>
          <w:szCs w:val="24"/>
          <w:u w:val="single"/>
          <w:rtl/>
        </w:rPr>
        <w:t xml:space="preserve"> בכל משמרת</w:t>
      </w:r>
      <w:r w:rsidRPr="00330F0B">
        <w:rPr>
          <w:rFonts w:ascii="David" w:hAnsi="David" w:hint="cs"/>
          <w:sz w:val="24"/>
          <w:szCs w:val="24"/>
          <w:rtl/>
        </w:rPr>
        <w:t xml:space="preserve">: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15.1. </w:t>
      </w:r>
      <w:r w:rsidRPr="00330F0B">
        <w:rPr>
          <w:rFonts w:ascii="David" w:hAnsi="David" w:hint="cs"/>
          <w:b/>
          <w:bCs/>
          <w:sz w:val="24"/>
          <w:szCs w:val="24"/>
          <w:rtl/>
        </w:rPr>
        <w:t>כמות עובדים הנדרשים לתפקיד</w:t>
      </w:r>
      <w:r w:rsidRPr="00330F0B">
        <w:rPr>
          <w:rFonts w:ascii="David" w:hAnsi="David" w:hint="cs"/>
          <w:sz w:val="24"/>
          <w:szCs w:val="24"/>
          <w:rtl/>
        </w:rPr>
        <w:t xml:space="preserve"> </w:t>
      </w:r>
      <w:r w:rsidRPr="00330F0B">
        <w:rPr>
          <w:rFonts w:ascii="David" w:hAnsi="David"/>
          <w:sz w:val="24"/>
          <w:szCs w:val="24"/>
          <w:rtl/>
        </w:rPr>
        <w:t>–</w:t>
      </w:r>
      <w:r w:rsidRPr="00330F0B">
        <w:rPr>
          <w:rFonts w:ascii="David" w:hAnsi="David" w:hint="cs"/>
          <w:sz w:val="24"/>
          <w:szCs w:val="24"/>
          <w:rtl/>
        </w:rPr>
        <w:t xml:space="preserve"> מינימום אחראי משמרת אחד בנתב"ג.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15.2 </w:t>
      </w:r>
      <w:r w:rsidRPr="00330F0B">
        <w:rPr>
          <w:rFonts w:ascii="David" w:hAnsi="David" w:hint="cs"/>
          <w:b/>
          <w:bCs/>
          <w:sz w:val="24"/>
          <w:szCs w:val="24"/>
          <w:rtl/>
        </w:rPr>
        <w:t>כישורי העובדים הנדרשים לתפקיד</w:t>
      </w:r>
      <w:r w:rsidRPr="00330F0B">
        <w:rPr>
          <w:rFonts w:ascii="David" w:hAnsi="David" w:hint="cs"/>
          <w:sz w:val="24"/>
          <w:szCs w:val="24"/>
          <w:rtl/>
        </w:rPr>
        <w:t xml:space="preserve">: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15.2.1</w:t>
      </w:r>
      <w:r w:rsidRPr="00330F0B">
        <w:rPr>
          <w:rFonts w:ascii="David" w:hAnsi="David"/>
          <w:sz w:val="24"/>
          <w:szCs w:val="24"/>
          <w:rtl/>
        </w:rPr>
        <w:t xml:space="preserve"> ידיעת שפות – עברית ואנגלית. רצוי שפות נוספות כגון ערבית ורוסית.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15.2.2 ניסיון של לפחות שנתיים בניהול צוות עובדים.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15.2.3. בעל תעודת הנהלת חשבונות.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15.2.4. עדיפות לבעלי תואר ראשון בכלכלה/חשבונאות/רישיון רו"ח.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15.2.5 שליטה </w:t>
      </w:r>
      <w:r w:rsidRPr="00330F0B">
        <w:rPr>
          <w:rFonts w:ascii="David" w:hAnsi="David"/>
          <w:sz w:val="24"/>
          <w:szCs w:val="24"/>
          <w:rtl/>
        </w:rPr>
        <w:t xml:space="preserve">בתוכנות מחשב.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16. </w:t>
      </w:r>
      <w:r w:rsidRPr="00330F0B">
        <w:rPr>
          <w:rFonts w:ascii="David" w:hAnsi="David" w:hint="cs"/>
          <w:b/>
          <w:bCs/>
          <w:sz w:val="24"/>
          <w:szCs w:val="24"/>
          <w:u w:val="single"/>
          <w:rtl/>
        </w:rPr>
        <w:t>מתאם בעלי עסקים</w:t>
      </w:r>
      <w:r w:rsidRPr="00330F0B">
        <w:rPr>
          <w:rFonts w:ascii="David" w:hAnsi="David" w:hint="cs"/>
          <w:sz w:val="24"/>
          <w:szCs w:val="24"/>
          <w:rtl/>
        </w:rPr>
        <w:t xml:space="preserve"> </w:t>
      </w:r>
      <w:r w:rsidRPr="00330F0B">
        <w:rPr>
          <w:rFonts w:ascii="David" w:hAnsi="David"/>
          <w:sz w:val="24"/>
          <w:szCs w:val="24"/>
          <w:rtl/>
        </w:rPr>
        <w:t>–</w:t>
      </w:r>
      <w:r w:rsidRPr="00330F0B">
        <w:rPr>
          <w:rFonts w:ascii="David" w:hAnsi="David" w:hint="cs"/>
          <w:sz w:val="24"/>
          <w:szCs w:val="24"/>
          <w:rtl/>
        </w:rPr>
        <w:t xml:space="preserve">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הספק יעסיק עובד אחד לפחות במשמרת מלאה לצורך תיאום עם בתי העסק הנכללים בהסדר, מתן מענה שאלות שוטפות אשר יעלו מצד בתי העסק, מתן הדרכה לבתי העסק, ביצוע ביקורות שטח בבתי העסק וכו'.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17. </w:t>
      </w:r>
      <w:r w:rsidRPr="00330F0B">
        <w:rPr>
          <w:rFonts w:ascii="David" w:hAnsi="David" w:hint="cs"/>
          <w:b/>
          <w:bCs/>
          <w:sz w:val="24"/>
          <w:szCs w:val="24"/>
          <w:u w:val="single"/>
          <w:rtl/>
        </w:rPr>
        <w:t xml:space="preserve">תמיכה טכנית לבתי עסק הכלולים בהסדר ולתיירים </w:t>
      </w:r>
      <w:r w:rsidRPr="00330F0B">
        <w:rPr>
          <w:rFonts w:ascii="David" w:hAnsi="David"/>
          <w:sz w:val="24"/>
          <w:szCs w:val="24"/>
          <w:rtl/>
        </w:rPr>
        <w:t>–</w:t>
      </w:r>
      <w:r w:rsidRPr="00330F0B">
        <w:rPr>
          <w:rFonts w:ascii="David" w:hAnsi="David" w:hint="cs"/>
          <w:sz w:val="24"/>
          <w:szCs w:val="24"/>
          <w:rtl/>
        </w:rPr>
        <w:t xml:space="preserve">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על הספק לתת תמיכה טלפונית לבתי עסק ולתיירים בימים א'-ה' בין השעות 08:00-17:00 ובימי ו' וערבי חג בין השעות 08:00-13:00. על הספק לדאוג לתפעול המוקד ואיוש משרה זו בעובד אחד לכל הפחות.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17.1. </w:t>
      </w:r>
      <w:r w:rsidRPr="00330F0B">
        <w:rPr>
          <w:rFonts w:ascii="David" w:hAnsi="David" w:hint="cs"/>
          <w:b/>
          <w:bCs/>
          <w:sz w:val="24"/>
          <w:szCs w:val="24"/>
          <w:rtl/>
        </w:rPr>
        <w:t>הכישורים הנדרשים לתפקיד</w:t>
      </w:r>
      <w:r w:rsidRPr="00330F0B">
        <w:rPr>
          <w:rFonts w:ascii="David" w:hAnsi="David" w:hint="cs"/>
          <w:sz w:val="24"/>
          <w:szCs w:val="24"/>
          <w:rtl/>
        </w:rPr>
        <w:t xml:space="preserve">: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17.1.1. </w:t>
      </w:r>
      <w:r w:rsidRPr="00330F0B">
        <w:rPr>
          <w:rFonts w:ascii="David" w:hAnsi="David"/>
          <w:sz w:val="24"/>
          <w:szCs w:val="24"/>
          <w:rtl/>
        </w:rPr>
        <w:t xml:space="preserve">סיום 12 שנות לימוד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17.1.2. </w:t>
      </w:r>
      <w:r w:rsidRPr="00330F0B">
        <w:rPr>
          <w:rFonts w:ascii="David" w:hAnsi="David"/>
          <w:sz w:val="24"/>
          <w:szCs w:val="24"/>
          <w:rtl/>
        </w:rPr>
        <w:t xml:space="preserve">ידיעת שפות – עברית ואנגלית. רצוי שפות נוספות כגון ערבית ורוסית.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lastRenderedPageBreak/>
        <w:t xml:space="preserve">17.1.3 </w:t>
      </w:r>
      <w:r w:rsidRPr="00330F0B">
        <w:rPr>
          <w:rFonts w:ascii="David" w:hAnsi="David"/>
          <w:sz w:val="24"/>
          <w:szCs w:val="24"/>
          <w:rtl/>
        </w:rPr>
        <w:t xml:space="preserve">ידע בסיסי בתוכנות מחשב. </w:t>
      </w:r>
    </w:p>
    <w:p w:rsidR="006375FB" w:rsidRPr="00330F0B" w:rsidRDefault="006375FB" w:rsidP="006375FB">
      <w:pPr>
        <w:spacing w:after="60" w:line="360" w:lineRule="auto"/>
        <w:jc w:val="both"/>
        <w:rPr>
          <w:rFonts w:ascii="David" w:hAnsi="David"/>
          <w:sz w:val="24"/>
          <w:szCs w:val="24"/>
          <w:rtl/>
        </w:rPr>
      </w:pPr>
      <w:r w:rsidRPr="00330F0B">
        <w:rPr>
          <w:rFonts w:ascii="David" w:hAnsi="David" w:hint="cs"/>
          <w:sz w:val="24"/>
          <w:szCs w:val="24"/>
          <w:rtl/>
        </w:rPr>
        <w:t xml:space="preserve">17.1.4. </w:t>
      </w:r>
      <w:r w:rsidRPr="00330F0B">
        <w:rPr>
          <w:rFonts w:ascii="David" w:hAnsi="David"/>
          <w:sz w:val="24"/>
          <w:szCs w:val="24"/>
          <w:rtl/>
        </w:rPr>
        <w:t>יתרון לבעלי תעודת הנהלת חשבונות.</w:t>
      </w:r>
    </w:p>
    <w:p w:rsidR="006375FB" w:rsidRPr="00330F0B" w:rsidRDefault="006375FB" w:rsidP="006375FB">
      <w:pPr>
        <w:spacing w:after="60" w:line="360" w:lineRule="auto"/>
        <w:jc w:val="both"/>
        <w:rPr>
          <w:rFonts w:ascii="David" w:hAnsi="David"/>
          <w:sz w:val="24"/>
          <w:szCs w:val="24"/>
          <w:rtl/>
        </w:rPr>
      </w:pPr>
    </w:p>
    <w:p w:rsidR="006375FB" w:rsidRPr="00330F0B" w:rsidRDefault="006375FB" w:rsidP="006375FB">
      <w:pPr>
        <w:spacing w:after="60" w:line="360" w:lineRule="auto"/>
        <w:jc w:val="both"/>
        <w:rPr>
          <w:rFonts w:ascii="David" w:hAnsi="David"/>
          <w:sz w:val="24"/>
          <w:szCs w:val="24"/>
          <w:rtl/>
        </w:rPr>
      </w:pPr>
      <w:r w:rsidRPr="00330F0B">
        <w:rPr>
          <w:rFonts w:ascii="David" w:hAnsi="David" w:hint="cs"/>
          <w:b/>
          <w:bCs/>
          <w:sz w:val="24"/>
          <w:szCs w:val="24"/>
          <w:rtl/>
        </w:rPr>
        <w:t>למען הסר ספק, יודגש כי הדרישות האמורות לעיל הן דרישות מינימאליות. על הספק להיערך ולתגבר את כוח האדם במעברי הגבול השונים בהתאם לצורכי מתן שירות נאות, לרבות בתקופות עומס</w:t>
      </w:r>
      <w:r w:rsidRPr="00330F0B">
        <w:rPr>
          <w:rFonts w:ascii="David" w:hAnsi="David" w:hint="cs"/>
          <w:sz w:val="24"/>
          <w:szCs w:val="24"/>
          <w:rtl/>
        </w:rPr>
        <w:t xml:space="preserve">. </w:t>
      </w:r>
    </w:p>
    <w:p w:rsidR="00946DF8" w:rsidRPr="006375FB" w:rsidRDefault="00946DF8" w:rsidP="001A2574">
      <w:pPr>
        <w:spacing w:line="360" w:lineRule="auto"/>
        <w:jc w:val="both"/>
        <w:rPr>
          <w:b/>
          <w:bCs/>
          <w:sz w:val="24"/>
          <w:szCs w:val="24"/>
          <w:rtl/>
        </w:rPr>
      </w:pPr>
    </w:p>
    <w:p w:rsidR="001C77C5" w:rsidRPr="001A2574" w:rsidRDefault="001C77C5" w:rsidP="001A2574">
      <w:pPr>
        <w:spacing w:line="360" w:lineRule="auto"/>
        <w:jc w:val="both"/>
        <w:rPr>
          <w:b/>
          <w:bCs/>
        </w:rPr>
      </w:pPr>
    </w:p>
    <w:p w:rsidR="004217AC" w:rsidRPr="00FA0F75" w:rsidRDefault="004217AC" w:rsidP="00992B63">
      <w:pPr>
        <w:pStyle w:val="afc"/>
        <w:numPr>
          <w:ilvl w:val="0"/>
          <w:numId w:val="49"/>
        </w:numPr>
        <w:spacing w:line="360" w:lineRule="auto"/>
        <w:contextualSpacing/>
        <w:jc w:val="both"/>
        <w:rPr>
          <w:b/>
          <w:bCs/>
          <w:sz w:val="28"/>
          <w:szCs w:val="28"/>
          <w:u w:val="single"/>
        </w:rPr>
      </w:pPr>
      <w:r w:rsidRPr="00FA0F75">
        <w:rPr>
          <w:rFonts w:hint="eastAsia"/>
          <w:b/>
          <w:bCs/>
          <w:sz w:val="28"/>
          <w:szCs w:val="28"/>
          <w:u w:val="single"/>
          <w:rtl/>
        </w:rPr>
        <w:t>נוהל</w:t>
      </w:r>
      <w:r w:rsidRPr="00FA0F75">
        <w:rPr>
          <w:b/>
          <w:bCs/>
          <w:sz w:val="28"/>
          <w:szCs w:val="28"/>
          <w:u w:val="single"/>
          <w:rtl/>
        </w:rPr>
        <w:t xml:space="preserve"> </w:t>
      </w:r>
      <w:r w:rsidRPr="00FA0F75">
        <w:rPr>
          <w:rFonts w:hint="eastAsia"/>
          <w:b/>
          <w:bCs/>
          <w:sz w:val="28"/>
          <w:szCs w:val="28"/>
          <w:u w:val="single"/>
          <w:rtl/>
        </w:rPr>
        <w:t>עבודה</w:t>
      </w:r>
      <w:r w:rsidRPr="00FA0F75">
        <w:rPr>
          <w:b/>
          <w:bCs/>
          <w:sz w:val="28"/>
          <w:szCs w:val="28"/>
          <w:u w:val="single"/>
          <w:rtl/>
        </w:rPr>
        <w:t xml:space="preserve"> </w:t>
      </w:r>
      <w:r w:rsidRPr="00FA0F75">
        <w:rPr>
          <w:rFonts w:hint="eastAsia"/>
          <w:b/>
          <w:bCs/>
          <w:sz w:val="28"/>
          <w:szCs w:val="28"/>
          <w:u w:val="single"/>
          <w:rtl/>
        </w:rPr>
        <w:t>לבתי</w:t>
      </w:r>
      <w:r w:rsidRPr="00FA0F75">
        <w:rPr>
          <w:b/>
          <w:bCs/>
          <w:sz w:val="28"/>
          <w:szCs w:val="28"/>
          <w:u w:val="single"/>
          <w:rtl/>
        </w:rPr>
        <w:t xml:space="preserve"> </w:t>
      </w:r>
      <w:r w:rsidRPr="00FA0F75">
        <w:rPr>
          <w:rFonts w:hint="eastAsia"/>
          <w:b/>
          <w:bCs/>
          <w:sz w:val="28"/>
          <w:szCs w:val="28"/>
          <w:u w:val="single"/>
          <w:rtl/>
        </w:rPr>
        <w:t>עסק</w:t>
      </w:r>
      <w:r w:rsidRPr="00FA0F75">
        <w:rPr>
          <w:b/>
          <w:bCs/>
          <w:sz w:val="28"/>
          <w:szCs w:val="28"/>
          <w:u w:val="single"/>
          <w:rtl/>
        </w:rPr>
        <w:t xml:space="preserve"> </w:t>
      </w:r>
      <w:r w:rsidRPr="00FA0F75">
        <w:rPr>
          <w:rFonts w:hint="eastAsia"/>
          <w:b/>
          <w:bCs/>
          <w:sz w:val="28"/>
          <w:szCs w:val="28"/>
          <w:u w:val="single"/>
          <w:rtl/>
        </w:rPr>
        <w:t>מורשים</w:t>
      </w:r>
      <w:r w:rsidRPr="00FA0F75">
        <w:rPr>
          <w:b/>
          <w:bCs/>
          <w:sz w:val="28"/>
          <w:szCs w:val="28"/>
          <w:u w:val="single"/>
          <w:rtl/>
        </w:rPr>
        <w:t xml:space="preserve"> </w:t>
      </w:r>
      <w:r w:rsidRPr="00FA0F75">
        <w:rPr>
          <w:rFonts w:hint="eastAsia"/>
          <w:b/>
          <w:bCs/>
          <w:sz w:val="28"/>
          <w:szCs w:val="28"/>
          <w:u w:val="single"/>
          <w:rtl/>
        </w:rPr>
        <w:t>הכלולים</w:t>
      </w:r>
      <w:r w:rsidRPr="00FA0F75">
        <w:rPr>
          <w:b/>
          <w:bCs/>
          <w:sz w:val="28"/>
          <w:szCs w:val="28"/>
          <w:u w:val="single"/>
          <w:rtl/>
        </w:rPr>
        <w:t xml:space="preserve"> </w:t>
      </w:r>
      <w:r w:rsidRPr="00FA0F75">
        <w:rPr>
          <w:rFonts w:hint="eastAsia"/>
          <w:b/>
          <w:bCs/>
          <w:sz w:val="28"/>
          <w:szCs w:val="28"/>
          <w:u w:val="single"/>
          <w:rtl/>
        </w:rPr>
        <w:t>בהסדר</w:t>
      </w:r>
      <w:r w:rsidR="00FA5F9A" w:rsidRPr="00FA0F75">
        <w:rPr>
          <w:b/>
          <w:bCs/>
          <w:sz w:val="28"/>
          <w:szCs w:val="28"/>
          <w:u w:val="single"/>
          <w:rtl/>
        </w:rPr>
        <w:t xml:space="preserve"> בהתאם להוראות הדין הרלבנטיים, לרבות ה</w:t>
      </w:r>
      <w:r w:rsidRPr="00FA0F75">
        <w:rPr>
          <w:rFonts w:hint="eastAsia"/>
          <w:b/>
          <w:bCs/>
          <w:sz w:val="28"/>
          <w:szCs w:val="28"/>
          <w:u w:val="single"/>
          <w:rtl/>
        </w:rPr>
        <w:t>נחיות</w:t>
      </w:r>
      <w:r w:rsidRPr="00FA0F75">
        <w:rPr>
          <w:b/>
          <w:bCs/>
          <w:sz w:val="28"/>
          <w:szCs w:val="28"/>
          <w:u w:val="single"/>
          <w:rtl/>
        </w:rPr>
        <w:t xml:space="preserve"> </w:t>
      </w:r>
      <w:r w:rsidRPr="00FA0F75">
        <w:rPr>
          <w:rFonts w:hint="eastAsia"/>
          <w:b/>
          <w:bCs/>
          <w:sz w:val="28"/>
          <w:szCs w:val="28"/>
          <w:u w:val="single"/>
          <w:rtl/>
        </w:rPr>
        <w:t>רשות</w:t>
      </w:r>
      <w:r w:rsidRPr="00FA0F75">
        <w:rPr>
          <w:b/>
          <w:bCs/>
          <w:sz w:val="28"/>
          <w:szCs w:val="28"/>
          <w:u w:val="single"/>
          <w:rtl/>
        </w:rPr>
        <w:t xml:space="preserve"> </w:t>
      </w:r>
      <w:r w:rsidRPr="00FA0F75">
        <w:rPr>
          <w:rFonts w:hint="eastAsia"/>
          <w:b/>
          <w:bCs/>
          <w:sz w:val="28"/>
          <w:szCs w:val="28"/>
          <w:u w:val="single"/>
          <w:rtl/>
        </w:rPr>
        <w:t>המסים</w:t>
      </w:r>
      <w:r w:rsidR="00FA5F9A" w:rsidRPr="00FA0F75">
        <w:rPr>
          <w:b/>
          <w:bCs/>
          <w:sz w:val="28"/>
          <w:szCs w:val="28"/>
          <w:u w:val="single"/>
          <w:rtl/>
        </w:rPr>
        <w:t xml:space="preserve">. </w:t>
      </w:r>
    </w:p>
    <w:p w:rsidR="00477B0C" w:rsidRPr="00477B0C" w:rsidRDefault="00477B0C" w:rsidP="00477B0C">
      <w:pPr>
        <w:pStyle w:val="afc"/>
        <w:spacing w:line="360" w:lineRule="auto"/>
        <w:ind w:left="360"/>
        <w:contextualSpacing/>
        <w:jc w:val="both"/>
        <w:rPr>
          <w:b/>
          <w:bCs/>
          <w:sz w:val="20"/>
        </w:rPr>
      </w:pPr>
    </w:p>
    <w:p w:rsidR="004217AC" w:rsidRPr="00EA2771" w:rsidRDefault="004217AC" w:rsidP="004217AC">
      <w:pPr>
        <w:spacing w:after="60" w:line="360" w:lineRule="auto"/>
        <w:ind w:left="572"/>
        <w:jc w:val="both"/>
        <w:rPr>
          <w:rFonts w:ascii="Times New Roman" w:hAnsi="Times New Roman"/>
          <w:sz w:val="20"/>
          <w:szCs w:val="24"/>
          <w:u w:val="single"/>
        </w:rPr>
      </w:pPr>
      <w:r w:rsidRPr="001C77C5">
        <w:rPr>
          <w:rFonts w:ascii="Times New Roman" w:hAnsi="Times New Roman" w:hint="cs"/>
          <w:b/>
          <w:bCs/>
          <w:sz w:val="20"/>
          <w:szCs w:val="24"/>
          <w:u w:val="single"/>
          <w:rtl/>
        </w:rPr>
        <w:t>פרטים שימולאו ע"י בית העסק בתהליך הפקת המסמך הידני</w:t>
      </w:r>
      <w:r w:rsidRPr="00EA2771">
        <w:rPr>
          <w:rFonts w:ascii="Times New Roman" w:hAnsi="Times New Roman" w:hint="cs"/>
          <w:sz w:val="20"/>
          <w:szCs w:val="24"/>
          <w:u w:val="single"/>
          <w:rtl/>
        </w:rPr>
        <w:t xml:space="preserve">: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Pr>
          <w:rFonts w:ascii="Times New Roman" w:hAnsi="Times New Roman" w:hint="cs"/>
          <w:sz w:val="20"/>
          <w:szCs w:val="24"/>
          <w:rtl/>
        </w:rPr>
        <w:t xml:space="preserve">פרטי החשבונית: </w:t>
      </w:r>
      <w:r w:rsidRPr="00814F4A">
        <w:rPr>
          <w:rFonts w:ascii="Times New Roman" w:hAnsi="Times New Roman" w:hint="cs"/>
          <w:sz w:val="20"/>
          <w:szCs w:val="24"/>
          <w:rtl/>
        </w:rPr>
        <w:t xml:space="preserve">מספר חשבונית המס </w:t>
      </w:r>
      <w:r>
        <w:rPr>
          <w:rFonts w:ascii="Times New Roman" w:hAnsi="Times New Roman" w:hint="cs"/>
          <w:sz w:val="20"/>
          <w:szCs w:val="24"/>
          <w:rtl/>
        </w:rPr>
        <w:t>שהוציא בית העסק לתייר בגין העסק,</w:t>
      </w:r>
      <w:r w:rsidRPr="00814F4A">
        <w:rPr>
          <w:rFonts w:ascii="Times New Roman" w:hAnsi="Times New Roman" w:hint="cs"/>
          <w:sz w:val="20"/>
          <w:szCs w:val="24"/>
          <w:rtl/>
        </w:rPr>
        <w:t xml:space="preserve"> </w:t>
      </w:r>
      <w:r w:rsidRPr="00814F4A">
        <w:rPr>
          <w:rFonts w:ascii="Times New Roman" w:hAnsi="Times New Roman"/>
          <w:sz w:val="20"/>
          <w:szCs w:val="24"/>
          <w:rtl/>
        </w:rPr>
        <w:t xml:space="preserve">תאריך </w:t>
      </w:r>
      <w:r w:rsidRPr="00814F4A">
        <w:rPr>
          <w:rFonts w:ascii="Times New Roman" w:hAnsi="Times New Roman" w:hint="cs"/>
          <w:sz w:val="20"/>
          <w:szCs w:val="24"/>
          <w:rtl/>
        </w:rPr>
        <w:t xml:space="preserve">ביצוע העסקה בבית העסק, בהתאם לתאריך חשבונית המס.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sz w:val="20"/>
          <w:szCs w:val="24"/>
          <w:rtl/>
        </w:rPr>
        <w:t>פרטי התייר (</w:t>
      </w:r>
      <w:r w:rsidRPr="00814F4A">
        <w:rPr>
          <w:rFonts w:ascii="Times New Roman" w:hAnsi="Times New Roman" w:hint="cs"/>
          <w:sz w:val="20"/>
          <w:szCs w:val="24"/>
          <w:rtl/>
        </w:rPr>
        <w:t xml:space="preserve">לרבות </w:t>
      </w:r>
      <w:r w:rsidRPr="00814F4A">
        <w:rPr>
          <w:rFonts w:ascii="Times New Roman" w:hAnsi="Times New Roman"/>
          <w:sz w:val="20"/>
          <w:szCs w:val="24"/>
          <w:rtl/>
        </w:rPr>
        <w:t>שם</w:t>
      </w:r>
      <w:r w:rsidRPr="00814F4A">
        <w:rPr>
          <w:rFonts w:ascii="Times New Roman" w:hAnsi="Times New Roman" w:hint="cs"/>
          <w:sz w:val="20"/>
          <w:szCs w:val="24"/>
          <w:rtl/>
        </w:rPr>
        <w:t xml:space="preserve"> מלא</w:t>
      </w:r>
      <w:r w:rsidRPr="00814F4A">
        <w:rPr>
          <w:rFonts w:ascii="Times New Roman" w:hAnsi="Times New Roman"/>
          <w:sz w:val="20"/>
          <w:szCs w:val="24"/>
          <w:rtl/>
        </w:rPr>
        <w:t>, כתובת מלאה, מספר דרכון</w:t>
      </w:r>
      <w:r w:rsidRPr="00814F4A">
        <w:rPr>
          <w:rFonts w:ascii="Times New Roman" w:hAnsi="Times New Roman" w:hint="cs"/>
          <w:sz w:val="20"/>
          <w:szCs w:val="24"/>
          <w:rtl/>
        </w:rPr>
        <w:t>,</w:t>
      </w:r>
      <w:r>
        <w:rPr>
          <w:rFonts w:ascii="Times New Roman" w:hAnsi="Times New Roman" w:hint="cs"/>
          <w:sz w:val="20"/>
          <w:szCs w:val="24"/>
          <w:rtl/>
        </w:rPr>
        <w:t xml:space="preserve"> ומדינה</w:t>
      </w:r>
      <w:r w:rsidRPr="00814F4A">
        <w:rPr>
          <w:rFonts w:ascii="Times New Roman" w:hAnsi="Times New Roman"/>
          <w:sz w:val="20"/>
          <w:szCs w:val="24"/>
          <w:rtl/>
        </w:rPr>
        <w:t>)</w:t>
      </w:r>
      <w:r w:rsidRPr="00814F4A">
        <w:rPr>
          <w:rFonts w:ascii="Times New Roman" w:hAnsi="Times New Roman" w:hint="cs"/>
          <w:sz w:val="20"/>
          <w:szCs w:val="24"/>
          <w:rtl/>
        </w:rPr>
        <w:t>.</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תיאו</w:t>
      </w:r>
      <w:r w:rsidRPr="00814F4A">
        <w:rPr>
          <w:rFonts w:ascii="Times New Roman" w:hAnsi="Times New Roman" w:hint="eastAsia"/>
          <w:sz w:val="20"/>
          <w:szCs w:val="24"/>
          <w:rtl/>
        </w:rPr>
        <w:t>ר</w:t>
      </w:r>
      <w:r w:rsidRPr="00814F4A">
        <w:rPr>
          <w:rFonts w:ascii="Times New Roman" w:hAnsi="Times New Roman"/>
          <w:sz w:val="20"/>
          <w:szCs w:val="24"/>
          <w:rtl/>
        </w:rPr>
        <w:t xml:space="preserve"> ה</w:t>
      </w:r>
      <w:r w:rsidRPr="00814F4A">
        <w:rPr>
          <w:rFonts w:ascii="Times New Roman" w:hAnsi="Times New Roman" w:hint="cs"/>
          <w:sz w:val="20"/>
          <w:szCs w:val="24"/>
          <w:rtl/>
        </w:rPr>
        <w:t xml:space="preserve">טובין שנמכרו (לרבות הסוג, הכמות, המחיר לפריט וכד').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מחיר העסקה:</w:t>
      </w:r>
    </w:p>
    <w:p w:rsidR="004217AC" w:rsidRPr="00814F4A" w:rsidRDefault="004217AC" w:rsidP="00992B63">
      <w:pPr>
        <w:numPr>
          <w:ilvl w:val="1"/>
          <w:numId w:val="35"/>
        </w:numPr>
        <w:spacing w:line="360" w:lineRule="auto"/>
        <w:jc w:val="both"/>
        <w:rPr>
          <w:rFonts w:ascii="Times New Roman" w:hAnsi="Times New Roman"/>
          <w:sz w:val="20"/>
          <w:szCs w:val="24"/>
        </w:rPr>
      </w:pPr>
      <w:r w:rsidRPr="00814F4A">
        <w:rPr>
          <w:rFonts w:ascii="Times New Roman" w:hAnsi="Times New Roman"/>
          <w:sz w:val="20"/>
          <w:szCs w:val="24"/>
          <w:rtl/>
        </w:rPr>
        <w:t xml:space="preserve">סה"כ מחיר </w:t>
      </w:r>
      <w:r w:rsidRPr="00814F4A">
        <w:rPr>
          <w:rFonts w:ascii="Times New Roman" w:hAnsi="Times New Roman" w:hint="cs"/>
          <w:sz w:val="20"/>
          <w:szCs w:val="24"/>
          <w:rtl/>
        </w:rPr>
        <w:t xml:space="preserve">בש"ח </w:t>
      </w:r>
      <w:r w:rsidRPr="00814F4A">
        <w:rPr>
          <w:rFonts w:ascii="Times New Roman" w:hAnsi="Times New Roman"/>
          <w:sz w:val="20"/>
          <w:szCs w:val="24"/>
          <w:rtl/>
        </w:rPr>
        <w:t>לפני מע"מ</w:t>
      </w:r>
      <w:r w:rsidRPr="00814F4A">
        <w:rPr>
          <w:rFonts w:ascii="Times New Roman" w:hAnsi="Times New Roman" w:hint="cs"/>
          <w:sz w:val="20"/>
          <w:szCs w:val="24"/>
          <w:rtl/>
        </w:rPr>
        <w:t>.</w:t>
      </w:r>
    </w:p>
    <w:p w:rsidR="004217AC" w:rsidRPr="00814F4A" w:rsidRDefault="004217AC" w:rsidP="00992B63">
      <w:pPr>
        <w:numPr>
          <w:ilvl w:val="1"/>
          <w:numId w:val="35"/>
        </w:numPr>
        <w:spacing w:line="360" w:lineRule="auto"/>
        <w:jc w:val="both"/>
        <w:rPr>
          <w:rFonts w:ascii="Times New Roman" w:hAnsi="Times New Roman"/>
          <w:sz w:val="20"/>
          <w:szCs w:val="24"/>
        </w:rPr>
      </w:pPr>
      <w:r w:rsidRPr="00814F4A">
        <w:rPr>
          <w:rFonts w:ascii="Times New Roman" w:hAnsi="Times New Roman"/>
          <w:sz w:val="20"/>
          <w:szCs w:val="24"/>
          <w:rtl/>
        </w:rPr>
        <w:t>ש</w:t>
      </w:r>
      <w:r w:rsidRPr="00814F4A">
        <w:rPr>
          <w:rFonts w:ascii="Times New Roman" w:hAnsi="Times New Roman" w:hint="cs"/>
          <w:sz w:val="20"/>
          <w:szCs w:val="24"/>
          <w:rtl/>
        </w:rPr>
        <w:t>י</w:t>
      </w:r>
      <w:r w:rsidRPr="00814F4A">
        <w:rPr>
          <w:rFonts w:ascii="Times New Roman" w:hAnsi="Times New Roman"/>
          <w:sz w:val="20"/>
          <w:szCs w:val="24"/>
          <w:rtl/>
        </w:rPr>
        <w:t>עור המע"מ</w:t>
      </w:r>
      <w:r w:rsidRPr="00814F4A">
        <w:rPr>
          <w:rFonts w:ascii="Times New Roman" w:hAnsi="Times New Roman" w:hint="cs"/>
          <w:sz w:val="20"/>
          <w:szCs w:val="24"/>
          <w:rtl/>
        </w:rPr>
        <w:t xml:space="preserve"> החל על העסקה.</w:t>
      </w:r>
    </w:p>
    <w:p w:rsidR="004217AC" w:rsidRPr="00814F4A" w:rsidRDefault="004217AC" w:rsidP="00992B63">
      <w:pPr>
        <w:numPr>
          <w:ilvl w:val="1"/>
          <w:numId w:val="35"/>
        </w:numPr>
        <w:spacing w:line="360" w:lineRule="auto"/>
        <w:jc w:val="both"/>
        <w:rPr>
          <w:rFonts w:ascii="Times New Roman" w:hAnsi="Times New Roman"/>
          <w:sz w:val="20"/>
          <w:szCs w:val="24"/>
        </w:rPr>
      </w:pPr>
      <w:r w:rsidRPr="00814F4A">
        <w:rPr>
          <w:rFonts w:ascii="Times New Roman" w:hAnsi="Times New Roman" w:hint="cs"/>
          <w:sz w:val="20"/>
          <w:szCs w:val="24"/>
          <w:rtl/>
        </w:rPr>
        <w:t>סכום המע"מ ששולם בש"ח.</w:t>
      </w:r>
    </w:p>
    <w:p w:rsidR="004217AC" w:rsidRDefault="004217AC" w:rsidP="00992B63">
      <w:pPr>
        <w:numPr>
          <w:ilvl w:val="1"/>
          <w:numId w:val="35"/>
        </w:numPr>
        <w:spacing w:line="360" w:lineRule="auto"/>
        <w:jc w:val="both"/>
        <w:rPr>
          <w:rFonts w:ascii="Times New Roman" w:hAnsi="Times New Roman"/>
          <w:sz w:val="20"/>
          <w:szCs w:val="24"/>
        </w:rPr>
      </w:pPr>
      <w:r w:rsidRPr="00814F4A">
        <w:rPr>
          <w:rFonts w:ascii="Times New Roman" w:hAnsi="Times New Roman"/>
          <w:sz w:val="20"/>
          <w:szCs w:val="24"/>
          <w:rtl/>
        </w:rPr>
        <w:t xml:space="preserve">סה"כ מחיר </w:t>
      </w:r>
      <w:r w:rsidRPr="00814F4A">
        <w:rPr>
          <w:rFonts w:ascii="Times New Roman" w:hAnsi="Times New Roman" w:hint="cs"/>
          <w:sz w:val="20"/>
          <w:szCs w:val="24"/>
          <w:rtl/>
        </w:rPr>
        <w:t xml:space="preserve">העסקה בש"ח </w:t>
      </w:r>
      <w:r w:rsidRPr="00814F4A">
        <w:rPr>
          <w:rFonts w:ascii="Times New Roman" w:hAnsi="Times New Roman"/>
          <w:sz w:val="20"/>
          <w:szCs w:val="24"/>
          <w:rtl/>
        </w:rPr>
        <w:t>כולל מע"מ</w:t>
      </w:r>
      <w:r w:rsidRPr="00814F4A">
        <w:rPr>
          <w:rFonts w:ascii="Times New Roman" w:hAnsi="Times New Roman" w:hint="cs"/>
          <w:sz w:val="20"/>
          <w:szCs w:val="24"/>
          <w:rtl/>
        </w:rPr>
        <w:t>.</w:t>
      </w:r>
    </w:p>
    <w:p w:rsidR="004217AC" w:rsidRPr="00814F4A" w:rsidRDefault="004217AC" w:rsidP="00992B63">
      <w:pPr>
        <w:numPr>
          <w:ilvl w:val="1"/>
          <w:numId w:val="35"/>
        </w:numPr>
        <w:tabs>
          <w:tab w:val="left" w:pos="1178"/>
        </w:tabs>
        <w:spacing w:line="360" w:lineRule="auto"/>
        <w:jc w:val="both"/>
        <w:rPr>
          <w:rFonts w:ascii="Times New Roman" w:hAnsi="Times New Roman"/>
          <w:sz w:val="20"/>
          <w:szCs w:val="24"/>
          <w:rtl/>
        </w:rPr>
      </w:pPr>
      <w:r w:rsidRPr="00814F4A">
        <w:rPr>
          <w:rFonts w:ascii="Times New Roman" w:hAnsi="Times New Roman" w:hint="cs"/>
          <w:sz w:val="20"/>
          <w:szCs w:val="24"/>
          <w:rtl/>
        </w:rPr>
        <w:t xml:space="preserve">ערך הטובין, כפי שצוין בחשבונית המס, הינו לפחות בסכום הרכישה המינימלי. </w:t>
      </w:r>
    </w:p>
    <w:p w:rsidR="004217AC" w:rsidRPr="00814F4A" w:rsidRDefault="004217AC" w:rsidP="00992B63">
      <w:pPr>
        <w:numPr>
          <w:ilvl w:val="2"/>
          <w:numId w:val="35"/>
        </w:numPr>
        <w:tabs>
          <w:tab w:val="num" w:pos="1112"/>
        </w:tabs>
        <w:spacing w:line="360" w:lineRule="auto"/>
        <w:ind w:left="1112" w:hanging="180"/>
        <w:jc w:val="both"/>
        <w:rPr>
          <w:rFonts w:ascii="Times New Roman" w:hAnsi="Times New Roman"/>
          <w:sz w:val="20"/>
          <w:szCs w:val="24"/>
          <w:u w:val="single"/>
        </w:rPr>
      </w:pPr>
      <w:r w:rsidRPr="00814F4A">
        <w:rPr>
          <w:rFonts w:ascii="Times New Roman" w:hAnsi="Times New Roman" w:hint="cs"/>
          <w:sz w:val="20"/>
          <w:szCs w:val="24"/>
          <w:rtl/>
        </w:rPr>
        <w:t xml:space="preserve">במקרה והעסקה בוצעה במטבע זר, יצוינו גם  סוג המטבע ושער החליפין ליום העסקה. </w:t>
      </w:r>
    </w:p>
    <w:p w:rsidR="004217AC"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שמו וחתימתו של פקיד בית העסק שביצע את העסקה עם התייר.</w:t>
      </w:r>
    </w:p>
    <w:p w:rsidR="004217AC"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Pr>
          <w:rFonts w:ascii="Times New Roman" w:hAnsi="Times New Roman" w:hint="cs"/>
          <w:sz w:val="20"/>
          <w:szCs w:val="24"/>
          <w:rtl/>
        </w:rPr>
        <w:t>יש לצרף את המסמך הייעודי לחשבונית המס</w:t>
      </w:r>
    </w:p>
    <w:p w:rsidR="004217AC" w:rsidRDefault="004217AC" w:rsidP="00992B63">
      <w:pPr>
        <w:numPr>
          <w:ilvl w:val="2"/>
          <w:numId w:val="35"/>
        </w:numPr>
        <w:tabs>
          <w:tab w:val="num" w:pos="1112"/>
        </w:tabs>
        <w:spacing w:line="360" w:lineRule="auto"/>
        <w:ind w:left="1112" w:hanging="180"/>
        <w:jc w:val="both"/>
        <w:rPr>
          <w:rFonts w:ascii="Times New Roman" w:hAnsi="Times New Roman"/>
          <w:sz w:val="20"/>
          <w:szCs w:val="24"/>
        </w:rPr>
      </w:pPr>
      <w:r w:rsidRPr="00814F4A">
        <w:rPr>
          <w:rFonts w:ascii="Times New Roman" w:hAnsi="Times New Roman" w:hint="cs"/>
          <w:sz w:val="20"/>
          <w:szCs w:val="24"/>
          <w:rtl/>
        </w:rPr>
        <w:t>על בית העסק המורשה למלא 2 העתקים של המסמך הי</w:t>
      </w:r>
      <w:r>
        <w:rPr>
          <w:rFonts w:ascii="Times New Roman" w:hAnsi="Times New Roman" w:hint="cs"/>
          <w:sz w:val="20"/>
          <w:szCs w:val="24"/>
          <w:rtl/>
        </w:rPr>
        <w:t>י</w:t>
      </w:r>
      <w:r w:rsidRPr="00814F4A">
        <w:rPr>
          <w:rFonts w:ascii="Times New Roman" w:hAnsi="Times New Roman" w:hint="cs"/>
          <w:sz w:val="20"/>
          <w:szCs w:val="24"/>
          <w:rtl/>
        </w:rPr>
        <w:t>עודי הידני חתומים על ידו: העתק אחד יימסר לתייר בצירוף חשבונית המס, והעתק שני- על  בית העסק המורשה לכלול בספריו.</w:t>
      </w:r>
    </w:p>
    <w:p w:rsidR="004217AC" w:rsidRPr="00814F4A" w:rsidRDefault="004217AC" w:rsidP="00992B63">
      <w:pPr>
        <w:numPr>
          <w:ilvl w:val="2"/>
          <w:numId w:val="35"/>
        </w:numPr>
        <w:tabs>
          <w:tab w:val="left" w:pos="753"/>
        </w:tabs>
        <w:spacing w:line="360" w:lineRule="auto"/>
        <w:jc w:val="both"/>
        <w:rPr>
          <w:rFonts w:ascii="Times New Roman" w:hAnsi="Times New Roman"/>
          <w:sz w:val="20"/>
          <w:szCs w:val="24"/>
        </w:rPr>
      </w:pPr>
      <w:r w:rsidRPr="00814F4A">
        <w:rPr>
          <w:rFonts w:ascii="Times New Roman" w:hAnsi="Times New Roman" w:hint="cs"/>
          <w:sz w:val="20"/>
          <w:szCs w:val="24"/>
          <w:rtl/>
        </w:rPr>
        <w:t>על בית העסק המורשה להדגיש בפני התייר כי קבלת החזר המע"מ מותנית בהצגת חשבונית מס מקורית מסמך ייעוד</w:t>
      </w:r>
      <w:r w:rsidRPr="00814F4A">
        <w:rPr>
          <w:rFonts w:ascii="Times New Roman" w:hAnsi="Times New Roman" w:hint="eastAsia"/>
          <w:sz w:val="20"/>
          <w:szCs w:val="24"/>
          <w:rtl/>
        </w:rPr>
        <w:t>י</w:t>
      </w:r>
      <w:r w:rsidRPr="00814F4A">
        <w:rPr>
          <w:rFonts w:ascii="Times New Roman" w:hAnsi="Times New Roman" w:hint="cs"/>
          <w:sz w:val="20"/>
          <w:szCs w:val="24"/>
          <w:rtl/>
        </w:rPr>
        <w:t xml:space="preserve"> ידני  בעמדת הספק.</w:t>
      </w:r>
    </w:p>
    <w:p w:rsidR="004217AC" w:rsidRDefault="004217AC" w:rsidP="004217AC">
      <w:pPr>
        <w:spacing w:line="360" w:lineRule="auto"/>
        <w:jc w:val="both"/>
        <w:rPr>
          <w:rFonts w:ascii="Times New Roman" w:hAnsi="Times New Roman"/>
          <w:sz w:val="20"/>
          <w:szCs w:val="24"/>
          <w:rtl/>
        </w:rPr>
      </w:pPr>
    </w:p>
    <w:p w:rsidR="00CC3527" w:rsidRDefault="00CC3527" w:rsidP="004217AC">
      <w:pPr>
        <w:spacing w:line="360" w:lineRule="auto"/>
        <w:jc w:val="both"/>
        <w:rPr>
          <w:rFonts w:ascii="Times New Roman" w:hAnsi="Times New Roman"/>
          <w:sz w:val="20"/>
          <w:szCs w:val="24"/>
          <w:rtl/>
        </w:rPr>
      </w:pPr>
    </w:p>
    <w:p w:rsidR="00CC3527" w:rsidRDefault="00CC3527" w:rsidP="004217AC">
      <w:pPr>
        <w:spacing w:line="360" w:lineRule="auto"/>
        <w:jc w:val="both"/>
        <w:rPr>
          <w:rFonts w:ascii="Times New Roman" w:hAnsi="Times New Roman"/>
          <w:sz w:val="20"/>
          <w:szCs w:val="24"/>
          <w:rtl/>
        </w:rPr>
      </w:pPr>
    </w:p>
    <w:p w:rsidR="00330F0B" w:rsidRDefault="00330F0B" w:rsidP="004217AC">
      <w:pPr>
        <w:spacing w:line="360" w:lineRule="auto"/>
        <w:jc w:val="both"/>
        <w:rPr>
          <w:rFonts w:ascii="Times New Roman" w:hAnsi="Times New Roman"/>
          <w:sz w:val="20"/>
          <w:szCs w:val="24"/>
          <w:rtl/>
        </w:rPr>
      </w:pPr>
    </w:p>
    <w:p w:rsidR="00330F0B" w:rsidRDefault="00330F0B" w:rsidP="004217AC">
      <w:pPr>
        <w:spacing w:line="360" w:lineRule="auto"/>
        <w:jc w:val="both"/>
        <w:rPr>
          <w:rFonts w:ascii="Times New Roman" w:hAnsi="Times New Roman"/>
          <w:sz w:val="20"/>
          <w:szCs w:val="24"/>
          <w:rtl/>
        </w:rPr>
      </w:pPr>
    </w:p>
    <w:p w:rsidR="00330F0B" w:rsidRDefault="00330F0B" w:rsidP="004217AC">
      <w:pPr>
        <w:spacing w:line="360" w:lineRule="auto"/>
        <w:jc w:val="both"/>
        <w:rPr>
          <w:rFonts w:ascii="Times New Roman" w:hAnsi="Times New Roman"/>
          <w:sz w:val="20"/>
          <w:szCs w:val="24"/>
          <w:rtl/>
        </w:rPr>
      </w:pPr>
    </w:p>
    <w:p w:rsidR="004217AC" w:rsidRDefault="004217AC" w:rsidP="004217AC">
      <w:pPr>
        <w:spacing w:line="360" w:lineRule="auto"/>
        <w:jc w:val="both"/>
        <w:rPr>
          <w:rFonts w:ascii="Times New Roman" w:hAnsi="Times New Roman"/>
          <w:sz w:val="20"/>
          <w:szCs w:val="24"/>
          <w:rtl/>
        </w:rPr>
      </w:pPr>
    </w:p>
    <w:p w:rsidR="004217AC" w:rsidRPr="00CD1C78" w:rsidRDefault="004217AC" w:rsidP="004217AC">
      <w:pPr>
        <w:spacing w:line="360" w:lineRule="auto"/>
        <w:jc w:val="both"/>
        <w:rPr>
          <w:rFonts w:ascii="Times New Roman" w:hAnsi="Times New Roman"/>
          <w:b/>
          <w:bCs/>
          <w:sz w:val="20"/>
          <w:szCs w:val="24"/>
          <w:u w:val="single"/>
          <w:rtl/>
        </w:rPr>
      </w:pPr>
      <w:r w:rsidRPr="00CD1C78">
        <w:rPr>
          <w:rFonts w:ascii="Times New Roman" w:hAnsi="Times New Roman" w:hint="cs"/>
          <w:b/>
          <w:bCs/>
          <w:sz w:val="20"/>
          <w:szCs w:val="24"/>
          <w:u w:val="single"/>
          <w:rtl/>
        </w:rPr>
        <w:t>פרטים שימולאו ע"י בית העסק במהלך הפקת המסמך הייעודי הדיגיטלי באופן היברידי:</w:t>
      </w:r>
    </w:p>
    <w:p w:rsidR="00CD1C78" w:rsidRDefault="00CD1C78" w:rsidP="004217AC">
      <w:pPr>
        <w:spacing w:line="360" w:lineRule="auto"/>
        <w:jc w:val="both"/>
        <w:rPr>
          <w:rFonts w:ascii="Times New Roman" w:hAnsi="Times New Roman"/>
          <w:sz w:val="20"/>
          <w:szCs w:val="24"/>
          <w:u w:val="single"/>
          <w:rtl/>
        </w:rPr>
      </w:pPr>
    </w:p>
    <w:p w:rsidR="004217AC" w:rsidRDefault="004217AC" w:rsidP="004217AC">
      <w:pPr>
        <w:spacing w:line="360" w:lineRule="auto"/>
        <w:jc w:val="both"/>
        <w:rPr>
          <w:rFonts w:ascii="Times New Roman" w:hAnsi="Times New Roman"/>
          <w:sz w:val="20"/>
          <w:szCs w:val="24"/>
          <w:rtl/>
        </w:rPr>
      </w:pPr>
      <w:r>
        <w:rPr>
          <w:rFonts w:ascii="Times New Roman" w:hAnsi="Times New Roman" w:hint="cs"/>
          <w:sz w:val="20"/>
          <w:szCs w:val="24"/>
          <w:rtl/>
        </w:rPr>
        <w:t>בית העסק יידר</w:t>
      </w:r>
      <w:r>
        <w:rPr>
          <w:rFonts w:ascii="Times New Roman" w:hAnsi="Times New Roman" w:hint="eastAsia"/>
          <w:sz w:val="20"/>
          <w:szCs w:val="24"/>
          <w:rtl/>
        </w:rPr>
        <w:t>ש</w:t>
      </w:r>
      <w:r>
        <w:rPr>
          <w:rFonts w:ascii="Times New Roman" w:hAnsi="Times New Roman" w:hint="cs"/>
          <w:sz w:val="20"/>
          <w:szCs w:val="24"/>
          <w:rtl/>
        </w:rPr>
        <w:t xml:space="preserve"> להיכנ</w:t>
      </w:r>
      <w:r>
        <w:rPr>
          <w:rFonts w:ascii="Times New Roman" w:hAnsi="Times New Roman" w:hint="eastAsia"/>
          <w:sz w:val="20"/>
          <w:szCs w:val="24"/>
          <w:rtl/>
        </w:rPr>
        <w:t>ס</w:t>
      </w:r>
      <w:r>
        <w:rPr>
          <w:rFonts w:ascii="Times New Roman" w:hAnsi="Times New Roman" w:hint="cs"/>
          <w:sz w:val="20"/>
          <w:szCs w:val="24"/>
          <w:rtl/>
        </w:rPr>
        <w:t xml:space="preserve"> </w:t>
      </w:r>
      <w:r w:rsidRPr="00082F0E">
        <w:rPr>
          <w:rFonts w:ascii="Times New Roman" w:hAnsi="Times New Roman" w:hint="cs"/>
          <w:b/>
          <w:bCs/>
          <w:sz w:val="20"/>
          <w:szCs w:val="24"/>
          <w:rtl/>
        </w:rPr>
        <w:t>לאתר רשות המסים באינטרנט</w:t>
      </w:r>
      <w:r>
        <w:rPr>
          <w:rFonts w:ascii="Times New Roman" w:hAnsi="Times New Roman" w:hint="cs"/>
          <w:sz w:val="20"/>
          <w:szCs w:val="24"/>
          <w:rtl/>
        </w:rPr>
        <w:t xml:space="preserve"> (ניתן להיכנ</w:t>
      </w:r>
      <w:r>
        <w:rPr>
          <w:rFonts w:ascii="Times New Roman" w:hAnsi="Times New Roman" w:hint="eastAsia"/>
          <w:sz w:val="20"/>
          <w:szCs w:val="24"/>
          <w:rtl/>
        </w:rPr>
        <w:t>ס</w:t>
      </w:r>
      <w:r>
        <w:rPr>
          <w:rFonts w:ascii="Times New Roman" w:hAnsi="Times New Roman" w:hint="cs"/>
          <w:sz w:val="20"/>
          <w:szCs w:val="24"/>
          <w:rtl/>
        </w:rPr>
        <w:t xml:space="preserve"> באמצעות טלפון חכם/ מחשב/טבלט המחובר לאינטרנט) יש לעבור </w:t>
      </w:r>
      <w:r w:rsidRPr="001A2574">
        <w:rPr>
          <w:rFonts w:ascii="Times New Roman" w:hAnsi="Times New Roman" w:hint="cs"/>
          <w:sz w:val="20"/>
          <w:szCs w:val="24"/>
          <w:rtl/>
        </w:rPr>
        <w:t xml:space="preserve">את מסך ההזדהות ע"י: הקשת סיסמה מספר עוסק וקוד משתמש (לבית עסק שאין ברשותו קוד </w:t>
      </w:r>
      <w:r w:rsidRPr="001A2574">
        <w:rPr>
          <w:rFonts w:ascii="Times New Roman" w:hAnsi="Times New Roman" w:hint="eastAsia"/>
          <w:sz w:val="20"/>
          <w:szCs w:val="24"/>
          <w:rtl/>
        </w:rPr>
        <w:t>משתמש</w:t>
      </w:r>
      <w:r w:rsidRPr="001A2574">
        <w:rPr>
          <w:rFonts w:ascii="Times New Roman" w:hAnsi="Times New Roman"/>
          <w:sz w:val="20"/>
          <w:szCs w:val="24"/>
          <w:rtl/>
        </w:rPr>
        <w:t xml:space="preserve"> עליו להכנס לרישום עוסק</w:t>
      </w:r>
      <w:r w:rsidR="001A2574" w:rsidRPr="001A2574">
        <w:rPr>
          <w:rFonts w:ascii="Times New Roman" w:hAnsi="Times New Roman" w:hint="cs"/>
          <w:sz w:val="20"/>
          <w:szCs w:val="24"/>
          <w:rtl/>
        </w:rPr>
        <w:t>)</w:t>
      </w:r>
      <w:r w:rsidRPr="001A2574">
        <w:rPr>
          <w:rFonts w:ascii="Times New Roman" w:hAnsi="Times New Roman" w:hint="cs"/>
          <w:sz w:val="20"/>
          <w:szCs w:val="24"/>
          <w:rtl/>
        </w:rPr>
        <w:t>ולאחר</w:t>
      </w:r>
      <w:r>
        <w:rPr>
          <w:rFonts w:ascii="Times New Roman" w:hAnsi="Times New Roman" w:hint="cs"/>
          <w:sz w:val="20"/>
          <w:szCs w:val="24"/>
          <w:rtl/>
        </w:rPr>
        <w:t xml:space="preserve"> להזין את הפרטים הבאים: </w:t>
      </w:r>
    </w:p>
    <w:p w:rsidR="004217AC" w:rsidRDefault="004217AC" w:rsidP="00992B63">
      <w:pPr>
        <w:pStyle w:val="afc"/>
        <w:numPr>
          <w:ilvl w:val="0"/>
          <w:numId w:val="39"/>
        </w:numPr>
        <w:spacing w:line="360" w:lineRule="auto"/>
        <w:contextualSpacing/>
        <w:jc w:val="both"/>
        <w:rPr>
          <w:sz w:val="20"/>
        </w:rPr>
      </w:pPr>
      <w:r w:rsidRPr="00BE57D4">
        <w:rPr>
          <w:sz w:val="20"/>
          <w:rtl/>
        </w:rPr>
        <w:t>פרטי התייר (</w:t>
      </w:r>
      <w:r w:rsidRPr="00BE57D4">
        <w:rPr>
          <w:rFonts w:hint="cs"/>
          <w:sz w:val="20"/>
          <w:rtl/>
        </w:rPr>
        <w:t xml:space="preserve">לרבות </w:t>
      </w:r>
      <w:r w:rsidRPr="00BE57D4">
        <w:rPr>
          <w:sz w:val="20"/>
          <w:rtl/>
        </w:rPr>
        <w:t>שם</w:t>
      </w:r>
      <w:r w:rsidRPr="00BE57D4">
        <w:rPr>
          <w:rFonts w:hint="cs"/>
          <w:sz w:val="20"/>
          <w:rtl/>
        </w:rPr>
        <w:t xml:space="preserve"> מלא</w:t>
      </w:r>
      <w:r w:rsidRPr="00BE57D4">
        <w:rPr>
          <w:sz w:val="20"/>
          <w:rtl/>
        </w:rPr>
        <w:t>, כתובת מלאה, מספר דרכון</w:t>
      </w:r>
      <w:r w:rsidRPr="00BE57D4">
        <w:rPr>
          <w:rFonts w:hint="cs"/>
          <w:sz w:val="20"/>
          <w:rtl/>
        </w:rPr>
        <w:t>, ומדינה</w:t>
      </w:r>
      <w:r w:rsidRPr="00BE57D4">
        <w:rPr>
          <w:sz w:val="20"/>
          <w:rtl/>
        </w:rPr>
        <w:t>)</w:t>
      </w:r>
      <w:r w:rsidRPr="00BE57D4">
        <w:rPr>
          <w:rFonts w:hint="cs"/>
          <w:sz w:val="20"/>
          <w:rtl/>
        </w:rPr>
        <w:t>.</w:t>
      </w:r>
    </w:p>
    <w:p w:rsidR="004217AC" w:rsidRPr="00BE57D4" w:rsidRDefault="004217AC" w:rsidP="00992B63">
      <w:pPr>
        <w:pStyle w:val="afc"/>
        <w:numPr>
          <w:ilvl w:val="0"/>
          <w:numId w:val="39"/>
        </w:numPr>
        <w:tabs>
          <w:tab w:val="num" w:pos="1112"/>
        </w:tabs>
        <w:spacing w:line="360" w:lineRule="auto"/>
        <w:contextualSpacing/>
        <w:jc w:val="both"/>
        <w:rPr>
          <w:sz w:val="20"/>
        </w:rPr>
      </w:pPr>
      <w:r w:rsidRPr="00BE57D4">
        <w:rPr>
          <w:rFonts w:hint="cs"/>
          <w:sz w:val="20"/>
          <w:rtl/>
        </w:rPr>
        <w:t xml:space="preserve">פרטי החשבונית: מספר חשבונית המס שהוציא בית העסק לתייר בגין העסק, </w:t>
      </w:r>
      <w:r w:rsidRPr="00BE57D4">
        <w:rPr>
          <w:sz w:val="20"/>
          <w:rtl/>
        </w:rPr>
        <w:t xml:space="preserve">תאריך </w:t>
      </w:r>
      <w:r w:rsidRPr="00BE57D4">
        <w:rPr>
          <w:rFonts w:hint="cs"/>
          <w:sz w:val="20"/>
          <w:rtl/>
        </w:rPr>
        <w:t xml:space="preserve">ביצוע העסקה בבית העסק, בהתאם לתאריך חשבונית המס. </w:t>
      </w:r>
    </w:p>
    <w:p w:rsidR="00CD1C78" w:rsidRPr="00330F0B" w:rsidRDefault="004217AC" w:rsidP="00330F0B">
      <w:pPr>
        <w:pStyle w:val="afc"/>
        <w:numPr>
          <w:ilvl w:val="0"/>
          <w:numId w:val="39"/>
        </w:numPr>
        <w:spacing w:line="360" w:lineRule="auto"/>
        <w:contextualSpacing/>
        <w:jc w:val="both"/>
        <w:rPr>
          <w:sz w:val="20"/>
        </w:rPr>
      </w:pPr>
      <w:r w:rsidRPr="00814F4A">
        <w:rPr>
          <w:rFonts w:hint="cs"/>
          <w:sz w:val="20"/>
          <w:rtl/>
        </w:rPr>
        <w:t>תיאו</w:t>
      </w:r>
      <w:r w:rsidRPr="00814F4A">
        <w:rPr>
          <w:rFonts w:hint="eastAsia"/>
          <w:sz w:val="20"/>
          <w:rtl/>
        </w:rPr>
        <w:t>ר</w:t>
      </w:r>
      <w:r w:rsidRPr="00814F4A">
        <w:rPr>
          <w:sz w:val="20"/>
          <w:rtl/>
        </w:rPr>
        <w:t xml:space="preserve"> ה</w:t>
      </w:r>
      <w:r w:rsidRPr="00814F4A">
        <w:rPr>
          <w:rFonts w:hint="cs"/>
          <w:sz w:val="20"/>
          <w:rtl/>
        </w:rPr>
        <w:t>טובין שנמכרו (לרבות הסוג, הכמות, המחיר לפריט וכד').</w:t>
      </w:r>
    </w:p>
    <w:p w:rsidR="004217AC" w:rsidRPr="00814F4A" w:rsidRDefault="004217AC" w:rsidP="00992B63">
      <w:pPr>
        <w:numPr>
          <w:ilvl w:val="0"/>
          <w:numId w:val="39"/>
        </w:numPr>
        <w:tabs>
          <w:tab w:val="num" w:pos="1112"/>
        </w:tabs>
        <w:spacing w:line="360" w:lineRule="auto"/>
        <w:jc w:val="both"/>
        <w:rPr>
          <w:rFonts w:ascii="Times New Roman" w:hAnsi="Times New Roman"/>
          <w:sz w:val="20"/>
          <w:szCs w:val="24"/>
        </w:rPr>
      </w:pPr>
      <w:r w:rsidRPr="00814F4A">
        <w:rPr>
          <w:rFonts w:ascii="Times New Roman" w:hAnsi="Times New Roman" w:hint="cs"/>
          <w:sz w:val="20"/>
          <w:szCs w:val="24"/>
          <w:rtl/>
        </w:rPr>
        <w:t>מחיר העסקה:</w:t>
      </w:r>
    </w:p>
    <w:p w:rsidR="004217AC" w:rsidRPr="00814F4A" w:rsidRDefault="004217AC" w:rsidP="00992B63">
      <w:pPr>
        <w:numPr>
          <w:ilvl w:val="1"/>
          <w:numId w:val="39"/>
        </w:numPr>
        <w:spacing w:line="360" w:lineRule="auto"/>
        <w:jc w:val="both"/>
        <w:rPr>
          <w:rFonts w:ascii="Times New Roman" w:hAnsi="Times New Roman"/>
          <w:sz w:val="20"/>
          <w:szCs w:val="24"/>
        </w:rPr>
      </w:pPr>
      <w:r w:rsidRPr="00814F4A">
        <w:rPr>
          <w:rFonts w:ascii="Times New Roman" w:hAnsi="Times New Roman"/>
          <w:sz w:val="20"/>
          <w:szCs w:val="24"/>
          <w:rtl/>
        </w:rPr>
        <w:t xml:space="preserve">סה"כ מחיר </w:t>
      </w:r>
      <w:r w:rsidRPr="00814F4A">
        <w:rPr>
          <w:rFonts w:ascii="Times New Roman" w:hAnsi="Times New Roman" w:hint="cs"/>
          <w:sz w:val="20"/>
          <w:szCs w:val="24"/>
          <w:rtl/>
        </w:rPr>
        <w:t xml:space="preserve">בש"ח </w:t>
      </w:r>
      <w:r w:rsidRPr="00814F4A">
        <w:rPr>
          <w:rFonts w:ascii="Times New Roman" w:hAnsi="Times New Roman"/>
          <w:sz w:val="20"/>
          <w:szCs w:val="24"/>
          <w:rtl/>
        </w:rPr>
        <w:t>לפני מע"מ</w:t>
      </w:r>
      <w:r w:rsidRPr="00814F4A">
        <w:rPr>
          <w:rFonts w:ascii="Times New Roman" w:hAnsi="Times New Roman" w:hint="cs"/>
          <w:sz w:val="20"/>
          <w:szCs w:val="24"/>
          <w:rtl/>
        </w:rPr>
        <w:t>.</w:t>
      </w:r>
    </w:p>
    <w:p w:rsidR="004217AC" w:rsidRPr="00814F4A" w:rsidRDefault="004217AC" w:rsidP="00992B63">
      <w:pPr>
        <w:numPr>
          <w:ilvl w:val="1"/>
          <w:numId w:val="39"/>
        </w:numPr>
        <w:spacing w:line="360" w:lineRule="auto"/>
        <w:jc w:val="both"/>
        <w:rPr>
          <w:rFonts w:ascii="Times New Roman" w:hAnsi="Times New Roman"/>
          <w:sz w:val="20"/>
          <w:szCs w:val="24"/>
        </w:rPr>
      </w:pPr>
      <w:r w:rsidRPr="00814F4A">
        <w:rPr>
          <w:rFonts w:ascii="Times New Roman" w:hAnsi="Times New Roman"/>
          <w:sz w:val="20"/>
          <w:szCs w:val="24"/>
          <w:rtl/>
        </w:rPr>
        <w:t>ש</w:t>
      </w:r>
      <w:r w:rsidRPr="00814F4A">
        <w:rPr>
          <w:rFonts w:ascii="Times New Roman" w:hAnsi="Times New Roman" w:hint="cs"/>
          <w:sz w:val="20"/>
          <w:szCs w:val="24"/>
          <w:rtl/>
        </w:rPr>
        <w:t>י</w:t>
      </w:r>
      <w:r w:rsidRPr="00814F4A">
        <w:rPr>
          <w:rFonts w:ascii="Times New Roman" w:hAnsi="Times New Roman"/>
          <w:sz w:val="20"/>
          <w:szCs w:val="24"/>
          <w:rtl/>
        </w:rPr>
        <w:t>עור המע"מ</w:t>
      </w:r>
      <w:r w:rsidRPr="00814F4A">
        <w:rPr>
          <w:rFonts w:ascii="Times New Roman" w:hAnsi="Times New Roman" w:hint="cs"/>
          <w:sz w:val="20"/>
          <w:szCs w:val="24"/>
          <w:rtl/>
        </w:rPr>
        <w:t xml:space="preserve"> החל על העסקה.</w:t>
      </w:r>
    </w:p>
    <w:p w:rsidR="004217AC" w:rsidRPr="00814F4A" w:rsidRDefault="004217AC" w:rsidP="00992B63">
      <w:pPr>
        <w:numPr>
          <w:ilvl w:val="1"/>
          <w:numId w:val="39"/>
        </w:numPr>
        <w:spacing w:line="360" w:lineRule="auto"/>
        <w:jc w:val="both"/>
        <w:rPr>
          <w:rFonts w:ascii="Times New Roman" w:hAnsi="Times New Roman"/>
          <w:sz w:val="20"/>
          <w:szCs w:val="24"/>
        </w:rPr>
      </w:pPr>
      <w:r w:rsidRPr="00814F4A">
        <w:rPr>
          <w:rFonts w:ascii="Times New Roman" w:hAnsi="Times New Roman" w:hint="cs"/>
          <w:sz w:val="20"/>
          <w:szCs w:val="24"/>
          <w:rtl/>
        </w:rPr>
        <w:t>סכום המע"מ ששולם בש"ח.</w:t>
      </w:r>
    </w:p>
    <w:p w:rsidR="004217AC" w:rsidRPr="00814F4A" w:rsidRDefault="004217AC" w:rsidP="00992B63">
      <w:pPr>
        <w:numPr>
          <w:ilvl w:val="1"/>
          <w:numId w:val="39"/>
        </w:numPr>
        <w:spacing w:line="360" w:lineRule="auto"/>
        <w:jc w:val="both"/>
        <w:rPr>
          <w:rFonts w:ascii="Times New Roman" w:hAnsi="Times New Roman"/>
          <w:sz w:val="20"/>
          <w:szCs w:val="24"/>
        </w:rPr>
      </w:pPr>
      <w:r w:rsidRPr="00814F4A">
        <w:rPr>
          <w:rFonts w:ascii="Times New Roman" w:hAnsi="Times New Roman"/>
          <w:sz w:val="20"/>
          <w:szCs w:val="24"/>
          <w:rtl/>
        </w:rPr>
        <w:t xml:space="preserve">סה"כ מחיר </w:t>
      </w:r>
      <w:r w:rsidRPr="00814F4A">
        <w:rPr>
          <w:rFonts w:ascii="Times New Roman" w:hAnsi="Times New Roman" w:hint="cs"/>
          <w:sz w:val="20"/>
          <w:szCs w:val="24"/>
          <w:rtl/>
        </w:rPr>
        <w:t xml:space="preserve">העסקה בש"ח </w:t>
      </w:r>
      <w:r w:rsidRPr="00814F4A">
        <w:rPr>
          <w:rFonts w:ascii="Times New Roman" w:hAnsi="Times New Roman"/>
          <w:sz w:val="20"/>
          <w:szCs w:val="24"/>
          <w:rtl/>
        </w:rPr>
        <w:t>כולל מע"מ</w:t>
      </w:r>
      <w:r w:rsidRPr="00814F4A">
        <w:rPr>
          <w:rFonts w:ascii="Times New Roman" w:hAnsi="Times New Roman" w:hint="cs"/>
          <w:sz w:val="20"/>
          <w:szCs w:val="24"/>
          <w:rtl/>
        </w:rPr>
        <w:t>.</w:t>
      </w:r>
    </w:p>
    <w:p w:rsidR="004217AC" w:rsidRPr="00814F4A" w:rsidRDefault="004217AC" w:rsidP="00992B63">
      <w:pPr>
        <w:numPr>
          <w:ilvl w:val="0"/>
          <w:numId w:val="39"/>
        </w:numPr>
        <w:tabs>
          <w:tab w:val="num" w:pos="1112"/>
        </w:tabs>
        <w:spacing w:line="360" w:lineRule="auto"/>
        <w:jc w:val="both"/>
        <w:rPr>
          <w:rFonts w:ascii="Times New Roman" w:hAnsi="Times New Roman"/>
          <w:sz w:val="20"/>
          <w:szCs w:val="24"/>
          <w:u w:val="single"/>
        </w:rPr>
      </w:pPr>
      <w:r w:rsidRPr="00814F4A">
        <w:rPr>
          <w:rFonts w:ascii="Times New Roman" w:hAnsi="Times New Roman" w:hint="cs"/>
          <w:sz w:val="20"/>
          <w:szCs w:val="24"/>
          <w:rtl/>
        </w:rPr>
        <w:t xml:space="preserve">במקרה והעסקה בוצעה במטבע זר, יצוינו גם  סוג המטבע ושער החליפין ליום העסקה. </w:t>
      </w:r>
    </w:p>
    <w:p w:rsidR="004217AC" w:rsidRDefault="004217AC" w:rsidP="00992B63">
      <w:pPr>
        <w:numPr>
          <w:ilvl w:val="0"/>
          <w:numId w:val="39"/>
        </w:numPr>
        <w:tabs>
          <w:tab w:val="num" w:pos="1112"/>
        </w:tabs>
        <w:spacing w:line="360" w:lineRule="auto"/>
        <w:ind w:right="720"/>
        <w:jc w:val="both"/>
        <w:rPr>
          <w:rFonts w:ascii="Times New Roman" w:hAnsi="Times New Roman"/>
          <w:sz w:val="20"/>
          <w:szCs w:val="24"/>
        </w:rPr>
      </w:pPr>
      <w:r w:rsidRPr="00814F4A">
        <w:rPr>
          <w:rFonts w:ascii="Times New Roman" w:hAnsi="Times New Roman" w:hint="cs"/>
          <w:sz w:val="20"/>
          <w:szCs w:val="24"/>
          <w:rtl/>
        </w:rPr>
        <w:t>שמו וחתימתו של פקיד בית העסק שביצע את העסקה עם התייר.</w:t>
      </w:r>
    </w:p>
    <w:p w:rsidR="004217AC" w:rsidRDefault="004217AC" w:rsidP="00992B63">
      <w:pPr>
        <w:numPr>
          <w:ilvl w:val="0"/>
          <w:numId w:val="39"/>
        </w:numPr>
        <w:tabs>
          <w:tab w:val="num" w:pos="1112"/>
        </w:tabs>
        <w:spacing w:line="360" w:lineRule="auto"/>
        <w:ind w:right="720"/>
        <w:jc w:val="both"/>
        <w:rPr>
          <w:rFonts w:ascii="Times New Roman" w:hAnsi="Times New Roman"/>
          <w:sz w:val="20"/>
          <w:szCs w:val="24"/>
        </w:rPr>
      </w:pPr>
      <w:r>
        <w:rPr>
          <w:rFonts w:ascii="Times New Roman" w:hAnsi="Times New Roman" w:hint="cs"/>
          <w:sz w:val="20"/>
          <w:szCs w:val="24"/>
          <w:rtl/>
        </w:rPr>
        <w:t>על הנתונים יתבצעו בדיקות ולידציה בזמן אמת כגון: מעמד התייר, בית העסק וסכום העסקה ובמידה ויתקבל אישור יונפק מסמך ייעודי דיגיטלי לתייר. יש להדפיס את המסמך ולמסור אותו לתייר</w:t>
      </w:r>
    </w:p>
    <w:p w:rsidR="004217AC" w:rsidRDefault="004217AC" w:rsidP="004217AC">
      <w:pPr>
        <w:tabs>
          <w:tab w:val="num" w:pos="1112"/>
        </w:tabs>
        <w:spacing w:line="360" w:lineRule="auto"/>
        <w:ind w:left="360" w:right="720"/>
        <w:jc w:val="both"/>
        <w:rPr>
          <w:rFonts w:ascii="Times New Roman" w:hAnsi="Times New Roman"/>
          <w:sz w:val="20"/>
          <w:szCs w:val="24"/>
          <w:rtl/>
        </w:rPr>
      </w:pPr>
    </w:p>
    <w:p w:rsidR="004217AC" w:rsidRDefault="004217AC" w:rsidP="004217AC">
      <w:pPr>
        <w:pStyle w:val="afc"/>
        <w:spacing w:line="360" w:lineRule="auto"/>
        <w:jc w:val="both"/>
        <w:rPr>
          <w:b/>
          <w:bCs/>
          <w:sz w:val="20"/>
          <w:rtl/>
        </w:rPr>
      </w:pPr>
      <w:r w:rsidRPr="00CD1C78">
        <w:rPr>
          <w:rFonts w:hint="cs"/>
          <w:b/>
          <w:bCs/>
          <w:sz w:val="20"/>
          <w:u w:val="single"/>
          <w:rtl/>
        </w:rPr>
        <w:t>פרטים שימולאו ע"י בית העסק במהלך הפקת המסמך הייעודי הדיגיטלי בקופה של בית העסק:</w:t>
      </w:r>
    </w:p>
    <w:p w:rsidR="00CD1C78" w:rsidRPr="00CD1C78" w:rsidRDefault="00CD1C78" w:rsidP="004217AC">
      <w:pPr>
        <w:pStyle w:val="afc"/>
        <w:spacing w:line="360" w:lineRule="auto"/>
        <w:jc w:val="both"/>
        <w:rPr>
          <w:b/>
          <w:bCs/>
          <w:sz w:val="20"/>
          <w:rtl/>
        </w:rPr>
      </w:pPr>
    </w:p>
    <w:p w:rsidR="004217AC" w:rsidRDefault="004217AC" w:rsidP="004217AC">
      <w:pPr>
        <w:pStyle w:val="afc"/>
        <w:spacing w:line="360" w:lineRule="auto"/>
        <w:jc w:val="both"/>
        <w:rPr>
          <w:sz w:val="20"/>
          <w:rtl/>
        </w:rPr>
      </w:pPr>
      <w:r>
        <w:rPr>
          <w:rFonts w:hint="cs"/>
          <w:sz w:val="20"/>
          <w:rtl/>
        </w:rPr>
        <w:t>לאחר הרכישה והפקת חשבונית המס, בית העסק יזין את נתוני התייר (מספר דרכון, ומדינה) בתכנה לניהול הקופה.</w:t>
      </w:r>
    </w:p>
    <w:p w:rsidR="004217AC" w:rsidRDefault="004217AC" w:rsidP="004217AC">
      <w:pPr>
        <w:pStyle w:val="afc"/>
        <w:spacing w:line="360" w:lineRule="auto"/>
        <w:jc w:val="both"/>
        <w:rPr>
          <w:sz w:val="20"/>
          <w:rtl/>
        </w:rPr>
      </w:pPr>
      <w:r>
        <w:rPr>
          <w:rFonts w:hint="cs"/>
          <w:sz w:val="20"/>
          <w:rtl/>
        </w:rPr>
        <w:t>על הנתונים יתבצעו בדיקות ולידציה בזמן אמת כגון: מעמד התייר, בית העסק וסכום העסקה ובמידה ויתקבל אישור יונפק מסמך ייעודי דיגיטלי לתייר.</w:t>
      </w: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FC153B" w:rsidRDefault="00FC153B" w:rsidP="004217AC">
      <w:pPr>
        <w:pStyle w:val="afc"/>
        <w:spacing w:line="360" w:lineRule="auto"/>
        <w:jc w:val="both"/>
        <w:rPr>
          <w:b/>
          <w:bCs/>
          <w:sz w:val="20"/>
          <w:rtl/>
        </w:rPr>
      </w:pPr>
    </w:p>
    <w:p w:rsidR="00FC153B" w:rsidRDefault="00FC153B" w:rsidP="004217AC">
      <w:pPr>
        <w:pStyle w:val="afc"/>
        <w:spacing w:line="360" w:lineRule="auto"/>
        <w:jc w:val="both"/>
        <w:rPr>
          <w:b/>
          <w:bCs/>
          <w:sz w:val="20"/>
          <w:rtl/>
        </w:rPr>
      </w:pPr>
    </w:p>
    <w:p w:rsidR="001C77C5" w:rsidRPr="001D2A18" w:rsidRDefault="001C77C5" w:rsidP="004217AC">
      <w:pPr>
        <w:spacing w:line="360" w:lineRule="auto"/>
        <w:jc w:val="both"/>
        <w:rPr>
          <w:b/>
          <w:bCs/>
          <w:sz w:val="20"/>
          <w:rtl/>
        </w:rPr>
      </w:pPr>
    </w:p>
    <w:p w:rsidR="001C77C5" w:rsidRDefault="001C77C5" w:rsidP="004217AC">
      <w:pPr>
        <w:pStyle w:val="afc"/>
        <w:spacing w:line="360" w:lineRule="auto"/>
        <w:jc w:val="both"/>
        <w:rPr>
          <w:b/>
          <w:bCs/>
          <w:sz w:val="20"/>
          <w:rtl/>
        </w:rPr>
      </w:pPr>
    </w:p>
    <w:p w:rsidR="001C77C5" w:rsidRDefault="001C77C5" w:rsidP="004217AC">
      <w:pPr>
        <w:pStyle w:val="afc"/>
        <w:spacing w:line="360" w:lineRule="auto"/>
        <w:jc w:val="both"/>
        <w:rPr>
          <w:b/>
          <w:bCs/>
          <w:sz w:val="20"/>
          <w:rtl/>
        </w:rPr>
      </w:pPr>
    </w:p>
    <w:p w:rsidR="001C77C5" w:rsidRDefault="001C77C5" w:rsidP="004217AC">
      <w:pPr>
        <w:pStyle w:val="afc"/>
        <w:spacing w:line="360" w:lineRule="auto"/>
        <w:jc w:val="both"/>
        <w:rPr>
          <w:b/>
          <w:bCs/>
          <w:sz w:val="20"/>
          <w:rtl/>
        </w:rPr>
      </w:pPr>
    </w:p>
    <w:p w:rsidR="00FC153B" w:rsidRDefault="00FC153B" w:rsidP="00DE15D3">
      <w:pPr>
        <w:rPr>
          <w:rtl/>
        </w:rPr>
      </w:pPr>
    </w:p>
    <w:p w:rsidR="004217AC" w:rsidRPr="00814F4A" w:rsidRDefault="004217AC" w:rsidP="004217AC">
      <w:pPr>
        <w:spacing w:after="60"/>
        <w:ind w:left="572"/>
        <w:jc w:val="both"/>
        <w:rPr>
          <w:rFonts w:ascii="Times New Roman" w:hAnsi="Times New Roman"/>
          <w:b/>
          <w:bCs/>
          <w:sz w:val="20"/>
          <w:szCs w:val="24"/>
          <w:rtl/>
        </w:rPr>
      </w:pPr>
      <w:r w:rsidRPr="00814F4A">
        <w:rPr>
          <w:rFonts w:ascii="Times New Roman" w:hAnsi="Times New Roman" w:hint="cs"/>
          <w:b/>
          <w:bCs/>
          <w:sz w:val="20"/>
          <w:szCs w:val="24"/>
          <w:rtl/>
        </w:rPr>
        <w:t xml:space="preserve">לשם המחשת המתודולוגיה בלבד, להלן תרשים זרימה המתאר את סדר </w:t>
      </w:r>
      <w:r w:rsidRPr="00814F4A">
        <w:rPr>
          <w:rFonts w:ascii="Times New Roman" w:hAnsi="Times New Roman"/>
          <w:b/>
          <w:bCs/>
          <w:noProof/>
          <w:sz w:val="20"/>
          <w:szCs w:val="24"/>
          <w:rtl/>
        </w:rPr>
        <mc:AlternateContent>
          <mc:Choice Requires="wps">
            <w:drawing>
              <wp:anchor distT="0" distB="0" distL="114300" distR="114300" simplePos="0" relativeHeight="251681792" behindDoc="1" locked="0" layoutInCell="1" allowOverlap="1" wp14:anchorId="7E3A6C46" wp14:editId="2258B18B">
                <wp:simplePos x="0" y="0"/>
                <wp:positionH relativeFrom="column">
                  <wp:posOffset>-685800</wp:posOffset>
                </wp:positionH>
                <wp:positionV relativeFrom="paragraph">
                  <wp:posOffset>4686300</wp:posOffset>
                </wp:positionV>
                <wp:extent cx="5238750" cy="3886200"/>
                <wp:effectExtent l="12065" t="6350" r="6985" b="12700"/>
                <wp:wrapNone/>
                <wp:docPr id="76" name="תרשים זרימה: תהליך חלופי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0" cy="3886200"/>
                        </a:xfrm>
                        <a:prstGeom prst="flowChartAlternateProcess">
                          <a:avLst/>
                        </a:prstGeom>
                        <a:solidFill>
                          <a:srgbClr val="FFFFFF"/>
                        </a:solidFill>
                        <a:ln w="9525">
                          <a:solidFill>
                            <a:srgbClr val="000000"/>
                          </a:solidFill>
                          <a:miter lim="800000"/>
                          <a:headEnd/>
                          <a:tailEnd/>
                        </a:ln>
                      </wps:spPr>
                      <wps:txbx>
                        <w:txbxContent>
                          <w:p w:rsidR="00AF1EEE" w:rsidRDefault="00AF1EEE" w:rsidP="004217AC">
                            <w:pPr>
                              <w:rPr>
                                <w:rtl/>
                              </w:rPr>
                            </w:pPr>
                          </w:p>
                          <w:p w:rsidR="00AF1EEE" w:rsidRPr="00174350" w:rsidRDefault="00AF1EEE" w:rsidP="004217AC">
                            <w:pPr>
                              <w:rPr>
                                <w:b/>
                                <w:bCs/>
                                <w:rtl/>
                              </w:rPr>
                            </w:pPr>
                            <w:r w:rsidRPr="00174350">
                              <w:rPr>
                                <w:rFonts w:hint="cs"/>
                                <w:b/>
                                <w:bCs/>
                                <w:rtl/>
                              </w:rPr>
                              <w:t>בית</w:t>
                            </w:r>
                          </w:p>
                          <w:p w:rsidR="00AF1EEE" w:rsidRPr="00174350" w:rsidRDefault="00AF1EEE" w:rsidP="004217AC">
                            <w:pPr>
                              <w:rPr>
                                <w:b/>
                                <w:bCs/>
                              </w:rPr>
                            </w:pPr>
                            <w:r w:rsidRPr="00174350">
                              <w:rPr>
                                <w:rFonts w:hint="cs"/>
                                <w:b/>
                                <w:bCs/>
                                <w:rtl/>
                              </w:rPr>
                              <w:t>העסק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3A6C46"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תרשים זרימה: תהליך חלופי 60" o:spid="_x0000_s1026" type="#_x0000_t176" style="position:absolute;left:0;text-align:left;margin-left:-54pt;margin-top:369pt;width:412.5pt;height:306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">
                <v:textbox>
                  <w:txbxContent>
                    <w:p w:rsidR="00AF1EEE" w:rsidRDefault="00AF1EEE" w:rsidP="004217AC">
                      <w:pPr>
                        <w:rPr>
                          <w:rtl/>
                        </w:rPr>
                      </w:pPr>
                    </w:p>
                    <w:p w:rsidR="00AF1EEE" w:rsidRPr="00174350" w:rsidRDefault="00AF1EEE" w:rsidP="004217AC">
                      <w:pPr>
                        <w:rPr>
                          <w:b/>
                          <w:bCs/>
                          <w:rtl/>
                        </w:rPr>
                      </w:pPr>
                      <w:r w:rsidRPr="00174350">
                        <w:rPr>
                          <w:rFonts w:hint="cs"/>
                          <w:b/>
                          <w:bCs/>
                          <w:rtl/>
                        </w:rPr>
                        <w:t>בית</w:t>
                      </w:r>
                    </w:p>
                    <w:p w:rsidR="00AF1EEE" w:rsidRPr="00174350" w:rsidRDefault="00AF1EEE" w:rsidP="004217AC">
                      <w:pPr>
                        <w:rPr>
                          <w:b/>
                          <w:bCs/>
                        </w:rPr>
                      </w:pPr>
                      <w:r w:rsidRPr="00174350">
                        <w:rPr>
                          <w:rFonts w:hint="cs"/>
                          <w:b/>
                          <w:bCs/>
                          <w:rtl/>
                        </w:rPr>
                        <w:t>העסק</w:t>
                      </w:r>
                    </w:p>
                  </w:txbxContent>
                </v:textbox>
              </v:shape>
            </w:pict>
          </mc:Fallback>
        </mc:AlternateContent>
      </w:r>
      <w:r w:rsidRPr="00814F4A">
        <w:rPr>
          <w:rFonts w:ascii="Times New Roman" w:hAnsi="Times New Roman"/>
          <w:b/>
          <w:bCs/>
          <w:noProof/>
          <w:sz w:val="20"/>
          <w:szCs w:val="24"/>
          <w:rtl/>
        </w:rPr>
        <mc:AlternateContent>
          <mc:Choice Requires="wps">
            <w:drawing>
              <wp:anchor distT="0" distB="0" distL="114300" distR="114300" simplePos="0" relativeHeight="251679744" behindDoc="0" locked="0" layoutInCell="1" allowOverlap="1" wp14:anchorId="3F9FDB91" wp14:editId="72B71ABF">
                <wp:simplePos x="0" y="0"/>
                <wp:positionH relativeFrom="column">
                  <wp:posOffset>-238125</wp:posOffset>
                </wp:positionH>
                <wp:positionV relativeFrom="paragraph">
                  <wp:posOffset>4686300</wp:posOffset>
                </wp:positionV>
                <wp:extent cx="4171950" cy="402590"/>
                <wp:effectExtent l="12065" t="6350" r="6985" b="10160"/>
                <wp:wrapNone/>
                <wp:docPr id="77" name="תרשים זרימה: מסיים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71950" cy="402590"/>
                        </a:xfrm>
                        <a:prstGeom prst="flowChartTerminator">
                          <a:avLst/>
                        </a:prstGeom>
                        <a:solidFill>
                          <a:srgbClr val="FFFFFF"/>
                        </a:solidFill>
                        <a:ln w="9525">
                          <a:solidFill>
                            <a:srgbClr val="000000"/>
                          </a:solidFill>
                          <a:miter lim="800000"/>
                          <a:headEnd/>
                          <a:tailEnd/>
                        </a:ln>
                      </wps:spPr>
                      <wps:txbx>
                        <w:txbxContent>
                          <w:p w:rsidR="00AF1EEE" w:rsidRDefault="00AF1EEE" w:rsidP="004217AC">
                            <w:r>
                              <w:rPr>
                                <w:rFonts w:hint="cs"/>
                                <w:rtl/>
                              </w:rPr>
                              <w:t>רכישת טובין ע"י התייר בבית העסק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9FDB91" id="_x0000_t116" coordsize="21600,21600" o:spt="116" path="m3475,qx,10800,3475,21600l18125,21600qx21600,10800,18125,xe">
                <v:stroke joinstyle="miter"/>
                <v:path gradientshapeok="t" o:connecttype="rect" textboxrect="1018,3163,20582,18437"/>
              </v:shapetype>
              <v:shape id="תרשים זרימה: מסיים 58" o:spid="_x0000_s1027" type="#_x0000_t116" style="position:absolute;left:0;text-align:left;margin-left:-18.75pt;margin-top:369pt;width:328.5pt;height:31.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">
                <v:textbox>
                  <w:txbxContent>
                    <w:p w:rsidR="00AF1EEE" w:rsidRDefault="00AF1EEE" w:rsidP="004217AC">
                      <w:r>
                        <w:rPr>
                          <w:rFonts w:hint="cs"/>
                          <w:rtl/>
                        </w:rPr>
                        <w:t>רכישת טובין ע"י התייר בבית העסק</w:t>
                      </w:r>
                    </w:p>
                  </w:txbxContent>
                </v:textbox>
              </v:shape>
            </w:pict>
          </mc:Fallback>
        </mc:AlternateContent>
      </w:r>
      <w:r w:rsidRPr="00814F4A">
        <w:rPr>
          <w:rFonts w:ascii="Times New Roman" w:hAnsi="Times New Roman"/>
          <w:b/>
          <w:bCs/>
          <w:noProof/>
          <w:sz w:val="20"/>
          <w:szCs w:val="24"/>
          <w:rtl/>
        </w:rPr>
        <mc:AlternateContent>
          <mc:Choice Requires="wps">
            <w:drawing>
              <wp:anchor distT="0" distB="0" distL="114300" distR="114300" simplePos="0" relativeHeight="251676672" behindDoc="0" locked="0" layoutInCell="1" allowOverlap="1" wp14:anchorId="7589FFC1" wp14:editId="4A257E62">
                <wp:simplePos x="0" y="0"/>
                <wp:positionH relativeFrom="column">
                  <wp:posOffset>1943100</wp:posOffset>
                </wp:positionH>
                <wp:positionV relativeFrom="paragraph">
                  <wp:posOffset>4229100</wp:posOffset>
                </wp:positionV>
                <wp:extent cx="90805" cy="268605"/>
                <wp:effectExtent l="21590" t="6350" r="20955" b="20320"/>
                <wp:wrapNone/>
                <wp:docPr id="78" name="חץ: למטה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68605"/>
                        </a:xfrm>
                        <a:prstGeom prst="downArrow">
                          <a:avLst>
                            <a:gd name="adj1" fmla="val 50000"/>
                            <a:gd name="adj2" fmla="val 7395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AFC81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חץ: למטה 57" o:spid="_x0000_s1026" type="#_x0000_t67" style="position:absolute;left:0;text-align:left;margin-left:153pt;margin-top:333pt;width:7.15pt;height:21.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"/>
            </w:pict>
          </mc:Fallback>
        </mc:AlternateContent>
      </w:r>
      <w:r w:rsidRPr="00814F4A">
        <w:rPr>
          <w:rFonts w:ascii="Times New Roman" w:hAnsi="Times New Roman"/>
          <w:b/>
          <w:bCs/>
          <w:noProof/>
          <w:sz w:val="20"/>
          <w:szCs w:val="24"/>
          <w:rtl/>
        </w:rPr>
        <mc:AlternateContent>
          <mc:Choice Requires="wps">
            <w:drawing>
              <wp:anchor distT="0" distB="0" distL="114300" distR="114300" simplePos="0" relativeHeight="251675648" behindDoc="0" locked="0" layoutInCell="1" allowOverlap="1" wp14:anchorId="1B6E4567" wp14:editId="7069450D">
                <wp:simplePos x="0" y="0"/>
                <wp:positionH relativeFrom="column">
                  <wp:posOffset>1943100</wp:posOffset>
                </wp:positionH>
                <wp:positionV relativeFrom="paragraph">
                  <wp:posOffset>3771900</wp:posOffset>
                </wp:positionV>
                <wp:extent cx="90805" cy="170815"/>
                <wp:effectExtent l="21590" t="6350" r="20955" b="13335"/>
                <wp:wrapNone/>
                <wp:docPr id="79" name="חץ: למטה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70815"/>
                        </a:xfrm>
                        <a:prstGeom prst="downArrow">
                          <a:avLst>
                            <a:gd name="adj1" fmla="val 50000"/>
                            <a:gd name="adj2" fmla="val 4702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314799" id="חץ: למטה 56" o:spid="_x0000_s1026" type="#_x0000_t67" style="position:absolute;left:0;text-align:left;margin-left:153pt;margin-top:297pt;width:7.15pt;height:13.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"/>
            </w:pict>
          </mc:Fallback>
        </mc:AlternateContent>
      </w:r>
      <w:r w:rsidRPr="00814F4A">
        <w:rPr>
          <w:rFonts w:ascii="Times New Roman" w:hAnsi="Times New Roman"/>
          <w:b/>
          <w:bCs/>
          <w:noProof/>
          <w:sz w:val="20"/>
          <w:szCs w:val="24"/>
          <w:rtl/>
        </w:rPr>
        <mc:AlternateContent>
          <mc:Choice Requires="wpg">
            <w:drawing>
              <wp:anchor distT="0" distB="0" distL="114300" distR="114300" simplePos="0" relativeHeight="251674624" behindDoc="0" locked="0" layoutInCell="1" allowOverlap="1" wp14:anchorId="118AEC40" wp14:editId="199615B7">
                <wp:simplePos x="0" y="0"/>
                <wp:positionH relativeFrom="column">
                  <wp:posOffset>-800100</wp:posOffset>
                </wp:positionH>
                <wp:positionV relativeFrom="paragraph">
                  <wp:posOffset>1371600</wp:posOffset>
                </wp:positionV>
                <wp:extent cx="5238750" cy="2459990"/>
                <wp:effectExtent l="12065" t="6350" r="6985" b="10160"/>
                <wp:wrapNone/>
                <wp:docPr id="80" name="קבוצה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38750" cy="2459990"/>
                          <a:chOff x="1725" y="2670"/>
                          <a:chExt cx="8250" cy="2280"/>
                        </a:xfrm>
                      </wpg:grpSpPr>
                      <wps:wsp>
                        <wps:cNvPr id="81" name="AutoShape 49"/>
                        <wps:cNvSpPr>
                          <a:spLocks noChangeArrowheads="1"/>
                        </wps:cNvSpPr>
                        <wps:spPr bwMode="auto">
                          <a:xfrm>
                            <a:off x="1725" y="2670"/>
                            <a:ext cx="8250" cy="2280"/>
                          </a:xfrm>
                          <a:prstGeom prst="flowChartAlternateProcess">
                            <a:avLst/>
                          </a:prstGeom>
                          <a:solidFill>
                            <a:srgbClr val="FFFFFF"/>
                          </a:solidFill>
                          <a:ln w="9525">
                            <a:solidFill>
                              <a:srgbClr val="000000"/>
                            </a:solidFill>
                            <a:miter lim="800000"/>
                            <a:headEnd/>
                            <a:tailEnd/>
                          </a:ln>
                        </wps:spPr>
                        <wps:txbx>
                          <w:txbxContent>
                            <w:p w:rsidR="00AF1EEE" w:rsidRPr="00174350" w:rsidRDefault="00AF1EEE" w:rsidP="004217AC">
                              <w:pPr>
                                <w:rPr>
                                  <w:b/>
                                  <w:bCs/>
                                  <w:rtl/>
                                </w:rPr>
                              </w:pPr>
                            </w:p>
                            <w:p w:rsidR="00AF1EEE" w:rsidRPr="00FC4A00" w:rsidRDefault="00AF1EEE" w:rsidP="004217AC">
                              <w:pPr>
                                <w:rPr>
                                  <w:b/>
                                  <w:bCs/>
                                  <w:rtl/>
                                </w:rPr>
                              </w:pPr>
                              <w:r w:rsidRPr="00FC4A00">
                                <w:rPr>
                                  <w:rFonts w:hint="cs"/>
                                  <w:b/>
                                  <w:bCs/>
                                  <w:rtl/>
                                </w:rPr>
                                <w:t xml:space="preserve">משרד </w:t>
                              </w:r>
                            </w:p>
                            <w:p w:rsidR="00AF1EEE" w:rsidRPr="00174350" w:rsidRDefault="00AF1EEE" w:rsidP="004217AC">
                              <w:pPr>
                                <w:rPr>
                                  <w:b/>
                                  <w:bCs/>
                                  <w:rtl/>
                                </w:rPr>
                              </w:pPr>
                              <w:r w:rsidRPr="00174350">
                                <w:rPr>
                                  <w:rFonts w:hint="cs"/>
                                  <w:b/>
                                  <w:bCs/>
                                  <w:rtl/>
                                </w:rPr>
                                <w:t>התיירות</w:t>
                              </w:r>
                            </w:p>
                            <w:p w:rsidR="00AF1EEE" w:rsidRPr="00174350" w:rsidRDefault="00AF1EEE" w:rsidP="004217AC">
                              <w:pPr>
                                <w:rPr>
                                  <w:b/>
                                  <w:bCs/>
                                </w:rPr>
                              </w:pPr>
                            </w:p>
                          </w:txbxContent>
                        </wps:txbx>
                        <wps:bodyPr rot="0" vert="horz" wrap="square" lIns="91440" tIns="45720" rIns="91440" bIns="45720" anchor="t" anchorCtr="0" upright="1">
                          <a:noAutofit/>
                        </wps:bodyPr>
                      </wps:wsp>
                      <wps:wsp>
                        <wps:cNvPr id="82" name="AutoShape 50"/>
                        <wps:cNvSpPr>
                          <a:spLocks noChangeArrowheads="1"/>
                        </wps:cNvSpPr>
                        <wps:spPr bwMode="auto">
                          <a:xfrm>
                            <a:off x="3375" y="2670"/>
                            <a:ext cx="5130" cy="495"/>
                          </a:xfrm>
                          <a:prstGeom prst="flowChartTerminator">
                            <a:avLst/>
                          </a:prstGeom>
                          <a:solidFill>
                            <a:srgbClr val="FFFFFF"/>
                          </a:solidFill>
                          <a:ln w="9525">
                            <a:solidFill>
                              <a:srgbClr val="000000"/>
                            </a:solidFill>
                            <a:miter lim="800000"/>
                            <a:headEnd/>
                            <a:tailEnd/>
                          </a:ln>
                        </wps:spPr>
                        <wps:txbx>
                          <w:txbxContent>
                            <w:p w:rsidR="00AF1EEE" w:rsidRPr="00783D09" w:rsidRDefault="00AF1EEE" w:rsidP="004217AC">
                              <w:pPr>
                                <w:jc w:val="center"/>
                              </w:pPr>
                              <w:r w:rsidRPr="00783D09">
                                <w:rPr>
                                  <w:rFonts w:hint="cs"/>
                                  <w:rtl/>
                                </w:rPr>
                                <w:t>מילוי טופס הצטרפות להסדר</w:t>
                              </w:r>
                            </w:p>
                          </w:txbxContent>
                        </wps:txbx>
                        <wps:bodyPr rot="0" vert="horz" wrap="square" lIns="91440" tIns="45720" rIns="91440" bIns="45720" anchor="t" anchorCtr="0" upright="1">
                          <a:noAutofit/>
                        </wps:bodyPr>
                      </wps:wsp>
                      <wps:wsp>
                        <wps:cNvPr id="83" name="AutoShape 51"/>
                        <wps:cNvSpPr>
                          <a:spLocks noChangeArrowheads="1"/>
                        </wps:cNvSpPr>
                        <wps:spPr bwMode="auto">
                          <a:xfrm>
                            <a:off x="3375" y="3510"/>
                            <a:ext cx="5205" cy="510"/>
                          </a:xfrm>
                          <a:prstGeom prst="flowChartTerminator">
                            <a:avLst/>
                          </a:prstGeom>
                          <a:solidFill>
                            <a:srgbClr val="FFFFFF"/>
                          </a:solidFill>
                          <a:ln w="9525">
                            <a:solidFill>
                              <a:srgbClr val="000000"/>
                            </a:solidFill>
                            <a:miter lim="800000"/>
                            <a:headEnd/>
                            <a:tailEnd/>
                          </a:ln>
                        </wps:spPr>
                        <wps:txbx>
                          <w:txbxContent>
                            <w:p w:rsidR="00AF1EEE" w:rsidRPr="00783D09" w:rsidRDefault="00AF1EEE" w:rsidP="004217AC">
                              <w:pPr>
                                <w:jc w:val="center"/>
                              </w:pPr>
                              <w:r w:rsidRPr="00783D09">
                                <w:rPr>
                                  <w:rFonts w:hint="cs"/>
                                  <w:rtl/>
                                </w:rPr>
                                <w:t>קבלת אישור להיכלל בהסדר</w:t>
                              </w:r>
                            </w:p>
                          </w:txbxContent>
                        </wps:txbx>
                        <wps:bodyPr rot="0" vert="horz" wrap="square" lIns="91440" tIns="45720" rIns="91440" bIns="45720" anchor="t" anchorCtr="0" upright="1">
                          <a:noAutofit/>
                        </wps:bodyPr>
                      </wps:wsp>
                      <wps:wsp>
                        <wps:cNvPr id="84" name="AutoShape 52"/>
                        <wps:cNvSpPr>
                          <a:spLocks noChangeArrowheads="1"/>
                        </wps:cNvSpPr>
                        <wps:spPr bwMode="auto">
                          <a:xfrm>
                            <a:off x="2085" y="4380"/>
                            <a:ext cx="7620" cy="570"/>
                          </a:xfrm>
                          <a:prstGeom prst="flowChartTerminator">
                            <a:avLst/>
                          </a:prstGeom>
                          <a:solidFill>
                            <a:srgbClr val="FFFFFF"/>
                          </a:solidFill>
                          <a:ln w="9525">
                            <a:solidFill>
                              <a:srgbClr val="000000"/>
                            </a:solidFill>
                            <a:miter lim="800000"/>
                            <a:headEnd/>
                            <a:tailEnd/>
                          </a:ln>
                        </wps:spPr>
                        <wps:txbx>
                          <w:txbxContent>
                            <w:p w:rsidR="00AF1EEE" w:rsidRPr="00783D09" w:rsidRDefault="00AF1EEE" w:rsidP="004217AC">
                              <w:pPr>
                                <w:jc w:val="center"/>
                                <w:rPr>
                                  <w:sz w:val="24"/>
                                </w:rPr>
                              </w:pPr>
                              <w:r>
                                <w:rPr>
                                  <w:rFonts w:hint="cs"/>
                                  <w:szCs w:val="22"/>
                                  <w:rtl/>
                                </w:rPr>
                                <w:t>קבלת טופס לא ממוחשב מהספק/</w:t>
                              </w:r>
                              <w:r w:rsidRPr="00A32B99">
                                <w:rPr>
                                  <w:rFonts w:hint="cs"/>
                                  <w:szCs w:val="22"/>
                                  <w:rtl/>
                                </w:rPr>
                                <w:t xml:space="preserve">קבלת </w:t>
                              </w:r>
                              <w:r>
                                <w:rPr>
                                  <w:rFonts w:hint="cs"/>
                                  <w:szCs w:val="22"/>
                                  <w:rtl/>
                                </w:rPr>
                                <w:t>כרטיס חכם/קודמתשמש</w:t>
                              </w:r>
                              <w:r w:rsidRPr="00A32B99">
                                <w:rPr>
                                  <w:rFonts w:hint="cs"/>
                                  <w:szCs w:val="22"/>
                                  <w:rtl/>
                                </w:rPr>
                                <w:t xml:space="preserve"> וסיסמא לשימוש באתר האינטרנט לשם הפקת מסמכים</w:t>
                              </w:r>
                              <w:r>
                                <w:rPr>
                                  <w:rFonts w:hint="cs"/>
                                  <w:sz w:val="24"/>
                                  <w:rtl/>
                                </w:rPr>
                                <w:t xml:space="preserve"> </w:t>
                              </w:r>
                              <w:r w:rsidRPr="00A32B99">
                                <w:rPr>
                                  <w:rFonts w:hint="cs"/>
                                  <w:szCs w:val="22"/>
                                  <w:rtl/>
                                </w:rPr>
                                <w:t>ייעודיים</w:t>
                              </w:r>
                              <w:r>
                                <w:rPr>
                                  <w:rFonts w:hint="cs"/>
                                  <w:sz w:val="24"/>
                                  <w:rtl/>
                                </w:rPr>
                                <w:t xml:space="preserve"> </w:t>
                              </w:r>
                            </w:p>
                          </w:txbxContent>
                        </wps:txbx>
                        <wps:bodyPr rot="0" vert="horz" wrap="square" lIns="91440" tIns="45720" rIns="91440" bIns="45720" anchor="t" anchorCtr="0" upright="1">
                          <a:noAutofit/>
                        </wps:bodyPr>
                      </wps:wsp>
                      <wps:wsp>
                        <wps:cNvPr id="85" name="AutoShape 53"/>
                        <wps:cNvSpPr>
                          <a:spLocks noChangeArrowheads="1"/>
                        </wps:cNvSpPr>
                        <wps:spPr bwMode="auto">
                          <a:xfrm>
                            <a:off x="6007" y="3165"/>
                            <a:ext cx="143" cy="315"/>
                          </a:xfrm>
                          <a:prstGeom prst="downArrow">
                            <a:avLst>
                              <a:gd name="adj1" fmla="val 50000"/>
                              <a:gd name="adj2" fmla="val 5507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6" name="AutoShape 54"/>
                        <wps:cNvSpPr>
                          <a:spLocks noChangeArrowheads="1"/>
                        </wps:cNvSpPr>
                        <wps:spPr bwMode="auto">
                          <a:xfrm>
                            <a:off x="6007" y="4065"/>
                            <a:ext cx="143" cy="255"/>
                          </a:xfrm>
                          <a:prstGeom prst="downArrow">
                            <a:avLst>
                              <a:gd name="adj1" fmla="val 50000"/>
                              <a:gd name="adj2" fmla="val 4458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8AEC40" id="קבוצה 49" o:spid="_x0000_s1028" style="position:absolute;left:0;text-align:left;margin-left:-63pt;margin-top:108pt;width:412.5pt;height:193.7pt;z-index:251674624" coordorigin="1725,2670" coordsize="8250,22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">
                <v:shape id="AutoShape 49" o:spid="_x0000_s1029" type="#_x0000_t176" style="position:absolute;left:1725;top:2670;width:8250;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">
                  <v:textbox>
                    <w:txbxContent>
                      <w:p w:rsidR="00AF1EEE" w:rsidRPr="00174350" w:rsidRDefault="00AF1EEE" w:rsidP="004217AC">
                        <w:pPr>
                          <w:rPr>
                            <w:b/>
                            <w:bCs/>
                            <w:rtl/>
                          </w:rPr>
                        </w:pPr>
                      </w:p>
                      <w:p w:rsidR="00AF1EEE" w:rsidRPr="00FC4A00" w:rsidRDefault="00AF1EEE" w:rsidP="004217AC">
                        <w:pPr>
                          <w:rPr>
                            <w:b/>
                            <w:bCs/>
                            <w:rtl/>
                          </w:rPr>
                        </w:pPr>
                        <w:r w:rsidRPr="00FC4A00">
                          <w:rPr>
                            <w:rFonts w:hint="cs"/>
                            <w:b/>
                            <w:bCs/>
                            <w:rtl/>
                          </w:rPr>
                          <w:t xml:space="preserve">משרד </w:t>
                        </w:r>
                      </w:p>
                      <w:p w:rsidR="00AF1EEE" w:rsidRPr="00174350" w:rsidRDefault="00AF1EEE" w:rsidP="004217AC">
                        <w:pPr>
                          <w:rPr>
                            <w:b/>
                            <w:bCs/>
                            <w:rtl/>
                          </w:rPr>
                        </w:pPr>
                        <w:r w:rsidRPr="00174350">
                          <w:rPr>
                            <w:rFonts w:hint="cs"/>
                            <w:b/>
                            <w:bCs/>
                            <w:rtl/>
                          </w:rPr>
                          <w:t>התיירות</w:t>
                        </w:r>
                      </w:p>
                      <w:p w:rsidR="00AF1EEE" w:rsidRPr="00174350" w:rsidRDefault="00AF1EEE" w:rsidP="004217AC">
                        <w:pPr>
                          <w:rPr>
                            <w:b/>
                            <w:bCs/>
                          </w:rPr>
                        </w:pPr>
                      </w:p>
                    </w:txbxContent>
                  </v:textbox>
                </v:shape>
                <v:shape id="AutoShape 50" o:spid="_x0000_s1030" type="#_x0000_t116" style="position:absolute;left:3375;top:2670;width:5130;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">
                  <v:textbox>
                    <w:txbxContent>
                      <w:p w:rsidR="00AF1EEE" w:rsidRPr="00783D09" w:rsidRDefault="00AF1EEE" w:rsidP="004217AC">
                        <w:pPr>
                          <w:jc w:val="center"/>
                        </w:pPr>
                        <w:r w:rsidRPr="00783D09">
                          <w:rPr>
                            <w:rFonts w:hint="cs"/>
                            <w:rtl/>
                          </w:rPr>
                          <w:t>מילוי טופס הצטרפות להסדר</w:t>
                        </w:r>
                      </w:p>
                    </w:txbxContent>
                  </v:textbox>
                </v:shape>
                <v:shape id="AutoShape 51" o:spid="_x0000_s1031" type="#_x0000_t116" style="position:absolute;left:3375;top:3510;width:5205;height: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">
                  <v:textbox>
                    <w:txbxContent>
                      <w:p w:rsidR="00AF1EEE" w:rsidRPr="00783D09" w:rsidRDefault="00AF1EEE" w:rsidP="004217AC">
                        <w:pPr>
                          <w:jc w:val="center"/>
                        </w:pPr>
                        <w:r w:rsidRPr="00783D09">
                          <w:rPr>
                            <w:rFonts w:hint="cs"/>
                            <w:rtl/>
                          </w:rPr>
                          <w:t>קבלת אישור להיכלל בהסדר</w:t>
                        </w:r>
                      </w:p>
                    </w:txbxContent>
                  </v:textbox>
                </v:shape>
                <v:shape id="AutoShape 52" o:spid="_x0000_s1032" type="#_x0000_t116" style="position:absolute;left:2085;top:4380;width:7620;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">
                  <v:textbox>
                    <w:txbxContent>
                      <w:p w:rsidR="00AF1EEE" w:rsidRPr="00783D09" w:rsidRDefault="00AF1EEE" w:rsidP="004217AC">
                        <w:pPr>
                          <w:jc w:val="center"/>
                          <w:rPr>
                            <w:sz w:val="24"/>
                          </w:rPr>
                        </w:pPr>
                        <w:r>
                          <w:rPr>
                            <w:rFonts w:hint="cs"/>
                            <w:szCs w:val="22"/>
                            <w:rtl/>
                          </w:rPr>
                          <w:t>קבלת טופס לא ממוחשב מהספק/</w:t>
                        </w:r>
                        <w:r w:rsidRPr="00A32B99">
                          <w:rPr>
                            <w:rFonts w:hint="cs"/>
                            <w:szCs w:val="22"/>
                            <w:rtl/>
                          </w:rPr>
                          <w:t xml:space="preserve">קבלת </w:t>
                        </w:r>
                        <w:r>
                          <w:rPr>
                            <w:rFonts w:hint="cs"/>
                            <w:szCs w:val="22"/>
                            <w:rtl/>
                          </w:rPr>
                          <w:t>כרטיס חכם/</w:t>
                        </w:r>
                        <w:proofErr w:type="spellStart"/>
                        <w:r>
                          <w:rPr>
                            <w:rFonts w:hint="cs"/>
                            <w:szCs w:val="22"/>
                            <w:rtl/>
                          </w:rPr>
                          <w:t>קודמתשמש</w:t>
                        </w:r>
                        <w:proofErr w:type="spellEnd"/>
                        <w:r w:rsidRPr="00A32B99">
                          <w:rPr>
                            <w:rFonts w:hint="cs"/>
                            <w:szCs w:val="22"/>
                            <w:rtl/>
                          </w:rPr>
                          <w:t xml:space="preserve"> וסיסמא לשימוש באתר האינטרנט לשם הפקת מסמכים</w:t>
                        </w:r>
                        <w:r>
                          <w:rPr>
                            <w:rFonts w:hint="cs"/>
                            <w:sz w:val="24"/>
                            <w:rtl/>
                          </w:rPr>
                          <w:t xml:space="preserve"> </w:t>
                        </w:r>
                        <w:r w:rsidRPr="00A32B99">
                          <w:rPr>
                            <w:rFonts w:hint="cs"/>
                            <w:szCs w:val="22"/>
                            <w:rtl/>
                          </w:rPr>
                          <w:t>ייעודיים</w:t>
                        </w:r>
                        <w:r>
                          <w:rPr>
                            <w:rFonts w:hint="cs"/>
                            <w:sz w:val="24"/>
                            <w:rtl/>
                          </w:rPr>
                          <w:t xml:space="preserve"> </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53" o:spid="_x0000_s1033" type="#_x0000_t67" style="position:absolute;left:6007;top:3165;width:143;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"/>
                <v:shape id="AutoShape 54" o:spid="_x0000_s1034" type="#_x0000_t67" style="position:absolute;left:6007;top:4065;width:143;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"/>
              </v:group>
            </w:pict>
          </mc:Fallback>
        </mc:AlternateContent>
      </w:r>
      <w:r w:rsidRPr="00814F4A">
        <w:rPr>
          <w:rFonts w:ascii="Times New Roman" w:hAnsi="Times New Roman"/>
          <w:b/>
          <w:bCs/>
          <w:noProof/>
          <w:sz w:val="20"/>
          <w:szCs w:val="24"/>
          <w:rtl/>
        </w:rPr>
        <mc:AlternateContent>
          <mc:Choice Requires="wps">
            <w:drawing>
              <wp:anchor distT="0" distB="0" distL="114300" distR="114300" simplePos="0" relativeHeight="251678720" behindDoc="0" locked="0" layoutInCell="1" allowOverlap="1" wp14:anchorId="2DCBC561" wp14:editId="7D5FE10B">
                <wp:simplePos x="0" y="0"/>
                <wp:positionH relativeFrom="column">
                  <wp:posOffset>1257300</wp:posOffset>
                </wp:positionH>
                <wp:positionV relativeFrom="paragraph">
                  <wp:posOffset>4000500</wp:posOffset>
                </wp:positionV>
                <wp:extent cx="1390650" cy="243840"/>
                <wp:effectExtent l="12065" t="6350" r="6985" b="6985"/>
                <wp:wrapNone/>
                <wp:docPr id="87" name="תרשים זרימה: תהליך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390650" cy="243840"/>
                        </a:xfrm>
                        <a:prstGeom prst="flowChartProcess">
                          <a:avLst/>
                        </a:prstGeom>
                        <a:solidFill>
                          <a:srgbClr val="FFFFFF"/>
                        </a:solidFill>
                        <a:ln w="9525">
                          <a:solidFill>
                            <a:srgbClr val="000000"/>
                          </a:solidFill>
                          <a:miter lim="800000"/>
                          <a:headEnd/>
                          <a:tailEnd/>
                        </a:ln>
                      </wps:spPr>
                      <wps:txbx>
                        <w:txbxContent>
                          <w:p w:rsidR="00AF1EEE" w:rsidRPr="00174350" w:rsidRDefault="00AF1EEE" w:rsidP="004217AC">
                            <w:pPr>
                              <w:jc w:val="center"/>
                              <w:rPr>
                                <w:b/>
                                <w:bCs/>
                              </w:rPr>
                            </w:pPr>
                            <w:r w:rsidRPr="00174350">
                              <w:rPr>
                                <w:rFonts w:hint="cs"/>
                                <w:b/>
                                <w:bCs/>
                                <w:rtl/>
                              </w:rPr>
                              <w:t>תייר + בית העסק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CBC561" id="_x0000_t109" coordsize="21600,21600" o:spt="109" path="m,l,21600r21600,l21600,xe">
                <v:stroke joinstyle="miter"/>
                <v:path gradientshapeok="t" o:connecttype="rect"/>
              </v:shapetype>
              <v:shape id="תרשים זרימה: תהליך 48" o:spid="_x0000_s1035" type="#_x0000_t109" style="position:absolute;left:0;text-align:left;margin-left:99pt;margin-top:315pt;width:109.5pt;height:19.2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">
                <v:textbox>
                  <w:txbxContent>
                    <w:p w:rsidR="00AF1EEE" w:rsidRPr="00174350" w:rsidRDefault="00AF1EEE" w:rsidP="004217AC">
                      <w:pPr>
                        <w:jc w:val="center"/>
                        <w:rPr>
                          <w:b/>
                          <w:bCs/>
                        </w:rPr>
                      </w:pPr>
                      <w:r w:rsidRPr="00174350">
                        <w:rPr>
                          <w:rFonts w:hint="cs"/>
                          <w:b/>
                          <w:bCs/>
                          <w:rtl/>
                        </w:rPr>
                        <w:t>תייר + בית העסק</w:t>
                      </w:r>
                    </w:p>
                  </w:txbxContent>
                </v:textbox>
              </v:shape>
            </w:pict>
          </mc:Fallback>
        </mc:AlternateContent>
      </w:r>
      <w:r w:rsidRPr="00814F4A">
        <w:rPr>
          <w:rFonts w:ascii="Times New Roman" w:hAnsi="Times New Roman"/>
          <w:b/>
          <w:bCs/>
          <w:noProof/>
          <w:sz w:val="20"/>
          <w:szCs w:val="24"/>
          <w:rtl/>
        </w:rPr>
        <mc:AlternateContent>
          <mc:Choice Requires="wps">
            <w:drawing>
              <wp:anchor distT="0" distB="0" distL="114300" distR="114300" simplePos="0" relativeHeight="251673600" behindDoc="0" locked="0" layoutInCell="1" allowOverlap="1" wp14:anchorId="624955C9" wp14:editId="326CE45A">
                <wp:simplePos x="0" y="0"/>
                <wp:positionH relativeFrom="column">
                  <wp:posOffset>1857375</wp:posOffset>
                </wp:positionH>
                <wp:positionV relativeFrom="paragraph">
                  <wp:posOffset>1015365</wp:posOffset>
                </wp:positionV>
                <wp:extent cx="90805" cy="378460"/>
                <wp:effectExtent l="21590" t="12065" r="20955" b="19050"/>
                <wp:wrapNone/>
                <wp:docPr id="88" name="חץ: למטה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378460"/>
                        </a:xfrm>
                        <a:prstGeom prst="downArrow">
                          <a:avLst>
                            <a:gd name="adj1" fmla="val 50000"/>
                            <a:gd name="adj2" fmla="val 10419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9CF2D4" id="חץ: למטה 47" o:spid="_x0000_s1026" type="#_x0000_t67" style="position:absolute;left:0;text-align:left;margin-left:146.25pt;margin-top:79.95pt;width:7.15pt;height:29.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"/>
            </w:pict>
          </mc:Fallback>
        </mc:AlternateContent>
      </w:r>
      <w:r w:rsidRPr="00814F4A">
        <w:rPr>
          <w:rFonts w:ascii="Times New Roman" w:hAnsi="Times New Roman"/>
          <w:b/>
          <w:bCs/>
          <w:noProof/>
          <w:sz w:val="20"/>
          <w:szCs w:val="24"/>
          <w:rtl/>
        </w:rPr>
        <mc:AlternateContent>
          <mc:Choice Requires="wps">
            <w:drawing>
              <wp:anchor distT="0" distB="0" distL="114300" distR="114300" simplePos="0" relativeHeight="251672576" behindDoc="0" locked="0" layoutInCell="1" allowOverlap="1" wp14:anchorId="16810C7E" wp14:editId="6FC8EF4C">
                <wp:simplePos x="0" y="0"/>
                <wp:positionH relativeFrom="column">
                  <wp:posOffset>1495425</wp:posOffset>
                </wp:positionH>
                <wp:positionV relativeFrom="paragraph">
                  <wp:posOffset>685800</wp:posOffset>
                </wp:positionV>
                <wp:extent cx="838200" cy="329565"/>
                <wp:effectExtent l="12065" t="6350" r="6985" b="6985"/>
                <wp:wrapNone/>
                <wp:docPr id="89" name="תרשים זרימה: תהליך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8200" cy="329565"/>
                        </a:xfrm>
                        <a:prstGeom prst="flowChartProcess">
                          <a:avLst/>
                        </a:prstGeom>
                        <a:solidFill>
                          <a:srgbClr val="FFFFFF"/>
                        </a:solidFill>
                        <a:ln w="9525">
                          <a:solidFill>
                            <a:srgbClr val="000000"/>
                          </a:solidFill>
                          <a:miter lim="800000"/>
                          <a:headEnd/>
                          <a:tailEnd/>
                        </a:ln>
                      </wps:spPr>
                      <wps:txbx>
                        <w:txbxContent>
                          <w:p w:rsidR="00AF1EEE" w:rsidRPr="00174350" w:rsidRDefault="00AF1EEE" w:rsidP="004217AC">
                            <w:pPr>
                              <w:jc w:val="center"/>
                              <w:rPr>
                                <w:b/>
                                <w:bCs/>
                              </w:rPr>
                            </w:pPr>
                            <w:r w:rsidRPr="00174350">
                              <w:rPr>
                                <w:rFonts w:hint="cs"/>
                                <w:b/>
                                <w:bCs/>
                                <w:rtl/>
                              </w:rPr>
                              <w:t>בית עסק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810C7E" id="תרשים זרימה: תהליך 46" o:spid="_x0000_s1036" type="#_x0000_t109" style="position:absolute;left:0;text-align:left;margin-left:117.75pt;margin-top:54pt;width:66pt;height:25.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">
                <v:textbox>
                  <w:txbxContent>
                    <w:p w:rsidR="00AF1EEE" w:rsidRPr="00174350" w:rsidRDefault="00AF1EEE" w:rsidP="004217AC">
                      <w:pPr>
                        <w:jc w:val="center"/>
                        <w:rPr>
                          <w:b/>
                          <w:bCs/>
                        </w:rPr>
                      </w:pPr>
                      <w:r w:rsidRPr="00174350">
                        <w:rPr>
                          <w:rFonts w:hint="cs"/>
                          <w:b/>
                          <w:bCs/>
                          <w:rtl/>
                        </w:rPr>
                        <w:t>בית עסק</w:t>
                      </w:r>
                    </w:p>
                  </w:txbxContent>
                </v:textbox>
              </v:shape>
            </w:pict>
          </mc:Fallback>
        </mc:AlternateContent>
      </w:r>
      <w:r w:rsidRPr="00814F4A">
        <w:rPr>
          <w:rFonts w:ascii="Times New Roman" w:hAnsi="Times New Roman" w:hint="cs"/>
          <w:b/>
          <w:bCs/>
          <w:sz w:val="20"/>
          <w:szCs w:val="24"/>
          <w:rtl/>
        </w:rPr>
        <w:t>הפעולות ומתווה תהליך החזר המע"מ לתייר:</w:t>
      </w: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r w:rsidRPr="00814F4A">
        <w:rPr>
          <w:b/>
          <w:bCs/>
          <w:noProof/>
          <w:sz w:val="20"/>
          <w:rtl/>
        </w:rPr>
        <mc:AlternateContent>
          <mc:Choice Requires="wpg">
            <w:drawing>
              <wp:anchor distT="0" distB="0" distL="114300" distR="114300" simplePos="0" relativeHeight="251677696" behindDoc="0" locked="0" layoutInCell="1" allowOverlap="1" wp14:anchorId="0A91394A" wp14:editId="004F76F9">
                <wp:simplePos x="0" y="0"/>
                <wp:positionH relativeFrom="column">
                  <wp:posOffset>-213527</wp:posOffset>
                </wp:positionH>
                <wp:positionV relativeFrom="paragraph">
                  <wp:posOffset>253330</wp:posOffset>
                </wp:positionV>
                <wp:extent cx="4171950" cy="3168015"/>
                <wp:effectExtent l="0" t="0" r="19050" b="13335"/>
                <wp:wrapNone/>
                <wp:docPr id="90" name="קבוצה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1950" cy="3168015"/>
                          <a:chOff x="2789" y="9454"/>
                          <a:chExt cx="6570" cy="4989"/>
                        </a:xfrm>
                      </wpg:grpSpPr>
                      <wps:wsp>
                        <wps:cNvPr id="91" name="AutoShape 59"/>
                        <wps:cNvSpPr>
                          <a:spLocks noChangeArrowheads="1"/>
                        </wps:cNvSpPr>
                        <wps:spPr bwMode="auto">
                          <a:xfrm>
                            <a:off x="2819" y="9883"/>
                            <a:ext cx="6495" cy="655"/>
                          </a:xfrm>
                          <a:prstGeom prst="flowChartTerminator">
                            <a:avLst/>
                          </a:prstGeom>
                          <a:solidFill>
                            <a:srgbClr val="FFFFFF"/>
                          </a:solidFill>
                          <a:ln w="9525">
                            <a:solidFill>
                              <a:srgbClr val="000000"/>
                            </a:solidFill>
                            <a:miter lim="800000"/>
                            <a:headEnd/>
                            <a:tailEnd/>
                          </a:ln>
                        </wps:spPr>
                        <wps:txbx>
                          <w:txbxContent>
                            <w:p w:rsidR="00AF1EEE" w:rsidRDefault="00AF1EEE" w:rsidP="004217AC">
                              <w:r>
                                <w:rPr>
                                  <w:rFonts w:hint="cs"/>
                                  <w:rtl/>
                                </w:rPr>
                                <w:t>הפקת חשבונית מס לרכישה</w:t>
                              </w:r>
                            </w:p>
                          </w:txbxContent>
                        </wps:txbx>
                        <wps:bodyPr rot="0" vert="horz" wrap="square" lIns="91440" tIns="45720" rIns="91440" bIns="45720" anchor="t" anchorCtr="0" upright="1">
                          <a:noAutofit/>
                        </wps:bodyPr>
                      </wps:wsp>
                      <wps:wsp>
                        <wps:cNvPr id="92" name="AutoShape 60"/>
                        <wps:cNvSpPr>
                          <a:spLocks noChangeArrowheads="1"/>
                        </wps:cNvSpPr>
                        <wps:spPr bwMode="auto">
                          <a:xfrm>
                            <a:off x="2789" y="10967"/>
                            <a:ext cx="6570" cy="675"/>
                          </a:xfrm>
                          <a:prstGeom prst="flowChartTerminator">
                            <a:avLst/>
                          </a:prstGeom>
                          <a:solidFill>
                            <a:srgbClr val="FFFFFF"/>
                          </a:solidFill>
                          <a:ln w="9525">
                            <a:solidFill>
                              <a:srgbClr val="000000"/>
                            </a:solidFill>
                            <a:miter lim="800000"/>
                            <a:headEnd/>
                            <a:tailEnd/>
                          </a:ln>
                        </wps:spPr>
                        <wps:txbx>
                          <w:txbxContent>
                            <w:p w:rsidR="00AF1EEE" w:rsidRDefault="00AF1EEE" w:rsidP="004217AC">
                              <w:r>
                                <w:rPr>
                                  <w:rFonts w:hint="cs"/>
                                  <w:rtl/>
                                </w:rPr>
                                <w:t>בדיקת עמידה בתנאים המזכים את התייר בהחזר מע"מ</w:t>
                              </w:r>
                            </w:p>
                          </w:txbxContent>
                        </wps:txbx>
                        <wps:bodyPr rot="0" vert="horz" wrap="square" lIns="91440" tIns="45720" rIns="91440" bIns="45720" anchor="t" anchorCtr="0" upright="1">
                          <a:noAutofit/>
                        </wps:bodyPr>
                      </wps:wsp>
                      <wps:wsp>
                        <wps:cNvPr id="93" name="AutoShape 61"/>
                        <wps:cNvSpPr>
                          <a:spLocks noChangeArrowheads="1"/>
                        </wps:cNvSpPr>
                        <wps:spPr bwMode="auto">
                          <a:xfrm>
                            <a:off x="5969" y="11908"/>
                            <a:ext cx="3390" cy="613"/>
                          </a:xfrm>
                          <a:prstGeom prst="flowChartTerminator">
                            <a:avLst/>
                          </a:prstGeom>
                          <a:solidFill>
                            <a:srgbClr val="FFFFFF"/>
                          </a:solidFill>
                          <a:ln w="9525">
                            <a:solidFill>
                              <a:srgbClr val="000000"/>
                            </a:solidFill>
                            <a:miter lim="800000"/>
                            <a:headEnd/>
                            <a:tailEnd/>
                          </a:ln>
                        </wps:spPr>
                        <wps:txbx>
                          <w:txbxContent>
                            <w:p w:rsidR="00AF1EEE" w:rsidRDefault="00AF1EEE" w:rsidP="004217AC">
                              <w:r>
                                <w:rPr>
                                  <w:rFonts w:hint="cs"/>
                                  <w:rtl/>
                                </w:rPr>
                                <w:t>עמידה בתנאים</w:t>
                              </w:r>
                            </w:p>
                          </w:txbxContent>
                        </wps:txbx>
                        <wps:bodyPr rot="0" vert="horz" wrap="square" lIns="91440" tIns="45720" rIns="91440" bIns="45720" anchor="t" anchorCtr="0" upright="1">
                          <a:noAutofit/>
                        </wps:bodyPr>
                      </wps:wsp>
                      <wps:wsp>
                        <wps:cNvPr id="94" name="AutoShape 62"/>
                        <wps:cNvSpPr>
                          <a:spLocks noChangeArrowheads="1"/>
                        </wps:cNvSpPr>
                        <wps:spPr bwMode="auto">
                          <a:xfrm>
                            <a:off x="2924" y="12010"/>
                            <a:ext cx="2415" cy="654"/>
                          </a:xfrm>
                          <a:prstGeom prst="flowChartTerminator">
                            <a:avLst/>
                          </a:prstGeom>
                          <a:solidFill>
                            <a:srgbClr val="FFFFFF"/>
                          </a:solidFill>
                          <a:ln w="9525">
                            <a:solidFill>
                              <a:srgbClr val="000000"/>
                            </a:solidFill>
                            <a:miter lim="800000"/>
                            <a:headEnd/>
                            <a:tailEnd/>
                          </a:ln>
                        </wps:spPr>
                        <wps:txbx>
                          <w:txbxContent>
                            <w:p w:rsidR="00AF1EEE" w:rsidRDefault="00AF1EEE" w:rsidP="004217AC">
                              <w:r>
                                <w:rPr>
                                  <w:rFonts w:hint="cs"/>
                                  <w:rtl/>
                                </w:rPr>
                                <w:t>אי עמידה בתנאים</w:t>
                              </w:r>
                            </w:p>
                          </w:txbxContent>
                        </wps:txbx>
                        <wps:bodyPr rot="0" vert="horz" wrap="square" lIns="91440" tIns="45720" rIns="91440" bIns="45720" anchor="t" anchorCtr="0" upright="1">
                          <a:noAutofit/>
                        </wps:bodyPr>
                      </wps:wsp>
                      <wps:wsp>
                        <wps:cNvPr id="95" name="AutoShape 63"/>
                        <wps:cNvSpPr>
                          <a:spLocks noChangeArrowheads="1"/>
                        </wps:cNvSpPr>
                        <wps:spPr bwMode="auto">
                          <a:xfrm>
                            <a:off x="3029" y="12930"/>
                            <a:ext cx="2190" cy="1513"/>
                          </a:xfrm>
                          <a:prstGeom prst="flowChartTerminator">
                            <a:avLst/>
                          </a:prstGeom>
                          <a:solidFill>
                            <a:srgbClr val="FFFFFF"/>
                          </a:solidFill>
                          <a:ln w="9525">
                            <a:solidFill>
                              <a:srgbClr val="000000"/>
                            </a:solidFill>
                            <a:miter lim="800000"/>
                            <a:headEnd/>
                            <a:tailEnd/>
                          </a:ln>
                        </wps:spPr>
                        <wps:txbx>
                          <w:txbxContent>
                            <w:p w:rsidR="00AF1EEE" w:rsidRPr="00783D09" w:rsidRDefault="00AF1EEE" w:rsidP="004217AC">
                              <w:pPr>
                                <w:jc w:val="center"/>
                                <w:rPr>
                                  <w:sz w:val="24"/>
                                </w:rPr>
                              </w:pPr>
                              <w:r w:rsidRPr="00783D09">
                                <w:rPr>
                                  <w:rFonts w:hint="cs"/>
                                  <w:sz w:val="24"/>
                                  <w:rtl/>
                                </w:rPr>
                                <w:t xml:space="preserve">אין להפיק </w:t>
                              </w:r>
                              <w:r>
                                <w:rPr>
                                  <w:rFonts w:hint="cs"/>
                                  <w:sz w:val="24"/>
                                  <w:rtl/>
                                </w:rPr>
                                <w:t>מסמך ייעודי</w:t>
                              </w:r>
                            </w:p>
                          </w:txbxContent>
                        </wps:txbx>
                        <wps:bodyPr rot="0" vert="horz" wrap="square" lIns="91440" tIns="45720" rIns="91440" bIns="45720" anchor="t" anchorCtr="0" upright="1">
                          <a:noAutofit/>
                        </wps:bodyPr>
                      </wps:wsp>
                      <wps:wsp>
                        <wps:cNvPr id="96" name="AutoShape 64"/>
                        <wps:cNvSpPr>
                          <a:spLocks noChangeArrowheads="1"/>
                        </wps:cNvSpPr>
                        <wps:spPr bwMode="auto">
                          <a:xfrm>
                            <a:off x="6216" y="9454"/>
                            <a:ext cx="143" cy="429"/>
                          </a:xfrm>
                          <a:prstGeom prst="downArrow">
                            <a:avLst>
                              <a:gd name="adj1" fmla="val 50000"/>
                              <a:gd name="adj2" fmla="val 7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7" name="AutoShape 65"/>
                        <wps:cNvSpPr>
                          <a:spLocks noChangeArrowheads="1"/>
                        </wps:cNvSpPr>
                        <wps:spPr bwMode="auto">
                          <a:xfrm>
                            <a:off x="6216" y="10538"/>
                            <a:ext cx="143" cy="306"/>
                          </a:xfrm>
                          <a:prstGeom prst="downArrow">
                            <a:avLst>
                              <a:gd name="adj1" fmla="val 50000"/>
                              <a:gd name="adj2" fmla="val 5349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8" name="AutoShape 66"/>
                        <wps:cNvSpPr>
                          <a:spLocks noChangeArrowheads="1"/>
                        </wps:cNvSpPr>
                        <wps:spPr bwMode="auto">
                          <a:xfrm>
                            <a:off x="7694" y="11642"/>
                            <a:ext cx="143" cy="266"/>
                          </a:xfrm>
                          <a:prstGeom prst="downArrow">
                            <a:avLst>
                              <a:gd name="adj1" fmla="val 50000"/>
                              <a:gd name="adj2" fmla="val 4650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9" name="AutoShape 67"/>
                        <wps:cNvSpPr>
                          <a:spLocks noChangeArrowheads="1"/>
                        </wps:cNvSpPr>
                        <wps:spPr bwMode="auto">
                          <a:xfrm>
                            <a:off x="3951" y="11642"/>
                            <a:ext cx="143" cy="266"/>
                          </a:xfrm>
                          <a:prstGeom prst="downArrow">
                            <a:avLst>
                              <a:gd name="adj1" fmla="val 50000"/>
                              <a:gd name="adj2" fmla="val 4650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0" name="AutoShape 68"/>
                        <wps:cNvSpPr>
                          <a:spLocks noChangeArrowheads="1"/>
                        </wps:cNvSpPr>
                        <wps:spPr bwMode="auto">
                          <a:xfrm>
                            <a:off x="7694" y="12541"/>
                            <a:ext cx="143" cy="266"/>
                          </a:xfrm>
                          <a:prstGeom prst="downArrow">
                            <a:avLst>
                              <a:gd name="adj1" fmla="val 50000"/>
                              <a:gd name="adj2" fmla="val 4650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1" name="AutoShape 69"/>
                        <wps:cNvSpPr>
                          <a:spLocks noChangeArrowheads="1"/>
                        </wps:cNvSpPr>
                        <wps:spPr bwMode="auto">
                          <a:xfrm>
                            <a:off x="7695" y="13860"/>
                            <a:ext cx="143" cy="348"/>
                          </a:xfrm>
                          <a:prstGeom prst="downArrow">
                            <a:avLst>
                              <a:gd name="adj1" fmla="val 50000"/>
                              <a:gd name="adj2" fmla="val 6083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2" name="AutoShape 70"/>
                        <wps:cNvSpPr>
                          <a:spLocks noChangeArrowheads="1"/>
                        </wps:cNvSpPr>
                        <wps:spPr bwMode="auto">
                          <a:xfrm>
                            <a:off x="3951" y="12664"/>
                            <a:ext cx="143" cy="225"/>
                          </a:xfrm>
                          <a:prstGeom prst="downArrow">
                            <a:avLst>
                              <a:gd name="adj1" fmla="val 50000"/>
                              <a:gd name="adj2" fmla="val 3933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91394A" id="קבוצה 63" o:spid="_x0000_s1037" style="position:absolute;left:0;text-align:left;margin-left:-16.8pt;margin-top:19.95pt;width:328.5pt;height:249.45pt;z-index:251677696" coordorigin="2789,9454" coordsize="6570,4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">
                <v:shape id="AutoShape 59" o:spid="_x0000_s1038" type="#_x0000_t116" style="position:absolute;left:2819;top:9883;width:6495;height:6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">
                  <v:textbox>
                    <w:txbxContent>
                      <w:p w:rsidR="00AF1EEE" w:rsidRDefault="00AF1EEE" w:rsidP="004217AC">
                        <w:r>
                          <w:rPr>
                            <w:rFonts w:hint="cs"/>
                            <w:rtl/>
                          </w:rPr>
                          <w:t>הפקת חשבונית מס לרכישה</w:t>
                        </w:r>
                      </w:p>
                    </w:txbxContent>
                  </v:textbox>
                </v:shape>
                <v:shape id="AutoShape 60" o:spid="_x0000_s1039" type="#_x0000_t116" style="position:absolute;left:2789;top:10967;width:6570;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">
                  <v:textbox>
                    <w:txbxContent>
                      <w:p w:rsidR="00AF1EEE" w:rsidRDefault="00AF1EEE" w:rsidP="004217AC">
                        <w:r>
                          <w:rPr>
                            <w:rFonts w:hint="cs"/>
                            <w:rtl/>
                          </w:rPr>
                          <w:t>בדיקת עמידה בתנאים המזכים את התייר בהחזר מע"מ</w:t>
                        </w:r>
                      </w:p>
                    </w:txbxContent>
                  </v:textbox>
                </v:shape>
                <v:shape id="AutoShape 61" o:spid="_x0000_s1040" type="#_x0000_t116" style="position:absolute;left:5969;top:11908;width:3390;height: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">
                  <v:textbox>
                    <w:txbxContent>
                      <w:p w:rsidR="00AF1EEE" w:rsidRDefault="00AF1EEE" w:rsidP="004217AC">
                        <w:r>
                          <w:rPr>
                            <w:rFonts w:hint="cs"/>
                            <w:rtl/>
                          </w:rPr>
                          <w:t>עמידה בתנאים</w:t>
                        </w:r>
                      </w:p>
                    </w:txbxContent>
                  </v:textbox>
                </v:shape>
                <v:shape id="AutoShape 62" o:spid="_x0000_s1041" type="#_x0000_t116" style="position:absolute;left:2924;top:12010;width:2415;height:6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">
                  <v:textbox>
                    <w:txbxContent>
                      <w:p w:rsidR="00AF1EEE" w:rsidRDefault="00AF1EEE" w:rsidP="004217AC">
                        <w:r>
                          <w:rPr>
                            <w:rFonts w:hint="cs"/>
                            <w:rtl/>
                          </w:rPr>
                          <w:t>אי עמידה בתנאים</w:t>
                        </w:r>
                      </w:p>
                    </w:txbxContent>
                  </v:textbox>
                </v:shape>
                <v:shape id="AutoShape 63" o:spid="_x0000_s1042" type="#_x0000_t116" style="position:absolute;left:3029;top:12930;width:2190;height:1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">
                  <v:textbox>
                    <w:txbxContent>
                      <w:p w:rsidR="00AF1EEE" w:rsidRPr="00783D09" w:rsidRDefault="00AF1EEE" w:rsidP="004217AC">
                        <w:pPr>
                          <w:jc w:val="center"/>
                          <w:rPr>
                            <w:sz w:val="24"/>
                          </w:rPr>
                        </w:pPr>
                        <w:r w:rsidRPr="00783D09">
                          <w:rPr>
                            <w:rFonts w:hint="cs"/>
                            <w:sz w:val="24"/>
                            <w:rtl/>
                          </w:rPr>
                          <w:t xml:space="preserve">אין להפיק </w:t>
                        </w:r>
                        <w:r>
                          <w:rPr>
                            <w:rFonts w:hint="cs"/>
                            <w:sz w:val="24"/>
                            <w:rtl/>
                          </w:rPr>
                          <w:t>מסמך ייעודי</w:t>
                        </w:r>
                      </w:p>
                    </w:txbxContent>
                  </v:textbox>
                </v:shape>
                <v:shape id="AutoShape 64" o:spid="_x0000_s1043" type="#_x0000_t67" style="position:absolute;left:6216;top:9454;width:143;height: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"/>
                <v:shape id="AutoShape 65" o:spid="_x0000_s1044" type="#_x0000_t67" style="position:absolute;left:6216;top:10538;width:143;height:3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"/>
                <v:shape id="AutoShape 66" o:spid="_x0000_s1045" type="#_x0000_t67" style="position:absolute;left:7694;top:11642;width:143;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"/>
                <v:shape id="AutoShape 67" o:spid="_x0000_s1046" type="#_x0000_t67" style="position:absolute;left:3951;top:11642;width:143;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"/>
                <v:shape id="AutoShape 68" o:spid="_x0000_s1047" type="#_x0000_t67" style="position:absolute;left:7694;top:12541;width:143;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"/>
                <v:shape id="AutoShape 69" o:spid="_x0000_s1048" type="#_x0000_t67" style="position:absolute;left:7695;top:13860;width:143;height:3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"/>
                <v:shape id="AutoShape 70" o:spid="_x0000_s1049" type="#_x0000_t67" style="position:absolute;left:3951;top:12664;width:143;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"/>
              </v:group>
            </w:pict>
          </mc:Fallback>
        </mc:AlternateContent>
      </w: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r w:rsidRPr="00814F4A">
        <w:rPr>
          <w:b/>
          <w:bCs/>
          <w:noProof/>
          <w:sz w:val="20"/>
          <w:rtl/>
        </w:rPr>
        <mc:AlternateContent>
          <mc:Choice Requires="wps">
            <w:drawing>
              <wp:anchor distT="0" distB="0" distL="114300" distR="114300" simplePos="0" relativeHeight="251680768" behindDoc="0" locked="0" layoutInCell="1" allowOverlap="1" wp14:anchorId="0393CC95" wp14:editId="581C245B">
                <wp:simplePos x="0" y="0"/>
                <wp:positionH relativeFrom="column">
                  <wp:posOffset>1600200</wp:posOffset>
                </wp:positionH>
                <wp:positionV relativeFrom="paragraph">
                  <wp:posOffset>184652</wp:posOffset>
                </wp:positionV>
                <wp:extent cx="2381250" cy="607926"/>
                <wp:effectExtent l="0" t="0" r="19050" b="20955"/>
                <wp:wrapNone/>
                <wp:docPr id="103" name="תרשים זרימה: מסיים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0" cy="607926"/>
                        </a:xfrm>
                        <a:prstGeom prst="flowChartTerminator">
                          <a:avLst/>
                        </a:prstGeom>
                        <a:solidFill>
                          <a:srgbClr val="FFFFFF"/>
                        </a:solidFill>
                        <a:ln w="9525">
                          <a:solidFill>
                            <a:srgbClr val="000000"/>
                          </a:solidFill>
                          <a:miter lim="800000"/>
                          <a:headEnd/>
                          <a:tailEnd/>
                        </a:ln>
                      </wps:spPr>
                      <wps:txbx>
                        <w:txbxContent>
                          <w:p w:rsidR="00AF1EEE" w:rsidRPr="00783D09" w:rsidRDefault="00AF1EEE" w:rsidP="004217AC">
                            <w:pPr>
                              <w:jc w:val="center"/>
                              <w:rPr>
                                <w:sz w:val="24"/>
                              </w:rPr>
                            </w:pPr>
                            <w:r w:rsidRPr="00783D09">
                              <w:rPr>
                                <w:rFonts w:hint="cs"/>
                                <w:sz w:val="24"/>
                                <w:rtl/>
                              </w:rPr>
                              <w:t>מילוי</w:t>
                            </w:r>
                            <w:r>
                              <w:rPr>
                                <w:rFonts w:hint="cs"/>
                                <w:sz w:val="24"/>
                                <w:rtl/>
                              </w:rPr>
                              <w:t xml:space="preserve"> מסמך ייעודי ידני/דגיטלי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3CC95" id="תרשים זרימה: מסיים 59" o:spid="_x0000_s1050" type="#_x0000_t116" style="position:absolute;left:0;text-align:left;margin-left:126pt;margin-top:14.55pt;width:187.5pt;height:47.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">
                <v:textbox>
                  <w:txbxContent>
                    <w:p w:rsidR="00AF1EEE" w:rsidRPr="00783D09" w:rsidRDefault="00AF1EEE" w:rsidP="004217AC">
                      <w:pPr>
                        <w:jc w:val="center"/>
                        <w:rPr>
                          <w:sz w:val="24"/>
                        </w:rPr>
                      </w:pPr>
                      <w:r w:rsidRPr="00783D09">
                        <w:rPr>
                          <w:rFonts w:hint="cs"/>
                          <w:sz w:val="24"/>
                          <w:rtl/>
                        </w:rPr>
                        <w:t>מילוי</w:t>
                      </w:r>
                      <w:r>
                        <w:rPr>
                          <w:rFonts w:hint="cs"/>
                          <w:sz w:val="24"/>
                          <w:rtl/>
                        </w:rPr>
                        <w:t xml:space="preserve"> מסמך ייעודי ידני/</w:t>
                      </w:r>
                      <w:proofErr w:type="spellStart"/>
                      <w:r>
                        <w:rPr>
                          <w:rFonts w:hint="cs"/>
                          <w:sz w:val="24"/>
                          <w:rtl/>
                        </w:rPr>
                        <w:t>דגיטלי</w:t>
                      </w:r>
                      <w:proofErr w:type="spellEnd"/>
                      <w:r>
                        <w:rPr>
                          <w:rFonts w:hint="cs"/>
                          <w:sz w:val="24"/>
                          <w:rtl/>
                        </w:rPr>
                        <w:t xml:space="preserve"> </w:t>
                      </w:r>
                    </w:p>
                  </w:txbxContent>
                </v:textbox>
              </v:shape>
            </w:pict>
          </mc:Fallback>
        </mc:AlternateContent>
      </w: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r w:rsidRPr="00814F4A">
        <w:rPr>
          <w:b/>
          <w:bCs/>
          <w:noProof/>
          <w:sz w:val="20"/>
          <w:rtl/>
        </w:rPr>
        <mc:AlternateContent>
          <mc:Choice Requires="wps">
            <w:drawing>
              <wp:anchor distT="0" distB="0" distL="114300" distR="114300" simplePos="0" relativeHeight="251682816" behindDoc="0" locked="0" layoutInCell="1" allowOverlap="1" wp14:anchorId="4AAB900F" wp14:editId="32C270B5">
                <wp:simplePos x="0" y="0"/>
                <wp:positionH relativeFrom="column">
                  <wp:posOffset>1580103</wp:posOffset>
                </wp:positionH>
                <wp:positionV relativeFrom="paragraph">
                  <wp:posOffset>13363</wp:posOffset>
                </wp:positionV>
                <wp:extent cx="2471895" cy="612949"/>
                <wp:effectExtent l="0" t="0" r="24130" b="15875"/>
                <wp:wrapNone/>
                <wp:docPr id="104" name="תרשים זרימה: מסיים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1895" cy="612949"/>
                        </a:xfrm>
                        <a:prstGeom prst="flowChartTerminator">
                          <a:avLst/>
                        </a:prstGeom>
                        <a:solidFill>
                          <a:srgbClr val="FFFFFF"/>
                        </a:solidFill>
                        <a:ln w="9525">
                          <a:solidFill>
                            <a:srgbClr val="000000"/>
                          </a:solidFill>
                          <a:miter lim="800000"/>
                          <a:headEnd/>
                          <a:tailEnd/>
                        </a:ln>
                      </wps:spPr>
                      <wps:txbx>
                        <w:txbxContent>
                          <w:p w:rsidR="00AF1EEE" w:rsidRDefault="00AF1EEE" w:rsidP="004217AC">
                            <w:r>
                              <w:rPr>
                                <w:rFonts w:hint="cs"/>
                                <w:rtl/>
                              </w:rPr>
                              <w:t>חתימת בית העסק על המסמך הייעודי הידני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AB900F" id="תרשים זרימה: מסיים 61" o:spid="_x0000_s1051" type="#_x0000_t116" style="position:absolute;left:0;text-align:left;margin-left:124.4pt;margin-top:1.05pt;width:194.65pt;height:48.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">
                <v:textbox>
                  <w:txbxContent>
                    <w:p w:rsidR="00AF1EEE" w:rsidRDefault="00AF1EEE" w:rsidP="004217AC">
                      <w:r>
                        <w:rPr>
                          <w:rFonts w:hint="cs"/>
                          <w:rtl/>
                        </w:rPr>
                        <w:t>חתימת בית העסק על המסמך הייעודי הידני</w:t>
                      </w:r>
                    </w:p>
                  </w:txbxContent>
                </v:textbox>
              </v:shape>
            </w:pict>
          </mc:Fallback>
        </mc:AlternateContent>
      </w:r>
    </w:p>
    <w:p w:rsidR="004217AC" w:rsidRDefault="004217AC" w:rsidP="004217AC">
      <w:pPr>
        <w:pStyle w:val="afc"/>
        <w:spacing w:line="360" w:lineRule="auto"/>
        <w:jc w:val="both"/>
        <w:rPr>
          <w:b/>
          <w:bCs/>
          <w:sz w:val="20"/>
          <w:rtl/>
        </w:rPr>
      </w:pPr>
    </w:p>
    <w:p w:rsidR="004217AC" w:rsidRDefault="004217AC" w:rsidP="004217AC">
      <w:pPr>
        <w:pStyle w:val="afc"/>
        <w:spacing w:line="360" w:lineRule="auto"/>
        <w:jc w:val="both"/>
        <w:rPr>
          <w:b/>
          <w:bCs/>
          <w:sz w:val="20"/>
          <w:rtl/>
        </w:rPr>
      </w:pPr>
    </w:p>
    <w:p w:rsidR="004217AC" w:rsidRPr="00FA0F75" w:rsidRDefault="004217AC" w:rsidP="00992B63">
      <w:pPr>
        <w:pStyle w:val="afc"/>
        <w:numPr>
          <w:ilvl w:val="0"/>
          <w:numId w:val="49"/>
        </w:numPr>
        <w:spacing w:line="360" w:lineRule="auto"/>
        <w:contextualSpacing/>
        <w:jc w:val="both"/>
        <w:rPr>
          <w:sz w:val="28"/>
          <w:szCs w:val="28"/>
          <w:u w:val="single"/>
          <w:rtl/>
        </w:rPr>
      </w:pPr>
      <w:r w:rsidRPr="00FA0F75">
        <w:rPr>
          <w:rFonts w:hint="cs"/>
          <w:b/>
          <w:bCs/>
          <w:sz w:val="28"/>
          <w:szCs w:val="28"/>
          <w:u w:val="single"/>
          <w:rtl/>
        </w:rPr>
        <w:t>תהליך ביצוע החזר המע"מ לתייר</w:t>
      </w:r>
      <w:r w:rsidR="00B94AC2" w:rsidRPr="00FA0F75">
        <w:rPr>
          <w:rFonts w:hint="cs"/>
          <w:b/>
          <w:bCs/>
          <w:sz w:val="28"/>
          <w:szCs w:val="28"/>
          <w:u w:val="single"/>
          <w:rtl/>
        </w:rPr>
        <w:t xml:space="preserve"> בחלוקה </w:t>
      </w:r>
      <w:r w:rsidR="00FC153B" w:rsidRPr="00FA0F75">
        <w:rPr>
          <w:rFonts w:hint="cs"/>
          <w:b/>
          <w:bCs/>
          <w:sz w:val="28"/>
          <w:szCs w:val="28"/>
          <w:u w:val="single"/>
          <w:rtl/>
        </w:rPr>
        <w:t>באופן ידני</w:t>
      </w:r>
      <w:r w:rsidR="00B94AC2" w:rsidRPr="00FA0F75">
        <w:rPr>
          <w:rFonts w:hint="cs"/>
          <w:b/>
          <w:bCs/>
          <w:sz w:val="28"/>
          <w:szCs w:val="28"/>
          <w:u w:val="single"/>
          <w:rtl/>
        </w:rPr>
        <w:t xml:space="preserve"> ודיגטילי </w:t>
      </w:r>
    </w:p>
    <w:p w:rsidR="00B94AC2" w:rsidRPr="00CB59DC" w:rsidRDefault="00B94AC2" w:rsidP="00DE02F6">
      <w:pPr>
        <w:pStyle w:val="afc"/>
        <w:spacing w:line="360" w:lineRule="auto"/>
        <w:ind w:left="360"/>
        <w:contextualSpacing/>
        <w:jc w:val="both"/>
        <w:rPr>
          <w:u w:val="single"/>
          <w:rtl/>
        </w:rPr>
      </w:pPr>
    </w:p>
    <w:p w:rsidR="004217AC" w:rsidRPr="001C77C5" w:rsidRDefault="004217AC" w:rsidP="00992B63">
      <w:pPr>
        <w:pStyle w:val="afc"/>
        <w:numPr>
          <w:ilvl w:val="0"/>
          <w:numId w:val="41"/>
        </w:numPr>
        <w:spacing w:line="360" w:lineRule="auto"/>
        <w:contextualSpacing/>
        <w:jc w:val="both"/>
        <w:rPr>
          <w:b/>
          <w:bCs/>
          <w:sz w:val="20"/>
          <w:u w:val="single"/>
        </w:rPr>
      </w:pPr>
      <w:r w:rsidRPr="001C77C5">
        <w:rPr>
          <w:rFonts w:hint="cs"/>
          <w:b/>
          <w:bCs/>
          <w:sz w:val="20"/>
          <w:u w:val="single"/>
          <w:rtl/>
        </w:rPr>
        <w:t>תהליך ההחזר למסמך ייעודי ידני:</w:t>
      </w:r>
    </w:p>
    <w:p w:rsidR="004217AC" w:rsidRPr="00503091" w:rsidRDefault="004217AC" w:rsidP="00992B63">
      <w:pPr>
        <w:pStyle w:val="afc"/>
        <w:numPr>
          <w:ilvl w:val="1"/>
          <w:numId w:val="41"/>
        </w:numPr>
        <w:spacing w:line="360" w:lineRule="auto"/>
        <w:contextualSpacing/>
        <w:jc w:val="both"/>
        <w:rPr>
          <w:b/>
          <w:bCs/>
          <w:sz w:val="20"/>
        </w:rPr>
      </w:pPr>
      <w:r w:rsidRPr="00503091">
        <w:rPr>
          <w:rFonts w:hint="cs"/>
          <w:sz w:val="20"/>
          <w:rtl/>
        </w:rPr>
        <w:t>תייר מציג את הדרכון המסמך הייעודי הידני החשבונית המס והטובין</w:t>
      </w:r>
    </w:p>
    <w:p w:rsidR="004217AC" w:rsidRPr="002C0A06" w:rsidRDefault="004217AC" w:rsidP="00992B63">
      <w:pPr>
        <w:pStyle w:val="afc"/>
        <w:numPr>
          <w:ilvl w:val="1"/>
          <w:numId w:val="41"/>
        </w:numPr>
        <w:spacing w:line="360" w:lineRule="auto"/>
        <w:contextualSpacing/>
        <w:jc w:val="both"/>
        <w:rPr>
          <w:b/>
          <w:bCs/>
          <w:sz w:val="20"/>
        </w:rPr>
      </w:pPr>
      <w:r w:rsidRPr="002C0A06">
        <w:rPr>
          <w:rFonts w:hint="cs"/>
          <w:sz w:val="20"/>
          <w:rtl/>
        </w:rPr>
        <w:t>על הספק להקליד את נתוני</w:t>
      </w:r>
      <w:r>
        <w:rPr>
          <w:rFonts w:hint="cs"/>
          <w:sz w:val="20"/>
          <w:rtl/>
        </w:rPr>
        <w:t xml:space="preserve"> </w:t>
      </w:r>
      <w:r w:rsidRPr="002C0A06">
        <w:rPr>
          <w:rFonts w:hint="cs"/>
          <w:sz w:val="20"/>
          <w:rtl/>
        </w:rPr>
        <w:t xml:space="preserve"> המסמך הייעוד</w:t>
      </w:r>
      <w:r w:rsidRPr="002C0A06">
        <w:rPr>
          <w:rFonts w:hint="eastAsia"/>
          <w:sz w:val="20"/>
          <w:rtl/>
        </w:rPr>
        <w:t>י</w:t>
      </w:r>
      <w:r w:rsidRPr="002C0A06">
        <w:rPr>
          <w:rFonts w:hint="cs"/>
          <w:sz w:val="20"/>
          <w:rtl/>
        </w:rPr>
        <w:t xml:space="preserve"> הידני וחשבונית </w:t>
      </w:r>
      <w:r>
        <w:rPr>
          <w:rFonts w:hint="cs"/>
          <w:sz w:val="20"/>
          <w:rtl/>
        </w:rPr>
        <w:t>המס</w:t>
      </w:r>
      <w:r w:rsidRPr="002C0A06">
        <w:rPr>
          <w:rFonts w:hint="cs"/>
          <w:sz w:val="20"/>
          <w:rtl/>
        </w:rPr>
        <w:t xml:space="preserve"> למערכת הממוחשבת כגון: מספר חשבונית המס, מספר מסמך ייעודי ידני תאריך ביצוע העסקה סכום העסקה וסכום המע"מ.</w:t>
      </w:r>
    </w:p>
    <w:p w:rsidR="004217AC" w:rsidRPr="002C0A06" w:rsidRDefault="004217AC" w:rsidP="00992B63">
      <w:pPr>
        <w:pStyle w:val="afc"/>
        <w:numPr>
          <w:ilvl w:val="1"/>
          <w:numId w:val="41"/>
        </w:numPr>
        <w:spacing w:line="360" w:lineRule="auto"/>
        <w:contextualSpacing/>
        <w:jc w:val="both"/>
        <w:rPr>
          <w:b/>
          <w:bCs/>
          <w:sz w:val="20"/>
        </w:rPr>
      </w:pPr>
      <w:r w:rsidRPr="002C0A06">
        <w:rPr>
          <w:rFonts w:hint="cs"/>
          <w:sz w:val="20"/>
          <w:rtl/>
        </w:rPr>
        <w:t>על הספק להקליד את נתוני התייר: מספר דרכון ומדינה</w:t>
      </w:r>
    </w:p>
    <w:p w:rsidR="004217AC" w:rsidRDefault="004217AC" w:rsidP="00992B63">
      <w:pPr>
        <w:pStyle w:val="afc"/>
        <w:numPr>
          <w:ilvl w:val="1"/>
          <w:numId w:val="41"/>
        </w:numPr>
        <w:spacing w:line="360" w:lineRule="auto"/>
        <w:contextualSpacing/>
        <w:jc w:val="both"/>
        <w:rPr>
          <w:sz w:val="20"/>
        </w:rPr>
      </w:pPr>
      <w:r w:rsidRPr="00814F4A">
        <w:rPr>
          <w:rFonts w:hint="cs"/>
          <w:sz w:val="20"/>
          <w:rtl/>
        </w:rPr>
        <w:t>בדיקה ויזואלית של הטובין, והצלבת נתונים בין הרשו</w:t>
      </w:r>
      <w:r w:rsidR="00503091">
        <w:rPr>
          <w:rFonts w:hint="cs"/>
          <w:sz w:val="20"/>
          <w:rtl/>
        </w:rPr>
        <w:t xml:space="preserve">ם בחשבונית המס  ובמסמך הייעודי </w:t>
      </w:r>
      <w:r w:rsidRPr="00814F4A">
        <w:rPr>
          <w:rFonts w:hint="cs"/>
          <w:sz w:val="20"/>
          <w:rtl/>
        </w:rPr>
        <w:t>בין הטובין המוצגים. בכל מקרה שבו הטובין לא הוצגו בפני  הספק , תישלל זכותו של התייר לקבלת החזר המע"מ ששילם</w:t>
      </w:r>
      <w:r>
        <w:rPr>
          <w:rFonts w:hint="cs"/>
          <w:sz w:val="20"/>
          <w:rtl/>
        </w:rPr>
        <w:t xml:space="preserve"> וסכום הטובין ייגרע מסך ההחזר הכולל של התייר</w:t>
      </w:r>
      <w:r w:rsidRPr="00814F4A">
        <w:rPr>
          <w:rFonts w:hint="cs"/>
          <w:sz w:val="20"/>
          <w:rtl/>
        </w:rPr>
        <w:t>. כמו כן, תישלל זכותו של הספק לקבל מהמזמין את סכום המע"מ  שהחזיר לתייר במקרים מסוג זה.</w:t>
      </w:r>
    </w:p>
    <w:p w:rsidR="004217AC" w:rsidRDefault="004217AC" w:rsidP="00992B63">
      <w:pPr>
        <w:pStyle w:val="afc"/>
        <w:numPr>
          <w:ilvl w:val="1"/>
          <w:numId w:val="41"/>
        </w:numPr>
        <w:spacing w:line="360" w:lineRule="auto"/>
        <w:contextualSpacing/>
        <w:jc w:val="both"/>
        <w:rPr>
          <w:sz w:val="20"/>
        </w:rPr>
      </w:pPr>
      <w:r w:rsidRPr="00814F4A">
        <w:rPr>
          <w:rFonts w:hint="cs"/>
          <w:sz w:val="20"/>
          <w:rtl/>
        </w:rPr>
        <w:t>בדיקה כי פרטי המסמך הייעודי</w:t>
      </w:r>
      <w:r w:rsidRPr="00814F4A" w:rsidDel="00F40AFA">
        <w:rPr>
          <w:rFonts w:hint="cs"/>
          <w:sz w:val="20"/>
          <w:rtl/>
        </w:rPr>
        <w:t xml:space="preserve"> </w:t>
      </w:r>
      <w:r w:rsidRPr="00814F4A">
        <w:rPr>
          <w:rFonts w:hint="cs"/>
          <w:sz w:val="20"/>
          <w:rtl/>
        </w:rPr>
        <w:t>תואמים את פרטי חשבונית המס שהוציא בית העסק המורשה.</w:t>
      </w:r>
    </w:p>
    <w:p w:rsidR="004217AC" w:rsidRPr="00814F4A" w:rsidRDefault="004217AC" w:rsidP="00992B63">
      <w:pPr>
        <w:pStyle w:val="afc"/>
        <w:numPr>
          <w:ilvl w:val="1"/>
          <w:numId w:val="41"/>
        </w:numPr>
        <w:spacing w:line="360" w:lineRule="auto"/>
        <w:contextualSpacing/>
        <w:jc w:val="both"/>
        <w:rPr>
          <w:sz w:val="20"/>
          <w:rtl/>
        </w:rPr>
      </w:pPr>
      <w:r w:rsidRPr="00814F4A">
        <w:rPr>
          <w:rFonts w:hint="cs"/>
          <w:sz w:val="20"/>
          <w:rtl/>
        </w:rPr>
        <w:t>בדיקה כי בגין כל חשבונית מס הונפק מסמך ייעודי</w:t>
      </w:r>
      <w:r w:rsidRPr="00814F4A" w:rsidDel="00F40AFA">
        <w:rPr>
          <w:rFonts w:hint="cs"/>
          <w:sz w:val="20"/>
          <w:rtl/>
        </w:rPr>
        <w:t xml:space="preserve"> </w:t>
      </w:r>
      <w:r w:rsidRPr="00814F4A">
        <w:rPr>
          <w:rFonts w:hint="cs"/>
          <w:sz w:val="20"/>
          <w:rtl/>
        </w:rPr>
        <w:t>נפרד  וכי לא נכללו מספר חשבוניות מס  במסמך ייעודי אחד כאמור.</w:t>
      </w:r>
    </w:p>
    <w:p w:rsidR="004217AC" w:rsidRPr="00814F4A" w:rsidRDefault="004217AC" w:rsidP="00992B63">
      <w:pPr>
        <w:pStyle w:val="afc"/>
        <w:numPr>
          <w:ilvl w:val="1"/>
          <w:numId w:val="41"/>
        </w:numPr>
        <w:spacing w:line="360" w:lineRule="auto"/>
        <w:contextualSpacing/>
        <w:jc w:val="both"/>
        <w:rPr>
          <w:sz w:val="20"/>
        </w:rPr>
      </w:pPr>
      <w:r w:rsidRPr="00814F4A">
        <w:rPr>
          <w:sz w:val="20"/>
          <w:rtl/>
        </w:rPr>
        <w:t xml:space="preserve">החזר </w:t>
      </w:r>
      <w:r w:rsidRPr="00814F4A">
        <w:rPr>
          <w:rFonts w:hint="cs"/>
          <w:sz w:val="20"/>
          <w:rtl/>
        </w:rPr>
        <w:t xml:space="preserve">מע"מ לתייר יבוצע  </w:t>
      </w:r>
      <w:r w:rsidRPr="00814F4A">
        <w:rPr>
          <w:sz w:val="20"/>
          <w:rtl/>
        </w:rPr>
        <w:t>רק כנגד</w:t>
      </w:r>
      <w:r w:rsidRPr="00814F4A">
        <w:rPr>
          <w:rFonts w:hint="cs"/>
          <w:sz w:val="20"/>
          <w:rtl/>
        </w:rPr>
        <w:t xml:space="preserve"> העתק </w:t>
      </w:r>
      <w:r w:rsidRPr="00814F4A">
        <w:rPr>
          <w:sz w:val="20"/>
          <w:rtl/>
        </w:rPr>
        <w:t xml:space="preserve"> </w:t>
      </w:r>
      <w:r w:rsidRPr="00814F4A">
        <w:rPr>
          <w:rFonts w:hint="cs"/>
          <w:sz w:val="20"/>
          <w:rtl/>
        </w:rPr>
        <w:t>מסמך ייעודי</w:t>
      </w:r>
      <w:r w:rsidRPr="00814F4A" w:rsidDel="00F40AFA">
        <w:rPr>
          <w:b/>
          <w:bCs/>
          <w:sz w:val="20"/>
          <w:rtl/>
        </w:rPr>
        <w:t xml:space="preserve"> </w:t>
      </w:r>
      <w:r w:rsidRPr="00814F4A">
        <w:rPr>
          <w:rFonts w:hint="cs"/>
          <w:sz w:val="20"/>
          <w:rtl/>
        </w:rPr>
        <w:t xml:space="preserve">שיצורף </w:t>
      </w:r>
      <w:r w:rsidRPr="00814F4A">
        <w:rPr>
          <w:rFonts w:hint="cs"/>
          <w:b/>
          <w:bCs/>
          <w:sz w:val="20"/>
          <w:rtl/>
        </w:rPr>
        <w:t xml:space="preserve">לחשבונית </w:t>
      </w:r>
      <w:r w:rsidRPr="000226C5">
        <w:rPr>
          <w:rFonts w:hint="cs"/>
          <w:b/>
          <w:bCs/>
          <w:sz w:val="20"/>
          <w:rtl/>
        </w:rPr>
        <w:t xml:space="preserve">מס </w:t>
      </w:r>
      <w:r w:rsidRPr="001C77C5">
        <w:rPr>
          <w:rFonts w:hint="cs"/>
          <w:b/>
          <w:bCs/>
          <w:sz w:val="20"/>
          <w:rtl/>
        </w:rPr>
        <w:t>מקורית</w:t>
      </w:r>
      <w:r w:rsidR="000226C5" w:rsidRPr="001C77C5">
        <w:rPr>
          <w:rFonts w:hint="cs"/>
          <w:b/>
          <w:bCs/>
          <w:sz w:val="20"/>
          <w:rtl/>
        </w:rPr>
        <w:t xml:space="preserve"> </w:t>
      </w:r>
      <w:r w:rsidRPr="001C77C5">
        <w:rPr>
          <w:rFonts w:hint="cs"/>
          <w:sz w:val="20"/>
          <w:rtl/>
        </w:rPr>
        <w:t>שהוציא</w:t>
      </w:r>
      <w:r w:rsidRPr="00814F4A">
        <w:rPr>
          <w:rFonts w:hint="cs"/>
          <w:sz w:val="20"/>
          <w:rtl/>
        </w:rPr>
        <w:t xml:space="preserve"> בית העסק המורשה. יודגש, כי תייר לא יהיה זכאי להחזר מע"מ במידה ויש ברשותו מסמך ייעודי</w:t>
      </w:r>
      <w:r w:rsidRPr="00814F4A" w:rsidDel="00F40AFA">
        <w:rPr>
          <w:sz w:val="20"/>
          <w:rtl/>
        </w:rPr>
        <w:t xml:space="preserve"> </w:t>
      </w:r>
      <w:r w:rsidRPr="00814F4A">
        <w:rPr>
          <w:rFonts w:hint="cs"/>
          <w:sz w:val="20"/>
          <w:rtl/>
        </w:rPr>
        <w:t>בלבד</w:t>
      </w:r>
      <w:r w:rsidRPr="00814F4A">
        <w:rPr>
          <w:sz w:val="20"/>
          <w:rtl/>
        </w:rPr>
        <w:t>.</w:t>
      </w:r>
      <w:r w:rsidRPr="00814F4A">
        <w:rPr>
          <w:rFonts w:hint="cs"/>
          <w:sz w:val="20"/>
          <w:rtl/>
        </w:rPr>
        <w:t xml:space="preserve"> </w:t>
      </w:r>
    </w:p>
    <w:p w:rsidR="004217AC" w:rsidRPr="00814F4A" w:rsidRDefault="004217AC" w:rsidP="00992B63">
      <w:pPr>
        <w:pStyle w:val="afc"/>
        <w:numPr>
          <w:ilvl w:val="1"/>
          <w:numId w:val="41"/>
        </w:numPr>
        <w:spacing w:line="360" w:lineRule="auto"/>
        <w:contextualSpacing/>
        <w:jc w:val="both"/>
        <w:rPr>
          <w:sz w:val="20"/>
          <w:rtl/>
        </w:rPr>
      </w:pPr>
      <w:r w:rsidRPr="00814F4A">
        <w:rPr>
          <w:rFonts w:hint="cs"/>
          <w:sz w:val="20"/>
          <w:rtl/>
        </w:rPr>
        <w:t xml:space="preserve">בדיקה ויזואלית כי חשבונית המס והטופס הלא ממוחשב/המסמך הייעודי הוצאו בתאריך שהינו בין תאריך כניסת התייר לישראל לבין תאריך יציאתו מישראל. </w:t>
      </w:r>
    </w:p>
    <w:p w:rsidR="007356CB" w:rsidRDefault="004217AC" w:rsidP="00992B63">
      <w:pPr>
        <w:pStyle w:val="afc"/>
        <w:numPr>
          <w:ilvl w:val="1"/>
          <w:numId w:val="41"/>
        </w:numPr>
        <w:spacing w:line="360" w:lineRule="auto"/>
        <w:contextualSpacing/>
        <w:jc w:val="both"/>
        <w:rPr>
          <w:sz w:val="20"/>
        </w:rPr>
      </w:pPr>
      <w:r w:rsidRPr="002C0A06">
        <w:rPr>
          <w:rFonts w:hint="cs"/>
          <w:sz w:val="20"/>
          <w:rtl/>
        </w:rPr>
        <w:t>במידה ומעמד התייר עונה להגדרת תייר ימשיך הס</w:t>
      </w:r>
      <w:r w:rsidR="00503091">
        <w:rPr>
          <w:rFonts w:hint="cs"/>
          <w:sz w:val="20"/>
          <w:rtl/>
        </w:rPr>
        <w:t xml:space="preserve">פק להזין את יתר הרכישות השונות </w:t>
      </w:r>
      <w:r w:rsidRPr="002C0A06">
        <w:rPr>
          <w:rFonts w:hint="cs"/>
          <w:sz w:val="20"/>
          <w:rtl/>
        </w:rPr>
        <w:t>ל התייר מבתי העסק השונים תוך בדיקת הטובין עבור כל רכישה על מנת לוודא כי הם באים לידי ביטוי במסמך הייעודי</w:t>
      </w:r>
      <w:r w:rsidR="009B56B3">
        <w:rPr>
          <w:rFonts w:hint="cs"/>
          <w:sz w:val="20"/>
          <w:rtl/>
        </w:rPr>
        <w:t xml:space="preserve">. </w:t>
      </w:r>
    </w:p>
    <w:p w:rsidR="00AC7DF2" w:rsidRPr="007356CB" w:rsidRDefault="004217AC" w:rsidP="00992B63">
      <w:pPr>
        <w:pStyle w:val="afc"/>
        <w:numPr>
          <w:ilvl w:val="1"/>
          <w:numId w:val="41"/>
        </w:numPr>
        <w:spacing w:line="360" w:lineRule="auto"/>
        <w:contextualSpacing/>
        <w:jc w:val="both"/>
        <w:rPr>
          <w:sz w:val="20"/>
        </w:rPr>
      </w:pPr>
      <w:r w:rsidRPr="007356CB">
        <w:rPr>
          <w:rFonts w:hint="cs"/>
          <w:sz w:val="20"/>
          <w:rtl/>
        </w:rPr>
        <w:t>על הספק לוודא אל מול התייר כי הציג בפניו את כל הרכישות והטובין תוך הצגת מסמך ייעודי וחשבונית מס לכל רכישה לאחר מכן על הספק לשאול את התייר מה הוא אמצעי התשלום ומטבע המועדף על התייר וכן להסביר לתייר כי לאחר בחירת אמצעי התשלום והמטבע הביקור של התייר ננעל ולא תהיה אפשרות להוסיף רכישות נוספות.</w:t>
      </w:r>
    </w:p>
    <w:p w:rsidR="004217AC" w:rsidRPr="00AC7DF2" w:rsidRDefault="004217AC" w:rsidP="00992B63">
      <w:pPr>
        <w:pStyle w:val="afc"/>
        <w:numPr>
          <w:ilvl w:val="1"/>
          <w:numId w:val="41"/>
        </w:numPr>
        <w:spacing w:line="360" w:lineRule="auto"/>
        <w:contextualSpacing/>
        <w:rPr>
          <w:sz w:val="20"/>
        </w:rPr>
      </w:pPr>
      <w:r w:rsidRPr="00AC7DF2">
        <w:rPr>
          <w:rFonts w:hint="cs"/>
          <w:sz w:val="20"/>
          <w:rtl/>
        </w:rPr>
        <w:t>לאחר הזנת אמצעי התשלום והמטבע המערכת "החזר מע"מ לתייר" מחשבת את סכום ההחזר בניקוי עמלת מסמך ההחזר ונועלת את ביקור התייר כך שלא ניתן להוסיף או לגרוע מסמכים ייעודיים אחרים.</w:t>
      </w:r>
    </w:p>
    <w:p w:rsidR="004217AC" w:rsidRPr="00C04A0C" w:rsidRDefault="004217AC" w:rsidP="00992B63">
      <w:pPr>
        <w:pStyle w:val="afc"/>
        <w:numPr>
          <w:ilvl w:val="1"/>
          <w:numId w:val="41"/>
        </w:numPr>
        <w:spacing w:line="360" w:lineRule="auto"/>
        <w:contextualSpacing/>
        <w:jc w:val="both"/>
        <w:rPr>
          <w:sz w:val="20"/>
        </w:rPr>
      </w:pPr>
      <w:r w:rsidRPr="00C04A0C">
        <w:rPr>
          <w:rFonts w:hint="cs"/>
          <w:sz w:val="20"/>
          <w:rtl/>
        </w:rPr>
        <w:t xml:space="preserve">על </w:t>
      </w:r>
      <w:r w:rsidRPr="00C04A0C">
        <w:rPr>
          <w:rtl/>
        </w:rPr>
        <w:t>מנת לוודא כי הקופה משלמת את הסכום הנכון לתייר פותח שירות המעביר את נתוני הביקור והסכום לקופה.</w:t>
      </w:r>
      <w:r w:rsidRPr="00C04A0C">
        <w:rPr>
          <w:rFonts w:hint="cs"/>
          <w:rtl/>
        </w:rPr>
        <w:t xml:space="preserve"> </w:t>
      </w:r>
      <w:r w:rsidRPr="00C04A0C">
        <w:rPr>
          <w:rFonts w:hint="cs"/>
          <w:sz w:val="20"/>
          <w:rtl/>
        </w:rPr>
        <w:t>כאשר תכנת הקופה של הזכיין פונה לשירות עם מספר הביקור של התייר או מספר דרכון ומדינה השירות מעביר את כל נתוני הרכישה והביקור של התייר וסכום ההחזר במטבע הנבחר לאחר ני</w:t>
      </w:r>
      <w:r>
        <w:rPr>
          <w:rFonts w:hint="cs"/>
          <w:sz w:val="20"/>
          <w:rtl/>
        </w:rPr>
        <w:t>כ</w:t>
      </w:r>
      <w:r w:rsidRPr="00C04A0C">
        <w:rPr>
          <w:rFonts w:hint="cs"/>
          <w:sz w:val="20"/>
          <w:rtl/>
        </w:rPr>
        <w:t>וי העמלה.</w:t>
      </w:r>
    </w:p>
    <w:p w:rsidR="004217AC" w:rsidRDefault="004217AC" w:rsidP="00992B63">
      <w:pPr>
        <w:pStyle w:val="afc"/>
        <w:numPr>
          <w:ilvl w:val="1"/>
          <w:numId w:val="41"/>
        </w:numPr>
        <w:spacing w:line="360" w:lineRule="auto"/>
        <w:contextualSpacing/>
        <w:jc w:val="both"/>
        <w:rPr>
          <w:sz w:val="20"/>
        </w:rPr>
      </w:pPr>
      <w:r>
        <w:rPr>
          <w:rFonts w:hint="cs"/>
          <w:rtl/>
        </w:rPr>
        <w:lastRenderedPageBreak/>
        <w:t>ה</w:t>
      </w:r>
      <w:r w:rsidRPr="00DD6645">
        <w:rPr>
          <w:rtl/>
        </w:rPr>
        <w:t xml:space="preserve">קופה </w:t>
      </w:r>
      <w:r w:rsidRPr="00DD6645">
        <w:rPr>
          <w:rFonts w:hint="cs"/>
          <w:rtl/>
        </w:rPr>
        <w:t>מעדכנ</w:t>
      </w:r>
      <w:r w:rsidRPr="00DD6645">
        <w:rPr>
          <w:rFonts w:hint="eastAsia"/>
          <w:rtl/>
        </w:rPr>
        <w:t>ת</w:t>
      </w:r>
      <w:r w:rsidRPr="00DD6645">
        <w:rPr>
          <w:rtl/>
        </w:rPr>
        <w:t xml:space="preserve"> את השירות כי בוצע התשלום.</w:t>
      </w:r>
      <w:r>
        <w:rPr>
          <w:rFonts w:hint="cs"/>
          <w:sz w:val="20"/>
          <w:rtl/>
        </w:rPr>
        <w:t xml:space="preserve"> מצב הביקור במערכת "החזר מע"מ לתייר" משתנה לסטטוס "</w:t>
      </w:r>
      <w:r w:rsidRPr="001C2D55">
        <w:rPr>
          <w:rFonts w:hint="cs"/>
          <w:b/>
          <w:bCs/>
          <w:sz w:val="20"/>
          <w:rtl/>
        </w:rPr>
        <w:t>שולם</w:t>
      </w:r>
      <w:r>
        <w:rPr>
          <w:rFonts w:hint="cs"/>
          <w:sz w:val="20"/>
          <w:rtl/>
        </w:rPr>
        <w:t>" והביקור נסגר.</w:t>
      </w:r>
    </w:p>
    <w:p w:rsidR="004217AC" w:rsidRDefault="004217AC" w:rsidP="00992B63">
      <w:pPr>
        <w:pStyle w:val="afc"/>
        <w:numPr>
          <w:ilvl w:val="1"/>
          <w:numId w:val="41"/>
        </w:numPr>
        <w:spacing w:line="360" w:lineRule="auto"/>
        <w:contextualSpacing/>
        <w:jc w:val="both"/>
        <w:rPr>
          <w:sz w:val="20"/>
        </w:rPr>
      </w:pPr>
      <w:r>
        <w:rPr>
          <w:rFonts w:hint="cs"/>
          <w:sz w:val="20"/>
          <w:rtl/>
        </w:rPr>
        <w:t>החזר המע"מ אשר מתבצע באמצעות כרטיס אשראי מותנה בכך שהכרטיס יהיה על שם התייר</w:t>
      </w:r>
    </w:p>
    <w:p w:rsidR="004217AC" w:rsidRPr="00C9353A" w:rsidRDefault="004217AC" w:rsidP="00992B63">
      <w:pPr>
        <w:pStyle w:val="afc"/>
        <w:numPr>
          <w:ilvl w:val="1"/>
          <w:numId w:val="41"/>
        </w:numPr>
        <w:spacing w:line="360" w:lineRule="auto"/>
        <w:contextualSpacing/>
        <w:jc w:val="both"/>
        <w:rPr>
          <w:sz w:val="20"/>
        </w:rPr>
      </w:pPr>
      <w:r w:rsidRPr="00C9353A">
        <w:rPr>
          <w:rFonts w:hint="cs"/>
          <w:sz w:val="20"/>
          <w:rtl/>
        </w:rPr>
        <w:t>זיכוי כרטיס אשראי: שם התייר, מספר דרכון התייר, מספר המסמך הייעודי, מספר כרטיס האשראי המזוכה, תאריך הזיכוי, סכום המע"מ להחזר.</w:t>
      </w:r>
    </w:p>
    <w:p w:rsidR="004217AC" w:rsidRDefault="004217AC" w:rsidP="00992B63">
      <w:pPr>
        <w:pStyle w:val="afc"/>
        <w:numPr>
          <w:ilvl w:val="1"/>
          <w:numId w:val="41"/>
        </w:numPr>
        <w:spacing w:line="360" w:lineRule="auto"/>
        <w:contextualSpacing/>
        <w:jc w:val="both"/>
        <w:rPr>
          <w:sz w:val="20"/>
        </w:rPr>
      </w:pPr>
      <w:r w:rsidRPr="00814F4A">
        <w:rPr>
          <w:rFonts w:hint="cs"/>
          <w:sz w:val="20"/>
          <w:rtl/>
        </w:rPr>
        <w:t xml:space="preserve">החזר המע"מ </w:t>
      </w:r>
      <w:r w:rsidRPr="00814F4A">
        <w:rPr>
          <w:sz w:val="20"/>
          <w:rtl/>
        </w:rPr>
        <w:t>לתייר</w:t>
      </w:r>
      <w:r w:rsidRPr="00814F4A">
        <w:rPr>
          <w:rFonts w:hint="cs"/>
          <w:sz w:val="20"/>
          <w:rtl/>
        </w:rPr>
        <w:t xml:space="preserve"> ייעשה לפי</w:t>
      </w:r>
      <w:r w:rsidRPr="00814F4A">
        <w:rPr>
          <w:sz w:val="20"/>
          <w:rtl/>
        </w:rPr>
        <w:t xml:space="preserve"> </w:t>
      </w:r>
      <w:r w:rsidRPr="00814F4A">
        <w:rPr>
          <w:rFonts w:hint="cs"/>
          <w:sz w:val="20"/>
          <w:rtl/>
        </w:rPr>
        <w:t>שווי סכום</w:t>
      </w:r>
      <w:r w:rsidRPr="00814F4A">
        <w:rPr>
          <w:sz w:val="20"/>
          <w:rtl/>
        </w:rPr>
        <w:t xml:space="preserve"> המע"מ </w:t>
      </w:r>
      <w:r w:rsidRPr="00814F4A">
        <w:rPr>
          <w:rFonts w:hint="cs"/>
          <w:sz w:val="20"/>
          <w:rtl/>
        </w:rPr>
        <w:t xml:space="preserve">ששולם  ביום הרכישה עפ"י אחד המטבעות:  </w:t>
      </w:r>
      <w:r w:rsidR="00956C99">
        <w:rPr>
          <w:rFonts w:hint="cs"/>
          <w:sz w:val="20"/>
          <w:rtl/>
        </w:rPr>
        <w:t xml:space="preserve">שקל/ </w:t>
      </w:r>
      <w:r w:rsidRPr="00814F4A">
        <w:rPr>
          <w:rFonts w:hint="cs"/>
          <w:sz w:val="20"/>
          <w:rtl/>
        </w:rPr>
        <w:t>דולר</w:t>
      </w:r>
      <w:r w:rsidR="00956C99">
        <w:rPr>
          <w:rFonts w:hint="cs"/>
          <w:sz w:val="20"/>
          <w:rtl/>
        </w:rPr>
        <w:t xml:space="preserve">/ או יורו, </w:t>
      </w:r>
      <w:r w:rsidRPr="00814F4A">
        <w:rPr>
          <w:sz w:val="20"/>
          <w:rtl/>
        </w:rPr>
        <w:t>עפ</w:t>
      </w:r>
      <w:r w:rsidRPr="00814F4A">
        <w:rPr>
          <w:rFonts w:hint="cs"/>
          <w:sz w:val="20"/>
          <w:rtl/>
        </w:rPr>
        <w:t>"י</w:t>
      </w:r>
      <w:r w:rsidRPr="00814F4A">
        <w:rPr>
          <w:sz w:val="20"/>
          <w:rtl/>
        </w:rPr>
        <w:t xml:space="preserve"> שע</w:t>
      </w:r>
      <w:r w:rsidRPr="00814F4A">
        <w:rPr>
          <w:rFonts w:hint="cs"/>
          <w:sz w:val="20"/>
          <w:rtl/>
        </w:rPr>
        <w:t xml:space="preserve">ר חליפין </w:t>
      </w:r>
      <w:r w:rsidRPr="00814F4A">
        <w:rPr>
          <w:sz w:val="20"/>
          <w:rtl/>
        </w:rPr>
        <w:t xml:space="preserve">יציג </w:t>
      </w:r>
      <w:r w:rsidRPr="00814F4A">
        <w:rPr>
          <w:rFonts w:hint="cs"/>
          <w:sz w:val="20"/>
          <w:rtl/>
        </w:rPr>
        <w:t>של בנק ישראל ביום הרכישה.</w:t>
      </w:r>
      <w:r w:rsidRPr="00814F4A">
        <w:rPr>
          <w:sz w:val="20"/>
          <w:rtl/>
        </w:rPr>
        <w:t xml:space="preserve"> </w:t>
      </w:r>
    </w:p>
    <w:p w:rsidR="004217AC" w:rsidRPr="00814F4A" w:rsidRDefault="004217AC" w:rsidP="00992B63">
      <w:pPr>
        <w:pStyle w:val="afc"/>
        <w:numPr>
          <w:ilvl w:val="1"/>
          <w:numId w:val="41"/>
        </w:numPr>
        <w:spacing w:line="360" w:lineRule="auto"/>
        <w:contextualSpacing/>
        <w:jc w:val="both"/>
        <w:rPr>
          <w:sz w:val="20"/>
        </w:rPr>
      </w:pPr>
      <w:r w:rsidRPr="00814F4A">
        <w:rPr>
          <w:rFonts w:hint="cs"/>
          <w:sz w:val="20"/>
          <w:rtl/>
        </w:rPr>
        <w:t>על הספק לתעד ולשמור את העתק המסמך הייעודי, חשבונית המס, צילום דרכון התייר הכולל ספח הדרכון בו מופיעים אישורי כניסת התייר לארץ ויציאתו ממנה</w:t>
      </w:r>
      <w:r>
        <w:rPr>
          <w:rFonts w:hint="cs"/>
          <w:sz w:val="20"/>
          <w:rtl/>
        </w:rPr>
        <w:t>.</w:t>
      </w:r>
    </w:p>
    <w:p w:rsidR="004217AC" w:rsidRPr="00716427" w:rsidRDefault="004217AC" w:rsidP="004217AC">
      <w:pPr>
        <w:spacing w:line="360" w:lineRule="auto"/>
        <w:jc w:val="both"/>
        <w:rPr>
          <w:rFonts w:ascii="Times New Roman" w:hAnsi="Times New Roman"/>
          <w:sz w:val="20"/>
          <w:szCs w:val="24"/>
        </w:rPr>
      </w:pPr>
    </w:p>
    <w:p w:rsidR="004217AC" w:rsidRPr="001C77C5" w:rsidRDefault="004217AC" w:rsidP="00992B63">
      <w:pPr>
        <w:pStyle w:val="afc"/>
        <w:numPr>
          <w:ilvl w:val="0"/>
          <w:numId w:val="41"/>
        </w:numPr>
        <w:spacing w:line="360" w:lineRule="auto"/>
        <w:contextualSpacing/>
        <w:jc w:val="both"/>
        <w:rPr>
          <w:b/>
          <w:bCs/>
          <w:sz w:val="20"/>
          <w:u w:val="single"/>
        </w:rPr>
      </w:pPr>
      <w:r w:rsidRPr="001C77C5">
        <w:rPr>
          <w:rFonts w:hint="cs"/>
          <w:b/>
          <w:bCs/>
          <w:sz w:val="20"/>
          <w:u w:val="single"/>
          <w:rtl/>
        </w:rPr>
        <w:t xml:space="preserve">תהליך ההחזר למסמך ייעודי דיגיטלי </w:t>
      </w:r>
      <w:r w:rsidR="002A51FB" w:rsidRPr="001C77C5">
        <w:rPr>
          <w:rFonts w:hint="cs"/>
          <w:b/>
          <w:bCs/>
          <w:sz w:val="20"/>
          <w:u w:val="single"/>
          <w:rtl/>
        </w:rPr>
        <w:t xml:space="preserve">באמצעות אתר רשות המיסים או </w:t>
      </w:r>
      <w:r w:rsidRPr="001C77C5">
        <w:rPr>
          <w:rFonts w:hint="cs"/>
          <w:b/>
          <w:bCs/>
          <w:sz w:val="20"/>
          <w:u w:val="single"/>
          <w:rtl/>
        </w:rPr>
        <w:t>קופה חכמה:</w:t>
      </w:r>
    </w:p>
    <w:p w:rsidR="004217AC" w:rsidRDefault="004217AC" w:rsidP="00992B63">
      <w:pPr>
        <w:pStyle w:val="afc"/>
        <w:numPr>
          <w:ilvl w:val="1"/>
          <w:numId w:val="41"/>
        </w:numPr>
        <w:spacing w:line="360" w:lineRule="auto"/>
        <w:contextualSpacing/>
        <w:jc w:val="both"/>
        <w:rPr>
          <w:sz w:val="20"/>
        </w:rPr>
      </w:pPr>
      <w:r>
        <w:rPr>
          <w:rFonts w:hint="cs"/>
          <w:sz w:val="20"/>
          <w:rtl/>
        </w:rPr>
        <w:t xml:space="preserve">התייר מציג את הדרכון לנציג הספק </w:t>
      </w:r>
    </w:p>
    <w:p w:rsidR="004217AC" w:rsidRDefault="004217AC" w:rsidP="00992B63">
      <w:pPr>
        <w:pStyle w:val="afc"/>
        <w:numPr>
          <w:ilvl w:val="1"/>
          <w:numId w:val="41"/>
        </w:numPr>
        <w:spacing w:line="360" w:lineRule="auto"/>
        <w:contextualSpacing/>
        <w:jc w:val="both"/>
        <w:rPr>
          <w:sz w:val="20"/>
        </w:rPr>
      </w:pPr>
      <w:r>
        <w:rPr>
          <w:rFonts w:hint="cs"/>
          <w:sz w:val="20"/>
          <w:rtl/>
        </w:rPr>
        <w:t>נציג הספק מזין את נתוני התייר למערכת "החזר מע"מ לתייר"</w:t>
      </w:r>
    </w:p>
    <w:p w:rsidR="004217AC" w:rsidRDefault="004217AC" w:rsidP="00992B63">
      <w:pPr>
        <w:pStyle w:val="afc"/>
        <w:numPr>
          <w:ilvl w:val="1"/>
          <w:numId w:val="41"/>
        </w:numPr>
        <w:spacing w:line="360" w:lineRule="auto"/>
        <w:contextualSpacing/>
        <w:jc w:val="both"/>
        <w:rPr>
          <w:sz w:val="20"/>
        </w:rPr>
      </w:pPr>
      <w:r>
        <w:rPr>
          <w:rFonts w:hint="cs"/>
          <w:sz w:val="20"/>
          <w:rtl/>
        </w:rPr>
        <w:t>נתוני הביקור והרכישות של התייר יופיעו על המסך של המערכת. (כל זאת בתנאי שנתוני הרכישה והתייר נקלטו בהצלחה בבית העסק)</w:t>
      </w:r>
    </w:p>
    <w:p w:rsidR="004217AC" w:rsidRDefault="004217AC" w:rsidP="00992B63">
      <w:pPr>
        <w:pStyle w:val="afc"/>
        <w:numPr>
          <w:ilvl w:val="1"/>
          <w:numId w:val="41"/>
        </w:numPr>
        <w:spacing w:line="360" w:lineRule="auto"/>
        <w:contextualSpacing/>
        <w:jc w:val="both"/>
        <w:rPr>
          <w:sz w:val="20"/>
        </w:rPr>
      </w:pPr>
      <w:r w:rsidRPr="00814F4A">
        <w:rPr>
          <w:rFonts w:hint="cs"/>
          <w:sz w:val="20"/>
          <w:rtl/>
        </w:rPr>
        <w:t xml:space="preserve">התייר מציג בפני </w:t>
      </w:r>
      <w:r>
        <w:rPr>
          <w:rFonts w:hint="cs"/>
          <w:sz w:val="20"/>
          <w:rtl/>
        </w:rPr>
        <w:t xml:space="preserve">הספק לצורך בדיקה את הטובין שרכש, הספק יוודא כי הטובין מופיעים במסמך הייעודי הדיגיטלי. </w:t>
      </w:r>
    </w:p>
    <w:p w:rsidR="004217AC" w:rsidRDefault="004217AC" w:rsidP="00992B63">
      <w:pPr>
        <w:numPr>
          <w:ilvl w:val="1"/>
          <w:numId w:val="41"/>
        </w:numPr>
        <w:spacing w:after="60" w:line="360" w:lineRule="auto"/>
        <w:jc w:val="both"/>
        <w:rPr>
          <w:rFonts w:ascii="Times New Roman" w:hAnsi="Times New Roman"/>
          <w:sz w:val="20"/>
          <w:szCs w:val="24"/>
        </w:rPr>
      </w:pPr>
      <w:r w:rsidRPr="00814F4A">
        <w:rPr>
          <w:rFonts w:ascii="Times New Roman" w:hAnsi="Times New Roman" w:hint="cs"/>
          <w:sz w:val="20"/>
          <w:szCs w:val="24"/>
          <w:rtl/>
        </w:rPr>
        <w:t>בדיקה ויזואלית של הטובין, והצלבת נתונים בין הרשום במסמך הייעודי לבין הטובין המוצגים. בכל מקרה שבו הטובין לא הוצגו בפני  הספק , תישלל זכותו של התייר לקבלת החזר המע"מ ששילם</w:t>
      </w:r>
      <w:r>
        <w:rPr>
          <w:rFonts w:ascii="Times New Roman" w:hAnsi="Times New Roman" w:hint="cs"/>
          <w:sz w:val="20"/>
          <w:szCs w:val="24"/>
          <w:rtl/>
        </w:rPr>
        <w:t xml:space="preserve"> וסכום הטובין ייגרע מסך ההחזר הכולל של התייר</w:t>
      </w:r>
      <w:r w:rsidRPr="00814F4A">
        <w:rPr>
          <w:rFonts w:ascii="Times New Roman" w:hAnsi="Times New Roman" w:hint="cs"/>
          <w:sz w:val="20"/>
          <w:szCs w:val="24"/>
          <w:rtl/>
        </w:rPr>
        <w:t>. כמו כן, תישלל זכותו של הספק לקבל מהמזמין את סכום המע"מ  שהחזיר לתייר במקרים מסוג זה.</w:t>
      </w:r>
    </w:p>
    <w:p w:rsidR="004217AC" w:rsidRDefault="004217AC" w:rsidP="00992B63">
      <w:pPr>
        <w:pStyle w:val="afc"/>
        <w:numPr>
          <w:ilvl w:val="1"/>
          <w:numId w:val="41"/>
        </w:numPr>
        <w:spacing w:line="360" w:lineRule="auto"/>
        <w:contextualSpacing/>
        <w:jc w:val="both"/>
        <w:rPr>
          <w:sz w:val="20"/>
        </w:rPr>
      </w:pPr>
      <w:r w:rsidRPr="00814F4A">
        <w:rPr>
          <w:rFonts w:hint="cs"/>
          <w:sz w:val="20"/>
          <w:rtl/>
        </w:rPr>
        <w:t>בדיקה כי סוג הטובין שרכש התייר לא נאסר למכירה ע"י בית עסק מורשה במסגרת ההסדר</w:t>
      </w:r>
      <w:r w:rsidR="00FA5F9A">
        <w:rPr>
          <w:rFonts w:hint="cs"/>
          <w:sz w:val="20"/>
          <w:rtl/>
        </w:rPr>
        <w:t xml:space="preserve"> ו\או הוראות כל דין.</w:t>
      </w:r>
      <w:r w:rsidRPr="00814F4A">
        <w:rPr>
          <w:rFonts w:hint="cs"/>
          <w:sz w:val="20"/>
          <w:rtl/>
        </w:rPr>
        <w:t xml:space="preserve"> </w:t>
      </w:r>
    </w:p>
    <w:p w:rsidR="004217AC" w:rsidRDefault="004217AC" w:rsidP="00992B63">
      <w:pPr>
        <w:pStyle w:val="afc"/>
        <w:numPr>
          <w:ilvl w:val="1"/>
          <w:numId w:val="41"/>
        </w:numPr>
        <w:spacing w:line="360" w:lineRule="auto"/>
        <w:contextualSpacing/>
        <w:jc w:val="both"/>
        <w:rPr>
          <w:sz w:val="20"/>
        </w:rPr>
      </w:pPr>
      <w:r>
        <w:rPr>
          <w:rFonts w:hint="cs"/>
          <w:sz w:val="20"/>
          <w:rtl/>
        </w:rPr>
        <w:t>על הספק לוודא אל מול התייר כי הציג בפניו את כל הרכישות והטובין לאחר מכן על הספק לשאול את התייר מה הוא אמצעי התשלום ומטבע המועדף על התייר, וכן להסביר לתייר כי לאחר בחירת אמצעי התשלום והמטבע הביקור של התייר ננעל ולא תהיה אפשרות להוסיף רכישות נוספות.</w:t>
      </w:r>
    </w:p>
    <w:p w:rsidR="004217AC" w:rsidRDefault="004217AC" w:rsidP="00992B63">
      <w:pPr>
        <w:pStyle w:val="afc"/>
        <w:numPr>
          <w:ilvl w:val="1"/>
          <w:numId w:val="41"/>
        </w:numPr>
        <w:spacing w:line="360" w:lineRule="auto"/>
        <w:contextualSpacing/>
        <w:jc w:val="both"/>
        <w:rPr>
          <w:sz w:val="20"/>
        </w:rPr>
      </w:pPr>
      <w:r>
        <w:rPr>
          <w:rFonts w:hint="cs"/>
          <w:sz w:val="20"/>
          <w:rtl/>
        </w:rPr>
        <w:t>לאחר הזנת אמצעי התשלום והמטבע המערכת "החזר מע"מ לתייר" מחשבת את סכום ההחזר בניקוי עמלת מסמך ההחזר ונעלת את ביקור התייר כך שלא ניתן להוסיף או לגרוע מסמכים ייעודיים אחרים</w:t>
      </w:r>
    </w:p>
    <w:p w:rsidR="007356CB" w:rsidRDefault="004217AC" w:rsidP="00992B63">
      <w:pPr>
        <w:pStyle w:val="afc"/>
        <w:numPr>
          <w:ilvl w:val="1"/>
          <w:numId w:val="41"/>
        </w:numPr>
        <w:spacing w:line="360" w:lineRule="auto"/>
        <w:contextualSpacing/>
        <w:jc w:val="both"/>
        <w:rPr>
          <w:sz w:val="20"/>
        </w:rPr>
      </w:pPr>
      <w:r>
        <w:rPr>
          <w:rFonts w:hint="cs"/>
          <w:sz w:val="20"/>
          <w:rtl/>
        </w:rPr>
        <w:t xml:space="preserve">על </w:t>
      </w:r>
      <w:r w:rsidRPr="00DD6645">
        <w:rPr>
          <w:rtl/>
        </w:rPr>
        <w:t>מנת לוודא כי הקופה משלמת את הסכום הנכון לתייר פותח שירות המעביר את נתוני הביקור והסכום לקופה.</w:t>
      </w:r>
      <w:r>
        <w:rPr>
          <w:rFonts w:hint="cs"/>
          <w:rtl/>
        </w:rPr>
        <w:t xml:space="preserve"> </w:t>
      </w:r>
      <w:r>
        <w:rPr>
          <w:rFonts w:hint="cs"/>
          <w:sz w:val="20"/>
          <w:rtl/>
        </w:rPr>
        <w:t>כאשר תכנת הקופה של הזכיין פונה לשירות עם מספר הביקור של התייר או מספר דרכון ומדינה השירות מעביר את כל נתוני הרכישה והביקור של התייר וסכום ההחזר במטבע הנבחר לאחר ניקוי העמלה.</w:t>
      </w:r>
    </w:p>
    <w:p w:rsidR="004217AC" w:rsidRPr="007356CB" w:rsidRDefault="004217AC" w:rsidP="00992B63">
      <w:pPr>
        <w:pStyle w:val="afc"/>
        <w:numPr>
          <w:ilvl w:val="1"/>
          <w:numId w:val="41"/>
        </w:numPr>
        <w:spacing w:line="360" w:lineRule="auto"/>
        <w:contextualSpacing/>
        <w:jc w:val="both"/>
        <w:rPr>
          <w:sz w:val="20"/>
        </w:rPr>
      </w:pPr>
      <w:r>
        <w:rPr>
          <w:rFonts w:hint="cs"/>
          <w:rtl/>
        </w:rPr>
        <w:t>ה</w:t>
      </w:r>
      <w:r w:rsidRPr="00DD6645">
        <w:rPr>
          <w:rtl/>
        </w:rPr>
        <w:t xml:space="preserve">קופה </w:t>
      </w:r>
      <w:r w:rsidRPr="00DD6645">
        <w:rPr>
          <w:rFonts w:hint="cs"/>
          <w:rtl/>
        </w:rPr>
        <w:t>מעדכנ</w:t>
      </w:r>
      <w:r w:rsidRPr="00DD6645">
        <w:rPr>
          <w:rFonts w:hint="eastAsia"/>
          <w:rtl/>
        </w:rPr>
        <w:t>ת</w:t>
      </w:r>
      <w:r w:rsidRPr="00DD6645">
        <w:rPr>
          <w:rtl/>
        </w:rPr>
        <w:t xml:space="preserve"> את השירות כי בוצע התשלום.</w:t>
      </w:r>
      <w:r w:rsidRPr="007356CB">
        <w:rPr>
          <w:rFonts w:hint="cs"/>
          <w:sz w:val="20"/>
          <w:rtl/>
        </w:rPr>
        <w:t xml:space="preserve"> מצב הביקור במערכת "החזר מע"מ לתייר" משתנה לסטטוס "</w:t>
      </w:r>
      <w:r w:rsidRPr="007356CB">
        <w:rPr>
          <w:rFonts w:hint="cs"/>
          <w:b/>
          <w:bCs/>
          <w:sz w:val="20"/>
          <w:rtl/>
        </w:rPr>
        <w:t>שולם</w:t>
      </w:r>
      <w:r w:rsidRPr="007356CB">
        <w:rPr>
          <w:rFonts w:hint="cs"/>
          <w:sz w:val="20"/>
          <w:rtl/>
        </w:rPr>
        <w:t>" והביקור נסגר.</w:t>
      </w:r>
    </w:p>
    <w:p w:rsidR="001D2B25" w:rsidRDefault="001D2B25" w:rsidP="00992B63">
      <w:pPr>
        <w:pStyle w:val="afc"/>
        <w:numPr>
          <w:ilvl w:val="1"/>
          <w:numId w:val="41"/>
        </w:numPr>
        <w:spacing w:line="360" w:lineRule="auto"/>
        <w:contextualSpacing/>
        <w:jc w:val="both"/>
        <w:rPr>
          <w:sz w:val="20"/>
        </w:rPr>
      </w:pPr>
      <w:r>
        <w:rPr>
          <w:rFonts w:hint="cs"/>
          <w:sz w:val="20"/>
          <w:rtl/>
        </w:rPr>
        <w:lastRenderedPageBreak/>
        <w:t>החזר המע"מ אשר מתבצע באמצעות כרטיס אשראי מותנה בכך שהכרטיס יהיה על שם התייר</w:t>
      </w:r>
    </w:p>
    <w:p w:rsidR="001D2B25" w:rsidRPr="00C9353A" w:rsidRDefault="001D2B25" w:rsidP="00992B63">
      <w:pPr>
        <w:pStyle w:val="afc"/>
        <w:numPr>
          <w:ilvl w:val="1"/>
          <w:numId w:val="41"/>
        </w:numPr>
        <w:spacing w:line="360" w:lineRule="auto"/>
        <w:contextualSpacing/>
        <w:jc w:val="both"/>
        <w:rPr>
          <w:sz w:val="20"/>
        </w:rPr>
      </w:pPr>
      <w:r w:rsidRPr="00C9353A">
        <w:rPr>
          <w:rFonts w:hint="cs"/>
          <w:sz w:val="20"/>
          <w:rtl/>
        </w:rPr>
        <w:t>זיכוי כרטיס אשראי: שם התייר, מספר דרכון התייר, מספר המסמך הייעודי, מספר כרטיס האשראי המזוכה, תאריך הזיכוי, סכום המע"מ להחזר.</w:t>
      </w:r>
    </w:p>
    <w:p w:rsidR="001D2B25" w:rsidRDefault="001D2B25" w:rsidP="00992B63">
      <w:pPr>
        <w:pStyle w:val="afc"/>
        <w:numPr>
          <w:ilvl w:val="1"/>
          <w:numId w:val="41"/>
        </w:numPr>
        <w:spacing w:line="360" w:lineRule="auto"/>
        <w:contextualSpacing/>
        <w:jc w:val="both"/>
        <w:rPr>
          <w:sz w:val="20"/>
        </w:rPr>
      </w:pPr>
      <w:r w:rsidRPr="00814F4A">
        <w:rPr>
          <w:rFonts w:hint="cs"/>
          <w:sz w:val="20"/>
          <w:rtl/>
        </w:rPr>
        <w:t xml:space="preserve">החזר המע"מ </w:t>
      </w:r>
      <w:r w:rsidRPr="00814F4A">
        <w:rPr>
          <w:sz w:val="20"/>
          <w:rtl/>
        </w:rPr>
        <w:t>לתייר</w:t>
      </w:r>
      <w:r w:rsidRPr="00814F4A">
        <w:rPr>
          <w:rFonts w:hint="cs"/>
          <w:sz w:val="20"/>
          <w:rtl/>
        </w:rPr>
        <w:t xml:space="preserve"> ייעשה לפי</w:t>
      </w:r>
      <w:r w:rsidRPr="00814F4A">
        <w:rPr>
          <w:sz w:val="20"/>
          <w:rtl/>
        </w:rPr>
        <w:t xml:space="preserve"> </w:t>
      </w:r>
      <w:r w:rsidRPr="00814F4A">
        <w:rPr>
          <w:rFonts w:hint="cs"/>
          <w:sz w:val="20"/>
          <w:rtl/>
        </w:rPr>
        <w:t>שווי סכום</w:t>
      </w:r>
      <w:r w:rsidRPr="00814F4A">
        <w:rPr>
          <w:sz w:val="20"/>
          <w:rtl/>
        </w:rPr>
        <w:t xml:space="preserve"> המע"מ </w:t>
      </w:r>
      <w:r w:rsidRPr="00814F4A">
        <w:rPr>
          <w:rFonts w:hint="cs"/>
          <w:sz w:val="20"/>
          <w:rtl/>
        </w:rPr>
        <w:t xml:space="preserve">ששולם  ביום הרכישה עפ"י אחד המטבעות:  ש"ח, דולר או יורו </w:t>
      </w:r>
      <w:r w:rsidRPr="00814F4A">
        <w:rPr>
          <w:sz w:val="20"/>
          <w:rtl/>
        </w:rPr>
        <w:t>עפ</w:t>
      </w:r>
      <w:r w:rsidRPr="00814F4A">
        <w:rPr>
          <w:rFonts w:hint="cs"/>
          <w:sz w:val="20"/>
          <w:rtl/>
        </w:rPr>
        <w:t>"י</w:t>
      </w:r>
      <w:r w:rsidRPr="00814F4A">
        <w:rPr>
          <w:sz w:val="20"/>
          <w:rtl/>
        </w:rPr>
        <w:t xml:space="preserve"> שע</w:t>
      </w:r>
      <w:r w:rsidRPr="00814F4A">
        <w:rPr>
          <w:rFonts w:hint="cs"/>
          <w:sz w:val="20"/>
          <w:rtl/>
        </w:rPr>
        <w:t xml:space="preserve">ר חליפין </w:t>
      </w:r>
      <w:r w:rsidRPr="00814F4A">
        <w:rPr>
          <w:sz w:val="20"/>
          <w:rtl/>
        </w:rPr>
        <w:t xml:space="preserve">יציג </w:t>
      </w:r>
      <w:r w:rsidRPr="00814F4A">
        <w:rPr>
          <w:rFonts w:hint="cs"/>
          <w:sz w:val="20"/>
          <w:rtl/>
        </w:rPr>
        <w:t>של בנק ישראל ביום הרכישה.</w:t>
      </w:r>
      <w:r w:rsidRPr="00814F4A">
        <w:rPr>
          <w:sz w:val="20"/>
          <w:rtl/>
        </w:rPr>
        <w:t xml:space="preserve"> </w:t>
      </w:r>
    </w:p>
    <w:p w:rsidR="004217AC" w:rsidRDefault="004217AC" w:rsidP="004217AC">
      <w:pPr>
        <w:pStyle w:val="afc"/>
        <w:spacing w:line="360" w:lineRule="auto"/>
        <w:ind w:left="360"/>
        <w:jc w:val="both"/>
        <w:rPr>
          <w:sz w:val="20"/>
        </w:rPr>
      </w:pPr>
    </w:p>
    <w:p w:rsidR="004217AC" w:rsidRPr="00C42790" w:rsidRDefault="004217AC" w:rsidP="00992B63">
      <w:pPr>
        <w:pStyle w:val="afc"/>
        <w:numPr>
          <w:ilvl w:val="0"/>
          <w:numId w:val="41"/>
        </w:numPr>
        <w:spacing w:line="360" w:lineRule="auto"/>
        <w:contextualSpacing/>
        <w:jc w:val="both"/>
        <w:rPr>
          <w:b/>
          <w:bCs/>
          <w:sz w:val="20"/>
          <w:u w:val="single"/>
        </w:rPr>
      </w:pPr>
      <w:r w:rsidRPr="00C42790">
        <w:rPr>
          <w:rFonts w:hint="cs"/>
          <w:b/>
          <w:bCs/>
          <w:sz w:val="20"/>
          <w:u w:val="single"/>
          <w:rtl/>
        </w:rPr>
        <w:t xml:space="preserve">תהליך ההחזר לתייר שיש ברשותו </w:t>
      </w:r>
      <w:r w:rsidR="00AF04C1">
        <w:rPr>
          <w:rFonts w:hint="cs"/>
          <w:b/>
          <w:bCs/>
          <w:sz w:val="20"/>
          <w:u w:val="single"/>
          <w:rtl/>
        </w:rPr>
        <w:t xml:space="preserve">את שני סוגי המסמכים - </w:t>
      </w:r>
      <w:r w:rsidR="00AF04C1" w:rsidRPr="00C42790">
        <w:rPr>
          <w:rFonts w:hint="cs"/>
          <w:b/>
          <w:bCs/>
          <w:sz w:val="20"/>
          <w:u w:val="single"/>
          <w:rtl/>
        </w:rPr>
        <w:t>מסמך ייעודי</w:t>
      </w:r>
      <w:r w:rsidR="00AF04C1" w:rsidRPr="00C42790">
        <w:rPr>
          <w:rFonts w:hint="eastAsia"/>
          <w:b/>
          <w:bCs/>
          <w:sz w:val="20"/>
          <w:u w:val="single"/>
          <w:rtl/>
        </w:rPr>
        <w:t>י</w:t>
      </w:r>
      <w:r w:rsidR="00AF04C1" w:rsidRPr="00C42790">
        <w:rPr>
          <w:rFonts w:hint="cs"/>
          <w:b/>
          <w:bCs/>
          <w:sz w:val="20"/>
          <w:u w:val="single"/>
          <w:rtl/>
        </w:rPr>
        <w:t xml:space="preserve"> ידני </w:t>
      </w:r>
      <w:r w:rsidR="00AF04C1">
        <w:rPr>
          <w:rFonts w:hint="cs"/>
          <w:b/>
          <w:bCs/>
          <w:sz w:val="20"/>
          <w:u w:val="single"/>
          <w:rtl/>
        </w:rPr>
        <w:t xml:space="preserve">וגם </w:t>
      </w:r>
      <w:r w:rsidRPr="00C42790">
        <w:rPr>
          <w:rFonts w:hint="cs"/>
          <w:b/>
          <w:bCs/>
          <w:sz w:val="20"/>
          <w:u w:val="single"/>
          <w:rtl/>
        </w:rPr>
        <w:t xml:space="preserve">מסמך ייעודי דיגיטלי </w:t>
      </w:r>
      <w:r w:rsidR="00AF04C1">
        <w:rPr>
          <w:rFonts w:hint="cs"/>
          <w:b/>
          <w:bCs/>
          <w:sz w:val="20"/>
          <w:u w:val="single"/>
          <w:rtl/>
        </w:rPr>
        <w:t>(</w:t>
      </w:r>
      <w:r w:rsidRPr="00C42790">
        <w:rPr>
          <w:rFonts w:hint="cs"/>
          <w:b/>
          <w:bCs/>
          <w:sz w:val="20"/>
          <w:u w:val="single"/>
          <w:rtl/>
        </w:rPr>
        <w:t>קופה חכמה</w:t>
      </w:r>
      <w:r w:rsidR="00AF04C1">
        <w:rPr>
          <w:rFonts w:hint="cs"/>
          <w:b/>
          <w:bCs/>
          <w:sz w:val="20"/>
          <w:u w:val="single"/>
          <w:rtl/>
        </w:rPr>
        <w:t>/אתר רשות המיסים)</w:t>
      </w:r>
      <w:r w:rsidRPr="00C42790">
        <w:rPr>
          <w:rFonts w:hint="cs"/>
          <w:b/>
          <w:bCs/>
          <w:sz w:val="20"/>
          <w:u w:val="single"/>
          <w:rtl/>
        </w:rPr>
        <w:t xml:space="preserve"> :</w:t>
      </w:r>
    </w:p>
    <w:p w:rsidR="004217AC" w:rsidRDefault="004217AC" w:rsidP="00992B63">
      <w:pPr>
        <w:pStyle w:val="afc"/>
        <w:numPr>
          <w:ilvl w:val="1"/>
          <w:numId w:val="41"/>
        </w:numPr>
        <w:spacing w:line="360" w:lineRule="auto"/>
        <w:contextualSpacing/>
        <w:jc w:val="both"/>
        <w:rPr>
          <w:sz w:val="20"/>
        </w:rPr>
      </w:pPr>
      <w:r>
        <w:rPr>
          <w:rFonts w:hint="cs"/>
          <w:sz w:val="20"/>
          <w:rtl/>
        </w:rPr>
        <w:t xml:space="preserve"> התייר מציג את הדרכון המסמך הייעודי הידני החשבונית המס והטובין</w:t>
      </w:r>
    </w:p>
    <w:p w:rsidR="004217AC" w:rsidRDefault="004217AC" w:rsidP="00992B63">
      <w:pPr>
        <w:pStyle w:val="afc"/>
        <w:numPr>
          <w:ilvl w:val="1"/>
          <w:numId w:val="41"/>
        </w:numPr>
        <w:spacing w:line="360" w:lineRule="auto"/>
        <w:contextualSpacing/>
        <w:jc w:val="both"/>
        <w:rPr>
          <w:sz w:val="20"/>
        </w:rPr>
      </w:pPr>
      <w:r>
        <w:rPr>
          <w:rFonts w:hint="cs"/>
          <w:sz w:val="20"/>
          <w:rtl/>
        </w:rPr>
        <w:t>נציג הספק מזין את נתוני התייר למערכת "החזר מע"</w:t>
      </w:r>
      <w:r>
        <w:rPr>
          <w:rFonts w:hint="eastAsia"/>
          <w:sz w:val="20"/>
          <w:rtl/>
        </w:rPr>
        <w:t>מ</w:t>
      </w:r>
      <w:r>
        <w:rPr>
          <w:rFonts w:hint="cs"/>
          <w:sz w:val="20"/>
          <w:rtl/>
        </w:rPr>
        <w:t xml:space="preserve"> לתייר"</w:t>
      </w:r>
    </w:p>
    <w:p w:rsidR="004217AC" w:rsidRDefault="004217AC" w:rsidP="00992B63">
      <w:pPr>
        <w:pStyle w:val="afc"/>
        <w:numPr>
          <w:ilvl w:val="1"/>
          <w:numId w:val="41"/>
        </w:numPr>
        <w:spacing w:line="360" w:lineRule="auto"/>
        <w:contextualSpacing/>
        <w:jc w:val="both"/>
        <w:rPr>
          <w:sz w:val="20"/>
        </w:rPr>
      </w:pPr>
      <w:r>
        <w:rPr>
          <w:rFonts w:hint="cs"/>
          <w:sz w:val="20"/>
          <w:rtl/>
        </w:rPr>
        <w:t>נתוני הביקור והרכישות של התייר יופיעו על המסך של המערכת. (כל זאת בתנאי שנתוני הרכישה והתייר נקלטו בהצלחה בבית העסק)</w:t>
      </w:r>
    </w:p>
    <w:p w:rsidR="004217AC" w:rsidRDefault="004217AC" w:rsidP="00992B63">
      <w:pPr>
        <w:pStyle w:val="afc"/>
        <w:numPr>
          <w:ilvl w:val="1"/>
          <w:numId w:val="41"/>
        </w:numPr>
        <w:spacing w:line="360" w:lineRule="auto"/>
        <w:contextualSpacing/>
        <w:jc w:val="both"/>
        <w:rPr>
          <w:sz w:val="20"/>
        </w:rPr>
      </w:pPr>
      <w:r>
        <w:rPr>
          <w:rFonts w:hint="cs"/>
          <w:sz w:val="20"/>
          <w:rtl/>
        </w:rPr>
        <w:t>הספק יזין את יתר המסמכים הייעודיים של התייר מבתי העסק השונים תוך בדיקת הטובין עבור כל רכישה על מנת לוודא כי הם באים לידי ביטוי במסמך הייעודי</w:t>
      </w:r>
    </w:p>
    <w:p w:rsidR="004217AC" w:rsidRDefault="004217AC" w:rsidP="00992B63">
      <w:pPr>
        <w:pStyle w:val="afc"/>
        <w:numPr>
          <w:ilvl w:val="1"/>
          <w:numId w:val="41"/>
        </w:numPr>
        <w:spacing w:line="360" w:lineRule="auto"/>
        <w:contextualSpacing/>
        <w:jc w:val="both"/>
        <w:rPr>
          <w:sz w:val="20"/>
        </w:rPr>
      </w:pPr>
      <w:r>
        <w:rPr>
          <w:rFonts w:hint="cs"/>
          <w:sz w:val="20"/>
          <w:rtl/>
        </w:rPr>
        <w:t>על הספק לוודא אל מול התייר כי הציג בפניו את כל הרכישות והטובין לאחר מכן על הספק לשאול את התייר מה הוא אמצעי התשלום ומטבע המועדף על התייר, וכן להסביר לתייר כי לאחר בחירת אמצעי התשלום והמטבע הביקור של התייר ננעל ולא תהיה אפשרות להוסיף רכישות נוספות.</w:t>
      </w:r>
    </w:p>
    <w:p w:rsidR="004217AC" w:rsidRDefault="004217AC" w:rsidP="00992B63">
      <w:pPr>
        <w:pStyle w:val="afc"/>
        <w:numPr>
          <w:ilvl w:val="1"/>
          <w:numId w:val="41"/>
        </w:numPr>
        <w:spacing w:line="360" w:lineRule="auto"/>
        <w:contextualSpacing/>
        <w:jc w:val="both"/>
        <w:rPr>
          <w:sz w:val="20"/>
        </w:rPr>
      </w:pPr>
      <w:r>
        <w:rPr>
          <w:rFonts w:hint="cs"/>
          <w:sz w:val="20"/>
          <w:rtl/>
        </w:rPr>
        <w:t>לאחר הזנת אמצעי התשלום והמטבע המערכת "החזר מע"</w:t>
      </w:r>
      <w:r>
        <w:rPr>
          <w:rFonts w:hint="eastAsia"/>
          <w:sz w:val="20"/>
          <w:rtl/>
        </w:rPr>
        <w:t>מ</w:t>
      </w:r>
      <w:r>
        <w:rPr>
          <w:rFonts w:hint="cs"/>
          <w:sz w:val="20"/>
          <w:rtl/>
        </w:rPr>
        <w:t xml:space="preserve"> לתייר" מחשבת את סכום ההחזר בניקוי עמלת מסמך ההחזר ונעלת את ביקור התייר כך שלא ניתן להוסיף או לגרוע מסמכים ייעודיים אחרים</w:t>
      </w:r>
    </w:p>
    <w:p w:rsidR="004217AC" w:rsidRDefault="004217AC" w:rsidP="00992B63">
      <w:pPr>
        <w:pStyle w:val="afc"/>
        <w:numPr>
          <w:ilvl w:val="1"/>
          <w:numId w:val="41"/>
        </w:numPr>
        <w:spacing w:line="360" w:lineRule="auto"/>
        <w:contextualSpacing/>
        <w:jc w:val="both"/>
        <w:rPr>
          <w:sz w:val="20"/>
        </w:rPr>
      </w:pPr>
      <w:r>
        <w:rPr>
          <w:rFonts w:hint="cs"/>
          <w:sz w:val="20"/>
          <w:rtl/>
        </w:rPr>
        <w:t xml:space="preserve">על </w:t>
      </w:r>
      <w:r w:rsidRPr="00DD6645">
        <w:rPr>
          <w:rtl/>
        </w:rPr>
        <w:t>מנת לוודא כי הקופה משלמת את הסכום הנכון לתייר פותח שירות המעביר את נתוני הביקור והסכום לקופה.</w:t>
      </w:r>
      <w:r>
        <w:rPr>
          <w:rFonts w:hint="cs"/>
          <w:rtl/>
        </w:rPr>
        <w:t xml:space="preserve"> </w:t>
      </w:r>
      <w:r>
        <w:rPr>
          <w:rFonts w:hint="cs"/>
          <w:sz w:val="20"/>
          <w:rtl/>
        </w:rPr>
        <w:t>כאשר תכנת הקופה של הזכיין פונה לשירות עם מספר הביקור של התייר או מספר דרכון ומדינה השירות מעביר את כל נתוני הרכישה והביקור של התייר וסכום ההחזר במטבע הנבחר לאחר ניקוי העמלה.</w:t>
      </w:r>
    </w:p>
    <w:p w:rsidR="004217AC" w:rsidRPr="00C42790" w:rsidRDefault="004217AC" w:rsidP="00992B63">
      <w:pPr>
        <w:pStyle w:val="afc"/>
        <w:numPr>
          <w:ilvl w:val="1"/>
          <w:numId w:val="41"/>
        </w:numPr>
        <w:spacing w:line="360" w:lineRule="auto"/>
        <w:contextualSpacing/>
        <w:jc w:val="both"/>
        <w:rPr>
          <w:sz w:val="20"/>
        </w:rPr>
      </w:pPr>
      <w:r>
        <w:rPr>
          <w:rFonts w:hint="cs"/>
          <w:rtl/>
        </w:rPr>
        <w:t>ה</w:t>
      </w:r>
      <w:r w:rsidRPr="00DD6645">
        <w:rPr>
          <w:rtl/>
        </w:rPr>
        <w:t xml:space="preserve">קופה </w:t>
      </w:r>
      <w:r w:rsidRPr="00DD6645">
        <w:rPr>
          <w:rFonts w:hint="cs"/>
          <w:rtl/>
        </w:rPr>
        <w:t>מעדכנ</w:t>
      </w:r>
      <w:r w:rsidRPr="00DD6645">
        <w:rPr>
          <w:rFonts w:hint="eastAsia"/>
          <w:rtl/>
        </w:rPr>
        <w:t>ת</w:t>
      </w:r>
      <w:r w:rsidRPr="00DD6645">
        <w:rPr>
          <w:rtl/>
        </w:rPr>
        <w:t xml:space="preserve"> את השירות כי בוצע התשלום.</w:t>
      </w:r>
      <w:r>
        <w:rPr>
          <w:rFonts w:hint="cs"/>
          <w:sz w:val="20"/>
          <w:rtl/>
        </w:rPr>
        <w:t xml:space="preserve"> מצב הביקור במערכת "החזר מע"מ לתייר" משתנה לסטטוס "</w:t>
      </w:r>
      <w:r w:rsidRPr="001C2D55">
        <w:rPr>
          <w:rFonts w:hint="cs"/>
          <w:b/>
          <w:bCs/>
          <w:sz w:val="20"/>
          <w:rtl/>
        </w:rPr>
        <w:t>שולם</w:t>
      </w:r>
      <w:r>
        <w:rPr>
          <w:rFonts w:hint="cs"/>
          <w:sz w:val="20"/>
          <w:rtl/>
        </w:rPr>
        <w:t>" והביקור נסגר.</w:t>
      </w:r>
    </w:p>
    <w:p w:rsidR="004217AC" w:rsidRDefault="004217AC" w:rsidP="00992B63">
      <w:pPr>
        <w:pStyle w:val="afc"/>
        <w:numPr>
          <w:ilvl w:val="1"/>
          <w:numId w:val="41"/>
        </w:numPr>
        <w:spacing w:line="360" w:lineRule="auto"/>
        <w:contextualSpacing/>
        <w:jc w:val="both"/>
        <w:rPr>
          <w:sz w:val="20"/>
        </w:rPr>
      </w:pPr>
      <w:r>
        <w:rPr>
          <w:rFonts w:hint="cs"/>
          <w:sz w:val="20"/>
          <w:rtl/>
        </w:rPr>
        <w:t>החזר המע"</w:t>
      </w:r>
      <w:r>
        <w:rPr>
          <w:rFonts w:hint="eastAsia"/>
          <w:sz w:val="20"/>
          <w:rtl/>
        </w:rPr>
        <w:t>מ</w:t>
      </w:r>
      <w:r>
        <w:rPr>
          <w:rFonts w:hint="cs"/>
          <w:sz w:val="20"/>
          <w:rtl/>
        </w:rPr>
        <w:t xml:space="preserve"> אשר מתבצע באמצעות כרטיס אשראי מותנה בכך שהכרטיס יהיה על שם התייר.</w:t>
      </w:r>
    </w:p>
    <w:p w:rsidR="004217AC" w:rsidRPr="002C0A06" w:rsidRDefault="004217AC" w:rsidP="00992B63">
      <w:pPr>
        <w:pStyle w:val="afc"/>
        <w:numPr>
          <w:ilvl w:val="1"/>
          <w:numId w:val="41"/>
        </w:numPr>
        <w:spacing w:line="360" w:lineRule="auto"/>
        <w:contextualSpacing/>
        <w:jc w:val="both"/>
        <w:rPr>
          <w:sz w:val="20"/>
        </w:rPr>
      </w:pPr>
      <w:r w:rsidRPr="002C0A06">
        <w:rPr>
          <w:rFonts w:hint="cs"/>
          <w:sz w:val="20"/>
          <w:rtl/>
        </w:rPr>
        <w:t>זיכוי כרטיס אשראי: שם התייר, מספר דרכון התייר, מספר המסמך הייעודי, מספר כרטיס האשראי המזוכה, תאריך הזיכוי, סכום המע"מ להחזר.</w:t>
      </w:r>
    </w:p>
    <w:p w:rsidR="004217AC" w:rsidRPr="00814F4A" w:rsidRDefault="004217AC" w:rsidP="00992B63">
      <w:pPr>
        <w:numPr>
          <w:ilvl w:val="1"/>
          <w:numId w:val="41"/>
        </w:numPr>
        <w:spacing w:line="360" w:lineRule="auto"/>
        <w:jc w:val="both"/>
        <w:rPr>
          <w:rFonts w:ascii="Times New Roman" w:hAnsi="Times New Roman"/>
          <w:sz w:val="20"/>
          <w:szCs w:val="24"/>
        </w:rPr>
      </w:pPr>
      <w:r w:rsidRPr="00814F4A">
        <w:rPr>
          <w:rFonts w:ascii="Times New Roman" w:hAnsi="Times New Roman" w:hint="cs"/>
          <w:sz w:val="20"/>
          <w:szCs w:val="24"/>
          <w:rtl/>
        </w:rPr>
        <w:t xml:space="preserve">החזר המע"מ </w:t>
      </w:r>
      <w:r w:rsidRPr="00814F4A">
        <w:rPr>
          <w:rFonts w:ascii="Times New Roman" w:hAnsi="Times New Roman"/>
          <w:sz w:val="20"/>
          <w:szCs w:val="24"/>
          <w:rtl/>
        </w:rPr>
        <w:t>לתייר</w:t>
      </w:r>
      <w:r w:rsidRPr="00814F4A">
        <w:rPr>
          <w:rFonts w:ascii="Times New Roman" w:hAnsi="Times New Roman" w:hint="cs"/>
          <w:sz w:val="20"/>
          <w:szCs w:val="24"/>
          <w:rtl/>
        </w:rPr>
        <w:t xml:space="preserve"> ייעשה לפי</w:t>
      </w:r>
      <w:r w:rsidRPr="00814F4A">
        <w:rPr>
          <w:rFonts w:ascii="Times New Roman" w:hAnsi="Times New Roman"/>
          <w:sz w:val="20"/>
          <w:szCs w:val="24"/>
          <w:rtl/>
        </w:rPr>
        <w:t xml:space="preserve"> </w:t>
      </w:r>
      <w:r w:rsidRPr="00814F4A">
        <w:rPr>
          <w:rFonts w:ascii="Times New Roman" w:hAnsi="Times New Roman" w:hint="cs"/>
          <w:sz w:val="20"/>
          <w:szCs w:val="24"/>
          <w:rtl/>
        </w:rPr>
        <w:t>שווי סכום</w:t>
      </w:r>
      <w:r w:rsidRPr="00814F4A">
        <w:rPr>
          <w:rFonts w:ascii="Times New Roman" w:hAnsi="Times New Roman"/>
          <w:sz w:val="20"/>
          <w:szCs w:val="24"/>
          <w:rtl/>
        </w:rPr>
        <w:t xml:space="preserve"> המע"מ </w:t>
      </w:r>
      <w:r w:rsidRPr="00814F4A">
        <w:rPr>
          <w:rFonts w:ascii="Times New Roman" w:hAnsi="Times New Roman" w:hint="cs"/>
          <w:sz w:val="20"/>
          <w:szCs w:val="24"/>
          <w:rtl/>
        </w:rPr>
        <w:t xml:space="preserve">ששולם  ביום הרכישה עפ"י אחד המטבעות:  ש"ח, דולר או יורו </w:t>
      </w:r>
      <w:r w:rsidRPr="00814F4A">
        <w:rPr>
          <w:rFonts w:ascii="Times New Roman" w:hAnsi="Times New Roman"/>
          <w:sz w:val="20"/>
          <w:szCs w:val="24"/>
          <w:rtl/>
        </w:rPr>
        <w:t>עפ</w:t>
      </w:r>
      <w:r w:rsidRPr="00814F4A">
        <w:rPr>
          <w:rFonts w:ascii="Times New Roman" w:hAnsi="Times New Roman" w:hint="cs"/>
          <w:sz w:val="20"/>
          <w:szCs w:val="24"/>
          <w:rtl/>
        </w:rPr>
        <w:t>"י</w:t>
      </w:r>
      <w:r w:rsidRPr="00814F4A">
        <w:rPr>
          <w:rFonts w:ascii="Times New Roman" w:hAnsi="Times New Roman"/>
          <w:sz w:val="20"/>
          <w:szCs w:val="24"/>
          <w:rtl/>
        </w:rPr>
        <w:t xml:space="preserve"> שע</w:t>
      </w:r>
      <w:r w:rsidRPr="00814F4A">
        <w:rPr>
          <w:rFonts w:ascii="Times New Roman" w:hAnsi="Times New Roman" w:hint="cs"/>
          <w:sz w:val="20"/>
          <w:szCs w:val="24"/>
          <w:rtl/>
        </w:rPr>
        <w:t xml:space="preserve">ר חליפין </w:t>
      </w:r>
      <w:r w:rsidRPr="00814F4A">
        <w:rPr>
          <w:rFonts w:ascii="Times New Roman" w:hAnsi="Times New Roman"/>
          <w:sz w:val="20"/>
          <w:szCs w:val="24"/>
          <w:rtl/>
        </w:rPr>
        <w:t xml:space="preserve">יציג </w:t>
      </w:r>
      <w:r w:rsidRPr="00814F4A">
        <w:rPr>
          <w:rFonts w:ascii="Times New Roman" w:hAnsi="Times New Roman" w:hint="cs"/>
          <w:sz w:val="20"/>
          <w:szCs w:val="24"/>
          <w:rtl/>
        </w:rPr>
        <w:t>של בנק ישראל ביום הרכישה.</w:t>
      </w:r>
      <w:r w:rsidRPr="00814F4A">
        <w:rPr>
          <w:rFonts w:ascii="Times New Roman" w:hAnsi="Times New Roman"/>
          <w:sz w:val="20"/>
          <w:szCs w:val="24"/>
          <w:rtl/>
        </w:rPr>
        <w:t xml:space="preserve"> </w:t>
      </w:r>
    </w:p>
    <w:p w:rsidR="004217AC" w:rsidRDefault="004217AC" w:rsidP="004217AC">
      <w:pPr>
        <w:tabs>
          <w:tab w:val="left" w:pos="1461"/>
        </w:tabs>
        <w:spacing w:line="360" w:lineRule="auto"/>
        <w:jc w:val="both"/>
        <w:rPr>
          <w:rFonts w:ascii="Times New Roman" w:hAnsi="Times New Roman"/>
          <w:sz w:val="20"/>
          <w:szCs w:val="24"/>
          <w:rtl/>
        </w:rPr>
      </w:pPr>
    </w:p>
    <w:p w:rsidR="00CC3527" w:rsidRDefault="00CC3527" w:rsidP="004217AC">
      <w:pPr>
        <w:tabs>
          <w:tab w:val="left" w:pos="1461"/>
        </w:tabs>
        <w:spacing w:line="360" w:lineRule="auto"/>
        <w:jc w:val="both"/>
        <w:rPr>
          <w:rFonts w:ascii="Times New Roman" w:hAnsi="Times New Roman"/>
          <w:sz w:val="20"/>
          <w:szCs w:val="24"/>
          <w:rtl/>
        </w:rPr>
      </w:pPr>
    </w:p>
    <w:p w:rsidR="00CC3527" w:rsidRDefault="00CC3527" w:rsidP="004217AC">
      <w:pPr>
        <w:tabs>
          <w:tab w:val="left" w:pos="1461"/>
        </w:tabs>
        <w:spacing w:line="360" w:lineRule="auto"/>
        <w:jc w:val="both"/>
        <w:rPr>
          <w:rFonts w:ascii="Times New Roman" w:hAnsi="Times New Roman"/>
          <w:sz w:val="20"/>
          <w:szCs w:val="24"/>
          <w:rtl/>
        </w:rPr>
      </w:pPr>
    </w:p>
    <w:p w:rsidR="00CC3527" w:rsidRPr="00E663FF" w:rsidRDefault="00CC3527" w:rsidP="004217AC">
      <w:pPr>
        <w:tabs>
          <w:tab w:val="left" w:pos="1461"/>
        </w:tabs>
        <w:spacing w:line="360" w:lineRule="auto"/>
        <w:jc w:val="both"/>
        <w:rPr>
          <w:rFonts w:ascii="Times New Roman" w:hAnsi="Times New Roman"/>
          <w:sz w:val="20"/>
          <w:szCs w:val="24"/>
        </w:rPr>
      </w:pPr>
    </w:p>
    <w:p w:rsidR="004217AC" w:rsidRDefault="00693542" w:rsidP="00992B63">
      <w:pPr>
        <w:pStyle w:val="afc"/>
        <w:numPr>
          <w:ilvl w:val="0"/>
          <w:numId w:val="41"/>
        </w:numPr>
        <w:spacing w:line="360" w:lineRule="auto"/>
        <w:contextualSpacing/>
        <w:jc w:val="both"/>
        <w:rPr>
          <w:b/>
          <w:bCs/>
          <w:sz w:val="20"/>
          <w:u w:val="single"/>
        </w:rPr>
      </w:pPr>
      <w:r w:rsidRPr="007356CB">
        <w:rPr>
          <w:rFonts w:hint="cs"/>
          <w:b/>
          <w:bCs/>
          <w:sz w:val="20"/>
          <w:u w:val="single"/>
          <w:rtl/>
        </w:rPr>
        <w:lastRenderedPageBreak/>
        <w:t xml:space="preserve">תנאי נוסף  לקבלת החזר הינו </w:t>
      </w:r>
      <w:r w:rsidR="004217AC" w:rsidRPr="007356CB">
        <w:rPr>
          <w:rFonts w:hint="cs"/>
          <w:b/>
          <w:bCs/>
          <w:sz w:val="20"/>
          <w:u w:val="single"/>
          <w:rtl/>
        </w:rPr>
        <w:t>הצגת הטובין לפני האזור הסטרילי</w:t>
      </w:r>
    </w:p>
    <w:p w:rsidR="007356CB" w:rsidRPr="007356CB" w:rsidRDefault="007356CB" w:rsidP="007356CB">
      <w:pPr>
        <w:pStyle w:val="afc"/>
        <w:spacing w:line="360" w:lineRule="auto"/>
        <w:ind w:left="360"/>
        <w:contextualSpacing/>
        <w:jc w:val="both"/>
        <w:rPr>
          <w:b/>
          <w:bCs/>
          <w:sz w:val="20"/>
          <w:u w:val="single"/>
          <w:rtl/>
        </w:rPr>
      </w:pPr>
    </w:p>
    <w:p w:rsidR="004217AC" w:rsidRDefault="004217AC" w:rsidP="004217AC">
      <w:pPr>
        <w:pStyle w:val="afc"/>
        <w:spacing w:line="360" w:lineRule="auto"/>
        <w:ind w:left="360"/>
        <w:jc w:val="both"/>
        <w:rPr>
          <w:b/>
          <w:bCs/>
          <w:sz w:val="20"/>
          <w:rtl/>
        </w:rPr>
      </w:pPr>
      <w:r>
        <w:rPr>
          <w:rFonts w:hint="cs"/>
          <w:b/>
          <w:bCs/>
          <w:sz w:val="20"/>
          <w:rtl/>
        </w:rPr>
        <w:t>הספק יפעיל 2 עמדות למתן שירות בטרמינל 3 ובטרמינל שדה התעופה רמון</w:t>
      </w:r>
    </w:p>
    <w:p w:rsidR="004217AC" w:rsidRDefault="004217AC" w:rsidP="004217AC">
      <w:pPr>
        <w:pStyle w:val="afc"/>
        <w:spacing w:line="360" w:lineRule="auto"/>
        <w:ind w:left="360"/>
        <w:jc w:val="both"/>
        <w:rPr>
          <w:b/>
          <w:bCs/>
          <w:sz w:val="20"/>
          <w:rtl/>
        </w:rPr>
      </w:pPr>
      <w:r>
        <w:rPr>
          <w:rFonts w:hint="cs"/>
          <w:b/>
          <w:bCs/>
          <w:sz w:val="20"/>
          <w:rtl/>
        </w:rPr>
        <w:t xml:space="preserve">עמדה חיצונית </w:t>
      </w:r>
      <w:r>
        <w:rPr>
          <w:rFonts w:hint="cs"/>
          <w:sz w:val="20"/>
          <w:rtl/>
        </w:rPr>
        <w:t xml:space="preserve"> - עמדה בשטח אולם היוצאים טרם ביצוע הצ'ק אין, לצורך הצגת טובין שלא ניתן להעלותם למטוס. </w:t>
      </w:r>
      <w:r>
        <w:rPr>
          <w:rFonts w:hint="cs"/>
          <w:b/>
          <w:bCs/>
          <w:sz w:val="20"/>
          <w:rtl/>
        </w:rPr>
        <w:t xml:space="preserve"> </w:t>
      </w:r>
    </w:p>
    <w:p w:rsidR="004217AC" w:rsidRPr="00BB5349" w:rsidRDefault="004217AC" w:rsidP="00992B63">
      <w:pPr>
        <w:pStyle w:val="afc"/>
        <w:numPr>
          <w:ilvl w:val="0"/>
          <w:numId w:val="36"/>
        </w:numPr>
        <w:spacing w:line="360" w:lineRule="auto"/>
        <w:contextualSpacing/>
        <w:jc w:val="both"/>
        <w:rPr>
          <w:sz w:val="20"/>
          <w:rtl/>
        </w:rPr>
      </w:pPr>
      <w:r w:rsidRPr="00BB5349">
        <w:rPr>
          <w:rFonts w:hint="cs"/>
          <w:sz w:val="20"/>
          <w:rtl/>
        </w:rPr>
        <w:t>טובין שלא ניתן להעלות למטוס ונשלח עם הכבודה יש לפעול כדלהל</w:t>
      </w:r>
      <w:r w:rsidRPr="00BB5349">
        <w:rPr>
          <w:rFonts w:hint="eastAsia"/>
          <w:sz w:val="20"/>
          <w:rtl/>
        </w:rPr>
        <w:t>ן</w:t>
      </w:r>
      <w:r w:rsidRPr="00BB5349">
        <w:rPr>
          <w:rFonts w:hint="cs"/>
          <w:sz w:val="20"/>
          <w:rtl/>
        </w:rPr>
        <w:t>:</w:t>
      </w:r>
    </w:p>
    <w:p w:rsidR="004217AC" w:rsidRPr="00814F4A" w:rsidRDefault="004217AC" w:rsidP="00992B63">
      <w:pPr>
        <w:numPr>
          <w:ilvl w:val="1"/>
          <w:numId w:val="36"/>
        </w:numPr>
        <w:tabs>
          <w:tab w:val="num" w:pos="1036"/>
        </w:tabs>
        <w:spacing w:line="360" w:lineRule="auto"/>
        <w:ind w:left="1036" w:hanging="469"/>
        <w:jc w:val="both"/>
        <w:rPr>
          <w:rFonts w:ascii="Times New Roman" w:hAnsi="Times New Roman"/>
          <w:sz w:val="20"/>
          <w:szCs w:val="24"/>
          <w:rtl/>
        </w:rPr>
      </w:pPr>
      <w:r w:rsidRPr="00814F4A">
        <w:rPr>
          <w:rFonts w:ascii="Times New Roman" w:hAnsi="Times New Roman" w:hint="cs"/>
          <w:sz w:val="20"/>
          <w:szCs w:val="24"/>
          <w:rtl/>
        </w:rPr>
        <w:t xml:space="preserve">על </w:t>
      </w:r>
      <w:r w:rsidRPr="00814F4A">
        <w:rPr>
          <w:rFonts w:ascii="Times New Roman" w:hAnsi="Times New Roman"/>
          <w:sz w:val="20"/>
          <w:szCs w:val="24"/>
          <w:rtl/>
        </w:rPr>
        <w:t>תייר היוצא</w:t>
      </w:r>
      <w:r w:rsidRPr="00814F4A">
        <w:rPr>
          <w:rFonts w:ascii="Times New Roman" w:hAnsi="Times New Roman" w:hint="cs"/>
          <w:sz w:val="20"/>
          <w:szCs w:val="24"/>
          <w:rtl/>
        </w:rPr>
        <w:t xml:space="preserve"> מישראל דרך </w:t>
      </w:r>
      <w:r w:rsidRPr="00814F4A">
        <w:rPr>
          <w:rFonts w:ascii="Times New Roman" w:hAnsi="Times New Roman"/>
          <w:sz w:val="20"/>
          <w:szCs w:val="24"/>
          <w:rtl/>
        </w:rPr>
        <w:t>נמל התעופה בן-גוריון</w:t>
      </w:r>
      <w:r w:rsidRPr="00814F4A">
        <w:rPr>
          <w:rFonts w:ascii="Times New Roman" w:hAnsi="Times New Roman" w:hint="cs"/>
          <w:sz w:val="20"/>
          <w:szCs w:val="24"/>
          <w:rtl/>
        </w:rPr>
        <w:t xml:space="preserve"> ו/או נמל תעופה </w:t>
      </w:r>
      <w:r>
        <w:rPr>
          <w:rFonts w:ascii="Times New Roman" w:hAnsi="Times New Roman" w:hint="cs"/>
          <w:sz w:val="20"/>
          <w:szCs w:val="24"/>
          <w:rtl/>
        </w:rPr>
        <w:t>רמון</w:t>
      </w:r>
      <w:r w:rsidRPr="00814F4A">
        <w:rPr>
          <w:rFonts w:ascii="Times New Roman" w:hAnsi="Times New Roman"/>
          <w:sz w:val="20"/>
          <w:szCs w:val="24"/>
          <w:rtl/>
        </w:rPr>
        <w:t xml:space="preserve">, </w:t>
      </w:r>
      <w:r w:rsidRPr="00814F4A">
        <w:rPr>
          <w:rFonts w:ascii="Times New Roman" w:hAnsi="Times New Roman" w:hint="cs"/>
          <w:sz w:val="20"/>
          <w:szCs w:val="24"/>
          <w:rtl/>
        </w:rPr>
        <w:t>כשברשותו</w:t>
      </w:r>
      <w:r w:rsidRPr="00814F4A">
        <w:rPr>
          <w:rFonts w:ascii="Times New Roman" w:hAnsi="Times New Roman"/>
          <w:sz w:val="20"/>
          <w:szCs w:val="24"/>
          <w:rtl/>
        </w:rPr>
        <w:t xml:space="preserve"> טובין שלא ניתן להעלותם למטוס כמטען-יד </w:t>
      </w:r>
      <w:r w:rsidRPr="00814F4A">
        <w:rPr>
          <w:rFonts w:ascii="Times New Roman" w:hAnsi="Times New Roman" w:hint="cs"/>
          <w:sz w:val="20"/>
          <w:szCs w:val="24"/>
          <w:rtl/>
        </w:rPr>
        <w:t xml:space="preserve">לגשת </w:t>
      </w:r>
      <w:r w:rsidRPr="00814F4A">
        <w:rPr>
          <w:rFonts w:ascii="Times New Roman" w:hAnsi="Times New Roman"/>
          <w:sz w:val="20"/>
          <w:szCs w:val="24"/>
          <w:rtl/>
        </w:rPr>
        <w:t xml:space="preserve"> ל</w:t>
      </w:r>
      <w:r w:rsidRPr="00814F4A">
        <w:rPr>
          <w:rFonts w:ascii="Times New Roman" w:hAnsi="Times New Roman" w:hint="cs"/>
          <w:sz w:val="20"/>
          <w:szCs w:val="24"/>
          <w:rtl/>
        </w:rPr>
        <w:t>עמדת</w:t>
      </w:r>
      <w:r w:rsidRPr="00814F4A">
        <w:rPr>
          <w:rFonts w:ascii="Times New Roman" w:hAnsi="Times New Roman"/>
          <w:sz w:val="20"/>
          <w:szCs w:val="24"/>
          <w:rtl/>
        </w:rPr>
        <w:t xml:space="preserve"> </w:t>
      </w:r>
      <w:r w:rsidRPr="00814F4A">
        <w:rPr>
          <w:rFonts w:ascii="Times New Roman" w:hAnsi="Times New Roman" w:hint="cs"/>
          <w:sz w:val="20"/>
          <w:szCs w:val="24"/>
          <w:rtl/>
        </w:rPr>
        <w:t xml:space="preserve">הספק הממוקמת באולם הנוסעים החיצוני טרם </w:t>
      </w:r>
      <w:r w:rsidRPr="00814F4A">
        <w:rPr>
          <w:rFonts w:ascii="Times New Roman" w:hAnsi="Times New Roman"/>
          <w:sz w:val="20"/>
          <w:szCs w:val="24"/>
          <w:rtl/>
        </w:rPr>
        <w:t>הבדיקות הביטחוניות</w:t>
      </w:r>
      <w:r w:rsidRPr="00814F4A">
        <w:rPr>
          <w:rFonts w:ascii="Times New Roman" w:hAnsi="Times New Roman" w:hint="cs"/>
          <w:sz w:val="20"/>
          <w:szCs w:val="24"/>
          <w:rtl/>
        </w:rPr>
        <w:t xml:space="preserve"> והפקדת הכבודה בדלפק חברת התעופה</w:t>
      </w:r>
      <w:r w:rsidRPr="00814F4A">
        <w:rPr>
          <w:rFonts w:ascii="Times New Roman" w:hAnsi="Times New Roman"/>
          <w:sz w:val="20"/>
          <w:szCs w:val="24"/>
          <w:rtl/>
        </w:rPr>
        <w:t>.</w:t>
      </w:r>
    </w:p>
    <w:p w:rsidR="004217AC" w:rsidRPr="00814F4A" w:rsidRDefault="004217AC" w:rsidP="00992B63">
      <w:pPr>
        <w:numPr>
          <w:ilvl w:val="1"/>
          <w:numId w:val="36"/>
        </w:numPr>
        <w:tabs>
          <w:tab w:val="num" w:pos="1036"/>
        </w:tabs>
        <w:spacing w:line="360" w:lineRule="auto"/>
        <w:ind w:left="1036" w:hanging="469"/>
        <w:jc w:val="both"/>
        <w:rPr>
          <w:rFonts w:ascii="Times New Roman" w:hAnsi="Times New Roman"/>
          <w:sz w:val="20"/>
          <w:szCs w:val="24"/>
          <w:rtl/>
        </w:rPr>
      </w:pPr>
      <w:r w:rsidRPr="00814F4A">
        <w:rPr>
          <w:rFonts w:ascii="Times New Roman" w:hAnsi="Times New Roman" w:hint="cs"/>
          <w:sz w:val="20"/>
          <w:szCs w:val="24"/>
          <w:rtl/>
        </w:rPr>
        <w:t>הספק יבצע בעמדה זו את כל הבדיקות כאמור לעיל, ו</w:t>
      </w:r>
      <w:r w:rsidRPr="00814F4A">
        <w:rPr>
          <w:rFonts w:ascii="Times New Roman" w:hAnsi="Times New Roman"/>
          <w:sz w:val="20"/>
          <w:szCs w:val="24"/>
          <w:rtl/>
        </w:rPr>
        <w:t>י</w:t>
      </w:r>
      <w:r w:rsidRPr="00814F4A">
        <w:rPr>
          <w:rFonts w:ascii="Times New Roman" w:hAnsi="Times New Roman" w:hint="cs"/>
          <w:sz w:val="20"/>
          <w:szCs w:val="24"/>
          <w:rtl/>
        </w:rPr>
        <w:t>סמן</w:t>
      </w:r>
      <w:r w:rsidRPr="00814F4A">
        <w:rPr>
          <w:rFonts w:ascii="Times New Roman" w:hAnsi="Times New Roman"/>
          <w:sz w:val="20"/>
          <w:szCs w:val="24"/>
          <w:rtl/>
        </w:rPr>
        <w:t xml:space="preserve"> </w:t>
      </w:r>
      <w:r w:rsidRPr="00814F4A">
        <w:rPr>
          <w:rFonts w:ascii="Times New Roman" w:hAnsi="Times New Roman" w:hint="cs"/>
          <w:sz w:val="20"/>
          <w:szCs w:val="24"/>
          <w:rtl/>
        </w:rPr>
        <w:t xml:space="preserve">במערכת </w:t>
      </w:r>
      <w:r>
        <w:rPr>
          <w:rFonts w:ascii="Times New Roman" w:hAnsi="Times New Roman" w:hint="cs"/>
          <w:sz w:val="20"/>
          <w:szCs w:val="24"/>
          <w:rtl/>
        </w:rPr>
        <w:t>"החזר מע"</w:t>
      </w:r>
      <w:r>
        <w:rPr>
          <w:rFonts w:ascii="Times New Roman" w:hAnsi="Times New Roman" w:hint="eastAsia"/>
          <w:sz w:val="20"/>
          <w:szCs w:val="24"/>
          <w:rtl/>
        </w:rPr>
        <w:t>מ</w:t>
      </w:r>
      <w:r>
        <w:rPr>
          <w:rFonts w:ascii="Times New Roman" w:hAnsi="Times New Roman" w:hint="cs"/>
          <w:sz w:val="20"/>
          <w:szCs w:val="24"/>
          <w:rtl/>
        </w:rPr>
        <w:t xml:space="preserve"> לתייר"</w:t>
      </w:r>
      <w:r w:rsidRPr="00814F4A">
        <w:rPr>
          <w:rFonts w:ascii="Times New Roman" w:hAnsi="Times New Roman" w:hint="cs"/>
          <w:sz w:val="20"/>
          <w:szCs w:val="24"/>
          <w:rtl/>
        </w:rPr>
        <w:t xml:space="preserve"> כי  ביצע בדיקות אלו תוך כדי ציון כי </w:t>
      </w:r>
      <w:r w:rsidRPr="00814F4A">
        <w:rPr>
          <w:rFonts w:ascii="Times New Roman" w:hAnsi="Times New Roman"/>
          <w:sz w:val="20"/>
          <w:szCs w:val="24"/>
          <w:rtl/>
        </w:rPr>
        <w:t xml:space="preserve">התייר </w:t>
      </w:r>
      <w:r w:rsidRPr="00814F4A">
        <w:rPr>
          <w:rFonts w:ascii="Times New Roman" w:hAnsi="Times New Roman" w:hint="cs"/>
          <w:sz w:val="20"/>
          <w:szCs w:val="24"/>
          <w:rtl/>
        </w:rPr>
        <w:t>מעוניי</w:t>
      </w:r>
      <w:r w:rsidRPr="00814F4A">
        <w:rPr>
          <w:rFonts w:ascii="Times New Roman" w:hAnsi="Times New Roman" w:hint="eastAsia"/>
          <w:sz w:val="20"/>
          <w:szCs w:val="24"/>
          <w:rtl/>
        </w:rPr>
        <w:t>ן</w:t>
      </w:r>
      <w:r w:rsidRPr="00814F4A">
        <w:rPr>
          <w:rFonts w:ascii="Times New Roman" w:hAnsi="Times New Roman"/>
          <w:sz w:val="20"/>
          <w:szCs w:val="24"/>
          <w:rtl/>
        </w:rPr>
        <w:t xml:space="preserve"> ל</w:t>
      </w:r>
      <w:r>
        <w:rPr>
          <w:rFonts w:ascii="Times New Roman" w:hAnsi="Times New Roman" w:hint="cs"/>
          <w:sz w:val="20"/>
          <w:szCs w:val="24"/>
          <w:rtl/>
        </w:rPr>
        <w:t>שלוח</w:t>
      </w:r>
      <w:r w:rsidRPr="00814F4A">
        <w:rPr>
          <w:rFonts w:ascii="Times New Roman" w:hAnsi="Times New Roman"/>
          <w:sz w:val="20"/>
          <w:szCs w:val="24"/>
          <w:rtl/>
        </w:rPr>
        <w:t xml:space="preserve"> </w:t>
      </w:r>
      <w:r w:rsidRPr="00814F4A">
        <w:rPr>
          <w:rFonts w:ascii="Times New Roman" w:hAnsi="Times New Roman" w:hint="cs"/>
          <w:sz w:val="20"/>
          <w:szCs w:val="24"/>
          <w:rtl/>
        </w:rPr>
        <w:t>את הטובין</w:t>
      </w:r>
      <w:r>
        <w:rPr>
          <w:rFonts w:ascii="Times New Roman" w:hAnsi="Times New Roman" w:hint="cs"/>
          <w:sz w:val="20"/>
          <w:szCs w:val="24"/>
          <w:rtl/>
        </w:rPr>
        <w:t xml:space="preserve"> עם הכבודה במעמד הציק אין.</w:t>
      </w:r>
      <w:r w:rsidRPr="00814F4A">
        <w:rPr>
          <w:rFonts w:ascii="Times New Roman" w:hAnsi="Times New Roman" w:hint="cs"/>
          <w:sz w:val="20"/>
          <w:szCs w:val="24"/>
          <w:rtl/>
        </w:rPr>
        <w:t xml:space="preserve"> (כגון: </w:t>
      </w:r>
      <w:r w:rsidRPr="00814F4A">
        <w:rPr>
          <w:rFonts w:ascii="Times New Roman" w:hAnsi="Times New Roman"/>
          <w:sz w:val="20"/>
          <w:szCs w:val="24"/>
          <w:rtl/>
        </w:rPr>
        <w:t>תמונות</w:t>
      </w:r>
      <w:r w:rsidRPr="00814F4A">
        <w:rPr>
          <w:rFonts w:ascii="Times New Roman" w:hAnsi="Times New Roman" w:hint="cs"/>
          <w:sz w:val="20"/>
          <w:szCs w:val="24"/>
          <w:rtl/>
        </w:rPr>
        <w:t xml:space="preserve"> גדולות</w:t>
      </w:r>
      <w:r w:rsidRPr="00814F4A">
        <w:rPr>
          <w:rFonts w:ascii="Times New Roman" w:hAnsi="Times New Roman"/>
          <w:sz w:val="20"/>
          <w:szCs w:val="24"/>
          <w:rtl/>
        </w:rPr>
        <w:t>, שטיחים וכיו"ב</w:t>
      </w:r>
      <w:r w:rsidRPr="00814F4A">
        <w:rPr>
          <w:rFonts w:ascii="Times New Roman" w:hAnsi="Times New Roman" w:hint="cs"/>
          <w:sz w:val="20"/>
          <w:szCs w:val="24"/>
          <w:rtl/>
        </w:rPr>
        <w:t xml:space="preserve"> )</w:t>
      </w:r>
      <w:r w:rsidRPr="00814F4A">
        <w:rPr>
          <w:rFonts w:ascii="Times New Roman" w:hAnsi="Times New Roman"/>
          <w:sz w:val="20"/>
          <w:szCs w:val="24"/>
          <w:rtl/>
        </w:rPr>
        <w:t xml:space="preserve">. </w:t>
      </w:r>
    </w:p>
    <w:p w:rsidR="004217AC" w:rsidRPr="00814F4A" w:rsidRDefault="004217AC" w:rsidP="00992B63">
      <w:pPr>
        <w:numPr>
          <w:ilvl w:val="1"/>
          <w:numId w:val="36"/>
        </w:numPr>
        <w:tabs>
          <w:tab w:val="num" w:pos="1036"/>
        </w:tabs>
        <w:spacing w:line="360" w:lineRule="auto"/>
        <w:ind w:left="1036" w:hanging="469"/>
        <w:jc w:val="both"/>
        <w:rPr>
          <w:rFonts w:ascii="Times New Roman" w:hAnsi="Times New Roman"/>
          <w:sz w:val="20"/>
          <w:szCs w:val="24"/>
        </w:rPr>
      </w:pPr>
      <w:r w:rsidRPr="00814F4A">
        <w:rPr>
          <w:rFonts w:ascii="Times New Roman" w:hAnsi="Times New Roman"/>
          <w:sz w:val="20"/>
          <w:szCs w:val="24"/>
          <w:rtl/>
        </w:rPr>
        <w:t>החזר</w:t>
      </w:r>
      <w:r w:rsidRPr="00814F4A">
        <w:rPr>
          <w:rFonts w:ascii="Times New Roman" w:hAnsi="Times New Roman" w:hint="cs"/>
          <w:sz w:val="20"/>
          <w:szCs w:val="24"/>
          <w:rtl/>
        </w:rPr>
        <w:t xml:space="preserve"> המע"מ </w:t>
      </w:r>
      <w:r w:rsidRPr="00814F4A">
        <w:rPr>
          <w:rFonts w:ascii="Times New Roman" w:hAnsi="Times New Roman"/>
          <w:sz w:val="20"/>
          <w:szCs w:val="24"/>
          <w:rtl/>
        </w:rPr>
        <w:t xml:space="preserve"> יינתן לתייר </w:t>
      </w:r>
      <w:r w:rsidRPr="002169B5">
        <w:rPr>
          <w:rFonts w:ascii="Times New Roman" w:hAnsi="Times New Roman" w:hint="cs"/>
          <w:b/>
          <w:bCs/>
          <w:sz w:val="20"/>
          <w:szCs w:val="24"/>
          <w:rtl/>
        </w:rPr>
        <w:t>בעמדה הפנימית</w:t>
      </w:r>
      <w:r>
        <w:rPr>
          <w:rFonts w:ascii="Times New Roman" w:hAnsi="Times New Roman" w:hint="cs"/>
          <w:sz w:val="20"/>
          <w:szCs w:val="24"/>
          <w:rtl/>
        </w:rPr>
        <w:t xml:space="preserve"> של</w:t>
      </w:r>
      <w:r w:rsidRPr="00814F4A">
        <w:rPr>
          <w:rFonts w:ascii="Times New Roman" w:hAnsi="Times New Roman" w:hint="cs"/>
          <w:sz w:val="20"/>
          <w:szCs w:val="24"/>
          <w:rtl/>
        </w:rPr>
        <w:t xml:space="preserve"> הספק באולם היוצאים (אולם הדיוטי פרי) לאחר בדיקת הספק בעמדה הפנימית כי בוצעו הבדיקות הנדרשות בעמדה החיצונית</w:t>
      </w:r>
      <w:r w:rsidRPr="00814F4A">
        <w:rPr>
          <w:rFonts w:ascii="Times New Roman" w:hAnsi="Times New Roman"/>
          <w:sz w:val="20"/>
          <w:szCs w:val="24"/>
          <w:rtl/>
        </w:rPr>
        <w:t>.</w:t>
      </w:r>
    </w:p>
    <w:p w:rsidR="004217AC" w:rsidRPr="006C7D59" w:rsidRDefault="004217AC" w:rsidP="00B85524">
      <w:pPr>
        <w:tabs>
          <w:tab w:val="num" w:pos="1036"/>
        </w:tabs>
        <w:spacing w:line="360" w:lineRule="auto"/>
        <w:ind w:left="567"/>
        <w:jc w:val="both"/>
        <w:rPr>
          <w:rFonts w:ascii="Times New Roman" w:hAnsi="Times New Roman"/>
          <w:color w:val="FF0000"/>
          <w:sz w:val="20"/>
          <w:szCs w:val="24"/>
        </w:rPr>
      </w:pPr>
    </w:p>
    <w:p w:rsidR="004217AC" w:rsidRDefault="004217AC" w:rsidP="004217AC">
      <w:pPr>
        <w:tabs>
          <w:tab w:val="num" w:pos="1112"/>
        </w:tabs>
        <w:spacing w:line="360" w:lineRule="auto"/>
        <w:ind w:left="142"/>
        <w:jc w:val="both"/>
        <w:rPr>
          <w:rFonts w:ascii="Times New Roman" w:hAnsi="Times New Roman"/>
          <w:sz w:val="20"/>
          <w:szCs w:val="24"/>
          <w:rtl/>
        </w:rPr>
      </w:pPr>
      <w:r w:rsidRPr="002169B5">
        <w:rPr>
          <w:rFonts w:ascii="Times New Roman" w:hAnsi="Times New Roman" w:hint="cs"/>
          <w:b/>
          <w:bCs/>
          <w:sz w:val="20"/>
          <w:szCs w:val="24"/>
          <w:rtl/>
        </w:rPr>
        <w:t>עמדה פנימית</w:t>
      </w:r>
      <w:r w:rsidRPr="002169B5">
        <w:rPr>
          <w:rFonts w:ascii="Times New Roman" w:hAnsi="Times New Roman" w:hint="cs"/>
          <w:sz w:val="20"/>
          <w:szCs w:val="24"/>
          <w:rtl/>
        </w:rPr>
        <w:t xml:space="preserve"> </w:t>
      </w:r>
      <w:r w:rsidRPr="002169B5">
        <w:rPr>
          <w:rFonts w:ascii="Times New Roman" w:hAnsi="Times New Roman"/>
          <w:sz w:val="20"/>
          <w:szCs w:val="24"/>
          <w:rtl/>
        </w:rPr>
        <w:t>–</w:t>
      </w:r>
      <w:r w:rsidRPr="002169B5">
        <w:rPr>
          <w:rFonts w:ascii="Times New Roman" w:hAnsi="Times New Roman" w:hint="cs"/>
          <w:sz w:val="20"/>
          <w:szCs w:val="24"/>
          <w:rtl/>
        </w:rPr>
        <w:t xml:space="preserve"> עמדה בשטח הסטרילי (לאחר הצ'יק אין</w:t>
      </w:r>
      <w:r>
        <w:rPr>
          <w:rFonts w:ascii="Times New Roman" w:hAnsi="Times New Roman" w:hint="cs"/>
          <w:sz w:val="20"/>
          <w:szCs w:val="24"/>
          <w:rtl/>
        </w:rPr>
        <w:t>,</w:t>
      </w:r>
      <w:r w:rsidRPr="002169B5">
        <w:rPr>
          <w:rFonts w:ascii="Times New Roman" w:hAnsi="Times New Roman" w:hint="cs"/>
          <w:sz w:val="20"/>
          <w:szCs w:val="24"/>
          <w:rtl/>
        </w:rPr>
        <w:t xml:space="preserve"> באולם הדיוטי פרי) להצגת טובין שמ</w:t>
      </w:r>
      <w:r>
        <w:rPr>
          <w:rFonts w:ascii="Times New Roman" w:hAnsi="Times New Roman" w:hint="cs"/>
          <w:sz w:val="20"/>
          <w:szCs w:val="24"/>
          <w:rtl/>
        </w:rPr>
        <w:t>ו</w:t>
      </w:r>
      <w:r w:rsidRPr="002169B5">
        <w:rPr>
          <w:rFonts w:ascii="Times New Roman" w:hAnsi="Times New Roman" w:hint="cs"/>
          <w:sz w:val="20"/>
          <w:szCs w:val="24"/>
          <w:rtl/>
        </w:rPr>
        <w:t xml:space="preserve">עלים למטוס, וביצוע תהליך קבלת ההחזר המע"מ בגין טובין שהוצגו הן בעמדה החיצונית והן בעמדה הפנימית. </w:t>
      </w:r>
    </w:p>
    <w:p w:rsidR="004217AC" w:rsidRDefault="004217AC" w:rsidP="004217AC">
      <w:pPr>
        <w:tabs>
          <w:tab w:val="num" w:pos="1112"/>
        </w:tabs>
        <w:spacing w:line="360" w:lineRule="auto"/>
        <w:ind w:left="142"/>
        <w:jc w:val="both"/>
        <w:rPr>
          <w:rFonts w:ascii="Times New Roman" w:hAnsi="Times New Roman"/>
          <w:sz w:val="20"/>
          <w:szCs w:val="24"/>
          <w:rtl/>
        </w:rPr>
      </w:pPr>
      <w:r>
        <w:rPr>
          <w:rFonts w:ascii="Times New Roman" w:hAnsi="Times New Roman" w:hint="cs"/>
          <w:sz w:val="20"/>
          <w:szCs w:val="24"/>
          <w:rtl/>
        </w:rPr>
        <w:t>תתבצע בדיקה ע"י הספק כאמור בסעיף 1 "תהליך ביצוע החזר המעמ לתייר"</w:t>
      </w:r>
      <w:r w:rsidR="00B85524">
        <w:rPr>
          <w:rFonts w:ascii="Times New Roman" w:hAnsi="Times New Roman" w:hint="cs"/>
          <w:sz w:val="20"/>
          <w:szCs w:val="24"/>
          <w:rtl/>
        </w:rPr>
        <w:t>.</w:t>
      </w:r>
    </w:p>
    <w:p w:rsidR="00B85524" w:rsidRDefault="00B85524" w:rsidP="004217AC">
      <w:pPr>
        <w:tabs>
          <w:tab w:val="num" w:pos="1112"/>
        </w:tabs>
        <w:spacing w:line="360" w:lineRule="auto"/>
        <w:ind w:left="142"/>
        <w:jc w:val="both"/>
        <w:rPr>
          <w:rFonts w:ascii="Times New Roman" w:hAnsi="Times New Roman"/>
          <w:sz w:val="20"/>
          <w:szCs w:val="24"/>
          <w:rtl/>
        </w:rPr>
      </w:pPr>
      <w:r>
        <w:rPr>
          <w:rFonts w:ascii="Times New Roman" w:hAnsi="Times New Roman" w:hint="cs"/>
          <w:sz w:val="20"/>
          <w:szCs w:val="24"/>
          <w:rtl/>
        </w:rPr>
        <w:t xml:space="preserve">יודגש, כי המזמין רשאי לדרוש מהתייר הצגת אסמכתאות רלבנטיות נוספות, לרבות בהתאם להוראות פקודת המכס. </w:t>
      </w: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Default="00612D54" w:rsidP="004217AC">
      <w:pPr>
        <w:tabs>
          <w:tab w:val="num" w:pos="1112"/>
        </w:tabs>
        <w:spacing w:line="360" w:lineRule="auto"/>
        <w:ind w:left="142"/>
        <w:jc w:val="both"/>
        <w:rPr>
          <w:rFonts w:ascii="Times New Roman" w:hAnsi="Times New Roman"/>
          <w:sz w:val="20"/>
          <w:szCs w:val="24"/>
          <w:rtl/>
        </w:rPr>
      </w:pPr>
    </w:p>
    <w:p w:rsidR="00612D54" w:rsidRPr="00AD3142" w:rsidRDefault="00612D54" w:rsidP="004217AC">
      <w:pPr>
        <w:tabs>
          <w:tab w:val="num" w:pos="1112"/>
        </w:tabs>
        <w:spacing w:line="360" w:lineRule="auto"/>
        <w:ind w:left="142"/>
        <w:jc w:val="both"/>
        <w:rPr>
          <w:rFonts w:ascii="Times New Roman" w:hAnsi="Times New Roman"/>
          <w:sz w:val="20"/>
          <w:szCs w:val="24"/>
        </w:rPr>
      </w:pPr>
    </w:p>
    <w:p w:rsidR="004217AC" w:rsidRPr="002169B5" w:rsidRDefault="004217AC" w:rsidP="004217AC">
      <w:pPr>
        <w:tabs>
          <w:tab w:val="num" w:pos="1036"/>
        </w:tabs>
        <w:spacing w:line="360" w:lineRule="auto"/>
        <w:ind w:left="1036"/>
        <w:jc w:val="both"/>
        <w:rPr>
          <w:rFonts w:ascii="Times New Roman" w:hAnsi="Times New Roman"/>
          <w:sz w:val="20"/>
          <w:szCs w:val="24"/>
        </w:rPr>
      </w:pPr>
    </w:p>
    <w:p w:rsidR="00F36D40" w:rsidRPr="00612D54" w:rsidRDefault="00F36D40" w:rsidP="00612D54">
      <w:pPr>
        <w:pStyle w:val="afc"/>
        <w:numPr>
          <w:ilvl w:val="0"/>
          <w:numId w:val="49"/>
        </w:numPr>
        <w:spacing w:after="200" w:line="276" w:lineRule="auto"/>
        <w:contextualSpacing/>
        <w:rPr>
          <w:rFonts w:ascii="David" w:hAnsi="David"/>
          <w:sz w:val="28"/>
          <w:szCs w:val="28"/>
          <w:u w:val="single"/>
          <w:rtl/>
        </w:rPr>
      </w:pPr>
      <w:r w:rsidRPr="00612D54">
        <w:rPr>
          <w:rFonts w:ascii="David" w:hAnsi="David"/>
          <w:b/>
          <w:bCs/>
          <w:sz w:val="28"/>
          <w:szCs w:val="28"/>
          <w:u w:val="single"/>
          <w:rtl/>
        </w:rPr>
        <w:lastRenderedPageBreak/>
        <w:t>שירות</w:t>
      </w:r>
      <w:r w:rsidRPr="00612D54">
        <w:rPr>
          <w:rFonts w:ascii="David" w:hAnsi="David" w:hint="cs"/>
          <w:b/>
          <w:bCs/>
          <w:sz w:val="28"/>
          <w:szCs w:val="28"/>
          <w:u w:val="single"/>
          <w:rtl/>
        </w:rPr>
        <w:t xml:space="preserve"> עבור קופת הזכיין</w:t>
      </w:r>
      <w:r w:rsidRPr="00612D54">
        <w:rPr>
          <w:rFonts w:ascii="David" w:hAnsi="David"/>
          <w:b/>
          <w:bCs/>
          <w:sz w:val="28"/>
          <w:szCs w:val="28"/>
          <w:u w:val="single"/>
          <w:rtl/>
        </w:rPr>
        <w:t xml:space="preserve"> (</w:t>
      </w:r>
      <w:r w:rsidRPr="00612D54">
        <w:rPr>
          <w:rFonts w:ascii="David" w:hAnsi="David"/>
          <w:b/>
          <w:bCs/>
          <w:sz w:val="28"/>
          <w:szCs w:val="28"/>
          <w:u w:val="single"/>
        </w:rPr>
        <w:t>web service</w:t>
      </w:r>
      <w:r w:rsidRPr="00612D54">
        <w:rPr>
          <w:rFonts w:ascii="David" w:hAnsi="David"/>
          <w:b/>
          <w:bCs/>
          <w:sz w:val="28"/>
          <w:szCs w:val="28"/>
          <w:u w:val="single"/>
          <w:rtl/>
        </w:rPr>
        <w:t xml:space="preserve">) </w:t>
      </w:r>
    </w:p>
    <w:p w:rsidR="00F36D40" w:rsidRPr="00801C83" w:rsidRDefault="00F36D40" w:rsidP="00DE15D3">
      <w:pPr>
        <w:spacing w:after="200" w:line="360" w:lineRule="auto"/>
        <w:rPr>
          <w:rFonts w:ascii="David" w:hAnsi="David"/>
          <w:b/>
          <w:bCs/>
          <w:sz w:val="24"/>
          <w:szCs w:val="24"/>
        </w:rPr>
      </w:pPr>
      <w:r>
        <w:rPr>
          <w:rFonts w:ascii="David" w:hAnsi="David" w:hint="cs"/>
          <w:sz w:val="24"/>
          <w:szCs w:val="24"/>
          <w:rtl/>
        </w:rPr>
        <w:t xml:space="preserve">שירות זה </w:t>
      </w:r>
      <w:r w:rsidRPr="009B3E26">
        <w:rPr>
          <w:rFonts w:ascii="David" w:hAnsi="David"/>
          <w:sz w:val="24"/>
          <w:szCs w:val="24"/>
          <w:rtl/>
        </w:rPr>
        <w:t xml:space="preserve">מעביר את </w:t>
      </w:r>
      <w:r>
        <w:rPr>
          <w:rFonts w:ascii="David" w:hAnsi="David" w:hint="cs"/>
          <w:sz w:val="24"/>
          <w:szCs w:val="24"/>
          <w:rtl/>
        </w:rPr>
        <w:t xml:space="preserve">כל </w:t>
      </w:r>
      <w:r w:rsidRPr="009B3E26">
        <w:rPr>
          <w:rFonts w:ascii="David" w:hAnsi="David"/>
          <w:sz w:val="24"/>
          <w:szCs w:val="24"/>
          <w:rtl/>
        </w:rPr>
        <w:t xml:space="preserve">נתוני </w:t>
      </w:r>
      <w:r>
        <w:rPr>
          <w:rFonts w:ascii="David" w:hAnsi="David" w:hint="cs"/>
          <w:sz w:val="24"/>
          <w:szCs w:val="24"/>
          <w:rtl/>
        </w:rPr>
        <w:t xml:space="preserve">הביקור של התייר לקופת הספק </w:t>
      </w:r>
      <w:r w:rsidRPr="009B3E26">
        <w:rPr>
          <w:rFonts w:ascii="David" w:hAnsi="David"/>
          <w:sz w:val="24"/>
          <w:szCs w:val="24"/>
          <w:rtl/>
        </w:rPr>
        <w:t>במעבר הגבול</w:t>
      </w:r>
      <w:r>
        <w:rPr>
          <w:rFonts w:ascii="David" w:hAnsi="David" w:hint="cs"/>
          <w:sz w:val="24"/>
          <w:szCs w:val="24"/>
          <w:rtl/>
        </w:rPr>
        <w:t xml:space="preserve"> כגון: החשבוניות, הטובין וסכום ההחזר,סיכום ניתוני הביקור </w:t>
      </w:r>
      <w:r w:rsidRPr="00537D84">
        <w:rPr>
          <w:rFonts w:ascii="David" w:hAnsi="David"/>
          <w:sz w:val="24"/>
          <w:szCs w:val="24"/>
          <w:rtl/>
        </w:rPr>
        <w:t>ומצב הביקור (מצב הביקור = האם הטובין של התייר נבדקו ומותר לשלם לו)</w:t>
      </w:r>
      <w:r>
        <w:rPr>
          <w:rFonts w:ascii="David" w:hAnsi="David" w:hint="cs"/>
          <w:sz w:val="24"/>
          <w:szCs w:val="24"/>
          <w:rtl/>
        </w:rPr>
        <w:t>.</w:t>
      </w:r>
      <w:r>
        <w:rPr>
          <w:rFonts w:hint="cs"/>
          <w:rtl/>
        </w:rPr>
        <w:t xml:space="preserve"> </w:t>
      </w:r>
      <w:r w:rsidRPr="00D577F8">
        <w:rPr>
          <w:rFonts w:ascii="David" w:hAnsi="David" w:hint="eastAsia"/>
          <w:b/>
          <w:bCs/>
          <w:sz w:val="24"/>
          <w:szCs w:val="24"/>
          <w:rtl/>
        </w:rPr>
        <w:t>פירוט</w:t>
      </w:r>
      <w:r w:rsidRPr="00D577F8">
        <w:rPr>
          <w:rFonts w:ascii="David" w:hAnsi="David"/>
          <w:b/>
          <w:bCs/>
          <w:sz w:val="24"/>
          <w:szCs w:val="24"/>
          <w:rtl/>
        </w:rPr>
        <w:t xml:space="preserve"> טכני נוסף ראה נספח </w:t>
      </w:r>
      <w:r w:rsidR="001A2574" w:rsidRPr="00D577F8">
        <w:rPr>
          <w:rFonts w:ascii="David" w:hAnsi="David" w:hint="eastAsia"/>
          <w:b/>
          <w:bCs/>
          <w:sz w:val="24"/>
          <w:szCs w:val="24"/>
          <w:rtl/>
        </w:rPr>
        <w:t>ד</w:t>
      </w:r>
      <w:r w:rsidR="001A2574" w:rsidRPr="00D577F8">
        <w:rPr>
          <w:rFonts w:ascii="David" w:hAnsi="David"/>
          <w:b/>
          <w:bCs/>
          <w:sz w:val="24"/>
          <w:szCs w:val="24"/>
          <w:rtl/>
        </w:rPr>
        <w:t>'</w:t>
      </w:r>
      <w:r w:rsidR="006A5F2C" w:rsidRPr="00D577F8">
        <w:rPr>
          <w:rFonts w:ascii="David" w:hAnsi="David"/>
          <w:b/>
          <w:bCs/>
          <w:sz w:val="24"/>
          <w:szCs w:val="24"/>
          <w:rtl/>
        </w:rPr>
        <w:t>.</w:t>
      </w:r>
    </w:p>
    <w:p w:rsidR="00F36D40" w:rsidRDefault="00F36D40" w:rsidP="001A2574">
      <w:pPr>
        <w:spacing w:after="200" w:line="360" w:lineRule="auto"/>
        <w:rPr>
          <w:rFonts w:ascii="David" w:hAnsi="David"/>
          <w:sz w:val="24"/>
          <w:szCs w:val="24"/>
          <w:rtl/>
        </w:rPr>
      </w:pPr>
      <w:r>
        <w:rPr>
          <w:rFonts w:ascii="David" w:hAnsi="David" w:hint="cs"/>
          <w:sz w:val="24"/>
          <w:szCs w:val="24"/>
          <w:rtl/>
        </w:rPr>
        <w:t xml:space="preserve">מטרת השירות להעביר לקופת ההספק את חישוב וסכום ההחזר לתייר במטבע הנבחר לאחר ניקוי העמלה </w:t>
      </w:r>
      <w:r w:rsidRPr="00537D84">
        <w:rPr>
          <w:rFonts w:ascii="David" w:hAnsi="David" w:hint="cs"/>
          <w:b/>
          <w:bCs/>
          <w:sz w:val="24"/>
          <w:szCs w:val="24"/>
          <w:rtl/>
        </w:rPr>
        <w:t>ולקבל עדכון מהקופה על ביצוע התשלום</w:t>
      </w:r>
      <w:r>
        <w:rPr>
          <w:rFonts w:ascii="David" w:hAnsi="David" w:hint="cs"/>
          <w:sz w:val="24"/>
          <w:szCs w:val="24"/>
          <w:rtl/>
        </w:rPr>
        <w:t xml:space="preserve">. </w:t>
      </w:r>
    </w:p>
    <w:p w:rsidR="00F36D40" w:rsidRDefault="00F36D40" w:rsidP="00F36D40">
      <w:pPr>
        <w:spacing w:after="200" w:line="276" w:lineRule="auto"/>
        <w:rPr>
          <w:rFonts w:ascii="Times New Roman" w:hAnsi="Times New Roman"/>
          <w:b/>
          <w:bCs/>
          <w:sz w:val="20"/>
          <w:szCs w:val="24"/>
          <w:rtl/>
        </w:rPr>
      </w:pPr>
      <w:r w:rsidRPr="00814F4A">
        <w:rPr>
          <w:rFonts w:ascii="Times New Roman" w:hAnsi="Times New Roman" w:hint="cs"/>
          <w:b/>
          <w:bCs/>
          <w:sz w:val="20"/>
          <w:szCs w:val="24"/>
          <w:rtl/>
        </w:rPr>
        <w:t>לשם המחשת המתודולוגיה בלבד, להלן תרשים זרימה המתאר את סדר הפעולות</w:t>
      </w:r>
      <w:r>
        <w:rPr>
          <w:rFonts w:ascii="Times New Roman" w:hAnsi="Times New Roman" w:hint="cs"/>
          <w:b/>
          <w:bCs/>
          <w:sz w:val="20"/>
          <w:szCs w:val="24"/>
          <w:rtl/>
        </w:rPr>
        <w:t>:</w:t>
      </w:r>
    </w:p>
    <w:p w:rsidR="001C77C5" w:rsidRDefault="001C77C5" w:rsidP="00F36D40">
      <w:pPr>
        <w:spacing w:after="200" w:line="276" w:lineRule="auto"/>
        <w:rPr>
          <w:rFonts w:ascii="Times New Roman" w:hAnsi="Times New Roman"/>
          <w:b/>
          <w:bCs/>
          <w:sz w:val="20"/>
          <w:szCs w:val="24"/>
          <w:rtl/>
        </w:rPr>
      </w:pPr>
    </w:p>
    <w:p w:rsidR="00F36D40" w:rsidRDefault="00F36D40" w:rsidP="00612D54">
      <w:pPr>
        <w:spacing w:after="200" w:line="276" w:lineRule="auto"/>
        <w:rPr>
          <w:rFonts w:ascii="Times New Roman" w:hAnsi="Times New Roman"/>
          <w:b/>
          <w:bCs/>
          <w:sz w:val="20"/>
          <w:szCs w:val="24"/>
          <w:rtl/>
        </w:rPr>
      </w:pPr>
      <w:r>
        <w:rPr>
          <w:noProof/>
        </w:rPr>
        <w:drawing>
          <wp:inline distT="0" distB="0" distL="0" distR="0" wp14:anchorId="686AA0C0" wp14:editId="5DA5CD26">
            <wp:extent cx="5239385" cy="6417945"/>
            <wp:effectExtent l="0" t="0" r="0" b="1905"/>
            <wp:docPr id="121" name="תמונה 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39385" cy="6417945"/>
                    </a:xfrm>
                    <a:prstGeom prst="rect">
                      <a:avLst/>
                    </a:prstGeom>
                    <a:noFill/>
                    <a:ln>
                      <a:noFill/>
                    </a:ln>
                  </pic:spPr>
                </pic:pic>
              </a:graphicData>
            </a:graphic>
          </wp:inline>
        </w:drawing>
      </w:r>
    </w:p>
    <w:p w:rsidR="00F36D40" w:rsidRDefault="00F36D40" w:rsidP="004217AC">
      <w:pPr>
        <w:spacing w:line="360" w:lineRule="auto"/>
        <w:jc w:val="both"/>
        <w:rPr>
          <w:rFonts w:ascii="Times New Roman" w:hAnsi="Times New Roman"/>
          <w:b/>
          <w:bCs/>
          <w:sz w:val="20"/>
          <w:szCs w:val="24"/>
          <w:rtl/>
        </w:rPr>
      </w:pPr>
    </w:p>
    <w:p w:rsidR="00CB3A14" w:rsidRDefault="00CB3A14" w:rsidP="004217AC">
      <w:pPr>
        <w:spacing w:line="360" w:lineRule="auto"/>
        <w:jc w:val="both"/>
        <w:rPr>
          <w:rFonts w:ascii="Times New Roman" w:hAnsi="Times New Roman"/>
          <w:b/>
          <w:bCs/>
          <w:sz w:val="20"/>
          <w:szCs w:val="24"/>
          <w:rtl/>
        </w:rPr>
      </w:pPr>
    </w:p>
    <w:p w:rsidR="004217AC" w:rsidRPr="00612D54" w:rsidRDefault="004217AC" w:rsidP="00612D54">
      <w:pPr>
        <w:pStyle w:val="afc"/>
        <w:numPr>
          <w:ilvl w:val="0"/>
          <w:numId w:val="49"/>
        </w:numPr>
        <w:spacing w:line="360" w:lineRule="auto"/>
        <w:contextualSpacing/>
        <w:jc w:val="both"/>
        <w:rPr>
          <w:rFonts w:ascii="David" w:hAnsi="David"/>
          <w:b/>
          <w:bCs/>
          <w:sz w:val="28"/>
          <w:szCs w:val="28"/>
          <w:u w:val="single"/>
          <w:rtl/>
        </w:rPr>
      </w:pPr>
      <w:r w:rsidRPr="00612D54">
        <w:rPr>
          <w:rFonts w:ascii="David" w:hAnsi="David"/>
          <w:b/>
          <w:bCs/>
          <w:sz w:val="28"/>
          <w:szCs w:val="28"/>
          <w:u w:val="single"/>
          <w:rtl/>
        </w:rPr>
        <w:t>טיפול בחריגים:</w:t>
      </w:r>
    </w:p>
    <w:p w:rsidR="004217AC" w:rsidRPr="00814F4A" w:rsidRDefault="004217AC" w:rsidP="00992B63">
      <w:pPr>
        <w:numPr>
          <w:ilvl w:val="0"/>
          <w:numId w:val="43"/>
        </w:numPr>
        <w:spacing w:line="360" w:lineRule="auto"/>
        <w:ind w:right="360"/>
        <w:jc w:val="both"/>
        <w:rPr>
          <w:rFonts w:ascii="Times New Roman" w:hAnsi="Times New Roman"/>
          <w:sz w:val="20"/>
          <w:szCs w:val="24"/>
        </w:rPr>
      </w:pPr>
      <w:r w:rsidRPr="00814F4A">
        <w:rPr>
          <w:rFonts w:ascii="Times New Roman" w:hAnsi="Times New Roman" w:hint="cs"/>
          <w:sz w:val="20"/>
          <w:szCs w:val="24"/>
          <w:rtl/>
        </w:rPr>
        <w:t xml:space="preserve">הטיפול </w:t>
      </w:r>
      <w:r>
        <w:rPr>
          <w:rFonts w:ascii="Times New Roman" w:hAnsi="Times New Roman" w:hint="cs"/>
          <w:sz w:val="20"/>
          <w:szCs w:val="24"/>
          <w:rtl/>
        </w:rPr>
        <w:t>לאישור חריג להחזר המע"</w:t>
      </w:r>
      <w:r>
        <w:rPr>
          <w:rFonts w:ascii="Times New Roman" w:hAnsi="Times New Roman" w:hint="eastAsia"/>
          <w:sz w:val="20"/>
          <w:szCs w:val="24"/>
          <w:rtl/>
        </w:rPr>
        <w:t>מ</w:t>
      </w:r>
      <w:r>
        <w:rPr>
          <w:rFonts w:ascii="Times New Roman" w:hAnsi="Times New Roman" w:hint="cs"/>
          <w:sz w:val="20"/>
          <w:szCs w:val="24"/>
          <w:rtl/>
        </w:rPr>
        <w:t xml:space="preserve"> </w:t>
      </w:r>
      <w:r w:rsidRPr="00814F4A">
        <w:rPr>
          <w:rFonts w:ascii="Times New Roman" w:hAnsi="Times New Roman" w:hint="cs"/>
          <w:sz w:val="20"/>
          <w:szCs w:val="24"/>
          <w:rtl/>
        </w:rPr>
        <w:t>:</w:t>
      </w:r>
    </w:p>
    <w:p w:rsidR="004217AC" w:rsidRDefault="004217AC" w:rsidP="00992B63">
      <w:pPr>
        <w:numPr>
          <w:ilvl w:val="1"/>
          <w:numId w:val="43"/>
        </w:numPr>
        <w:tabs>
          <w:tab w:val="left" w:pos="1036"/>
        </w:tabs>
        <w:spacing w:line="360" w:lineRule="auto"/>
        <w:ind w:left="1036" w:right="360" w:hanging="567"/>
        <w:jc w:val="both"/>
        <w:rPr>
          <w:rFonts w:ascii="Times New Roman" w:hAnsi="Times New Roman"/>
          <w:sz w:val="20"/>
          <w:szCs w:val="24"/>
        </w:rPr>
      </w:pPr>
      <w:r w:rsidRPr="00E663FF">
        <w:rPr>
          <w:rFonts w:ascii="Times New Roman" w:hAnsi="Times New Roman" w:hint="cs"/>
          <w:sz w:val="20"/>
          <w:szCs w:val="24"/>
          <w:rtl/>
        </w:rPr>
        <w:t xml:space="preserve">הגדרת מקרים חריגים- </w:t>
      </w:r>
      <w:r w:rsidRPr="00E663FF">
        <w:rPr>
          <w:rFonts w:ascii="Times New Roman" w:hAnsi="Times New Roman"/>
          <w:sz w:val="20"/>
          <w:szCs w:val="24"/>
          <w:rtl/>
        </w:rPr>
        <w:t xml:space="preserve">במקרים בהם </w:t>
      </w:r>
      <w:r w:rsidRPr="00E663FF">
        <w:rPr>
          <w:rFonts w:ascii="Times New Roman" w:hAnsi="Times New Roman" w:hint="cs"/>
          <w:sz w:val="20"/>
          <w:szCs w:val="24"/>
          <w:rtl/>
        </w:rPr>
        <w:t>עולה שאלה לגבי</w:t>
      </w:r>
      <w:r w:rsidRPr="00E663FF">
        <w:rPr>
          <w:rFonts w:ascii="Times New Roman" w:hAnsi="Times New Roman"/>
          <w:sz w:val="20"/>
          <w:szCs w:val="24"/>
          <w:rtl/>
        </w:rPr>
        <w:t xml:space="preserve"> זכאות</w:t>
      </w:r>
      <w:r w:rsidRPr="00E663FF">
        <w:rPr>
          <w:rFonts w:ascii="Times New Roman" w:hAnsi="Times New Roman" w:hint="cs"/>
          <w:sz w:val="20"/>
          <w:szCs w:val="24"/>
          <w:rtl/>
        </w:rPr>
        <w:t xml:space="preserve">ו של התייר </w:t>
      </w:r>
      <w:r w:rsidRPr="00E663FF">
        <w:rPr>
          <w:rFonts w:ascii="Times New Roman" w:hAnsi="Times New Roman"/>
          <w:sz w:val="20"/>
          <w:szCs w:val="24"/>
          <w:rtl/>
        </w:rPr>
        <w:t>ל</w:t>
      </w:r>
      <w:r w:rsidRPr="00E663FF">
        <w:rPr>
          <w:rFonts w:ascii="Times New Roman" w:hAnsi="Times New Roman" w:hint="cs"/>
          <w:sz w:val="20"/>
          <w:szCs w:val="24"/>
          <w:rtl/>
        </w:rPr>
        <w:t>קבלת ה</w:t>
      </w:r>
      <w:r w:rsidRPr="00E663FF">
        <w:rPr>
          <w:rFonts w:ascii="Times New Roman" w:hAnsi="Times New Roman"/>
          <w:sz w:val="20"/>
          <w:szCs w:val="24"/>
          <w:rtl/>
        </w:rPr>
        <w:t>החז</w:t>
      </w:r>
      <w:r w:rsidRPr="00E663FF">
        <w:rPr>
          <w:rFonts w:ascii="Times New Roman" w:hAnsi="Times New Roman" w:hint="cs"/>
          <w:sz w:val="20"/>
          <w:szCs w:val="24"/>
          <w:rtl/>
        </w:rPr>
        <w:t>ר או גובה ההחזר</w:t>
      </w:r>
      <w:r w:rsidRPr="00E663FF">
        <w:rPr>
          <w:rFonts w:ascii="Times New Roman" w:hAnsi="Times New Roman"/>
          <w:sz w:val="20"/>
          <w:szCs w:val="24"/>
          <w:rtl/>
        </w:rPr>
        <w:t xml:space="preserve">, </w:t>
      </w:r>
      <w:r w:rsidRPr="00E663FF">
        <w:rPr>
          <w:rFonts w:ascii="Times New Roman" w:hAnsi="Times New Roman" w:hint="cs"/>
          <w:sz w:val="20"/>
          <w:szCs w:val="24"/>
          <w:rtl/>
        </w:rPr>
        <w:t xml:space="preserve">על הספק לפנות לרשות המסים המזמין. במקרים אלו התייר לא יקבל את החזר המס בעת יציאתו מישראל, אלא רק לאחר בירור ואישור </w:t>
      </w:r>
      <w:r>
        <w:rPr>
          <w:rFonts w:ascii="Times New Roman" w:hAnsi="Times New Roman" w:hint="cs"/>
          <w:sz w:val="20"/>
          <w:szCs w:val="24"/>
          <w:rtl/>
        </w:rPr>
        <w:t>רשות המסים.</w:t>
      </w:r>
    </w:p>
    <w:p w:rsidR="004217AC" w:rsidRPr="00E663FF" w:rsidRDefault="004217AC" w:rsidP="00992B63">
      <w:pPr>
        <w:numPr>
          <w:ilvl w:val="1"/>
          <w:numId w:val="43"/>
        </w:numPr>
        <w:tabs>
          <w:tab w:val="left" w:pos="1036"/>
        </w:tabs>
        <w:spacing w:line="360" w:lineRule="auto"/>
        <w:ind w:left="1036" w:right="360" w:hanging="567"/>
        <w:jc w:val="both"/>
        <w:rPr>
          <w:rFonts w:ascii="Times New Roman" w:hAnsi="Times New Roman"/>
          <w:sz w:val="20"/>
          <w:szCs w:val="24"/>
        </w:rPr>
      </w:pPr>
      <w:r w:rsidRPr="00E663FF">
        <w:rPr>
          <w:rFonts w:ascii="Times New Roman" w:hAnsi="Times New Roman" w:hint="cs"/>
          <w:sz w:val="20"/>
          <w:szCs w:val="24"/>
          <w:rtl/>
        </w:rPr>
        <w:t>במקרים המפורטים בסעיף 1.1 לעיל:</w:t>
      </w:r>
    </w:p>
    <w:p w:rsidR="004217AC" w:rsidRPr="00814F4A" w:rsidRDefault="004217AC" w:rsidP="00992B63">
      <w:pPr>
        <w:numPr>
          <w:ilvl w:val="2"/>
          <w:numId w:val="43"/>
        </w:numPr>
        <w:tabs>
          <w:tab w:val="num" w:pos="1745"/>
        </w:tabs>
        <w:spacing w:line="360" w:lineRule="auto"/>
        <w:ind w:left="1745" w:hanging="709"/>
        <w:jc w:val="both"/>
        <w:rPr>
          <w:rFonts w:ascii="Times New Roman" w:hAnsi="Times New Roman"/>
          <w:sz w:val="20"/>
          <w:szCs w:val="24"/>
        </w:rPr>
      </w:pPr>
      <w:r w:rsidRPr="00814F4A">
        <w:rPr>
          <w:rFonts w:ascii="Times New Roman" w:hAnsi="Times New Roman" w:hint="cs"/>
          <w:sz w:val="20"/>
          <w:szCs w:val="24"/>
          <w:rtl/>
        </w:rPr>
        <w:t>הספק יבצע את כל הבדיקות הנדרשות כאמור ב</w:t>
      </w:r>
      <w:r>
        <w:rPr>
          <w:rFonts w:ascii="Times New Roman" w:hAnsi="Times New Roman" w:hint="cs"/>
          <w:sz w:val="20"/>
          <w:szCs w:val="24"/>
          <w:rtl/>
        </w:rPr>
        <w:t xml:space="preserve">נוהל עבודה למסמך ייעודי ידני. </w:t>
      </w:r>
    </w:p>
    <w:p w:rsidR="004217AC" w:rsidRDefault="004217AC" w:rsidP="00992B63">
      <w:pPr>
        <w:numPr>
          <w:ilvl w:val="2"/>
          <w:numId w:val="43"/>
        </w:numPr>
        <w:tabs>
          <w:tab w:val="num" w:pos="1745"/>
        </w:tabs>
        <w:spacing w:line="360" w:lineRule="auto"/>
        <w:ind w:left="1745" w:hanging="709"/>
        <w:jc w:val="both"/>
        <w:rPr>
          <w:rFonts w:ascii="Times New Roman" w:hAnsi="Times New Roman"/>
          <w:sz w:val="20"/>
          <w:szCs w:val="24"/>
        </w:rPr>
      </w:pPr>
      <w:r w:rsidRPr="00814F4A">
        <w:rPr>
          <w:rFonts w:ascii="Times New Roman" w:hAnsi="Times New Roman" w:hint="cs"/>
          <w:sz w:val="20"/>
          <w:szCs w:val="24"/>
          <w:rtl/>
        </w:rPr>
        <w:t>על הספק לציין על גבי המסמך הייעודי</w:t>
      </w:r>
      <w:r w:rsidRPr="00814F4A" w:rsidDel="00132D3C">
        <w:rPr>
          <w:rFonts w:ascii="Times New Roman" w:hAnsi="Times New Roman" w:hint="cs"/>
          <w:sz w:val="20"/>
          <w:szCs w:val="24"/>
          <w:rtl/>
        </w:rPr>
        <w:t xml:space="preserve"> </w:t>
      </w:r>
      <w:r w:rsidRPr="00814F4A">
        <w:rPr>
          <w:rFonts w:ascii="Times New Roman" w:hAnsi="Times New Roman" w:hint="cs"/>
          <w:sz w:val="20"/>
          <w:szCs w:val="24"/>
          <w:rtl/>
        </w:rPr>
        <w:t>כי ההחזר לא אושר ולא בוצע על ידו, תוך פירוט ה</w:t>
      </w:r>
      <w:r>
        <w:rPr>
          <w:rFonts w:ascii="Times New Roman" w:hAnsi="Times New Roman" w:hint="cs"/>
          <w:sz w:val="20"/>
          <w:szCs w:val="24"/>
          <w:rtl/>
        </w:rPr>
        <w:t>סיבות</w:t>
      </w:r>
      <w:r w:rsidRPr="00814F4A">
        <w:rPr>
          <w:rFonts w:ascii="Times New Roman" w:hAnsi="Times New Roman" w:hint="cs"/>
          <w:sz w:val="20"/>
          <w:szCs w:val="24"/>
          <w:rtl/>
        </w:rPr>
        <w:t xml:space="preserve"> לכך.</w:t>
      </w:r>
    </w:p>
    <w:p w:rsidR="004217AC" w:rsidRPr="00814F4A" w:rsidRDefault="004217AC" w:rsidP="00992B63">
      <w:pPr>
        <w:numPr>
          <w:ilvl w:val="2"/>
          <w:numId w:val="43"/>
        </w:numPr>
        <w:tabs>
          <w:tab w:val="num" w:pos="1745"/>
        </w:tabs>
        <w:spacing w:line="360" w:lineRule="auto"/>
        <w:ind w:left="1745" w:hanging="709"/>
        <w:jc w:val="both"/>
        <w:rPr>
          <w:rFonts w:ascii="Times New Roman" w:hAnsi="Times New Roman"/>
          <w:sz w:val="20"/>
          <w:szCs w:val="24"/>
        </w:rPr>
      </w:pPr>
      <w:r>
        <w:rPr>
          <w:rFonts w:ascii="Times New Roman" w:hAnsi="Times New Roman" w:hint="cs"/>
          <w:sz w:val="20"/>
          <w:szCs w:val="24"/>
          <w:rtl/>
        </w:rPr>
        <w:t>על הספק לקבל פרטי יצירת קשר עם התייר לצורך תיאום או לשאלות הבהרה כגון: טלפון/פלאפון, כתובת מייל, כתובת מגורים  ובנוסף חשבון בנק/פרטי כרטיס אשראי</w:t>
      </w:r>
    </w:p>
    <w:p w:rsidR="004217AC" w:rsidRPr="00814F4A" w:rsidRDefault="004217AC" w:rsidP="00992B63">
      <w:pPr>
        <w:numPr>
          <w:ilvl w:val="2"/>
          <w:numId w:val="43"/>
        </w:numPr>
        <w:tabs>
          <w:tab w:val="num" w:pos="1745"/>
        </w:tabs>
        <w:spacing w:line="360" w:lineRule="auto"/>
        <w:ind w:left="1745" w:hanging="709"/>
        <w:jc w:val="both"/>
        <w:rPr>
          <w:rFonts w:ascii="Times New Roman" w:hAnsi="Times New Roman"/>
          <w:sz w:val="20"/>
          <w:szCs w:val="24"/>
          <w:rtl/>
        </w:rPr>
      </w:pPr>
      <w:r w:rsidRPr="00814F4A">
        <w:rPr>
          <w:rFonts w:ascii="Times New Roman" w:hAnsi="Times New Roman" w:hint="cs"/>
          <w:sz w:val="20"/>
          <w:szCs w:val="24"/>
          <w:rtl/>
        </w:rPr>
        <w:t xml:space="preserve">על הספק להעביר את פרטי המקרה והעתקי המסמכים לבדיקה ולאישור של </w:t>
      </w:r>
      <w:r>
        <w:rPr>
          <w:rFonts w:ascii="Times New Roman" w:hAnsi="Times New Roman" w:hint="cs"/>
          <w:sz w:val="20"/>
          <w:szCs w:val="24"/>
          <w:rtl/>
        </w:rPr>
        <w:t>רשות המסים</w:t>
      </w:r>
      <w:r w:rsidRPr="00814F4A">
        <w:rPr>
          <w:rFonts w:ascii="Times New Roman" w:hAnsi="Times New Roman" w:hint="cs"/>
          <w:sz w:val="20"/>
          <w:szCs w:val="24"/>
          <w:rtl/>
        </w:rPr>
        <w:t>. על הספק לסרוק בסורק את המסמך הייעודי, חשבונית המס, צילום דרכון התייר כולל ספח הדרכון</w:t>
      </w:r>
      <w:r>
        <w:rPr>
          <w:rFonts w:ascii="Times New Roman" w:hAnsi="Times New Roman" w:hint="cs"/>
          <w:sz w:val="20"/>
          <w:szCs w:val="24"/>
          <w:rtl/>
        </w:rPr>
        <w:t>.</w:t>
      </w:r>
      <w:r w:rsidRPr="00814F4A">
        <w:rPr>
          <w:rFonts w:ascii="Times New Roman" w:hAnsi="Times New Roman" w:hint="cs"/>
          <w:sz w:val="20"/>
          <w:szCs w:val="24"/>
          <w:rtl/>
        </w:rPr>
        <w:t xml:space="preserve"> </w:t>
      </w:r>
    </w:p>
    <w:p w:rsidR="004217AC" w:rsidRPr="00814F4A" w:rsidRDefault="004217AC" w:rsidP="00992B63">
      <w:pPr>
        <w:numPr>
          <w:ilvl w:val="2"/>
          <w:numId w:val="43"/>
        </w:numPr>
        <w:tabs>
          <w:tab w:val="num" w:pos="1745"/>
        </w:tabs>
        <w:spacing w:line="360" w:lineRule="auto"/>
        <w:ind w:left="1745" w:hanging="709"/>
        <w:jc w:val="both"/>
        <w:rPr>
          <w:rFonts w:ascii="Times New Roman" w:hAnsi="Times New Roman"/>
          <w:sz w:val="20"/>
          <w:szCs w:val="24"/>
          <w:rtl/>
        </w:rPr>
      </w:pPr>
      <w:r w:rsidRPr="00814F4A">
        <w:rPr>
          <w:rFonts w:ascii="Times New Roman" w:hAnsi="Times New Roman" w:hint="cs"/>
          <w:sz w:val="20"/>
          <w:szCs w:val="24"/>
          <w:rtl/>
        </w:rPr>
        <w:t xml:space="preserve">לא יאושר המקרה על ידי </w:t>
      </w:r>
      <w:r>
        <w:rPr>
          <w:rFonts w:ascii="Times New Roman" w:hAnsi="Times New Roman" w:hint="cs"/>
          <w:sz w:val="20"/>
          <w:szCs w:val="24"/>
          <w:rtl/>
        </w:rPr>
        <w:t>רשות המסים</w:t>
      </w:r>
      <w:r w:rsidRPr="00814F4A">
        <w:rPr>
          <w:rFonts w:ascii="Times New Roman" w:hAnsi="Times New Roman" w:hint="cs"/>
          <w:sz w:val="20"/>
          <w:szCs w:val="24"/>
          <w:rtl/>
        </w:rPr>
        <w:t xml:space="preserve"> המזמין, יצוינו נימוקי הדחייה ועל הספק להודיע על כך בכתב לתייר. העתק מהמכתב יישלח גם ל</w:t>
      </w:r>
      <w:r>
        <w:rPr>
          <w:rFonts w:ascii="Times New Roman" w:hAnsi="Times New Roman" w:hint="cs"/>
          <w:sz w:val="20"/>
          <w:szCs w:val="24"/>
          <w:rtl/>
        </w:rPr>
        <w:t>רשות המסים</w:t>
      </w:r>
      <w:r w:rsidRPr="00814F4A">
        <w:rPr>
          <w:rFonts w:ascii="Times New Roman" w:hAnsi="Times New Roman" w:hint="cs"/>
          <w:sz w:val="20"/>
          <w:szCs w:val="24"/>
          <w:rtl/>
        </w:rPr>
        <w:t>.</w:t>
      </w:r>
    </w:p>
    <w:p w:rsidR="004217AC" w:rsidRPr="00814F4A" w:rsidRDefault="004217AC" w:rsidP="00992B63">
      <w:pPr>
        <w:numPr>
          <w:ilvl w:val="2"/>
          <w:numId w:val="43"/>
        </w:numPr>
        <w:tabs>
          <w:tab w:val="num" w:pos="1745"/>
        </w:tabs>
        <w:spacing w:line="360" w:lineRule="auto"/>
        <w:ind w:left="1745" w:hanging="709"/>
        <w:jc w:val="both"/>
        <w:rPr>
          <w:rFonts w:ascii="Times New Roman" w:hAnsi="Times New Roman"/>
          <w:sz w:val="20"/>
          <w:szCs w:val="24"/>
        </w:rPr>
      </w:pPr>
      <w:r w:rsidRPr="00814F4A">
        <w:rPr>
          <w:rFonts w:ascii="Times New Roman" w:hAnsi="Times New Roman" w:hint="cs"/>
          <w:sz w:val="20"/>
          <w:szCs w:val="24"/>
          <w:rtl/>
        </w:rPr>
        <w:t>במידה והתייר יצא מישראל לפני מתן האישור כאמור, ההחזר יבוצע על ידי הספק באמצעי התשלום בו בחר התייר (למעט מזומן).</w:t>
      </w:r>
    </w:p>
    <w:p w:rsidR="007356CB" w:rsidRDefault="004217AC" w:rsidP="00992B63">
      <w:pPr>
        <w:numPr>
          <w:ilvl w:val="2"/>
          <w:numId w:val="43"/>
        </w:numPr>
        <w:tabs>
          <w:tab w:val="num" w:pos="1745"/>
        </w:tabs>
        <w:spacing w:line="360" w:lineRule="auto"/>
        <w:ind w:left="1745" w:hanging="709"/>
        <w:jc w:val="both"/>
        <w:rPr>
          <w:rFonts w:ascii="Times New Roman" w:hAnsi="Times New Roman"/>
          <w:sz w:val="20"/>
          <w:szCs w:val="24"/>
        </w:rPr>
      </w:pPr>
      <w:r w:rsidRPr="00814F4A">
        <w:rPr>
          <w:rFonts w:ascii="Times New Roman" w:hAnsi="Times New Roman" w:hint="cs"/>
          <w:sz w:val="20"/>
          <w:szCs w:val="24"/>
          <w:rtl/>
        </w:rPr>
        <w:t xml:space="preserve">מקרים שאושרו לתשלום ע"י </w:t>
      </w:r>
      <w:r>
        <w:rPr>
          <w:rFonts w:ascii="Times New Roman" w:hAnsi="Times New Roman" w:hint="cs"/>
          <w:sz w:val="20"/>
          <w:szCs w:val="24"/>
          <w:rtl/>
        </w:rPr>
        <w:t xml:space="preserve">רשות המסים </w:t>
      </w:r>
      <w:r w:rsidRPr="00814F4A">
        <w:rPr>
          <w:rFonts w:ascii="Times New Roman" w:hAnsi="Times New Roman" w:hint="cs"/>
          <w:sz w:val="20"/>
          <w:szCs w:val="24"/>
          <w:rtl/>
        </w:rPr>
        <w:t xml:space="preserve">- על הספק לשמור לשם תיעוד את האישור שניתן ע"י </w:t>
      </w:r>
      <w:r>
        <w:rPr>
          <w:rFonts w:ascii="Times New Roman" w:hAnsi="Times New Roman" w:hint="cs"/>
          <w:sz w:val="20"/>
          <w:szCs w:val="24"/>
          <w:rtl/>
        </w:rPr>
        <w:t>רשות המסים</w:t>
      </w:r>
      <w:r w:rsidRPr="00814F4A">
        <w:rPr>
          <w:rFonts w:ascii="Times New Roman" w:hAnsi="Times New Roman" w:hint="cs"/>
          <w:sz w:val="20"/>
          <w:szCs w:val="24"/>
          <w:rtl/>
        </w:rPr>
        <w:t xml:space="preserve">, ולסמן במקום המיועד במסמך הייעודי כי ניתן אישור </w:t>
      </w:r>
      <w:r>
        <w:rPr>
          <w:rFonts w:ascii="Times New Roman" w:hAnsi="Times New Roman" w:hint="cs"/>
          <w:sz w:val="20"/>
          <w:szCs w:val="24"/>
          <w:rtl/>
        </w:rPr>
        <w:t>רשות המסים</w:t>
      </w:r>
      <w:r w:rsidRPr="00814F4A">
        <w:rPr>
          <w:rFonts w:ascii="Times New Roman" w:hAnsi="Times New Roman" w:hint="cs"/>
          <w:sz w:val="20"/>
          <w:szCs w:val="24"/>
          <w:rtl/>
        </w:rPr>
        <w:t xml:space="preserve"> לביצוע התשלום. </w:t>
      </w:r>
    </w:p>
    <w:p w:rsidR="007356CB" w:rsidRDefault="004217AC" w:rsidP="00992B63">
      <w:pPr>
        <w:numPr>
          <w:ilvl w:val="2"/>
          <w:numId w:val="43"/>
        </w:numPr>
        <w:tabs>
          <w:tab w:val="num" w:pos="1745"/>
        </w:tabs>
        <w:spacing w:line="360" w:lineRule="auto"/>
        <w:ind w:left="1745" w:hanging="709"/>
        <w:jc w:val="both"/>
        <w:rPr>
          <w:rFonts w:ascii="Times New Roman" w:hAnsi="Times New Roman"/>
          <w:sz w:val="20"/>
          <w:szCs w:val="24"/>
        </w:rPr>
      </w:pPr>
      <w:r w:rsidRPr="007356CB">
        <w:rPr>
          <w:rFonts w:ascii="Times New Roman" w:hAnsi="Times New Roman" w:hint="cs"/>
          <w:sz w:val="20"/>
          <w:szCs w:val="24"/>
          <w:rtl/>
        </w:rPr>
        <w:t>במידה ויוחלט ע"י רשות המסים,  על ביצוע החזר המע"מ לאחר שהתייר יצא מישראל, ישלח הספק</w:t>
      </w:r>
      <w:r w:rsidRPr="007356CB">
        <w:rPr>
          <w:rFonts w:ascii="Times New Roman" w:hAnsi="Times New Roman"/>
          <w:sz w:val="20"/>
          <w:szCs w:val="24"/>
          <w:rtl/>
        </w:rPr>
        <w:t xml:space="preserve"> </w:t>
      </w:r>
      <w:r w:rsidRPr="007356CB">
        <w:rPr>
          <w:rFonts w:ascii="Times New Roman" w:hAnsi="Times New Roman" w:hint="cs"/>
          <w:sz w:val="20"/>
          <w:szCs w:val="24"/>
          <w:rtl/>
        </w:rPr>
        <w:t>הודעה בכתב/במייל לתייר בדבר אישור ההחזר</w:t>
      </w:r>
      <w:r w:rsidRPr="007356CB">
        <w:rPr>
          <w:rFonts w:ascii="Times New Roman" w:hAnsi="Times New Roman"/>
          <w:sz w:val="20"/>
          <w:szCs w:val="24"/>
          <w:rtl/>
        </w:rPr>
        <w:t xml:space="preserve"> עפ</w:t>
      </w:r>
      <w:r w:rsidRPr="007356CB">
        <w:rPr>
          <w:rFonts w:ascii="Times New Roman" w:hAnsi="Times New Roman" w:hint="cs"/>
          <w:sz w:val="20"/>
          <w:szCs w:val="24"/>
          <w:rtl/>
        </w:rPr>
        <w:t>"י</w:t>
      </w:r>
      <w:r w:rsidRPr="007356CB">
        <w:rPr>
          <w:rFonts w:ascii="Times New Roman" w:hAnsi="Times New Roman"/>
          <w:sz w:val="20"/>
          <w:szCs w:val="24"/>
          <w:rtl/>
        </w:rPr>
        <w:t xml:space="preserve"> הכתובת הנקובה בחשבונית </w:t>
      </w:r>
      <w:r w:rsidRPr="007356CB">
        <w:rPr>
          <w:rFonts w:ascii="Times New Roman" w:hAnsi="Times New Roman" w:hint="cs"/>
          <w:sz w:val="20"/>
          <w:szCs w:val="24"/>
          <w:rtl/>
        </w:rPr>
        <w:t xml:space="preserve">המס שהוצאה </w:t>
      </w:r>
      <w:r w:rsidRPr="007356CB">
        <w:rPr>
          <w:rFonts w:ascii="Times New Roman" w:hAnsi="Times New Roman"/>
          <w:sz w:val="20"/>
          <w:szCs w:val="24"/>
          <w:rtl/>
        </w:rPr>
        <w:t xml:space="preserve">על ידי </w:t>
      </w:r>
      <w:r w:rsidRPr="007356CB">
        <w:rPr>
          <w:rFonts w:ascii="Times New Roman" w:hAnsi="Times New Roman" w:hint="cs"/>
          <w:sz w:val="20"/>
          <w:szCs w:val="24"/>
          <w:rtl/>
        </w:rPr>
        <w:t xml:space="preserve">בית העסק המורשה . במקרה זה סכום ההחזר יועבר לחשבון הבנק של התייר או לחשבון כרטיס האשראי שלו  עליהם הודיע  התייר בכתב  לספק. על הספק לשמור לשם תיעוד את כל המסמכים המעידים על ביצוע ההעברות הבנקאיות ו/או הזיכויים לחשבון כרטיס האשראי. </w:t>
      </w:r>
    </w:p>
    <w:p w:rsidR="007356CB" w:rsidRDefault="004217AC" w:rsidP="00992B63">
      <w:pPr>
        <w:numPr>
          <w:ilvl w:val="2"/>
          <w:numId w:val="43"/>
        </w:numPr>
        <w:tabs>
          <w:tab w:val="num" w:pos="1745"/>
        </w:tabs>
        <w:spacing w:line="360" w:lineRule="auto"/>
        <w:ind w:left="1745" w:hanging="709"/>
        <w:jc w:val="both"/>
        <w:rPr>
          <w:rFonts w:ascii="Times New Roman" w:hAnsi="Times New Roman"/>
          <w:sz w:val="20"/>
          <w:szCs w:val="24"/>
        </w:rPr>
      </w:pPr>
      <w:r w:rsidRPr="007356CB">
        <w:rPr>
          <w:rFonts w:ascii="Times New Roman" w:hAnsi="Times New Roman"/>
          <w:sz w:val="20"/>
          <w:szCs w:val="24"/>
          <w:rtl/>
        </w:rPr>
        <w:t xml:space="preserve">במקרים בהם </w:t>
      </w:r>
      <w:r w:rsidRPr="007356CB">
        <w:rPr>
          <w:rFonts w:ascii="Times New Roman" w:hAnsi="Times New Roman" w:hint="cs"/>
          <w:sz w:val="20"/>
          <w:szCs w:val="24"/>
          <w:rtl/>
        </w:rPr>
        <w:t>ת</w:t>
      </w:r>
      <w:r w:rsidRPr="007356CB">
        <w:rPr>
          <w:rFonts w:ascii="Times New Roman" w:hAnsi="Times New Roman"/>
          <w:sz w:val="20"/>
          <w:szCs w:val="24"/>
          <w:rtl/>
        </w:rPr>
        <w:t xml:space="preserve">חליט </w:t>
      </w:r>
      <w:r w:rsidRPr="007356CB">
        <w:rPr>
          <w:rFonts w:ascii="Times New Roman" w:hAnsi="Times New Roman" w:hint="cs"/>
          <w:sz w:val="20"/>
          <w:szCs w:val="24"/>
          <w:rtl/>
        </w:rPr>
        <w:t xml:space="preserve"> רשות המסים כי התייר אינו זכאי להחזר מע"מ, </w:t>
      </w:r>
      <w:r w:rsidRPr="007356CB">
        <w:rPr>
          <w:rFonts w:ascii="Times New Roman" w:hAnsi="Times New Roman"/>
          <w:sz w:val="20"/>
          <w:szCs w:val="24"/>
          <w:rtl/>
        </w:rPr>
        <w:t>ת</w:t>
      </w:r>
      <w:r w:rsidRPr="007356CB">
        <w:rPr>
          <w:rFonts w:ascii="Times New Roman" w:hAnsi="Times New Roman" w:hint="cs"/>
          <w:sz w:val="20"/>
          <w:szCs w:val="24"/>
          <w:rtl/>
        </w:rPr>
        <w:t>צוין ההחלטה ונימוקיה על גבי המסמך הייעודי והודעת תשלח לתייר בכתב בדואר/במייל</w:t>
      </w:r>
      <w:r w:rsidRPr="007356CB">
        <w:rPr>
          <w:rFonts w:ascii="Times New Roman" w:hAnsi="Times New Roman"/>
          <w:sz w:val="20"/>
          <w:szCs w:val="24"/>
          <w:rtl/>
        </w:rPr>
        <w:t xml:space="preserve">. </w:t>
      </w:r>
    </w:p>
    <w:p w:rsidR="004217AC" w:rsidRPr="007356CB" w:rsidRDefault="004217AC" w:rsidP="00992B63">
      <w:pPr>
        <w:numPr>
          <w:ilvl w:val="2"/>
          <w:numId w:val="43"/>
        </w:numPr>
        <w:tabs>
          <w:tab w:val="num" w:pos="1745"/>
        </w:tabs>
        <w:spacing w:line="360" w:lineRule="auto"/>
        <w:ind w:left="1745" w:hanging="709"/>
        <w:jc w:val="both"/>
        <w:rPr>
          <w:rFonts w:ascii="Times New Roman" w:hAnsi="Times New Roman"/>
          <w:sz w:val="20"/>
          <w:szCs w:val="24"/>
        </w:rPr>
      </w:pPr>
      <w:r w:rsidRPr="007356CB">
        <w:rPr>
          <w:rFonts w:ascii="Times New Roman" w:hAnsi="Times New Roman" w:hint="cs"/>
          <w:sz w:val="20"/>
          <w:szCs w:val="24"/>
          <w:rtl/>
        </w:rPr>
        <w:t xml:space="preserve">כל </w:t>
      </w:r>
      <w:r w:rsidRPr="007356CB">
        <w:rPr>
          <w:rFonts w:ascii="Times New Roman" w:hAnsi="Times New Roman"/>
          <w:sz w:val="20"/>
          <w:szCs w:val="24"/>
          <w:rtl/>
        </w:rPr>
        <w:t xml:space="preserve">תלונה </w:t>
      </w:r>
      <w:r w:rsidRPr="007356CB">
        <w:rPr>
          <w:rFonts w:ascii="Times New Roman" w:hAnsi="Times New Roman" w:hint="cs"/>
          <w:sz w:val="20"/>
          <w:szCs w:val="24"/>
          <w:rtl/>
        </w:rPr>
        <w:t xml:space="preserve">של תייר בגין השירותים נשוא מכרז זה תידון ע"י וועדת חריגים. </w:t>
      </w:r>
    </w:p>
    <w:p w:rsidR="004217AC" w:rsidRDefault="004217AC" w:rsidP="004217AC">
      <w:pPr>
        <w:tabs>
          <w:tab w:val="num" w:pos="1745"/>
        </w:tabs>
        <w:spacing w:line="360" w:lineRule="auto"/>
        <w:jc w:val="both"/>
        <w:rPr>
          <w:rFonts w:ascii="Times New Roman" w:hAnsi="Times New Roman"/>
          <w:sz w:val="20"/>
          <w:szCs w:val="24"/>
          <w:rtl/>
        </w:rPr>
      </w:pPr>
    </w:p>
    <w:p w:rsidR="00F36D40" w:rsidRDefault="00F36D40" w:rsidP="004217AC">
      <w:pPr>
        <w:tabs>
          <w:tab w:val="num" w:pos="1745"/>
        </w:tabs>
        <w:spacing w:line="360" w:lineRule="auto"/>
        <w:jc w:val="both"/>
        <w:rPr>
          <w:rFonts w:ascii="Times New Roman" w:hAnsi="Times New Roman"/>
          <w:sz w:val="20"/>
          <w:szCs w:val="24"/>
          <w:rtl/>
        </w:rPr>
      </w:pPr>
    </w:p>
    <w:p w:rsidR="00A0546A" w:rsidRDefault="00A0546A" w:rsidP="004217AC">
      <w:pPr>
        <w:tabs>
          <w:tab w:val="num" w:pos="1745"/>
        </w:tabs>
        <w:spacing w:line="360" w:lineRule="auto"/>
        <w:jc w:val="both"/>
        <w:rPr>
          <w:rFonts w:ascii="Times New Roman" w:hAnsi="Times New Roman"/>
          <w:sz w:val="20"/>
          <w:szCs w:val="24"/>
          <w:rtl/>
        </w:rPr>
      </w:pPr>
    </w:p>
    <w:p w:rsidR="00F36D40" w:rsidRDefault="00F36D40" w:rsidP="004217AC">
      <w:pPr>
        <w:tabs>
          <w:tab w:val="num" w:pos="1745"/>
        </w:tabs>
        <w:spacing w:line="360" w:lineRule="auto"/>
        <w:jc w:val="both"/>
        <w:rPr>
          <w:rFonts w:ascii="Times New Roman" w:hAnsi="Times New Roman"/>
          <w:sz w:val="20"/>
          <w:szCs w:val="24"/>
        </w:rPr>
      </w:pPr>
    </w:p>
    <w:p w:rsidR="004217AC" w:rsidRPr="00347588" w:rsidRDefault="004217AC" w:rsidP="00992B63">
      <w:pPr>
        <w:numPr>
          <w:ilvl w:val="1"/>
          <w:numId w:val="43"/>
        </w:numPr>
        <w:tabs>
          <w:tab w:val="num" w:pos="1745"/>
        </w:tabs>
        <w:spacing w:line="360" w:lineRule="auto"/>
        <w:jc w:val="both"/>
        <w:rPr>
          <w:rFonts w:ascii="Times New Roman" w:hAnsi="Times New Roman"/>
          <w:b/>
          <w:bCs/>
          <w:sz w:val="20"/>
          <w:szCs w:val="24"/>
        </w:rPr>
      </w:pPr>
      <w:r w:rsidRPr="00347588">
        <w:rPr>
          <w:rFonts w:ascii="Times New Roman" w:hAnsi="Times New Roman" w:hint="cs"/>
          <w:b/>
          <w:bCs/>
          <w:sz w:val="20"/>
          <w:szCs w:val="24"/>
          <w:rtl/>
        </w:rPr>
        <w:lastRenderedPageBreak/>
        <w:t>טיפול במקרים בהם לא ניתן להתחבר למערכת "החזר מע"</w:t>
      </w:r>
      <w:r w:rsidRPr="00347588">
        <w:rPr>
          <w:rFonts w:ascii="Times New Roman" w:hAnsi="Times New Roman" w:hint="eastAsia"/>
          <w:b/>
          <w:bCs/>
          <w:sz w:val="20"/>
          <w:szCs w:val="24"/>
          <w:rtl/>
        </w:rPr>
        <w:t>מ</w:t>
      </w:r>
      <w:r w:rsidRPr="00347588">
        <w:rPr>
          <w:rFonts w:ascii="Times New Roman" w:hAnsi="Times New Roman" w:hint="cs"/>
          <w:b/>
          <w:bCs/>
          <w:sz w:val="20"/>
          <w:szCs w:val="24"/>
          <w:rtl/>
        </w:rPr>
        <w:t xml:space="preserve"> לתייר" (בעיית תקשורת/ הפסקת חשמל):</w:t>
      </w:r>
    </w:p>
    <w:p w:rsidR="004217AC" w:rsidRDefault="004217AC" w:rsidP="00992B63">
      <w:pPr>
        <w:numPr>
          <w:ilvl w:val="2"/>
          <w:numId w:val="43"/>
        </w:numPr>
        <w:tabs>
          <w:tab w:val="num" w:pos="1745"/>
        </w:tabs>
        <w:spacing w:line="360" w:lineRule="auto"/>
        <w:jc w:val="both"/>
        <w:rPr>
          <w:rFonts w:ascii="Times New Roman" w:hAnsi="Times New Roman"/>
          <w:sz w:val="20"/>
          <w:szCs w:val="24"/>
        </w:rPr>
      </w:pPr>
      <w:r>
        <w:rPr>
          <w:rFonts w:ascii="Times New Roman" w:hAnsi="Times New Roman" w:hint="cs"/>
          <w:sz w:val="20"/>
          <w:szCs w:val="24"/>
          <w:rtl/>
        </w:rPr>
        <w:t>על הספק לבצע את כל הבדיקות הוויזואליו</w:t>
      </w:r>
      <w:r>
        <w:rPr>
          <w:rFonts w:ascii="Times New Roman" w:hAnsi="Times New Roman" w:hint="eastAsia"/>
          <w:sz w:val="20"/>
          <w:szCs w:val="24"/>
          <w:rtl/>
        </w:rPr>
        <w:t>ת</w:t>
      </w:r>
      <w:r>
        <w:rPr>
          <w:rFonts w:ascii="Times New Roman" w:hAnsi="Times New Roman" w:hint="cs"/>
          <w:sz w:val="20"/>
          <w:szCs w:val="24"/>
          <w:rtl/>
        </w:rPr>
        <w:t xml:space="preserve"> כאמור בסעיף "הזנת מסמך ייעודי ידני"</w:t>
      </w:r>
    </w:p>
    <w:p w:rsidR="004217AC" w:rsidRDefault="004217AC" w:rsidP="00992B63">
      <w:pPr>
        <w:numPr>
          <w:ilvl w:val="2"/>
          <w:numId w:val="43"/>
        </w:numPr>
        <w:tabs>
          <w:tab w:val="num" w:pos="1745"/>
        </w:tabs>
        <w:spacing w:line="360" w:lineRule="auto"/>
        <w:jc w:val="both"/>
        <w:rPr>
          <w:rFonts w:ascii="Times New Roman" w:hAnsi="Times New Roman"/>
          <w:sz w:val="20"/>
          <w:szCs w:val="24"/>
        </w:rPr>
      </w:pPr>
      <w:r>
        <w:rPr>
          <w:rFonts w:ascii="Times New Roman" w:hAnsi="Times New Roman" w:hint="cs"/>
          <w:sz w:val="20"/>
          <w:szCs w:val="24"/>
          <w:rtl/>
        </w:rPr>
        <w:t>על הספק לצלם את כל המסמכים הייעודיי</w:t>
      </w:r>
      <w:r>
        <w:rPr>
          <w:rFonts w:ascii="Times New Roman" w:hAnsi="Times New Roman" w:hint="eastAsia"/>
          <w:sz w:val="20"/>
          <w:szCs w:val="24"/>
          <w:rtl/>
        </w:rPr>
        <w:t>ם</w:t>
      </w:r>
      <w:r>
        <w:rPr>
          <w:rFonts w:ascii="Times New Roman" w:hAnsi="Times New Roman" w:hint="cs"/>
          <w:sz w:val="20"/>
          <w:szCs w:val="24"/>
          <w:rtl/>
        </w:rPr>
        <w:t xml:space="preserve"> הידניים בצירוף צילום דרכון ולציין כי הטובין נבדקו.</w:t>
      </w:r>
    </w:p>
    <w:p w:rsidR="004217AC" w:rsidRDefault="004217AC" w:rsidP="00992B63">
      <w:pPr>
        <w:numPr>
          <w:ilvl w:val="2"/>
          <w:numId w:val="43"/>
        </w:numPr>
        <w:tabs>
          <w:tab w:val="num" w:pos="1745"/>
        </w:tabs>
        <w:spacing w:line="360" w:lineRule="auto"/>
        <w:jc w:val="both"/>
        <w:rPr>
          <w:rFonts w:ascii="Times New Roman" w:hAnsi="Times New Roman"/>
          <w:sz w:val="20"/>
          <w:szCs w:val="24"/>
        </w:rPr>
      </w:pPr>
      <w:r w:rsidRPr="006B6D4B">
        <w:rPr>
          <w:rFonts w:ascii="Times New Roman" w:hAnsi="Times New Roman" w:hint="cs"/>
          <w:sz w:val="20"/>
          <w:szCs w:val="24"/>
          <w:rtl/>
        </w:rPr>
        <w:t>על הספק לקבל פרטי יצירת קשר עם התייר לצורך תיאום או לשאלות הבהרה  ובנ</w:t>
      </w:r>
      <w:r>
        <w:rPr>
          <w:rFonts w:ascii="Times New Roman" w:hAnsi="Times New Roman" w:hint="cs"/>
          <w:sz w:val="20"/>
          <w:szCs w:val="24"/>
          <w:rtl/>
        </w:rPr>
        <w:t xml:space="preserve">וסף חשבון בנק/פרטי כרטיס אשראי </w:t>
      </w:r>
    </w:p>
    <w:p w:rsidR="004217AC" w:rsidRDefault="004217AC" w:rsidP="004217AC">
      <w:pPr>
        <w:tabs>
          <w:tab w:val="num" w:pos="1745"/>
        </w:tabs>
        <w:spacing w:line="360" w:lineRule="auto"/>
        <w:jc w:val="both"/>
        <w:rPr>
          <w:rFonts w:ascii="Times New Roman" w:hAnsi="Times New Roman"/>
          <w:sz w:val="20"/>
          <w:szCs w:val="24"/>
          <w:rtl/>
        </w:rPr>
      </w:pPr>
    </w:p>
    <w:p w:rsidR="004217AC" w:rsidRDefault="004217AC" w:rsidP="004217AC">
      <w:pPr>
        <w:tabs>
          <w:tab w:val="num" w:pos="1745"/>
        </w:tabs>
        <w:spacing w:line="360" w:lineRule="auto"/>
        <w:ind w:left="1224"/>
        <w:rPr>
          <w:rFonts w:ascii="Times New Roman" w:hAnsi="Times New Roman"/>
          <w:b/>
          <w:bCs/>
          <w:sz w:val="20"/>
          <w:szCs w:val="24"/>
        </w:rPr>
      </w:pPr>
      <w:r w:rsidRPr="00814F4A">
        <w:rPr>
          <w:rFonts w:ascii="Times New Roman" w:hAnsi="Times New Roman" w:hint="cs"/>
          <w:b/>
          <w:bCs/>
          <w:sz w:val="20"/>
          <w:szCs w:val="24"/>
          <w:rtl/>
        </w:rPr>
        <w:t>לשם המחשת המתודולוגיה בלבד, להלן תרשים זרימה המתאר את סדר הפעולות ומתווה תהליך החזר המע"מ לתייר:</w:t>
      </w:r>
    </w:p>
    <w:p w:rsidR="004217AC" w:rsidRDefault="004217AC" w:rsidP="004217AC">
      <w:pPr>
        <w:tabs>
          <w:tab w:val="num" w:pos="1745"/>
        </w:tabs>
        <w:spacing w:line="360" w:lineRule="auto"/>
        <w:ind w:left="1224"/>
        <w:rPr>
          <w:rFonts w:ascii="Times New Roman" w:hAnsi="Times New Roman"/>
          <w:b/>
          <w:bCs/>
          <w:sz w:val="20"/>
          <w:szCs w:val="24"/>
        </w:rPr>
      </w:pPr>
      <w:r>
        <w:rPr>
          <w:rFonts w:ascii="Times New Roman" w:hAnsi="Times New Roman" w:hint="cs"/>
          <w:b/>
          <w:bCs/>
          <w:noProof/>
          <w:sz w:val="20"/>
          <w:szCs w:val="24"/>
          <w:rtl/>
        </w:rPr>
        <mc:AlternateContent>
          <mc:Choice Requires="wps">
            <w:drawing>
              <wp:anchor distT="0" distB="0" distL="114300" distR="114300" simplePos="0" relativeHeight="251706368" behindDoc="0" locked="0" layoutInCell="1" allowOverlap="1" wp14:anchorId="3CBC1E1F" wp14:editId="17DC53A5">
                <wp:simplePos x="0" y="0"/>
                <wp:positionH relativeFrom="margin">
                  <wp:align>right</wp:align>
                </wp:positionH>
                <wp:positionV relativeFrom="paragraph">
                  <wp:posOffset>7620</wp:posOffset>
                </wp:positionV>
                <wp:extent cx="5426075" cy="6184335"/>
                <wp:effectExtent l="0" t="0" r="22225" b="26035"/>
                <wp:wrapNone/>
                <wp:docPr id="212" name="Flowchart: Alternate Process 212"/>
                <wp:cNvGraphicFramePr/>
                <a:graphic xmlns:a="http://schemas.openxmlformats.org/drawingml/2006/main">
                  <a:graphicData uri="http://schemas.microsoft.com/office/word/2010/wordprocessingShape">
                    <wps:wsp>
                      <wps:cNvSpPr/>
                      <wps:spPr>
                        <a:xfrm>
                          <a:off x="0" y="0"/>
                          <a:ext cx="5426075" cy="6184335"/>
                        </a:xfrm>
                        <a:prstGeom prst="flowChartAlternateProcess">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D242C5" id="Flowchart: Alternate Process 212" o:spid="_x0000_s1026" type="#_x0000_t176" style="position:absolute;left:0;text-align:left;margin-left:376.05pt;margin-top:.6pt;width:427.25pt;height:486.95pt;z-index:2517063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" filled="f" strokecolor="black [3213]" strokeweight="2pt">
                <w10:wrap anchorx="margin"/>
              </v:shape>
            </w:pict>
          </mc:Fallback>
        </mc:AlternateContent>
      </w:r>
      <w:r>
        <w:rPr>
          <w:rFonts w:ascii="Times New Roman" w:hAnsi="Times New Roman"/>
          <w:b/>
          <w:bCs/>
          <w:noProof/>
          <w:sz w:val="20"/>
          <w:szCs w:val="24"/>
        </w:rPr>
        <mc:AlternateContent>
          <mc:Choice Requires="wps">
            <w:drawing>
              <wp:anchor distT="0" distB="0" distL="114300" distR="114300" simplePos="0" relativeHeight="251683840" behindDoc="0" locked="0" layoutInCell="1" allowOverlap="1" wp14:anchorId="7A81A63F" wp14:editId="5AD3BFC3">
                <wp:simplePos x="0" y="0"/>
                <wp:positionH relativeFrom="column">
                  <wp:posOffset>2099833</wp:posOffset>
                </wp:positionH>
                <wp:positionV relativeFrom="paragraph">
                  <wp:posOffset>223520</wp:posOffset>
                </wp:positionV>
                <wp:extent cx="1029370" cy="396909"/>
                <wp:effectExtent l="0" t="0" r="18415" b="22225"/>
                <wp:wrapNone/>
                <wp:docPr id="105" name="Rectangle 105"/>
                <wp:cNvGraphicFramePr/>
                <a:graphic xmlns:a="http://schemas.openxmlformats.org/drawingml/2006/main">
                  <a:graphicData uri="http://schemas.microsoft.com/office/word/2010/wordprocessingShape">
                    <wps:wsp>
                      <wps:cNvSpPr/>
                      <wps:spPr>
                        <a:xfrm>
                          <a:off x="0" y="0"/>
                          <a:ext cx="1029370" cy="396909"/>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AF1EEE" w:rsidRPr="00C01A48" w:rsidRDefault="00AF1EEE" w:rsidP="004217AC">
                            <w:pPr>
                              <w:rPr>
                                <w:b/>
                                <w:bCs/>
                                <w:color w:val="000000" w:themeColor="text1"/>
                                <w14:textOutline w14:w="9525" w14:cap="rnd" w14:cmpd="sng" w14:algn="ctr">
                                  <w14:noFill/>
                                  <w14:prstDash w14:val="solid"/>
                                  <w14:bevel/>
                                </w14:textOutline>
                              </w:rPr>
                            </w:pPr>
                            <w:r w:rsidRPr="00C01A48">
                              <w:rPr>
                                <w:rFonts w:hint="cs"/>
                                <w:b/>
                                <w:bCs/>
                                <w:color w:val="000000" w:themeColor="text1"/>
                                <w:rtl/>
                                <w14:textOutline w14:w="9525" w14:cap="rnd" w14:cmpd="sng" w14:algn="ctr">
                                  <w14:noFill/>
                                  <w14:prstDash w14:val="solid"/>
                                  <w14:bevel/>
                                </w14:textOutline>
                              </w:rPr>
                              <w:t>תייר + ספק</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81A63F" id="Rectangle 105" o:spid="_x0000_s1052" style="position:absolute;left:0;text-align:left;margin-left:165.35pt;margin-top:17.6pt;width:81.05pt;height:31.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" filled="f" strokecolor="black [3213]" strokeweight="2pt">
                <v:textbox>
                  <w:txbxContent>
                    <w:p w:rsidR="00AF1EEE" w:rsidRPr="00C01A48" w:rsidRDefault="00AF1EEE" w:rsidP="004217AC">
                      <w:pPr>
                        <w:rPr>
                          <w:b/>
                          <w:bCs/>
                          <w:color w:val="000000" w:themeColor="text1"/>
                          <w14:textOutline w14:w="9525" w14:cap="rnd" w14:cmpd="sng" w14:algn="ctr">
                            <w14:noFill/>
                            <w14:prstDash w14:val="solid"/>
                            <w14:bevel/>
                          </w14:textOutline>
                        </w:rPr>
                      </w:pPr>
                      <w:r w:rsidRPr="00C01A48">
                        <w:rPr>
                          <w:rFonts w:hint="cs"/>
                          <w:b/>
                          <w:bCs/>
                          <w:color w:val="000000" w:themeColor="text1"/>
                          <w:rtl/>
                          <w14:textOutline w14:w="9525" w14:cap="rnd" w14:cmpd="sng" w14:algn="ctr">
                            <w14:noFill/>
                            <w14:prstDash w14:val="solid"/>
                            <w14:bevel/>
                          </w14:textOutline>
                        </w:rPr>
                        <w:t>תייר + ספק</w:t>
                      </w:r>
                    </w:p>
                  </w:txbxContent>
                </v:textbox>
              </v:rect>
            </w:pict>
          </mc:Fallback>
        </mc:AlternateContent>
      </w:r>
    </w:p>
    <w:p w:rsidR="004217AC" w:rsidRDefault="004217AC" w:rsidP="004217AC">
      <w:pPr>
        <w:tabs>
          <w:tab w:val="num" w:pos="1745"/>
        </w:tabs>
        <w:spacing w:line="360" w:lineRule="auto"/>
        <w:ind w:left="1224"/>
        <w:rPr>
          <w:rFonts w:ascii="Times New Roman" w:hAnsi="Times New Roman"/>
          <w:b/>
          <w:bCs/>
          <w:sz w:val="20"/>
          <w:szCs w:val="24"/>
        </w:rPr>
      </w:pPr>
    </w:p>
    <w:p w:rsidR="004217AC" w:rsidRDefault="004217AC" w:rsidP="004217AC">
      <w:pPr>
        <w:tabs>
          <w:tab w:val="num" w:pos="1745"/>
        </w:tabs>
        <w:spacing w:line="360" w:lineRule="auto"/>
        <w:ind w:left="1224"/>
        <w:rPr>
          <w:rFonts w:ascii="Times New Roman" w:hAnsi="Times New Roman"/>
          <w:b/>
          <w:bCs/>
          <w:sz w:val="20"/>
          <w:szCs w:val="24"/>
        </w:rPr>
      </w:pPr>
      <w:r>
        <w:rPr>
          <w:rFonts w:ascii="Times New Roman" w:hAnsi="Times New Roman"/>
          <w:b/>
          <w:bCs/>
          <w:noProof/>
          <w:sz w:val="20"/>
          <w:szCs w:val="24"/>
        </w:rPr>
        <mc:AlternateContent>
          <mc:Choice Requires="wps">
            <w:drawing>
              <wp:anchor distT="0" distB="0" distL="114300" distR="114300" simplePos="0" relativeHeight="251696128" behindDoc="0" locked="0" layoutInCell="1" allowOverlap="1" wp14:anchorId="087085DE" wp14:editId="5FCC49F2">
                <wp:simplePos x="0" y="0"/>
                <wp:positionH relativeFrom="column">
                  <wp:posOffset>2574890</wp:posOffset>
                </wp:positionH>
                <wp:positionV relativeFrom="paragraph">
                  <wp:posOffset>104838</wp:posOffset>
                </wp:positionV>
                <wp:extent cx="5024" cy="356716"/>
                <wp:effectExtent l="57150" t="0" r="71755" b="62865"/>
                <wp:wrapNone/>
                <wp:docPr id="199" name="Straight Arrow Connector 199"/>
                <wp:cNvGraphicFramePr/>
                <a:graphic xmlns:a="http://schemas.openxmlformats.org/drawingml/2006/main">
                  <a:graphicData uri="http://schemas.microsoft.com/office/word/2010/wordprocessingShape">
                    <wps:wsp>
                      <wps:cNvCnPr/>
                      <wps:spPr>
                        <a:xfrm flipH="1">
                          <a:off x="0" y="0"/>
                          <a:ext cx="5024" cy="35671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0C9218C" id="_x0000_t32" coordsize="21600,21600" o:spt="32" o:oned="t" path="m,l21600,21600e" filled="f">
                <v:path arrowok="t" fillok="f" o:connecttype="none"/>
                <o:lock v:ext="edit" shapetype="t"/>
              </v:shapetype>
              <v:shape id="Straight Arrow Connector 199" o:spid="_x0000_s1026" type="#_x0000_t32" style="position:absolute;left:0;text-align:left;margin-left:202.75pt;margin-top:8.25pt;width:.4pt;height:28.1pt;flip:x;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" strokecolor="black [3213]">
                <v:stroke endarrow="block"/>
              </v:shape>
            </w:pict>
          </mc:Fallback>
        </mc:AlternateContent>
      </w:r>
    </w:p>
    <w:p w:rsidR="004217AC" w:rsidRDefault="004217AC" w:rsidP="004217AC">
      <w:pPr>
        <w:tabs>
          <w:tab w:val="num" w:pos="1745"/>
        </w:tabs>
        <w:spacing w:line="360" w:lineRule="auto"/>
        <w:ind w:left="1224"/>
        <w:rPr>
          <w:rFonts w:ascii="Times New Roman" w:hAnsi="Times New Roman"/>
          <w:b/>
          <w:bCs/>
          <w:sz w:val="20"/>
          <w:szCs w:val="24"/>
        </w:rPr>
      </w:pPr>
      <w:r w:rsidRPr="00ED7BAA">
        <w:rPr>
          <w:rFonts w:ascii="Times New Roman" w:hAnsi="Times New Roman"/>
          <w:b/>
          <w:bCs/>
          <w:noProof/>
          <w:sz w:val="20"/>
          <w:szCs w:val="24"/>
        </w:rPr>
        <mc:AlternateContent>
          <mc:Choice Requires="wps">
            <w:drawing>
              <wp:anchor distT="45720" distB="45720" distL="114300" distR="114300" simplePos="0" relativeHeight="251685888" behindDoc="0" locked="0" layoutInCell="1" allowOverlap="1" wp14:anchorId="3B3DC0E0" wp14:editId="4B1D23CC">
                <wp:simplePos x="0" y="0"/>
                <wp:positionH relativeFrom="column">
                  <wp:align>center</wp:align>
                </wp:positionH>
                <wp:positionV relativeFrom="paragraph">
                  <wp:posOffset>182880</wp:posOffset>
                </wp:positionV>
                <wp:extent cx="2360930" cy="1404620"/>
                <wp:effectExtent l="0" t="0" r="2413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flowChartAlternateProcess">
                          <a:avLst/>
                        </a:prstGeom>
                        <a:solidFill>
                          <a:srgbClr val="FFFFFF"/>
                        </a:solidFill>
                        <a:ln w="9525">
                          <a:solidFill>
                            <a:srgbClr val="000000"/>
                          </a:solidFill>
                          <a:miter lim="800000"/>
                          <a:headEnd/>
                          <a:tailEnd/>
                        </a:ln>
                      </wps:spPr>
                      <wps:txbx>
                        <w:txbxContent>
                          <w:p w:rsidR="00AF1EEE" w:rsidRDefault="00AF1EEE" w:rsidP="004217AC">
                            <w:r>
                              <w:rPr>
                                <w:rFonts w:hint="cs"/>
                                <w:rtl/>
                              </w:rPr>
                              <w:t>הצגת דרכון ע"י התייר לספק ומסמך ייעודי ידני וחשבונית המס</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B3DC0E0" id="Text Box 2" o:spid="_x0000_s1053" type="#_x0000_t176" style="position:absolute;left:0;text-align:left;margin-left:0;margin-top:14.4pt;width:185.9pt;height:110.6pt;z-index:251685888;visibility:visible;mso-wrap-style:square;mso-width-percent:400;mso-height-percent:200;mso-wrap-distance-left:9pt;mso-wrap-distance-top:3.6pt;mso-wrap-distance-right:9pt;mso-wrap-distance-bottom:3.6pt;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">
                <v:textbox style="mso-fit-shape-to-text:t">
                  <w:txbxContent>
                    <w:p w:rsidR="00AF1EEE" w:rsidRDefault="00AF1EEE" w:rsidP="004217AC">
                      <w:r>
                        <w:rPr>
                          <w:rFonts w:hint="cs"/>
                          <w:rtl/>
                        </w:rPr>
                        <w:t>הצגת דרכון ע"י התייר לספק ומסמך ייעודי ידני וחשבונית המס</w:t>
                      </w:r>
                    </w:p>
                  </w:txbxContent>
                </v:textbox>
                <w10:wrap type="square"/>
              </v:shape>
            </w:pict>
          </mc:Fallback>
        </mc:AlternateContent>
      </w:r>
    </w:p>
    <w:p w:rsidR="004217AC" w:rsidRDefault="004217AC" w:rsidP="004217AC">
      <w:pPr>
        <w:tabs>
          <w:tab w:val="num" w:pos="1745"/>
        </w:tabs>
        <w:spacing w:line="360" w:lineRule="auto"/>
        <w:ind w:left="1224"/>
        <w:rPr>
          <w:rFonts w:ascii="Times New Roman" w:hAnsi="Times New Roman"/>
          <w:b/>
          <w:bCs/>
          <w:sz w:val="20"/>
          <w:szCs w:val="24"/>
          <w:rtl/>
        </w:rPr>
      </w:pPr>
    </w:p>
    <w:p w:rsidR="004217AC" w:rsidRDefault="004217AC" w:rsidP="004217AC">
      <w:pPr>
        <w:tabs>
          <w:tab w:val="num" w:pos="1745"/>
        </w:tabs>
        <w:spacing w:line="360" w:lineRule="auto"/>
        <w:ind w:left="1224"/>
        <w:rPr>
          <w:rFonts w:ascii="Times New Roman" w:hAnsi="Times New Roman"/>
          <w:b/>
          <w:bCs/>
          <w:sz w:val="20"/>
          <w:szCs w:val="24"/>
          <w:rtl/>
        </w:rPr>
      </w:pPr>
    </w:p>
    <w:p w:rsidR="004217AC" w:rsidRDefault="004217AC" w:rsidP="004217AC">
      <w:pPr>
        <w:tabs>
          <w:tab w:val="num" w:pos="1745"/>
        </w:tabs>
        <w:spacing w:line="360" w:lineRule="auto"/>
        <w:ind w:left="1224"/>
        <w:rPr>
          <w:rFonts w:ascii="Times New Roman" w:hAnsi="Times New Roman"/>
          <w:b/>
          <w:bCs/>
          <w:sz w:val="20"/>
          <w:szCs w:val="24"/>
        </w:rPr>
      </w:pPr>
      <w:r>
        <w:rPr>
          <w:rFonts w:ascii="Times New Roman" w:hAnsi="Times New Roman"/>
          <w:b/>
          <w:bCs/>
          <w:noProof/>
          <w:sz w:val="20"/>
          <w:szCs w:val="24"/>
        </w:rPr>
        <mc:AlternateContent>
          <mc:Choice Requires="wps">
            <w:drawing>
              <wp:anchor distT="0" distB="0" distL="114300" distR="114300" simplePos="0" relativeHeight="251697152" behindDoc="0" locked="0" layoutInCell="1" allowOverlap="1" wp14:anchorId="37F31B75" wp14:editId="047122E3">
                <wp:simplePos x="0" y="0"/>
                <wp:positionH relativeFrom="column">
                  <wp:posOffset>2579335</wp:posOffset>
                </wp:positionH>
                <wp:positionV relativeFrom="paragraph">
                  <wp:posOffset>244210</wp:posOffset>
                </wp:positionV>
                <wp:extent cx="0" cy="205991"/>
                <wp:effectExtent l="76200" t="0" r="57150" b="60960"/>
                <wp:wrapNone/>
                <wp:docPr id="202" name="Straight Arrow Connector 202"/>
                <wp:cNvGraphicFramePr/>
                <a:graphic xmlns:a="http://schemas.openxmlformats.org/drawingml/2006/main">
                  <a:graphicData uri="http://schemas.microsoft.com/office/word/2010/wordprocessingShape">
                    <wps:wsp>
                      <wps:cNvCnPr/>
                      <wps:spPr>
                        <a:xfrm>
                          <a:off x="0" y="0"/>
                          <a:ext cx="0" cy="20599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16005D7" id="Straight Arrow Connector 202" o:spid="_x0000_s1026" type="#_x0000_t32" style="position:absolute;left:0;text-align:left;margin-left:203.1pt;margin-top:19.25pt;width:0;height:16.2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" strokecolor="black [3213]">
                <v:stroke endarrow="block"/>
              </v:shape>
            </w:pict>
          </mc:Fallback>
        </mc:AlternateContent>
      </w:r>
    </w:p>
    <w:p w:rsidR="004217AC" w:rsidRDefault="004217AC" w:rsidP="004217AC">
      <w:pPr>
        <w:tabs>
          <w:tab w:val="num" w:pos="1745"/>
        </w:tabs>
        <w:spacing w:line="360" w:lineRule="auto"/>
        <w:ind w:left="1224"/>
        <w:rPr>
          <w:rFonts w:ascii="Times New Roman" w:hAnsi="Times New Roman"/>
          <w:b/>
          <w:bCs/>
          <w:sz w:val="20"/>
          <w:szCs w:val="24"/>
        </w:rPr>
      </w:pPr>
      <w:r w:rsidRPr="005843F8">
        <w:rPr>
          <w:rFonts w:ascii="Times New Roman" w:hAnsi="Times New Roman"/>
          <w:b/>
          <w:bCs/>
          <w:noProof/>
          <w:sz w:val="20"/>
          <w:szCs w:val="24"/>
        </w:rPr>
        <mc:AlternateContent>
          <mc:Choice Requires="wps">
            <w:drawing>
              <wp:anchor distT="45720" distB="45720" distL="114300" distR="114300" simplePos="0" relativeHeight="251687936" behindDoc="0" locked="0" layoutInCell="1" allowOverlap="1" wp14:anchorId="0354079B" wp14:editId="49B46E12">
                <wp:simplePos x="0" y="0"/>
                <wp:positionH relativeFrom="column">
                  <wp:posOffset>1580103</wp:posOffset>
                </wp:positionH>
                <wp:positionV relativeFrom="paragraph">
                  <wp:posOffset>182287</wp:posOffset>
                </wp:positionV>
                <wp:extent cx="2360930" cy="622935"/>
                <wp:effectExtent l="0" t="0" r="24130" b="24765"/>
                <wp:wrapSquare wrapText="bothSides"/>
                <wp:docPr id="1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622998"/>
                        </a:xfrm>
                        <a:prstGeom prst="flowChartAlternateProcess">
                          <a:avLst/>
                        </a:prstGeom>
                        <a:solidFill>
                          <a:srgbClr val="FFFFFF"/>
                        </a:solidFill>
                        <a:ln w="9525">
                          <a:solidFill>
                            <a:srgbClr val="000000"/>
                          </a:solidFill>
                          <a:miter lim="800000"/>
                          <a:headEnd/>
                          <a:tailEnd/>
                        </a:ln>
                      </wps:spPr>
                      <wps:txbx>
                        <w:txbxContent>
                          <w:p w:rsidR="00AF1EEE" w:rsidRDefault="00AF1EEE" w:rsidP="004217AC">
                            <w:r>
                              <w:rPr>
                                <w:rFonts w:hint="cs"/>
                                <w:rtl/>
                              </w:rPr>
                              <w:t>ביצוע בדיקות ויזואליות ע"י הספק</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0354079B" id="_x0000_s1054" type="#_x0000_t176" style="position:absolute;left:0;text-align:left;margin-left:124.4pt;margin-top:14.35pt;width:185.9pt;height:49.05pt;z-index:25168793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">
                <v:textbox>
                  <w:txbxContent>
                    <w:p w:rsidR="00AF1EEE" w:rsidRDefault="00AF1EEE" w:rsidP="004217AC">
                      <w:r>
                        <w:rPr>
                          <w:rFonts w:hint="cs"/>
                          <w:rtl/>
                        </w:rPr>
                        <w:t>ביצוע בדיקות ויזואליות ע"י הספק</w:t>
                      </w:r>
                    </w:p>
                  </w:txbxContent>
                </v:textbox>
                <w10:wrap type="square"/>
              </v:shape>
            </w:pict>
          </mc:Fallback>
        </mc:AlternateContent>
      </w:r>
      <w:r w:rsidRPr="005843F8">
        <w:rPr>
          <w:rFonts w:ascii="Times New Roman" w:hAnsi="Times New Roman"/>
          <w:b/>
          <w:bCs/>
          <w:noProof/>
          <w:sz w:val="20"/>
          <w:szCs w:val="24"/>
        </w:rPr>
        <mc:AlternateContent>
          <mc:Choice Requires="wps">
            <w:drawing>
              <wp:anchor distT="45720" distB="45720" distL="114300" distR="114300" simplePos="0" relativeHeight="251686912" behindDoc="0" locked="0" layoutInCell="1" allowOverlap="1" wp14:anchorId="29EF7B30" wp14:editId="6355B854">
                <wp:simplePos x="0" y="0"/>
                <wp:positionH relativeFrom="column">
                  <wp:align>center</wp:align>
                </wp:positionH>
                <wp:positionV relativeFrom="paragraph">
                  <wp:posOffset>182880</wp:posOffset>
                </wp:positionV>
                <wp:extent cx="2360930" cy="622935"/>
                <wp:effectExtent l="0" t="0" r="24130" b="24765"/>
                <wp:wrapSquare wrapText="bothSides"/>
                <wp:docPr id="1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622998"/>
                        </a:xfrm>
                        <a:prstGeom prst="flowChartAlternateProcess">
                          <a:avLst/>
                        </a:prstGeom>
                        <a:solidFill>
                          <a:srgbClr val="FFFFFF"/>
                        </a:solidFill>
                        <a:ln w="9525">
                          <a:solidFill>
                            <a:srgbClr val="000000"/>
                          </a:solidFill>
                          <a:miter lim="800000"/>
                          <a:headEnd/>
                          <a:tailEnd/>
                        </a:ln>
                      </wps:spPr>
                      <wps:txbx>
                        <w:txbxContent>
                          <w:p w:rsidR="00AF1EEE" w:rsidRDefault="00AF1EEE" w:rsidP="004217AC">
                            <w:r>
                              <w:rPr>
                                <w:rFonts w:hint="cs"/>
                                <w:rtl/>
                              </w:rPr>
                              <w:t>ביצוע בדיקות ויזואליות ע"י הספק</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9EF7B30" id="_x0000_s1055" type="#_x0000_t176" style="position:absolute;left:0;text-align:left;margin-left:0;margin-top:14.4pt;width:185.9pt;height:49.05pt;z-index:251686912;visibility:visible;mso-wrap-style:square;mso-width-percent:400;mso-height-percent:0;mso-wrap-distance-left:9pt;mso-wrap-distance-top:3.6pt;mso-wrap-distance-right:9pt;mso-wrap-distance-bottom:3.6pt;mso-position-horizontal:center;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">
                <v:textbox>
                  <w:txbxContent>
                    <w:p w:rsidR="00AF1EEE" w:rsidRDefault="00AF1EEE" w:rsidP="004217AC">
                      <w:r>
                        <w:rPr>
                          <w:rFonts w:hint="cs"/>
                          <w:rtl/>
                        </w:rPr>
                        <w:t>ביצוע בדיקות ויזואליות ע"י הספק</w:t>
                      </w:r>
                    </w:p>
                  </w:txbxContent>
                </v:textbox>
                <w10:wrap type="square"/>
              </v:shape>
            </w:pict>
          </mc:Fallback>
        </mc:AlternateContent>
      </w:r>
    </w:p>
    <w:p w:rsidR="004217AC" w:rsidRDefault="004217AC" w:rsidP="004217AC">
      <w:pPr>
        <w:jc w:val="center"/>
        <w:rPr>
          <w:sz w:val="24"/>
          <w:rtl/>
        </w:rPr>
      </w:pPr>
      <w:r>
        <w:rPr>
          <w:rFonts w:hint="cs"/>
          <w:sz w:val="24"/>
          <w:rtl/>
        </w:rPr>
        <w:t xml:space="preserve"> </w:t>
      </w:r>
    </w:p>
    <w:p w:rsidR="004217AC" w:rsidRDefault="004217AC" w:rsidP="004217AC">
      <w:pPr>
        <w:tabs>
          <w:tab w:val="num" w:pos="1745"/>
        </w:tabs>
        <w:spacing w:line="360" w:lineRule="auto"/>
        <w:ind w:left="1224"/>
        <w:rPr>
          <w:rFonts w:ascii="Times New Roman" w:hAnsi="Times New Roman"/>
          <w:b/>
          <w:bCs/>
          <w:sz w:val="20"/>
          <w:szCs w:val="24"/>
          <w:rtl/>
        </w:rPr>
      </w:pPr>
    </w:p>
    <w:p w:rsidR="004217AC" w:rsidRDefault="004217AC" w:rsidP="004217AC">
      <w:pPr>
        <w:tabs>
          <w:tab w:val="num" w:pos="1745"/>
        </w:tabs>
        <w:spacing w:line="360" w:lineRule="auto"/>
        <w:ind w:left="1224"/>
        <w:rPr>
          <w:rFonts w:ascii="Times New Roman" w:hAnsi="Times New Roman"/>
          <w:b/>
          <w:bCs/>
          <w:sz w:val="20"/>
          <w:szCs w:val="24"/>
          <w:rtl/>
        </w:rPr>
      </w:pPr>
      <w:r>
        <w:rPr>
          <w:rFonts w:ascii="Times New Roman" w:hAnsi="Times New Roman"/>
          <w:b/>
          <w:bCs/>
          <w:noProof/>
          <w:sz w:val="20"/>
          <w:szCs w:val="24"/>
          <w:rtl/>
        </w:rPr>
        <mc:AlternateContent>
          <mc:Choice Requires="wps">
            <w:drawing>
              <wp:anchor distT="0" distB="0" distL="114300" distR="114300" simplePos="0" relativeHeight="251699200" behindDoc="0" locked="0" layoutInCell="1" allowOverlap="1" wp14:anchorId="6A8D4AD3" wp14:editId="497C7876">
                <wp:simplePos x="0" y="0"/>
                <wp:positionH relativeFrom="column">
                  <wp:posOffset>2800978</wp:posOffset>
                </wp:positionH>
                <wp:positionV relativeFrom="paragraph">
                  <wp:posOffset>163076</wp:posOffset>
                </wp:positionV>
                <wp:extent cx="1195754" cy="487269"/>
                <wp:effectExtent l="0" t="0" r="80645" b="65405"/>
                <wp:wrapNone/>
                <wp:docPr id="204" name="Straight Arrow Connector 204"/>
                <wp:cNvGraphicFramePr/>
                <a:graphic xmlns:a="http://schemas.openxmlformats.org/drawingml/2006/main">
                  <a:graphicData uri="http://schemas.microsoft.com/office/word/2010/wordprocessingShape">
                    <wps:wsp>
                      <wps:cNvCnPr/>
                      <wps:spPr>
                        <a:xfrm>
                          <a:off x="0" y="0"/>
                          <a:ext cx="1195754" cy="48726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311CA28" id="Straight Arrow Connector 204" o:spid="_x0000_s1026" type="#_x0000_t32" style="position:absolute;left:0;text-align:left;margin-left:220.55pt;margin-top:12.85pt;width:94.15pt;height:38.35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" strokecolor="black [3213]">
                <v:stroke endarrow="block"/>
              </v:shape>
            </w:pict>
          </mc:Fallback>
        </mc:AlternateContent>
      </w:r>
      <w:r>
        <w:rPr>
          <w:rFonts w:ascii="Times New Roman" w:hAnsi="Times New Roman"/>
          <w:b/>
          <w:bCs/>
          <w:noProof/>
          <w:sz w:val="20"/>
          <w:szCs w:val="24"/>
          <w:rtl/>
        </w:rPr>
        <mc:AlternateContent>
          <mc:Choice Requires="wps">
            <w:drawing>
              <wp:anchor distT="0" distB="0" distL="114300" distR="114300" simplePos="0" relativeHeight="251698176" behindDoc="0" locked="0" layoutInCell="1" allowOverlap="1" wp14:anchorId="472631B7" wp14:editId="1F4E1412">
                <wp:simplePos x="0" y="0"/>
                <wp:positionH relativeFrom="column">
                  <wp:posOffset>1464547</wp:posOffset>
                </wp:positionH>
                <wp:positionV relativeFrom="paragraph">
                  <wp:posOffset>142917</wp:posOffset>
                </wp:positionV>
                <wp:extent cx="934497" cy="507504"/>
                <wp:effectExtent l="38100" t="0" r="18415" b="64135"/>
                <wp:wrapNone/>
                <wp:docPr id="203" name="Straight Arrow Connector 203"/>
                <wp:cNvGraphicFramePr/>
                <a:graphic xmlns:a="http://schemas.openxmlformats.org/drawingml/2006/main">
                  <a:graphicData uri="http://schemas.microsoft.com/office/word/2010/wordprocessingShape">
                    <wps:wsp>
                      <wps:cNvCnPr/>
                      <wps:spPr>
                        <a:xfrm flipH="1">
                          <a:off x="0" y="0"/>
                          <a:ext cx="934497" cy="50750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3ADD77F" id="Straight Arrow Connector 203" o:spid="_x0000_s1026" type="#_x0000_t32" style="position:absolute;left:0;text-align:left;margin-left:115.3pt;margin-top:11.25pt;width:73.6pt;height:39.95pt;flip:x;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" strokecolor="black [3213]">
                <v:stroke endarrow="block"/>
              </v:shape>
            </w:pict>
          </mc:Fallback>
        </mc:AlternateContent>
      </w:r>
    </w:p>
    <w:p w:rsidR="004217AC" w:rsidRDefault="004217AC" w:rsidP="004217AC">
      <w:pPr>
        <w:tabs>
          <w:tab w:val="num" w:pos="1745"/>
        </w:tabs>
        <w:spacing w:line="360" w:lineRule="auto"/>
        <w:ind w:left="1224"/>
        <w:rPr>
          <w:rFonts w:ascii="Times New Roman" w:hAnsi="Times New Roman"/>
          <w:b/>
          <w:bCs/>
          <w:sz w:val="20"/>
          <w:szCs w:val="24"/>
          <w:rtl/>
        </w:rPr>
      </w:pPr>
    </w:p>
    <w:p w:rsidR="004217AC" w:rsidRDefault="004217AC" w:rsidP="004217AC">
      <w:pPr>
        <w:tabs>
          <w:tab w:val="num" w:pos="1745"/>
        </w:tabs>
        <w:spacing w:line="360" w:lineRule="auto"/>
        <w:ind w:left="1224"/>
        <w:rPr>
          <w:rFonts w:ascii="Times New Roman" w:hAnsi="Times New Roman"/>
          <w:b/>
          <w:bCs/>
          <w:sz w:val="20"/>
          <w:szCs w:val="24"/>
          <w:rtl/>
        </w:rPr>
      </w:pPr>
      <w:r>
        <w:rPr>
          <w:rFonts w:ascii="Times New Roman" w:hAnsi="Times New Roman"/>
          <w:b/>
          <w:bCs/>
          <w:noProof/>
          <w:sz w:val="20"/>
          <w:szCs w:val="24"/>
        </w:rPr>
        <mc:AlternateContent>
          <mc:Choice Requires="wps">
            <w:drawing>
              <wp:anchor distT="0" distB="0" distL="114300" distR="114300" simplePos="0" relativeHeight="251705344" behindDoc="0" locked="0" layoutInCell="1" allowOverlap="1" wp14:anchorId="1164C12C" wp14:editId="61536529">
                <wp:simplePos x="0" y="0"/>
                <wp:positionH relativeFrom="column">
                  <wp:posOffset>4187651</wp:posOffset>
                </wp:positionH>
                <wp:positionV relativeFrom="paragraph">
                  <wp:posOffset>551899</wp:posOffset>
                </wp:positionV>
                <wp:extent cx="5024" cy="447151"/>
                <wp:effectExtent l="76200" t="0" r="71755" b="48260"/>
                <wp:wrapNone/>
                <wp:docPr id="211" name="Straight Arrow Connector 211"/>
                <wp:cNvGraphicFramePr/>
                <a:graphic xmlns:a="http://schemas.openxmlformats.org/drawingml/2006/main">
                  <a:graphicData uri="http://schemas.microsoft.com/office/word/2010/wordprocessingShape">
                    <wps:wsp>
                      <wps:cNvCnPr/>
                      <wps:spPr>
                        <a:xfrm>
                          <a:off x="0" y="0"/>
                          <a:ext cx="5024" cy="44715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F9F1B7F" id="Straight Arrow Connector 211" o:spid="_x0000_s1026" type="#_x0000_t32" style="position:absolute;left:0;text-align:left;margin-left:329.75pt;margin-top:43.45pt;width:.4pt;height:35.2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" strokecolor="black [3213]">
                <v:stroke endarrow="block"/>
              </v:shape>
            </w:pict>
          </mc:Fallback>
        </mc:AlternateContent>
      </w:r>
      <w:r>
        <w:rPr>
          <w:rFonts w:ascii="Times New Roman" w:hAnsi="Times New Roman"/>
          <w:b/>
          <w:bCs/>
          <w:noProof/>
          <w:sz w:val="20"/>
          <w:szCs w:val="24"/>
        </w:rPr>
        <mc:AlternateContent>
          <mc:Choice Requires="wps">
            <w:drawing>
              <wp:anchor distT="0" distB="0" distL="114300" distR="114300" simplePos="0" relativeHeight="251704320" behindDoc="0" locked="0" layoutInCell="1" allowOverlap="1" wp14:anchorId="575CCE3A" wp14:editId="1E607C56">
                <wp:simplePos x="0" y="0"/>
                <wp:positionH relativeFrom="column">
                  <wp:posOffset>2172956</wp:posOffset>
                </wp:positionH>
                <wp:positionV relativeFrom="paragraph">
                  <wp:posOffset>1968716</wp:posOffset>
                </wp:positionV>
                <wp:extent cx="0" cy="401934"/>
                <wp:effectExtent l="76200" t="0" r="57150" b="55880"/>
                <wp:wrapNone/>
                <wp:docPr id="210" name="Straight Arrow Connector 210"/>
                <wp:cNvGraphicFramePr/>
                <a:graphic xmlns:a="http://schemas.openxmlformats.org/drawingml/2006/main">
                  <a:graphicData uri="http://schemas.microsoft.com/office/word/2010/wordprocessingShape">
                    <wps:wsp>
                      <wps:cNvCnPr/>
                      <wps:spPr>
                        <a:xfrm>
                          <a:off x="0" y="0"/>
                          <a:ext cx="0" cy="40193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61BFC98" id="Straight Arrow Connector 210" o:spid="_x0000_s1026" type="#_x0000_t32" style="position:absolute;left:0;text-align:left;margin-left:171.1pt;margin-top:155pt;width:0;height:31.65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" strokecolor="black [3213]">
                <v:stroke endarrow="block"/>
              </v:shape>
            </w:pict>
          </mc:Fallback>
        </mc:AlternateContent>
      </w:r>
      <w:r>
        <w:rPr>
          <w:rFonts w:ascii="Times New Roman" w:hAnsi="Times New Roman"/>
          <w:b/>
          <w:bCs/>
          <w:noProof/>
          <w:sz w:val="20"/>
          <w:szCs w:val="24"/>
        </w:rPr>
        <mc:AlternateContent>
          <mc:Choice Requires="wps">
            <w:drawing>
              <wp:anchor distT="0" distB="0" distL="114300" distR="114300" simplePos="0" relativeHeight="251703296" behindDoc="0" locked="0" layoutInCell="1" allowOverlap="1" wp14:anchorId="768EACFB" wp14:editId="5A8F0CCC">
                <wp:simplePos x="0" y="0"/>
                <wp:positionH relativeFrom="column">
                  <wp:posOffset>655655</wp:posOffset>
                </wp:positionH>
                <wp:positionV relativeFrom="paragraph">
                  <wp:posOffset>1903402</wp:posOffset>
                </wp:positionV>
                <wp:extent cx="0" cy="452176"/>
                <wp:effectExtent l="76200" t="0" r="57150" b="62230"/>
                <wp:wrapNone/>
                <wp:docPr id="208" name="Straight Arrow Connector 208"/>
                <wp:cNvGraphicFramePr/>
                <a:graphic xmlns:a="http://schemas.openxmlformats.org/drawingml/2006/main">
                  <a:graphicData uri="http://schemas.microsoft.com/office/word/2010/wordprocessingShape">
                    <wps:wsp>
                      <wps:cNvCnPr/>
                      <wps:spPr>
                        <a:xfrm>
                          <a:off x="0" y="0"/>
                          <a:ext cx="0" cy="45217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ECFD38B" id="Straight Arrow Connector 208" o:spid="_x0000_s1026" type="#_x0000_t32" style="position:absolute;left:0;text-align:left;margin-left:51.65pt;margin-top:149.85pt;width:0;height:35.6pt;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" strokecolor="black [3213]">
                <v:stroke endarrow="block"/>
              </v:shape>
            </w:pict>
          </mc:Fallback>
        </mc:AlternateContent>
      </w:r>
      <w:r>
        <w:rPr>
          <w:rFonts w:ascii="Times New Roman" w:hAnsi="Times New Roman"/>
          <w:b/>
          <w:bCs/>
          <w:noProof/>
          <w:sz w:val="20"/>
          <w:szCs w:val="24"/>
        </w:rPr>
        <mc:AlternateContent>
          <mc:Choice Requires="wps">
            <w:drawing>
              <wp:anchor distT="0" distB="0" distL="114300" distR="114300" simplePos="0" relativeHeight="251702272" behindDoc="0" locked="0" layoutInCell="1" allowOverlap="1" wp14:anchorId="3CEAD270" wp14:editId="1797F4D9">
                <wp:simplePos x="0" y="0"/>
                <wp:positionH relativeFrom="column">
                  <wp:posOffset>2177980</wp:posOffset>
                </wp:positionH>
                <wp:positionV relativeFrom="paragraph">
                  <wp:posOffset>1235187</wp:posOffset>
                </wp:positionV>
                <wp:extent cx="0" cy="416615"/>
                <wp:effectExtent l="76200" t="0" r="57150" b="59690"/>
                <wp:wrapNone/>
                <wp:docPr id="207" name="Straight Arrow Connector 207"/>
                <wp:cNvGraphicFramePr/>
                <a:graphic xmlns:a="http://schemas.openxmlformats.org/drawingml/2006/main">
                  <a:graphicData uri="http://schemas.microsoft.com/office/word/2010/wordprocessingShape">
                    <wps:wsp>
                      <wps:cNvCnPr/>
                      <wps:spPr>
                        <a:xfrm>
                          <a:off x="0" y="0"/>
                          <a:ext cx="0" cy="41661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BC23BE5" id="Straight Arrow Connector 207" o:spid="_x0000_s1026" type="#_x0000_t32" style="position:absolute;left:0;text-align:left;margin-left:171.5pt;margin-top:97.25pt;width:0;height:32.8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" strokecolor="black [3213]">
                <v:stroke endarrow="block"/>
              </v:shape>
            </w:pict>
          </mc:Fallback>
        </mc:AlternateContent>
      </w:r>
      <w:r>
        <w:rPr>
          <w:rFonts w:ascii="Times New Roman" w:hAnsi="Times New Roman"/>
          <w:b/>
          <w:bCs/>
          <w:noProof/>
          <w:sz w:val="20"/>
          <w:szCs w:val="24"/>
        </w:rPr>
        <mc:AlternateContent>
          <mc:Choice Requires="wps">
            <w:drawing>
              <wp:anchor distT="0" distB="0" distL="114300" distR="114300" simplePos="0" relativeHeight="251701248" behindDoc="0" locked="0" layoutInCell="1" allowOverlap="1" wp14:anchorId="3B98DA5C" wp14:editId="71FDD7BB">
                <wp:simplePos x="0" y="0"/>
                <wp:positionH relativeFrom="column">
                  <wp:posOffset>680776</wp:posOffset>
                </wp:positionH>
                <wp:positionV relativeFrom="paragraph">
                  <wp:posOffset>1230162</wp:posOffset>
                </wp:positionV>
                <wp:extent cx="5024" cy="422031"/>
                <wp:effectExtent l="76200" t="0" r="71755" b="54610"/>
                <wp:wrapNone/>
                <wp:docPr id="206" name="Straight Arrow Connector 206"/>
                <wp:cNvGraphicFramePr/>
                <a:graphic xmlns:a="http://schemas.openxmlformats.org/drawingml/2006/main">
                  <a:graphicData uri="http://schemas.microsoft.com/office/word/2010/wordprocessingShape">
                    <wps:wsp>
                      <wps:cNvCnPr/>
                      <wps:spPr>
                        <a:xfrm flipH="1">
                          <a:off x="0" y="0"/>
                          <a:ext cx="5024" cy="42203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4ED7F75" id="Straight Arrow Connector 206" o:spid="_x0000_s1026" type="#_x0000_t32" style="position:absolute;left:0;text-align:left;margin-left:53.6pt;margin-top:96.85pt;width:.4pt;height:33.25pt;flip:x;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" strokecolor="black [3213]">
                <v:stroke endarrow="block"/>
              </v:shape>
            </w:pict>
          </mc:Fallback>
        </mc:AlternateContent>
      </w:r>
      <w:r>
        <w:rPr>
          <w:rFonts w:ascii="Times New Roman" w:hAnsi="Times New Roman"/>
          <w:b/>
          <w:bCs/>
          <w:noProof/>
          <w:sz w:val="20"/>
          <w:szCs w:val="24"/>
        </w:rPr>
        <mc:AlternateContent>
          <mc:Choice Requires="wps">
            <w:drawing>
              <wp:anchor distT="0" distB="0" distL="114300" distR="114300" simplePos="0" relativeHeight="251700224" behindDoc="0" locked="0" layoutInCell="1" allowOverlap="1" wp14:anchorId="324A18BF" wp14:editId="5FA41BF2">
                <wp:simplePos x="0" y="0"/>
                <wp:positionH relativeFrom="column">
                  <wp:posOffset>1338943</wp:posOffset>
                </wp:positionH>
                <wp:positionV relativeFrom="paragraph">
                  <wp:posOffset>551899</wp:posOffset>
                </wp:positionV>
                <wp:extent cx="5024" cy="331595"/>
                <wp:effectExtent l="76200" t="0" r="71755" b="49530"/>
                <wp:wrapNone/>
                <wp:docPr id="205" name="Straight Arrow Connector 205"/>
                <wp:cNvGraphicFramePr/>
                <a:graphic xmlns:a="http://schemas.openxmlformats.org/drawingml/2006/main">
                  <a:graphicData uri="http://schemas.microsoft.com/office/word/2010/wordprocessingShape">
                    <wps:wsp>
                      <wps:cNvCnPr/>
                      <wps:spPr>
                        <a:xfrm>
                          <a:off x="0" y="0"/>
                          <a:ext cx="5024" cy="33159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C4FF2B0" id="Straight Arrow Connector 205" o:spid="_x0000_s1026" type="#_x0000_t32" style="position:absolute;left:0;text-align:left;margin-left:105.45pt;margin-top:43.45pt;width:.4pt;height:26.1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" strokecolor="black [3213]">
                <v:stroke endarrow="block"/>
              </v:shape>
            </w:pict>
          </mc:Fallback>
        </mc:AlternateContent>
      </w:r>
      <w:r>
        <w:rPr>
          <w:rFonts w:ascii="Times New Roman" w:hAnsi="Times New Roman"/>
          <w:b/>
          <w:bCs/>
          <w:noProof/>
          <w:sz w:val="20"/>
          <w:szCs w:val="24"/>
        </w:rPr>
        <mc:AlternateContent>
          <mc:Choice Requires="wps">
            <w:drawing>
              <wp:anchor distT="0" distB="0" distL="114300" distR="114300" simplePos="0" relativeHeight="251694080" behindDoc="0" locked="0" layoutInCell="1" allowOverlap="1" wp14:anchorId="35D0F479" wp14:editId="2C3F8C77">
                <wp:simplePos x="0" y="0"/>
                <wp:positionH relativeFrom="column">
                  <wp:posOffset>62230</wp:posOffset>
                </wp:positionH>
                <wp:positionV relativeFrom="paragraph">
                  <wp:posOffset>2341880</wp:posOffset>
                </wp:positionV>
                <wp:extent cx="1129665" cy="612775"/>
                <wp:effectExtent l="0" t="0" r="13335" b="15875"/>
                <wp:wrapNone/>
                <wp:docPr id="196" name="Text Box 196"/>
                <wp:cNvGraphicFramePr/>
                <a:graphic xmlns:a="http://schemas.openxmlformats.org/drawingml/2006/main">
                  <a:graphicData uri="http://schemas.microsoft.com/office/word/2010/wordprocessingShape">
                    <wps:wsp>
                      <wps:cNvSpPr txBox="1"/>
                      <wps:spPr>
                        <a:xfrm>
                          <a:off x="0" y="0"/>
                          <a:ext cx="1129665" cy="612775"/>
                        </a:xfrm>
                        <a:prstGeom prst="flowChartAlternateProcess">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F1EEE" w:rsidRDefault="00AF1EEE" w:rsidP="004217AC">
                            <w:r>
                              <w:rPr>
                                <w:rFonts w:hint="cs"/>
                                <w:rtl/>
                              </w:rPr>
                              <w:t>אין לבצע תשלום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D0F479" id="Text Box 196" o:spid="_x0000_s1056" type="#_x0000_t176" style="position:absolute;left:0;text-align:left;margin-left:4.9pt;margin-top:184.4pt;width:88.95pt;height:48.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" fillcolor="white [3201]" strokeweight=".5pt">
                <v:textbox>
                  <w:txbxContent>
                    <w:p w:rsidR="00AF1EEE" w:rsidRDefault="00AF1EEE" w:rsidP="004217AC">
                      <w:r>
                        <w:rPr>
                          <w:rFonts w:hint="cs"/>
                          <w:rtl/>
                        </w:rPr>
                        <w:t>אין לבצע תשלום</w:t>
                      </w:r>
                    </w:p>
                  </w:txbxContent>
                </v:textbox>
              </v:shape>
            </w:pict>
          </mc:Fallback>
        </mc:AlternateContent>
      </w:r>
      <w:r>
        <w:rPr>
          <w:rFonts w:ascii="Times New Roman" w:hAnsi="Times New Roman"/>
          <w:b/>
          <w:bCs/>
          <w:noProof/>
          <w:sz w:val="20"/>
          <w:szCs w:val="24"/>
        </w:rPr>
        <mc:AlternateContent>
          <mc:Choice Requires="wps">
            <w:drawing>
              <wp:anchor distT="0" distB="0" distL="114300" distR="114300" simplePos="0" relativeHeight="251693056" behindDoc="0" locked="0" layoutInCell="1" allowOverlap="1" wp14:anchorId="1CFC8826" wp14:editId="1EFFE842">
                <wp:simplePos x="0" y="0"/>
                <wp:positionH relativeFrom="column">
                  <wp:posOffset>1670050</wp:posOffset>
                </wp:positionH>
                <wp:positionV relativeFrom="paragraph">
                  <wp:posOffset>2361865</wp:posOffset>
                </wp:positionV>
                <wp:extent cx="1270635" cy="532130"/>
                <wp:effectExtent l="0" t="0" r="24765" b="20320"/>
                <wp:wrapNone/>
                <wp:docPr id="195" name="Text Box 195"/>
                <wp:cNvGraphicFramePr/>
                <a:graphic xmlns:a="http://schemas.openxmlformats.org/drawingml/2006/main">
                  <a:graphicData uri="http://schemas.microsoft.com/office/word/2010/wordprocessingShape">
                    <wps:wsp>
                      <wps:cNvSpPr txBox="1"/>
                      <wps:spPr>
                        <a:xfrm>
                          <a:off x="0" y="0"/>
                          <a:ext cx="1270635" cy="532130"/>
                        </a:xfrm>
                        <a:prstGeom prst="flowChartAlternateProcess">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F1EEE" w:rsidRDefault="00AF1EEE" w:rsidP="004217AC">
                            <w:r>
                              <w:rPr>
                                <w:rFonts w:hint="cs"/>
                                <w:rtl/>
                              </w:rPr>
                              <w:t>ביצוע תשלום לתייר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FC8826" id="Text Box 195" o:spid="_x0000_s1057" type="#_x0000_t176" style="position:absolute;left:0;text-align:left;margin-left:131.5pt;margin-top:185.95pt;width:100.05pt;height:41.9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" fillcolor="white [3201]" strokeweight=".5pt">
                <v:textbox>
                  <w:txbxContent>
                    <w:p w:rsidR="00AF1EEE" w:rsidRDefault="00AF1EEE" w:rsidP="004217AC">
                      <w:r>
                        <w:rPr>
                          <w:rFonts w:hint="cs"/>
                          <w:rtl/>
                        </w:rPr>
                        <w:t>ביצוע תשלום לתייר</w:t>
                      </w:r>
                    </w:p>
                  </w:txbxContent>
                </v:textbox>
              </v:shape>
            </w:pict>
          </mc:Fallback>
        </mc:AlternateContent>
      </w:r>
      <w:r>
        <w:rPr>
          <w:rFonts w:ascii="Times New Roman" w:hAnsi="Times New Roman"/>
          <w:b/>
          <w:bCs/>
          <w:noProof/>
          <w:sz w:val="20"/>
          <w:szCs w:val="24"/>
        </w:rPr>
        <mc:AlternateContent>
          <mc:Choice Requires="wps">
            <w:drawing>
              <wp:anchor distT="0" distB="0" distL="114300" distR="114300" simplePos="0" relativeHeight="251689984" behindDoc="0" locked="0" layoutInCell="1" allowOverlap="1" wp14:anchorId="5A7DE645" wp14:editId="2AF7CB0C">
                <wp:simplePos x="0" y="0"/>
                <wp:positionH relativeFrom="margin">
                  <wp:posOffset>245689</wp:posOffset>
                </wp:positionH>
                <wp:positionV relativeFrom="paragraph">
                  <wp:posOffset>862965</wp:posOffset>
                </wp:positionV>
                <wp:extent cx="2174240" cy="356235"/>
                <wp:effectExtent l="0" t="0" r="16510" b="24765"/>
                <wp:wrapNone/>
                <wp:docPr id="192" name="Text Box 192"/>
                <wp:cNvGraphicFramePr/>
                <a:graphic xmlns:a="http://schemas.openxmlformats.org/drawingml/2006/main">
                  <a:graphicData uri="http://schemas.microsoft.com/office/word/2010/wordprocessingShape">
                    <wps:wsp>
                      <wps:cNvSpPr txBox="1"/>
                      <wps:spPr>
                        <a:xfrm>
                          <a:off x="0" y="0"/>
                          <a:ext cx="2174240" cy="356235"/>
                        </a:xfrm>
                        <a:prstGeom prst="flowChartAlternateProcess">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F1EEE" w:rsidRDefault="00AF1EEE" w:rsidP="004217AC">
                            <w:r>
                              <w:rPr>
                                <w:rFonts w:hint="cs"/>
                                <w:rtl/>
                              </w:rPr>
                              <w:t>העברה לבדיקת רשות המסים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A7DE645" id="Text Box 192" o:spid="_x0000_s1058" type="#_x0000_t176" style="position:absolute;left:0;text-align:left;margin-left:19.35pt;margin-top:67.95pt;width:171.2pt;height:28.05pt;z-index:2516899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" fillcolor="white [3201]" strokeweight=".5pt">
                <v:textbox>
                  <w:txbxContent>
                    <w:p w:rsidR="00AF1EEE" w:rsidRDefault="00AF1EEE" w:rsidP="004217AC">
                      <w:r>
                        <w:rPr>
                          <w:rFonts w:hint="cs"/>
                          <w:rtl/>
                        </w:rPr>
                        <w:t>העברה לבדיקת רשות המסים</w:t>
                      </w:r>
                    </w:p>
                  </w:txbxContent>
                </v:textbox>
                <w10:wrap anchorx="margin"/>
              </v:shape>
            </w:pict>
          </mc:Fallback>
        </mc:AlternateContent>
      </w:r>
      <w:r>
        <w:rPr>
          <w:rFonts w:ascii="Times New Roman" w:hAnsi="Times New Roman"/>
          <w:b/>
          <w:bCs/>
          <w:noProof/>
          <w:sz w:val="20"/>
          <w:szCs w:val="24"/>
        </w:rPr>
        <mc:AlternateContent>
          <mc:Choice Requires="wps">
            <w:drawing>
              <wp:anchor distT="0" distB="0" distL="114300" distR="114300" simplePos="0" relativeHeight="251695104" behindDoc="0" locked="0" layoutInCell="1" allowOverlap="1" wp14:anchorId="7F354700" wp14:editId="39F1BB51">
                <wp:simplePos x="0" y="0"/>
                <wp:positionH relativeFrom="column">
                  <wp:posOffset>3619920</wp:posOffset>
                </wp:positionH>
                <wp:positionV relativeFrom="paragraph">
                  <wp:posOffset>994026</wp:posOffset>
                </wp:positionV>
                <wp:extent cx="1250678" cy="457200"/>
                <wp:effectExtent l="0" t="0" r="26035" b="19050"/>
                <wp:wrapNone/>
                <wp:docPr id="197" name="Text Box 197"/>
                <wp:cNvGraphicFramePr/>
                <a:graphic xmlns:a="http://schemas.openxmlformats.org/drawingml/2006/main">
                  <a:graphicData uri="http://schemas.microsoft.com/office/word/2010/wordprocessingShape">
                    <wps:wsp>
                      <wps:cNvSpPr txBox="1"/>
                      <wps:spPr>
                        <a:xfrm>
                          <a:off x="0" y="0"/>
                          <a:ext cx="1250678" cy="457200"/>
                        </a:xfrm>
                        <a:prstGeom prst="flowChartAlternateProcess">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F1EEE" w:rsidRDefault="00AF1EEE" w:rsidP="004217AC">
                            <w:r>
                              <w:rPr>
                                <w:rFonts w:hint="cs"/>
                                <w:rtl/>
                              </w:rPr>
                              <w:t>ביצוע תשלום לתייר</w:t>
                            </w:r>
                          </w:p>
                          <w:p w:rsidR="00AF1EEE" w:rsidRDefault="00AF1EEE" w:rsidP="004217AC"/>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354700" id="Text Box 197" o:spid="_x0000_s1059" type="#_x0000_t176" style="position:absolute;left:0;text-align:left;margin-left:285.05pt;margin-top:78.25pt;width:98.5pt;height:36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" fillcolor="white [3201]" strokeweight=".5pt">
                <v:textbox>
                  <w:txbxContent>
                    <w:p w:rsidR="00AF1EEE" w:rsidRDefault="00AF1EEE" w:rsidP="004217AC">
                      <w:r>
                        <w:rPr>
                          <w:rFonts w:hint="cs"/>
                          <w:rtl/>
                        </w:rPr>
                        <w:t>ביצוע תשלום לתייר</w:t>
                      </w:r>
                    </w:p>
                    <w:p w:rsidR="00AF1EEE" w:rsidRDefault="00AF1EEE" w:rsidP="004217AC"/>
                  </w:txbxContent>
                </v:textbox>
              </v:shape>
            </w:pict>
          </mc:Fallback>
        </mc:AlternateContent>
      </w:r>
      <w:r>
        <w:rPr>
          <w:rFonts w:ascii="Times New Roman" w:hAnsi="Times New Roman"/>
          <w:b/>
          <w:bCs/>
          <w:noProof/>
          <w:sz w:val="20"/>
          <w:szCs w:val="24"/>
        </w:rPr>
        <mc:AlternateContent>
          <mc:Choice Requires="wps">
            <w:drawing>
              <wp:anchor distT="0" distB="0" distL="114300" distR="114300" simplePos="0" relativeHeight="251691008" behindDoc="0" locked="0" layoutInCell="1" allowOverlap="1" wp14:anchorId="09ABF70F" wp14:editId="2531ABC1">
                <wp:simplePos x="0" y="0"/>
                <wp:positionH relativeFrom="column">
                  <wp:posOffset>1695660</wp:posOffset>
                </wp:positionH>
                <wp:positionV relativeFrom="paragraph">
                  <wp:posOffset>1632097</wp:posOffset>
                </wp:positionV>
                <wp:extent cx="1245654" cy="321547"/>
                <wp:effectExtent l="0" t="0" r="12065" b="21590"/>
                <wp:wrapNone/>
                <wp:docPr id="193" name="Text Box 193"/>
                <wp:cNvGraphicFramePr/>
                <a:graphic xmlns:a="http://schemas.openxmlformats.org/drawingml/2006/main">
                  <a:graphicData uri="http://schemas.microsoft.com/office/word/2010/wordprocessingShape">
                    <wps:wsp>
                      <wps:cNvSpPr txBox="1"/>
                      <wps:spPr>
                        <a:xfrm>
                          <a:off x="0" y="0"/>
                          <a:ext cx="1245654" cy="321547"/>
                        </a:xfrm>
                        <a:prstGeom prst="flowChartAlternateProcess">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F1EEE" w:rsidRDefault="00AF1EEE" w:rsidP="004217AC">
                            <w:r>
                              <w:rPr>
                                <w:rFonts w:hint="cs"/>
                                <w:rtl/>
                              </w:rPr>
                              <w:t>המקרה אושר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ABF70F" id="Text Box 193" o:spid="_x0000_s1060" type="#_x0000_t176" style="position:absolute;left:0;text-align:left;margin-left:133.5pt;margin-top:128.5pt;width:98.1pt;height:25.3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" fillcolor="white [3201]" strokeweight=".5pt">
                <v:textbox>
                  <w:txbxContent>
                    <w:p w:rsidR="00AF1EEE" w:rsidRDefault="00AF1EEE" w:rsidP="004217AC">
                      <w:r>
                        <w:rPr>
                          <w:rFonts w:hint="cs"/>
                          <w:rtl/>
                        </w:rPr>
                        <w:t>המקרה אושר</w:t>
                      </w:r>
                    </w:p>
                  </w:txbxContent>
                </v:textbox>
              </v:shape>
            </w:pict>
          </mc:Fallback>
        </mc:AlternateContent>
      </w:r>
      <w:r>
        <w:rPr>
          <w:rFonts w:ascii="Times New Roman" w:hAnsi="Times New Roman"/>
          <w:b/>
          <w:bCs/>
          <w:noProof/>
          <w:sz w:val="20"/>
          <w:szCs w:val="24"/>
        </w:rPr>
        <mc:AlternateContent>
          <mc:Choice Requires="wps">
            <w:drawing>
              <wp:anchor distT="0" distB="0" distL="114300" distR="114300" simplePos="0" relativeHeight="251692032" behindDoc="0" locked="0" layoutInCell="1" allowOverlap="1" wp14:anchorId="7D96D284" wp14:editId="1E171621">
                <wp:simplePos x="0" y="0"/>
                <wp:positionH relativeFrom="column">
                  <wp:posOffset>135255</wp:posOffset>
                </wp:positionH>
                <wp:positionV relativeFrom="paragraph">
                  <wp:posOffset>1629466</wp:posOffset>
                </wp:positionV>
                <wp:extent cx="1054735" cy="266065"/>
                <wp:effectExtent l="0" t="0" r="12065" b="19685"/>
                <wp:wrapNone/>
                <wp:docPr id="194" name="Text Box 194"/>
                <wp:cNvGraphicFramePr/>
                <a:graphic xmlns:a="http://schemas.openxmlformats.org/drawingml/2006/main">
                  <a:graphicData uri="http://schemas.microsoft.com/office/word/2010/wordprocessingShape">
                    <wps:wsp>
                      <wps:cNvSpPr txBox="1"/>
                      <wps:spPr>
                        <a:xfrm>
                          <a:off x="0" y="0"/>
                          <a:ext cx="1054735" cy="266065"/>
                        </a:xfrm>
                        <a:prstGeom prst="flowChartAlternateProcess">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F1EEE" w:rsidRDefault="00AF1EEE" w:rsidP="004217AC">
                            <w:r>
                              <w:rPr>
                                <w:rFonts w:hint="cs"/>
                                <w:rtl/>
                              </w:rPr>
                              <w:t>המקרה לא אושר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w14:anchorId="7D96D284" id="Text Box 194" o:spid="_x0000_s1061" type="#_x0000_t176" style="position:absolute;left:0;text-align:left;margin-left:10.65pt;margin-top:128.3pt;width:83.05pt;height:20.9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" fillcolor="white [3201]" strokeweight=".5pt">
                <v:textbox>
                  <w:txbxContent>
                    <w:p w:rsidR="00AF1EEE" w:rsidRDefault="00AF1EEE" w:rsidP="004217AC">
                      <w:r>
                        <w:rPr>
                          <w:rFonts w:hint="cs"/>
                          <w:rtl/>
                        </w:rPr>
                        <w:t>המקרה לא אושר</w:t>
                      </w:r>
                    </w:p>
                  </w:txbxContent>
                </v:textbox>
              </v:shape>
            </w:pict>
          </mc:Fallback>
        </mc:AlternateContent>
      </w:r>
      <w:r>
        <w:rPr>
          <w:rFonts w:ascii="Times New Roman" w:hAnsi="Times New Roman"/>
          <w:b/>
          <w:bCs/>
          <w:noProof/>
          <w:sz w:val="20"/>
          <w:szCs w:val="24"/>
        </w:rPr>
        <mc:AlternateContent>
          <mc:Choice Requires="wps">
            <w:drawing>
              <wp:anchor distT="0" distB="0" distL="114300" distR="114300" simplePos="0" relativeHeight="251684864" behindDoc="0" locked="0" layoutInCell="1" allowOverlap="1" wp14:anchorId="76B8B359" wp14:editId="26C5427D">
                <wp:simplePos x="0" y="0"/>
                <wp:positionH relativeFrom="column">
                  <wp:posOffset>575191</wp:posOffset>
                </wp:positionH>
                <wp:positionV relativeFrom="paragraph">
                  <wp:posOffset>217980</wp:posOffset>
                </wp:positionV>
                <wp:extent cx="1582615" cy="321547"/>
                <wp:effectExtent l="0" t="0" r="17780" b="21590"/>
                <wp:wrapNone/>
                <wp:docPr id="115" name="Text Box 115"/>
                <wp:cNvGraphicFramePr/>
                <a:graphic xmlns:a="http://schemas.openxmlformats.org/drawingml/2006/main">
                  <a:graphicData uri="http://schemas.microsoft.com/office/word/2010/wordprocessingShape">
                    <wps:wsp>
                      <wps:cNvSpPr txBox="1"/>
                      <wps:spPr>
                        <a:xfrm>
                          <a:off x="0" y="0"/>
                          <a:ext cx="1582615" cy="321547"/>
                        </a:xfrm>
                        <a:prstGeom prst="flowChartAlternateProcess">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F1EEE" w:rsidRDefault="00AF1EEE" w:rsidP="004217AC">
                            <w:pPr>
                              <w:rPr>
                                <w:rtl/>
                              </w:rPr>
                            </w:pPr>
                            <w:r>
                              <w:rPr>
                                <w:rFonts w:hint="cs"/>
                                <w:rtl/>
                              </w:rPr>
                              <w:t>מקרה לא תקין/חריג</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6B8B359" id="Text Box 115" o:spid="_x0000_s1062" type="#_x0000_t176" style="position:absolute;left:0;text-align:left;margin-left:45.3pt;margin-top:17.15pt;width:124.6pt;height:25.3pt;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" fillcolor="white [3201]" strokeweight=".5pt">
                <v:textbox>
                  <w:txbxContent>
                    <w:p w:rsidR="00AF1EEE" w:rsidRDefault="00AF1EEE" w:rsidP="004217AC">
                      <w:pPr>
                        <w:rPr>
                          <w:rtl/>
                        </w:rPr>
                      </w:pPr>
                      <w:r>
                        <w:rPr>
                          <w:rFonts w:hint="cs"/>
                          <w:rtl/>
                        </w:rPr>
                        <w:t>מקרה לא תקין/חריג</w:t>
                      </w:r>
                    </w:p>
                  </w:txbxContent>
                </v:textbox>
              </v:shape>
            </w:pict>
          </mc:Fallback>
        </mc:AlternateContent>
      </w:r>
      <w:r>
        <w:rPr>
          <w:rFonts w:ascii="Times New Roman" w:hAnsi="Times New Roman"/>
          <w:b/>
          <w:bCs/>
          <w:noProof/>
          <w:sz w:val="20"/>
          <w:szCs w:val="24"/>
        </w:rPr>
        <mc:AlternateContent>
          <mc:Choice Requires="wps">
            <w:drawing>
              <wp:anchor distT="0" distB="0" distL="114300" distR="114300" simplePos="0" relativeHeight="251688960" behindDoc="0" locked="0" layoutInCell="1" allowOverlap="1" wp14:anchorId="78947146" wp14:editId="71CA8FA6">
                <wp:simplePos x="0" y="0"/>
                <wp:positionH relativeFrom="column">
                  <wp:posOffset>3644104</wp:posOffset>
                </wp:positionH>
                <wp:positionV relativeFrom="paragraph">
                  <wp:posOffset>212899</wp:posOffset>
                </wp:positionV>
                <wp:extent cx="1336431" cy="326572"/>
                <wp:effectExtent l="0" t="0" r="16510" b="16510"/>
                <wp:wrapNone/>
                <wp:docPr id="127" name="Text Box 127"/>
                <wp:cNvGraphicFramePr/>
                <a:graphic xmlns:a="http://schemas.openxmlformats.org/drawingml/2006/main">
                  <a:graphicData uri="http://schemas.microsoft.com/office/word/2010/wordprocessingShape">
                    <wps:wsp>
                      <wps:cNvSpPr txBox="1"/>
                      <wps:spPr>
                        <a:xfrm>
                          <a:off x="0" y="0"/>
                          <a:ext cx="1336431" cy="326572"/>
                        </a:xfrm>
                        <a:prstGeom prst="flowChartAlternateProcess">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F1EEE" w:rsidRDefault="00AF1EEE" w:rsidP="004217AC">
                            <w:r>
                              <w:rPr>
                                <w:rFonts w:hint="cs"/>
                                <w:rtl/>
                              </w:rPr>
                              <w:t>מקרה תקין</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w14:anchorId="78947146" id="Text Box 127" o:spid="_x0000_s1063" type="#_x0000_t176" style="position:absolute;left:0;text-align:left;margin-left:286.95pt;margin-top:16.75pt;width:105.25pt;height:25.7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" fillcolor="white [3201]" strokeweight=".5pt">
                <v:textbox>
                  <w:txbxContent>
                    <w:p w:rsidR="00AF1EEE" w:rsidRDefault="00AF1EEE" w:rsidP="004217AC">
                      <w:r>
                        <w:rPr>
                          <w:rFonts w:hint="cs"/>
                          <w:rtl/>
                        </w:rPr>
                        <w:t>מקרה תקין</w:t>
                      </w:r>
                    </w:p>
                  </w:txbxContent>
                </v:textbox>
              </v:shape>
            </w:pict>
          </mc:Fallback>
        </mc:AlternateContent>
      </w:r>
      <w:r>
        <w:rPr>
          <w:rFonts w:hint="cs"/>
          <w:rtl/>
        </w:rPr>
        <w:t xml:space="preserve">                         </w:t>
      </w:r>
    </w:p>
    <w:p w:rsidR="004217AC" w:rsidRPr="00814F4A" w:rsidRDefault="004217AC" w:rsidP="004217AC">
      <w:pPr>
        <w:tabs>
          <w:tab w:val="num" w:pos="1745"/>
        </w:tabs>
        <w:spacing w:line="360" w:lineRule="auto"/>
        <w:ind w:left="1224"/>
        <w:rPr>
          <w:rFonts w:ascii="Times New Roman" w:hAnsi="Times New Roman"/>
          <w:b/>
          <w:bCs/>
          <w:sz w:val="20"/>
          <w:szCs w:val="24"/>
          <w:rtl/>
        </w:rPr>
      </w:pPr>
    </w:p>
    <w:p w:rsidR="004217AC" w:rsidRPr="00814F4A" w:rsidRDefault="004217AC" w:rsidP="004217AC">
      <w:pPr>
        <w:spacing w:after="60"/>
        <w:ind w:left="572"/>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274F70" w:rsidRDefault="00274F70" w:rsidP="004217AC">
      <w:pPr>
        <w:spacing w:line="360" w:lineRule="auto"/>
        <w:jc w:val="both"/>
        <w:rPr>
          <w:rFonts w:ascii="Times New Roman" w:hAnsi="Times New Roman"/>
          <w:b/>
          <w:bCs/>
          <w:sz w:val="20"/>
          <w:szCs w:val="24"/>
          <w:rtl/>
        </w:rPr>
      </w:pPr>
    </w:p>
    <w:p w:rsidR="00274F70" w:rsidRDefault="00274F70" w:rsidP="004217AC">
      <w:pPr>
        <w:spacing w:line="360" w:lineRule="auto"/>
        <w:jc w:val="both"/>
        <w:rPr>
          <w:rFonts w:ascii="Times New Roman" w:hAnsi="Times New Roman"/>
          <w:b/>
          <w:bCs/>
          <w:sz w:val="20"/>
          <w:szCs w:val="24"/>
          <w:rtl/>
        </w:rPr>
      </w:pPr>
    </w:p>
    <w:p w:rsidR="00274F70" w:rsidRDefault="00274F70" w:rsidP="004217AC">
      <w:pPr>
        <w:spacing w:line="360" w:lineRule="auto"/>
        <w:jc w:val="both"/>
        <w:rPr>
          <w:rFonts w:ascii="Times New Roman" w:hAnsi="Times New Roman"/>
          <w:b/>
          <w:bCs/>
          <w:sz w:val="20"/>
          <w:szCs w:val="24"/>
          <w:rtl/>
        </w:rPr>
      </w:pPr>
    </w:p>
    <w:p w:rsidR="004217AC" w:rsidRPr="00612D54" w:rsidRDefault="004217AC" w:rsidP="00612D54">
      <w:pPr>
        <w:pStyle w:val="afc"/>
        <w:numPr>
          <w:ilvl w:val="0"/>
          <w:numId w:val="49"/>
        </w:numPr>
        <w:spacing w:line="360" w:lineRule="auto"/>
        <w:contextualSpacing/>
        <w:jc w:val="both"/>
        <w:rPr>
          <w:b/>
          <w:bCs/>
          <w:sz w:val="28"/>
          <w:szCs w:val="28"/>
          <w:u w:val="single"/>
        </w:rPr>
      </w:pPr>
      <w:r w:rsidRPr="00612D54">
        <w:rPr>
          <w:rFonts w:hint="cs"/>
          <w:b/>
          <w:bCs/>
          <w:sz w:val="28"/>
          <w:szCs w:val="28"/>
          <w:u w:val="single"/>
          <w:rtl/>
        </w:rPr>
        <w:t>נהלי עבודה של הספק מול בתי העסק</w:t>
      </w:r>
    </w:p>
    <w:p w:rsidR="00677E09" w:rsidRPr="00677E09" w:rsidRDefault="00677E09" w:rsidP="00677E09">
      <w:pPr>
        <w:pStyle w:val="afc"/>
        <w:spacing w:line="360" w:lineRule="auto"/>
        <w:ind w:left="360"/>
        <w:contextualSpacing/>
        <w:jc w:val="both"/>
        <w:rPr>
          <w:b/>
          <w:bCs/>
          <w:sz w:val="20"/>
          <w:u w:val="single"/>
          <w:rtl/>
        </w:rPr>
      </w:pPr>
    </w:p>
    <w:p w:rsidR="004217AC" w:rsidRPr="00814F4A" w:rsidRDefault="004217AC" w:rsidP="00992B63">
      <w:pPr>
        <w:numPr>
          <w:ilvl w:val="0"/>
          <w:numId w:val="42"/>
        </w:numPr>
        <w:spacing w:line="360" w:lineRule="auto"/>
        <w:jc w:val="both"/>
        <w:rPr>
          <w:rFonts w:ascii="Times New Roman" w:hAnsi="Times New Roman"/>
          <w:sz w:val="20"/>
          <w:szCs w:val="24"/>
        </w:rPr>
      </w:pPr>
      <w:r w:rsidRPr="00814F4A">
        <w:rPr>
          <w:rFonts w:ascii="Times New Roman" w:hAnsi="Times New Roman" w:hint="cs"/>
          <w:sz w:val="20"/>
          <w:szCs w:val="24"/>
          <w:rtl/>
        </w:rPr>
        <w:t xml:space="preserve">לצורך מתן השירותים  כמפורט בנוהל זה על הספק </w:t>
      </w:r>
      <w:r>
        <w:rPr>
          <w:rFonts w:ascii="Times New Roman" w:hAnsi="Times New Roman" w:hint="cs"/>
          <w:sz w:val="20"/>
          <w:szCs w:val="24"/>
          <w:rtl/>
        </w:rPr>
        <w:t xml:space="preserve">, </w:t>
      </w:r>
      <w:r w:rsidRPr="00814F4A">
        <w:rPr>
          <w:rFonts w:ascii="Times New Roman" w:hAnsi="Times New Roman" w:hint="cs"/>
          <w:sz w:val="20"/>
          <w:szCs w:val="24"/>
          <w:rtl/>
        </w:rPr>
        <w:t xml:space="preserve">להדפיס ולהפיץ  דפי הוראות והנחיות בעברית ובארבע שפות נוספות לפחות (מבניהן אנגלית </w:t>
      </w:r>
      <w:r>
        <w:rPr>
          <w:rFonts w:ascii="Times New Roman" w:hAnsi="Times New Roman" w:hint="cs"/>
          <w:sz w:val="20"/>
          <w:szCs w:val="24"/>
          <w:rtl/>
        </w:rPr>
        <w:t xml:space="preserve">רוסית </w:t>
      </w:r>
      <w:r w:rsidRPr="00814F4A">
        <w:rPr>
          <w:rFonts w:ascii="Times New Roman" w:hAnsi="Times New Roman" w:hint="cs"/>
          <w:sz w:val="20"/>
          <w:szCs w:val="24"/>
          <w:rtl/>
        </w:rPr>
        <w:t>ערבית</w:t>
      </w:r>
      <w:r>
        <w:rPr>
          <w:rFonts w:ascii="Times New Roman" w:hAnsi="Times New Roman" w:hint="cs"/>
          <w:sz w:val="20"/>
          <w:szCs w:val="24"/>
          <w:rtl/>
        </w:rPr>
        <w:t xml:space="preserve"> וסינית</w:t>
      </w:r>
      <w:r w:rsidRPr="00814F4A">
        <w:rPr>
          <w:rFonts w:ascii="Times New Roman" w:hAnsi="Times New Roman" w:hint="cs"/>
          <w:sz w:val="20"/>
          <w:szCs w:val="24"/>
          <w:rtl/>
        </w:rPr>
        <w:t xml:space="preserve">), לאחר קבלת אישור נציג המזמין, שיסופקו לבתי העסק המורשים, לתיירים ולעובדיו של הספק. </w:t>
      </w:r>
      <w:r w:rsidRPr="00814F4A">
        <w:rPr>
          <w:rFonts w:ascii="Times New Roman" w:hAnsi="Times New Roman" w:hint="cs"/>
          <w:sz w:val="20"/>
          <w:szCs w:val="24"/>
          <w:rtl/>
        </w:rPr>
        <w:br/>
        <w:t>בנוסף, על הספק לפרסם באתר האינטרנט של</w:t>
      </w:r>
      <w:r>
        <w:rPr>
          <w:rFonts w:ascii="Times New Roman" w:hAnsi="Times New Roman" w:hint="cs"/>
          <w:sz w:val="20"/>
          <w:szCs w:val="24"/>
          <w:rtl/>
        </w:rPr>
        <w:t>ו</w:t>
      </w:r>
      <w:r w:rsidRPr="00814F4A">
        <w:rPr>
          <w:rFonts w:ascii="Times New Roman" w:hAnsi="Times New Roman" w:hint="cs"/>
          <w:sz w:val="20"/>
          <w:szCs w:val="24"/>
          <w:rtl/>
        </w:rPr>
        <w:t xml:space="preserve"> את ההוראות וההנחיות הנ"ל בעברית ובארבע השפות הנוספות כאמור לעיל.</w:t>
      </w:r>
    </w:p>
    <w:p w:rsidR="004217AC" w:rsidRPr="00814F4A" w:rsidRDefault="004217AC" w:rsidP="004217AC">
      <w:pPr>
        <w:rPr>
          <w:rFonts w:ascii="Times New Roman" w:hAnsi="Times New Roman"/>
          <w:sz w:val="20"/>
          <w:szCs w:val="24"/>
        </w:rPr>
      </w:pPr>
    </w:p>
    <w:p w:rsidR="004217AC" w:rsidRPr="00814F4A" w:rsidRDefault="004217AC" w:rsidP="00992B63">
      <w:pPr>
        <w:numPr>
          <w:ilvl w:val="0"/>
          <w:numId w:val="42"/>
        </w:numPr>
        <w:spacing w:line="360" w:lineRule="auto"/>
        <w:jc w:val="both"/>
        <w:rPr>
          <w:rFonts w:ascii="Times New Roman" w:hAnsi="Times New Roman"/>
          <w:sz w:val="20"/>
          <w:szCs w:val="24"/>
        </w:rPr>
      </w:pPr>
      <w:r w:rsidRPr="00814F4A">
        <w:rPr>
          <w:rFonts w:ascii="Times New Roman" w:hAnsi="Times New Roman" w:hint="cs"/>
          <w:sz w:val="20"/>
          <w:szCs w:val="24"/>
          <w:rtl/>
        </w:rPr>
        <w:t>הספק יהיה</w:t>
      </w:r>
      <w:r w:rsidRPr="00814F4A">
        <w:rPr>
          <w:rFonts w:ascii="Times New Roman" w:hAnsi="Times New Roman"/>
          <w:sz w:val="20"/>
          <w:szCs w:val="24"/>
          <w:rtl/>
        </w:rPr>
        <w:t xml:space="preserve"> אחראי</w:t>
      </w:r>
      <w:r w:rsidRPr="00814F4A">
        <w:rPr>
          <w:rFonts w:ascii="Times New Roman" w:hAnsi="Times New Roman" w:hint="cs"/>
          <w:sz w:val="20"/>
          <w:szCs w:val="24"/>
          <w:rtl/>
        </w:rPr>
        <w:t xml:space="preserve"> </w:t>
      </w:r>
      <w:r w:rsidRPr="00814F4A">
        <w:rPr>
          <w:rFonts w:ascii="Times New Roman" w:hAnsi="Times New Roman"/>
          <w:sz w:val="20"/>
          <w:szCs w:val="24"/>
          <w:rtl/>
        </w:rPr>
        <w:t xml:space="preserve">על </w:t>
      </w:r>
      <w:r w:rsidRPr="00814F4A">
        <w:rPr>
          <w:rFonts w:ascii="Times New Roman" w:hAnsi="Times New Roman" w:hint="cs"/>
          <w:sz w:val="20"/>
          <w:szCs w:val="24"/>
          <w:rtl/>
        </w:rPr>
        <w:t>מתן הוראות והנחיו</w:t>
      </w:r>
      <w:r w:rsidRPr="00814F4A">
        <w:rPr>
          <w:rFonts w:ascii="Times New Roman" w:hAnsi="Times New Roman" w:hint="eastAsia"/>
          <w:sz w:val="20"/>
          <w:szCs w:val="24"/>
          <w:rtl/>
        </w:rPr>
        <w:t>ת</w:t>
      </w:r>
      <w:r w:rsidRPr="00814F4A">
        <w:rPr>
          <w:rFonts w:ascii="Times New Roman" w:hAnsi="Times New Roman"/>
          <w:sz w:val="20"/>
          <w:szCs w:val="24"/>
          <w:rtl/>
        </w:rPr>
        <w:t xml:space="preserve"> </w:t>
      </w:r>
      <w:r w:rsidRPr="00814F4A">
        <w:rPr>
          <w:rFonts w:ascii="Times New Roman" w:hAnsi="Times New Roman" w:hint="cs"/>
          <w:sz w:val="20"/>
          <w:szCs w:val="24"/>
          <w:rtl/>
        </w:rPr>
        <w:t>ל</w:t>
      </w:r>
      <w:r w:rsidRPr="00814F4A">
        <w:rPr>
          <w:rFonts w:ascii="Times New Roman" w:hAnsi="Times New Roman"/>
          <w:sz w:val="20"/>
          <w:szCs w:val="24"/>
          <w:rtl/>
        </w:rPr>
        <w:t xml:space="preserve">כל </w:t>
      </w:r>
      <w:r w:rsidRPr="00814F4A">
        <w:rPr>
          <w:rFonts w:ascii="Times New Roman" w:hAnsi="Times New Roman" w:hint="cs"/>
          <w:sz w:val="20"/>
          <w:szCs w:val="24"/>
          <w:rtl/>
        </w:rPr>
        <w:t xml:space="preserve">בתי עסק המורשים,  לרבות בתי עסק מורשים חדשים המצטרפים להסדר, </w:t>
      </w:r>
      <w:r w:rsidRPr="00814F4A">
        <w:rPr>
          <w:rFonts w:ascii="Times New Roman" w:hAnsi="Times New Roman"/>
          <w:sz w:val="20"/>
          <w:szCs w:val="24"/>
          <w:rtl/>
        </w:rPr>
        <w:t xml:space="preserve"> סמוך </w:t>
      </w:r>
      <w:r w:rsidRPr="00814F4A">
        <w:rPr>
          <w:rFonts w:ascii="Times New Roman" w:hAnsi="Times New Roman" w:hint="cs"/>
          <w:sz w:val="20"/>
          <w:szCs w:val="24"/>
          <w:rtl/>
        </w:rPr>
        <w:t xml:space="preserve">למועד זכייתו במכרז או </w:t>
      </w:r>
      <w:r w:rsidRPr="00814F4A">
        <w:rPr>
          <w:rFonts w:ascii="Times New Roman" w:hAnsi="Times New Roman"/>
          <w:sz w:val="20"/>
          <w:szCs w:val="24"/>
          <w:rtl/>
        </w:rPr>
        <w:t>ל</w:t>
      </w:r>
      <w:r w:rsidRPr="00814F4A">
        <w:rPr>
          <w:rFonts w:ascii="Times New Roman" w:hAnsi="Times New Roman" w:hint="cs"/>
          <w:sz w:val="20"/>
          <w:szCs w:val="24"/>
          <w:rtl/>
        </w:rPr>
        <w:t>מועד ההצטרפות להסדר, לפי העניין. להלן פירוט נוהלי עבודה לבתי עסק מורשים.</w:t>
      </w:r>
    </w:p>
    <w:p w:rsidR="004217AC" w:rsidRPr="00814F4A" w:rsidRDefault="004217AC" w:rsidP="004217AC">
      <w:pPr>
        <w:rPr>
          <w:rFonts w:ascii="Times New Roman" w:hAnsi="Times New Roman"/>
          <w:sz w:val="20"/>
          <w:szCs w:val="24"/>
          <w:rtl/>
        </w:rPr>
      </w:pPr>
    </w:p>
    <w:p w:rsidR="004217AC" w:rsidRPr="00814F4A" w:rsidRDefault="004217AC" w:rsidP="00992B63">
      <w:pPr>
        <w:numPr>
          <w:ilvl w:val="0"/>
          <w:numId w:val="42"/>
        </w:numPr>
        <w:spacing w:line="360" w:lineRule="auto"/>
        <w:jc w:val="both"/>
        <w:rPr>
          <w:rFonts w:ascii="Times New Roman" w:hAnsi="Times New Roman"/>
          <w:sz w:val="20"/>
          <w:szCs w:val="24"/>
        </w:rPr>
      </w:pPr>
      <w:r w:rsidRPr="00814F4A">
        <w:rPr>
          <w:rFonts w:ascii="Times New Roman" w:hAnsi="Times New Roman" w:hint="cs"/>
          <w:sz w:val="20"/>
          <w:szCs w:val="24"/>
          <w:rtl/>
        </w:rPr>
        <w:t xml:space="preserve">על </w:t>
      </w:r>
      <w:r w:rsidRPr="00814F4A">
        <w:rPr>
          <w:rFonts w:ascii="Times New Roman" w:hAnsi="Times New Roman"/>
          <w:sz w:val="20"/>
          <w:szCs w:val="24"/>
          <w:rtl/>
        </w:rPr>
        <w:t xml:space="preserve"> הספק </w:t>
      </w:r>
      <w:r w:rsidRPr="00814F4A">
        <w:rPr>
          <w:rFonts w:ascii="Times New Roman" w:hAnsi="Times New Roman" w:hint="cs"/>
          <w:sz w:val="20"/>
          <w:szCs w:val="24"/>
          <w:rtl/>
        </w:rPr>
        <w:t xml:space="preserve"> </w:t>
      </w:r>
      <w:r w:rsidRPr="00814F4A">
        <w:rPr>
          <w:rFonts w:ascii="Times New Roman" w:hAnsi="Times New Roman"/>
          <w:sz w:val="20"/>
          <w:szCs w:val="24"/>
          <w:rtl/>
        </w:rPr>
        <w:t xml:space="preserve">לקיים קשר שוטף וסדיר עם בתי העסק </w:t>
      </w:r>
      <w:r w:rsidRPr="00814F4A">
        <w:rPr>
          <w:rFonts w:ascii="Times New Roman" w:hAnsi="Times New Roman" w:hint="cs"/>
          <w:sz w:val="20"/>
          <w:szCs w:val="24"/>
          <w:rtl/>
        </w:rPr>
        <w:t xml:space="preserve">המורשים </w:t>
      </w:r>
      <w:r w:rsidRPr="00814F4A">
        <w:rPr>
          <w:rFonts w:ascii="Times New Roman" w:hAnsi="Times New Roman"/>
          <w:sz w:val="20"/>
          <w:szCs w:val="24"/>
          <w:rtl/>
        </w:rPr>
        <w:t>בכל הנוגע</w:t>
      </w:r>
      <w:r w:rsidRPr="00814F4A">
        <w:rPr>
          <w:rFonts w:ascii="Times New Roman" w:hAnsi="Times New Roman" w:hint="cs"/>
          <w:sz w:val="20"/>
          <w:szCs w:val="24"/>
          <w:rtl/>
        </w:rPr>
        <w:t xml:space="preserve"> למתן השירותים נשוא מכרז זה , לרבות</w:t>
      </w:r>
      <w:r w:rsidRPr="00814F4A">
        <w:rPr>
          <w:rFonts w:ascii="Times New Roman" w:hAnsi="Times New Roman"/>
          <w:sz w:val="20"/>
          <w:szCs w:val="24"/>
          <w:rtl/>
        </w:rPr>
        <w:t xml:space="preserve"> פרסום, שילוט, הדרכה והנחיה מקצועית, </w:t>
      </w:r>
      <w:r w:rsidRPr="00814F4A">
        <w:rPr>
          <w:rFonts w:ascii="Times New Roman" w:hAnsi="Times New Roman" w:hint="cs"/>
          <w:sz w:val="20"/>
          <w:szCs w:val="24"/>
          <w:rtl/>
        </w:rPr>
        <w:t>ה</w:t>
      </w:r>
      <w:r w:rsidRPr="00814F4A">
        <w:rPr>
          <w:rFonts w:ascii="Times New Roman" w:hAnsi="Times New Roman"/>
          <w:sz w:val="20"/>
          <w:szCs w:val="24"/>
          <w:rtl/>
        </w:rPr>
        <w:t xml:space="preserve">ספקת </w:t>
      </w:r>
      <w:r w:rsidRPr="00814F4A">
        <w:rPr>
          <w:rFonts w:ascii="Times New Roman" w:hAnsi="Times New Roman" w:hint="cs"/>
          <w:sz w:val="20"/>
          <w:szCs w:val="24"/>
          <w:rtl/>
        </w:rPr>
        <w:t xml:space="preserve"> המסמכים הכוללים פרטים הקשורים למכירת טובין</w:t>
      </w:r>
      <w:r w:rsidRPr="00814F4A">
        <w:rPr>
          <w:rFonts w:ascii="Times New Roman" w:hAnsi="Times New Roman"/>
          <w:sz w:val="20"/>
          <w:szCs w:val="24"/>
          <w:rtl/>
        </w:rPr>
        <w:t xml:space="preserve">, </w:t>
      </w:r>
      <w:r w:rsidRPr="00814F4A">
        <w:rPr>
          <w:rFonts w:ascii="Times New Roman" w:hAnsi="Times New Roman" w:hint="cs"/>
          <w:sz w:val="20"/>
          <w:szCs w:val="24"/>
          <w:rtl/>
        </w:rPr>
        <w:t xml:space="preserve">הספקת שקיות שאינן ניתנות לפתיחה חוזרת לאריזת הטובין, </w:t>
      </w:r>
      <w:r w:rsidRPr="00814F4A">
        <w:rPr>
          <w:rFonts w:ascii="Times New Roman" w:hAnsi="Times New Roman"/>
          <w:sz w:val="20"/>
          <w:szCs w:val="24"/>
          <w:rtl/>
        </w:rPr>
        <w:t>טיפול בתלונות וכיו"ב.</w:t>
      </w:r>
    </w:p>
    <w:p w:rsidR="004217AC" w:rsidRPr="00814F4A" w:rsidRDefault="004217AC" w:rsidP="004217AC">
      <w:pPr>
        <w:rPr>
          <w:rFonts w:ascii="Times New Roman" w:hAnsi="Times New Roman"/>
          <w:sz w:val="20"/>
          <w:szCs w:val="24"/>
          <w:rtl/>
        </w:rPr>
      </w:pPr>
    </w:p>
    <w:p w:rsidR="004217AC" w:rsidRPr="00814F4A" w:rsidRDefault="004217AC" w:rsidP="00992B63">
      <w:pPr>
        <w:numPr>
          <w:ilvl w:val="0"/>
          <w:numId w:val="42"/>
        </w:numPr>
        <w:spacing w:line="360" w:lineRule="auto"/>
        <w:jc w:val="both"/>
        <w:rPr>
          <w:rFonts w:ascii="Times New Roman" w:hAnsi="Times New Roman"/>
          <w:sz w:val="20"/>
          <w:szCs w:val="24"/>
        </w:rPr>
      </w:pPr>
      <w:r w:rsidRPr="00814F4A">
        <w:rPr>
          <w:rFonts w:ascii="Times New Roman" w:hAnsi="Times New Roman" w:hint="cs"/>
          <w:sz w:val="20"/>
          <w:szCs w:val="24"/>
          <w:rtl/>
        </w:rPr>
        <w:t>על הספק להעביר לכל בית עסק מורשה אשר הצטרף אל הסדר החזר מע"מ לתייר</w:t>
      </w:r>
      <w:r>
        <w:rPr>
          <w:rFonts w:ascii="Times New Roman" w:hAnsi="Times New Roman" w:hint="cs"/>
          <w:sz w:val="20"/>
          <w:szCs w:val="24"/>
          <w:rtl/>
        </w:rPr>
        <w:t xml:space="preserve"> בכפוף למתן אישור חריג מרשות המסים לעבוד בתהליך ידני וזאת בהתאם לתוקף הפעלת הרגולציה למסמך ייעודי דיגיטלי </w:t>
      </w:r>
      <w:r w:rsidRPr="00814F4A">
        <w:rPr>
          <w:rFonts w:ascii="Times New Roman" w:hAnsi="Times New Roman" w:hint="cs"/>
          <w:sz w:val="20"/>
          <w:szCs w:val="24"/>
          <w:rtl/>
        </w:rPr>
        <w:t>, פנקס מסמכים הכוללים פרטים הקשורים למכירת טובין למילוי ע"י בית עסק מורשה.</w:t>
      </w:r>
    </w:p>
    <w:p w:rsidR="004217AC" w:rsidRPr="00814F4A" w:rsidRDefault="004217AC" w:rsidP="004217AC">
      <w:pPr>
        <w:spacing w:line="360" w:lineRule="auto"/>
        <w:ind w:left="471"/>
        <w:jc w:val="both"/>
        <w:rPr>
          <w:rFonts w:ascii="Times New Roman" w:hAnsi="Times New Roman"/>
          <w:sz w:val="20"/>
          <w:szCs w:val="24"/>
          <w:rtl/>
        </w:rPr>
      </w:pPr>
      <w:r w:rsidRPr="00814F4A">
        <w:rPr>
          <w:rFonts w:ascii="Times New Roman" w:hAnsi="Times New Roman" w:hint="cs"/>
          <w:sz w:val="20"/>
          <w:szCs w:val="24"/>
          <w:rtl/>
        </w:rPr>
        <w:t>הפנקס יכלול מספרים חד ערכיים למסמכים הכלולים בו. על הספק לנהל רשימות לטווח המספרים החד ערכיים שניתנו לכל בית עסק מורשה, ולהעביר העתק  הרשימות ועדכונם לידי אחראי על "מערכת החזר מע"מ לתייר" בשע"מ</w:t>
      </w:r>
      <w:r w:rsidR="00527F85">
        <w:rPr>
          <w:rFonts w:ascii="Times New Roman" w:hAnsi="Times New Roman" w:hint="cs"/>
          <w:sz w:val="20"/>
          <w:szCs w:val="24"/>
          <w:rtl/>
        </w:rPr>
        <w:t xml:space="preserve"> כפי שיוגדר על ידי המזמין </w:t>
      </w:r>
      <w:r w:rsidRPr="00814F4A">
        <w:rPr>
          <w:rFonts w:ascii="Times New Roman" w:hAnsi="Times New Roman" w:hint="cs"/>
          <w:sz w:val="20"/>
          <w:szCs w:val="24"/>
          <w:rtl/>
        </w:rPr>
        <w:t>.</w:t>
      </w:r>
    </w:p>
    <w:p w:rsidR="004217AC" w:rsidRPr="00814F4A" w:rsidRDefault="004217AC" w:rsidP="004217AC">
      <w:pPr>
        <w:spacing w:line="360" w:lineRule="auto"/>
        <w:ind w:left="471"/>
        <w:jc w:val="both"/>
        <w:rPr>
          <w:rFonts w:ascii="Times New Roman" w:hAnsi="Times New Roman"/>
          <w:sz w:val="20"/>
          <w:szCs w:val="24"/>
        </w:rPr>
      </w:pPr>
      <w:r w:rsidRPr="00814F4A">
        <w:rPr>
          <w:rFonts w:ascii="Times New Roman" w:hAnsi="Times New Roman" w:hint="cs"/>
          <w:sz w:val="20"/>
          <w:szCs w:val="24"/>
          <w:rtl/>
        </w:rPr>
        <w:t>באחריות הספק לספק לבתי עסק מורשים פנקסים נוספים כאמור, ככל שידרשו.</w:t>
      </w:r>
    </w:p>
    <w:p w:rsidR="004217AC" w:rsidRPr="00814F4A" w:rsidRDefault="004217AC" w:rsidP="004217AC">
      <w:pPr>
        <w:spacing w:line="360" w:lineRule="auto"/>
        <w:ind w:left="720"/>
        <w:jc w:val="both"/>
        <w:rPr>
          <w:rFonts w:ascii="Arial" w:hAnsi="Arial"/>
          <w:sz w:val="22"/>
          <w:szCs w:val="24"/>
          <w:rtl/>
        </w:rPr>
      </w:pPr>
    </w:p>
    <w:p w:rsidR="004217AC" w:rsidRPr="00814F4A" w:rsidRDefault="004217AC" w:rsidP="00992B63">
      <w:pPr>
        <w:numPr>
          <w:ilvl w:val="0"/>
          <w:numId w:val="42"/>
        </w:numPr>
        <w:spacing w:line="360" w:lineRule="auto"/>
        <w:jc w:val="both"/>
        <w:rPr>
          <w:rFonts w:ascii="Times New Roman" w:hAnsi="Times New Roman"/>
          <w:sz w:val="20"/>
          <w:szCs w:val="24"/>
        </w:rPr>
      </w:pPr>
      <w:r w:rsidRPr="00814F4A">
        <w:rPr>
          <w:rFonts w:ascii="Times New Roman" w:hAnsi="Times New Roman" w:hint="cs"/>
          <w:sz w:val="20"/>
          <w:szCs w:val="24"/>
          <w:rtl/>
        </w:rPr>
        <w:t xml:space="preserve">על הספק </w:t>
      </w:r>
      <w:r>
        <w:rPr>
          <w:rFonts w:ascii="Times New Roman" w:hAnsi="Times New Roman" w:hint="cs"/>
          <w:sz w:val="20"/>
          <w:szCs w:val="24"/>
          <w:rtl/>
        </w:rPr>
        <w:t>לתת</w:t>
      </w:r>
      <w:r w:rsidRPr="00814F4A">
        <w:rPr>
          <w:rFonts w:ascii="Times New Roman" w:hAnsi="Times New Roman" w:hint="cs"/>
          <w:sz w:val="20"/>
          <w:szCs w:val="24"/>
          <w:rtl/>
        </w:rPr>
        <w:t xml:space="preserve"> תמיכה טלפונית לבתי העסק המורשים  בכל הנוגע למתן השירותים נשוא מכרז זה</w:t>
      </w:r>
      <w:r>
        <w:rPr>
          <w:rFonts w:ascii="Times New Roman" w:hAnsi="Times New Roman" w:hint="cs"/>
          <w:sz w:val="20"/>
          <w:szCs w:val="24"/>
          <w:rtl/>
        </w:rPr>
        <w:t xml:space="preserve"> בנוסף שירות לקוחות לתיירים</w:t>
      </w:r>
      <w:r w:rsidRPr="00814F4A">
        <w:rPr>
          <w:rFonts w:ascii="Times New Roman" w:hAnsi="Times New Roman" w:hint="cs"/>
          <w:sz w:val="20"/>
          <w:szCs w:val="24"/>
          <w:rtl/>
        </w:rPr>
        <w:t>. התמיכה הטלפונית תינתן בימים א-ה בין השעות 9.00-17.00, בימי ו' וערבי חגים בין השעות 8.00-13.00.</w:t>
      </w:r>
    </w:p>
    <w:p w:rsidR="004217AC" w:rsidRPr="00814F4A" w:rsidRDefault="004217AC" w:rsidP="004217AC">
      <w:pPr>
        <w:rPr>
          <w:rFonts w:ascii="Times New Roman" w:hAnsi="Times New Roman"/>
          <w:sz w:val="20"/>
          <w:szCs w:val="24"/>
          <w:rtl/>
        </w:rPr>
      </w:pPr>
    </w:p>
    <w:p w:rsidR="004217AC" w:rsidRDefault="004217AC" w:rsidP="00992B63">
      <w:pPr>
        <w:numPr>
          <w:ilvl w:val="0"/>
          <w:numId w:val="42"/>
        </w:numPr>
        <w:spacing w:line="360" w:lineRule="auto"/>
        <w:jc w:val="both"/>
        <w:rPr>
          <w:rFonts w:ascii="Times New Roman" w:hAnsi="Times New Roman"/>
          <w:sz w:val="20"/>
          <w:szCs w:val="24"/>
        </w:rPr>
      </w:pPr>
      <w:r w:rsidRPr="00814F4A">
        <w:rPr>
          <w:rFonts w:ascii="Times New Roman" w:hAnsi="Times New Roman" w:hint="cs"/>
          <w:sz w:val="20"/>
          <w:szCs w:val="24"/>
          <w:rtl/>
        </w:rPr>
        <w:t>לשם מתן השירותים נשוא מכרז זה על  הספק להפעיל עמדות באת</w:t>
      </w:r>
      <w:r>
        <w:rPr>
          <w:rFonts w:ascii="Times New Roman" w:hAnsi="Times New Roman" w:hint="cs"/>
          <w:sz w:val="20"/>
          <w:szCs w:val="24"/>
          <w:rtl/>
        </w:rPr>
        <w:t>רי היציאה מישראל בשעות הפעילות,</w:t>
      </w:r>
      <w:r w:rsidRPr="00814F4A">
        <w:rPr>
          <w:rFonts w:ascii="Times New Roman" w:hAnsi="Times New Roman" w:hint="cs"/>
          <w:sz w:val="20"/>
          <w:szCs w:val="24"/>
          <w:rtl/>
        </w:rPr>
        <w:t xml:space="preserve"> הכל</w:t>
      </w:r>
      <w:r>
        <w:rPr>
          <w:rFonts w:ascii="Times New Roman" w:hAnsi="Times New Roman" w:hint="cs"/>
          <w:sz w:val="20"/>
          <w:szCs w:val="24"/>
          <w:rtl/>
        </w:rPr>
        <w:t xml:space="preserve"> </w:t>
      </w:r>
      <w:r w:rsidRPr="00814F4A">
        <w:rPr>
          <w:rFonts w:ascii="Times New Roman" w:hAnsi="Times New Roman" w:hint="cs"/>
          <w:sz w:val="20"/>
          <w:szCs w:val="24"/>
          <w:rtl/>
        </w:rPr>
        <w:t xml:space="preserve"> כהגדרתם  בפרק "הגדרות" לעיל  .</w:t>
      </w:r>
    </w:p>
    <w:p w:rsidR="004217AC" w:rsidRDefault="004217AC" w:rsidP="004217AC">
      <w:pPr>
        <w:pStyle w:val="afc"/>
        <w:rPr>
          <w:sz w:val="20"/>
          <w:rtl/>
        </w:rPr>
      </w:pPr>
    </w:p>
    <w:p w:rsidR="004217AC" w:rsidRPr="00814F4A" w:rsidRDefault="004217AC" w:rsidP="00992B63">
      <w:pPr>
        <w:numPr>
          <w:ilvl w:val="0"/>
          <w:numId w:val="42"/>
        </w:numPr>
        <w:spacing w:line="360" w:lineRule="auto"/>
        <w:jc w:val="both"/>
        <w:rPr>
          <w:rFonts w:ascii="Times New Roman" w:hAnsi="Times New Roman"/>
          <w:sz w:val="20"/>
          <w:szCs w:val="24"/>
        </w:rPr>
      </w:pPr>
      <w:r w:rsidRPr="00814F4A">
        <w:rPr>
          <w:rFonts w:ascii="Times New Roman" w:hAnsi="Times New Roman" w:hint="cs"/>
          <w:sz w:val="20"/>
          <w:szCs w:val="24"/>
          <w:rtl/>
        </w:rPr>
        <w:t>במקרה בו הספק יאתר ליקויים בהתנהלות של בית עסק מורשה,  על הספק לפנות בכתב לבית העסק המורשה ולהתריע בפניו ע</w:t>
      </w:r>
      <w:r>
        <w:rPr>
          <w:rFonts w:ascii="Times New Roman" w:hAnsi="Times New Roman" w:hint="cs"/>
          <w:sz w:val="20"/>
          <w:szCs w:val="24"/>
          <w:rtl/>
        </w:rPr>
        <w:t>ל כך. העתק מפנייה כאמור תועבר</w:t>
      </w:r>
      <w:r w:rsidR="00527F85">
        <w:rPr>
          <w:rFonts w:ascii="Times New Roman" w:hAnsi="Times New Roman" w:hint="cs"/>
          <w:sz w:val="20"/>
          <w:szCs w:val="24"/>
          <w:rtl/>
        </w:rPr>
        <w:t xml:space="preserve"> לגורם הרלבנטי ב</w:t>
      </w:r>
      <w:r w:rsidRPr="00814F4A">
        <w:rPr>
          <w:rFonts w:ascii="Times New Roman" w:hAnsi="Times New Roman" w:hint="cs"/>
          <w:sz w:val="20"/>
          <w:szCs w:val="24"/>
          <w:rtl/>
        </w:rPr>
        <w:t>משרד התיירות</w:t>
      </w:r>
      <w:r w:rsidR="00527F85">
        <w:rPr>
          <w:rFonts w:ascii="Times New Roman" w:hAnsi="Times New Roman" w:hint="cs"/>
          <w:sz w:val="20"/>
          <w:szCs w:val="24"/>
          <w:rtl/>
        </w:rPr>
        <w:t xml:space="preserve"> כפי שיוגדר על ידי המזמין.</w:t>
      </w:r>
    </w:p>
    <w:p w:rsidR="004217AC" w:rsidRDefault="004217AC" w:rsidP="004217AC">
      <w:pPr>
        <w:ind w:left="360"/>
        <w:rPr>
          <w:rFonts w:ascii="Times New Roman" w:hAnsi="Times New Roman"/>
          <w:sz w:val="20"/>
          <w:szCs w:val="24"/>
          <w:rtl/>
        </w:rPr>
      </w:pPr>
    </w:p>
    <w:p w:rsidR="004217AC" w:rsidRDefault="004217AC" w:rsidP="004217AC">
      <w:pPr>
        <w:ind w:left="360"/>
        <w:rPr>
          <w:rFonts w:ascii="Times New Roman" w:hAnsi="Times New Roman"/>
          <w:sz w:val="20"/>
          <w:szCs w:val="24"/>
          <w:rtl/>
        </w:rPr>
      </w:pPr>
    </w:p>
    <w:p w:rsidR="004217AC" w:rsidRDefault="004217AC" w:rsidP="004217AC">
      <w:pPr>
        <w:ind w:left="360"/>
        <w:rPr>
          <w:rFonts w:ascii="Times New Roman" w:hAnsi="Times New Roman"/>
          <w:sz w:val="20"/>
          <w:szCs w:val="24"/>
          <w:rtl/>
        </w:rPr>
      </w:pPr>
    </w:p>
    <w:p w:rsidR="004217AC" w:rsidRDefault="004217AC" w:rsidP="004217AC">
      <w:pPr>
        <w:ind w:left="360"/>
        <w:rPr>
          <w:rFonts w:ascii="Times New Roman" w:hAnsi="Times New Roman"/>
          <w:sz w:val="20"/>
          <w:szCs w:val="24"/>
          <w:rtl/>
        </w:rPr>
      </w:pPr>
    </w:p>
    <w:p w:rsidR="00F36D40" w:rsidRDefault="00F36D40" w:rsidP="00F36D40">
      <w:pPr>
        <w:spacing w:line="360" w:lineRule="auto"/>
        <w:jc w:val="both"/>
        <w:rPr>
          <w:rFonts w:ascii="Times New Roman" w:hAnsi="Times New Roman"/>
          <w:b/>
          <w:bCs/>
          <w:sz w:val="20"/>
          <w:szCs w:val="24"/>
          <w:rtl/>
        </w:rPr>
      </w:pPr>
    </w:p>
    <w:p w:rsidR="00F36D40" w:rsidRPr="00612D54" w:rsidRDefault="00F36D40" w:rsidP="00612D54">
      <w:pPr>
        <w:pStyle w:val="afc"/>
        <w:numPr>
          <w:ilvl w:val="0"/>
          <w:numId w:val="49"/>
        </w:numPr>
        <w:spacing w:after="60" w:line="360" w:lineRule="auto"/>
        <w:contextualSpacing/>
        <w:jc w:val="both"/>
        <w:rPr>
          <w:b/>
          <w:bCs/>
          <w:sz w:val="28"/>
          <w:szCs w:val="28"/>
          <w:u w:val="single"/>
        </w:rPr>
      </w:pPr>
      <w:r w:rsidRPr="00612D54">
        <w:rPr>
          <w:rFonts w:hint="cs"/>
          <w:b/>
          <w:bCs/>
          <w:sz w:val="28"/>
          <w:szCs w:val="28"/>
          <w:u w:val="single"/>
          <w:rtl/>
        </w:rPr>
        <w:t xml:space="preserve">דרישות </w:t>
      </w:r>
      <w:r w:rsidR="00542AC9" w:rsidRPr="00612D54">
        <w:rPr>
          <w:rFonts w:hint="cs"/>
          <w:b/>
          <w:bCs/>
          <w:sz w:val="28"/>
          <w:szCs w:val="28"/>
          <w:u w:val="single"/>
          <w:rtl/>
        </w:rPr>
        <w:t xml:space="preserve"> טכנולוגיות ומחשוביות</w:t>
      </w:r>
      <w:r w:rsidR="00693542" w:rsidRPr="00612D54">
        <w:rPr>
          <w:rFonts w:hint="cs"/>
          <w:b/>
          <w:bCs/>
          <w:sz w:val="28"/>
          <w:szCs w:val="28"/>
          <w:u w:val="single"/>
          <w:rtl/>
        </w:rPr>
        <w:t xml:space="preserve"> לצורך התחברות </w:t>
      </w:r>
      <w:r w:rsidR="004952D0" w:rsidRPr="00612D54">
        <w:rPr>
          <w:rFonts w:hint="cs"/>
          <w:b/>
          <w:bCs/>
          <w:sz w:val="28"/>
          <w:szCs w:val="28"/>
          <w:u w:val="single"/>
          <w:rtl/>
        </w:rPr>
        <w:t xml:space="preserve">למערכת הממוחשבת </w:t>
      </w:r>
      <w:r w:rsidRPr="00612D54">
        <w:rPr>
          <w:rFonts w:hint="cs"/>
          <w:b/>
          <w:bCs/>
          <w:sz w:val="28"/>
          <w:szCs w:val="28"/>
          <w:u w:val="single"/>
          <w:rtl/>
        </w:rPr>
        <w:t>:</w:t>
      </w:r>
    </w:p>
    <w:p w:rsidR="00677E09" w:rsidRPr="00677E09" w:rsidRDefault="00677E09" w:rsidP="00677E09">
      <w:pPr>
        <w:pStyle w:val="afc"/>
        <w:spacing w:after="60" w:line="360" w:lineRule="auto"/>
        <w:ind w:left="502"/>
        <w:contextualSpacing/>
        <w:jc w:val="both"/>
        <w:rPr>
          <w:b/>
          <w:bCs/>
          <w:sz w:val="20"/>
          <w:u w:val="single"/>
          <w:rtl/>
        </w:rPr>
      </w:pPr>
    </w:p>
    <w:p w:rsidR="00F36D40" w:rsidRDefault="00F36D40" w:rsidP="00F36D40">
      <w:pPr>
        <w:spacing w:line="360" w:lineRule="auto"/>
        <w:jc w:val="both"/>
        <w:rPr>
          <w:rFonts w:ascii="Times New Roman" w:hAnsi="Times New Roman"/>
          <w:b/>
          <w:bCs/>
          <w:sz w:val="20"/>
          <w:szCs w:val="24"/>
          <w:rtl/>
        </w:rPr>
      </w:pPr>
      <w:r>
        <w:rPr>
          <w:rFonts w:ascii="Times New Roman" w:hAnsi="Times New Roman" w:hint="cs"/>
          <w:b/>
          <w:bCs/>
          <w:sz w:val="20"/>
          <w:szCs w:val="24"/>
          <w:rtl/>
        </w:rPr>
        <w:t>בסעיף זה יפורטו דרישות טכנולוגיות מהותיות לתהליך החזר מע"מ לתייר.</w:t>
      </w:r>
    </w:p>
    <w:p w:rsidR="00F36D40" w:rsidRPr="00E42C83" w:rsidRDefault="00F36D40" w:rsidP="00F36D40">
      <w:pPr>
        <w:spacing w:line="360" w:lineRule="auto"/>
        <w:jc w:val="both"/>
        <w:rPr>
          <w:rFonts w:ascii="Times New Roman" w:hAnsi="Times New Roman"/>
          <w:sz w:val="20"/>
          <w:szCs w:val="24"/>
          <w:rtl/>
        </w:rPr>
      </w:pPr>
      <w:r w:rsidRPr="00E42C83">
        <w:rPr>
          <w:rFonts w:ascii="Times New Roman" w:hAnsi="Times New Roman"/>
          <w:sz w:val="20"/>
          <w:szCs w:val="24"/>
          <w:rtl/>
        </w:rPr>
        <w:t xml:space="preserve">למען הסר ספק יובהר כי למרות שעל הזכיין לעבוד באמצעות המערכת הממוחשבת של שעם הוא אינו פטור משימוש </w:t>
      </w:r>
      <w:r w:rsidRPr="00DE02F6">
        <w:rPr>
          <w:rFonts w:ascii="Times New Roman" w:hAnsi="Times New Roman"/>
          <w:b/>
          <w:bCs/>
          <w:sz w:val="20"/>
          <w:szCs w:val="24"/>
          <w:u w:val="single"/>
          <w:rtl/>
        </w:rPr>
        <w:t>במערכת לניהול חשבונות ומערכת ניהול קופה המנהלת את תשלום המזומנים לתייר בפועל</w:t>
      </w:r>
      <w:r w:rsidRPr="00E42C83">
        <w:rPr>
          <w:rFonts w:ascii="Times New Roman" w:hAnsi="Times New Roman"/>
          <w:sz w:val="20"/>
          <w:szCs w:val="24"/>
          <w:rtl/>
        </w:rPr>
        <w:t>.</w:t>
      </w:r>
      <w:r w:rsidR="00DE02F6">
        <w:rPr>
          <w:rFonts w:ascii="Times New Roman" w:hAnsi="Times New Roman" w:hint="cs"/>
          <w:sz w:val="20"/>
          <w:szCs w:val="24"/>
          <w:rtl/>
        </w:rPr>
        <w:t xml:space="preserve"> מערכת ניהול הקופה </w:t>
      </w:r>
      <w:r w:rsidRPr="00E42C83">
        <w:rPr>
          <w:rFonts w:ascii="Times New Roman" w:hAnsi="Times New Roman"/>
          <w:sz w:val="20"/>
          <w:szCs w:val="24"/>
          <w:rtl/>
        </w:rPr>
        <w:t xml:space="preserve"> המערכת הממוחשבת</w:t>
      </w:r>
      <w:r w:rsidRPr="00E42C83">
        <w:rPr>
          <w:rFonts w:ascii="Times New Roman" w:hAnsi="Times New Roman" w:hint="cs"/>
          <w:sz w:val="20"/>
          <w:szCs w:val="24"/>
          <w:rtl/>
        </w:rPr>
        <w:t xml:space="preserve"> "החזר מעמ לתייר"</w:t>
      </w:r>
      <w:r w:rsidRPr="00E42C83">
        <w:rPr>
          <w:rFonts w:ascii="Times New Roman" w:hAnsi="Times New Roman"/>
          <w:sz w:val="20"/>
          <w:szCs w:val="24"/>
          <w:rtl/>
        </w:rPr>
        <w:t xml:space="preserve"> של </w:t>
      </w:r>
      <w:r w:rsidRPr="00E42C83">
        <w:rPr>
          <w:rFonts w:ascii="Times New Roman" w:hAnsi="Times New Roman" w:hint="cs"/>
          <w:sz w:val="20"/>
          <w:szCs w:val="24"/>
          <w:rtl/>
        </w:rPr>
        <w:t>יחידת המחשוב של רשות המסים</w:t>
      </w:r>
      <w:r w:rsidRPr="00E42C83">
        <w:rPr>
          <w:rFonts w:ascii="Times New Roman" w:hAnsi="Times New Roman"/>
          <w:sz w:val="20"/>
          <w:szCs w:val="24"/>
          <w:rtl/>
        </w:rPr>
        <w:t xml:space="preserve"> בודקת ומחשבת את סכום ההחזר לתייר, המטבע ואמצעי התשלום תוך ניכוי כל העמלות והפרשי שערי המטבע</w:t>
      </w:r>
      <w:r w:rsidRPr="00E42C83">
        <w:rPr>
          <w:rFonts w:ascii="Times New Roman" w:hAnsi="Times New Roman" w:hint="cs"/>
          <w:sz w:val="20"/>
          <w:szCs w:val="24"/>
          <w:rtl/>
        </w:rPr>
        <w:t>.</w:t>
      </w:r>
    </w:p>
    <w:p w:rsidR="00F36D40" w:rsidRPr="004F78A8" w:rsidRDefault="00F36D40" w:rsidP="00992B63">
      <w:pPr>
        <w:numPr>
          <w:ilvl w:val="0"/>
          <w:numId w:val="44"/>
        </w:numPr>
        <w:spacing w:line="360" w:lineRule="auto"/>
        <w:jc w:val="both"/>
        <w:rPr>
          <w:rFonts w:ascii="Times New Roman" w:hAnsi="Times New Roman"/>
          <w:sz w:val="20"/>
          <w:szCs w:val="24"/>
        </w:rPr>
      </w:pPr>
      <w:r w:rsidRPr="004F78A8">
        <w:rPr>
          <w:rFonts w:ascii="Times New Roman" w:hAnsi="Times New Roman"/>
          <w:sz w:val="20"/>
          <w:szCs w:val="24"/>
          <w:rtl/>
        </w:rPr>
        <w:t xml:space="preserve">דרישות </w:t>
      </w:r>
      <w:r>
        <w:rPr>
          <w:rFonts w:ascii="Times New Roman" w:hAnsi="Times New Roman" w:hint="cs"/>
          <w:sz w:val="20"/>
          <w:szCs w:val="24"/>
          <w:rtl/>
        </w:rPr>
        <w:t>מחשוב/תקשורת</w:t>
      </w:r>
      <w:r w:rsidRPr="004F78A8">
        <w:rPr>
          <w:rFonts w:ascii="Times New Roman" w:hAnsi="Times New Roman"/>
          <w:sz w:val="20"/>
          <w:szCs w:val="24"/>
          <w:rtl/>
        </w:rPr>
        <w:t>:</w:t>
      </w:r>
    </w:p>
    <w:p w:rsidR="00F36D40" w:rsidRPr="004F78A8" w:rsidRDefault="00F36D40" w:rsidP="00992B63">
      <w:pPr>
        <w:numPr>
          <w:ilvl w:val="1"/>
          <w:numId w:val="44"/>
        </w:numPr>
        <w:spacing w:line="360" w:lineRule="auto"/>
        <w:jc w:val="both"/>
        <w:rPr>
          <w:rFonts w:ascii="Times New Roman" w:hAnsi="Times New Roman"/>
          <w:sz w:val="20"/>
          <w:szCs w:val="24"/>
        </w:rPr>
      </w:pPr>
      <w:r w:rsidRPr="00E81886">
        <w:rPr>
          <w:rFonts w:ascii="Times New Roman" w:hAnsi="Times New Roman"/>
          <w:sz w:val="20"/>
          <w:szCs w:val="24"/>
          <w:rtl/>
        </w:rPr>
        <w:t>חיבור קו תקשורת כפול לענן פרטי של שעם/רשות המיסים לצורך שרידות הקו יהיה דרך ספק שירות מורשה של שעם/ רשות המיסים</w:t>
      </w:r>
    </w:p>
    <w:p w:rsidR="00F36D40" w:rsidRDefault="00F36D40" w:rsidP="00992B63">
      <w:pPr>
        <w:numPr>
          <w:ilvl w:val="1"/>
          <w:numId w:val="44"/>
        </w:numPr>
        <w:spacing w:line="360" w:lineRule="auto"/>
        <w:jc w:val="both"/>
        <w:rPr>
          <w:rFonts w:ascii="Times New Roman" w:hAnsi="Times New Roman"/>
          <w:sz w:val="20"/>
          <w:szCs w:val="24"/>
        </w:rPr>
      </w:pPr>
      <w:r w:rsidRPr="004F78A8">
        <w:rPr>
          <w:rFonts w:ascii="Times New Roman" w:hAnsi="Times New Roman"/>
          <w:sz w:val="20"/>
          <w:szCs w:val="24"/>
          <w:rtl/>
        </w:rPr>
        <w:t>כרטיס חכם של גורם מאשר לכל משתמש</w:t>
      </w:r>
    </w:p>
    <w:p w:rsidR="00F36D40" w:rsidRPr="00E81886" w:rsidRDefault="00F36D40" w:rsidP="00992B63">
      <w:pPr>
        <w:numPr>
          <w:ilvl w:val="1"/>
          <w:numId w:val="44"/>
        </w:numPr>
        <w:spacing w:line="360" w:lineRule="auto"/>
        <w:jc w:val="both"/>
        <w:rPr>
          <w:rFonts w:ascii="Times New Roman" w:hAnsi="Times New Roman"/>
          <w:sz w:val="20"/>
          <w:szCs w:val="24"/>
        </w:rPr>
      </w:pPr>
      <w:r w:rsidRPr="00E81886">
        <w:rPr>
          <w:rFonts w:ascii="Times New Roman" w:hAnsi="Times New Roman"/>
          <w:sz w:val="20"/>
          <w:szCs w:val="24"/>
          <w:rtl/>
        </w:rPr>
        <w:t xml:space="preserve">מערכת הפעלה </w:t>
      </w:r>
      <w:r w:rsidRPr="00E81886">
        <w:rPr>
          <w:rFonts w:ascii="Times New Roman" w:hAnsi="Times New Roman"/>
          <w:sz w:val="20"/>
          <w:szCs w:val="24"/>
        </w:rPr>
        <w:t xml:space="preserve">win10 </w:t>
      </w:r>
    </w:p>
    <w:p w:rsidR="00F36D40" w:rsidRPr="00E81886" w:rsidRDefault="00F36D40" w:rsidP="00992B63">
      <w:pPr>
        <w:numPr>
          <w:ilvl w:val="1"/>
          <w:numId w:val="44"/>
        </w:numPr>
        <w:spacing w:line="360" w:lineRule="auto"/>
        <w:jc w:val="both"/>
        <w:rPr>
          <w:rFonts w:ascii="Times New Roman" w:hAnsi="Times New Roman"/>
          <w:sz w:val="20"/>
          <w:szCs w:val="24"/>
          <w:rtl/>
        </w:rPr>
      </w:pPr>
      <w:r w:rsidRPr="00E81886">
        <w:rPr>
          <w:rFonts w:ascii="Times New Roman" w:hAnsi="Times New Roman"/>
          <w:sz w:val="20"/>
          <w:szCs w:val="24"/>
          <w:rtl/>
        </w:rPr>
        <w:t>דפדפן שנתמך ע"י היצרן או לפי דרישת המזמין</w:t>
      </w:r>
    </w:p>
    <w:p w:rsidR="00F36D40" w:rsidRDefault="00F36D40" w:rsidP="00F36D40">
      <w:pPr>
        <w:pStyle w:val="afc"/>
        <w:ind w:left="502"/>
      </w:pPr>
    </w:p>
    <w:p w:rsidR="00F36D40" w:rsidRPr="00E42C83" w:rsidRDefault="00F36D40" w:rsidP="00992B63">
      <w:pPr>
        <w:numPr>
          <w:ilvl w:val="0"/>
          <w:numId w:val="44"/>
        </w:numPr>
        <w:spacing w:line="360" w:lineRule="auto"/>
        <w:jc w:val="both"/>
        <w:rPr>
          <w:rFonts w:ascii="Times New Roman" w:hAnsi="Times New Roman"/>
          <w:sz w:val="20"/>
          <w:szCs w:val="24"/>
        </w:rPr>
      </w:pPr>
      <w:r w:rsidRPr="00E42C83">
        <w:rPr>
          <w:rFonts w:ascii="Times New Roman" w:hAnsi="Times New Roman"/>
          <w:sz w:val="20"/>
          <w:szCs w:val="24"/>
          <w:rtl/>
        </w:rPr>
        <w:t>חוזה עם שעם כגורם חוץ</w:t>
      </w:r>
      <w:r w:rsidRPr="00E42C83">
        <w:rPr>
          <w:rFonts w:ascii="Times New Roman" w:hAnsi="Times New Roman" w:hint="cs"/>
          <w:sz w:val="20"/>
          <w:szCs w:val="24"/>
          <w:rtl/>
        </w:rPr>
        <w:t xml:space="preserve"> </w:t>
      </w:r>
    </w:p>
    <w:p w:rsidR="00F36D40" w:rsidRPr="00E42C83" w:rsidRDefault="00F36D40" w:rsidP="00992B63">
      <w:pPr>
        <w:numPr>
          <w:ilvl w:val="0"/>
          <w:numId w:val="44"/>
        </w:numPr>
        <w:spacing w:line="360" w:lineRule="auto"/>
        <w:jc w:val="both"/>
        <w:rPr>
          <w:rFonts w:ascii="Times New Roman" w:hAnsi="Times New Roman"/>
          <w:sz w:val="20"/>
          <w:szCs w:val="24"/>
        </w:rPr>
      </w:pPr>
      <w:r w:rsidRPr="004F78A8">
        <w:rPr>
          <w:rFonts w:ascii="Times New Roman" w:hAnsi="Times New Roman" w:hint="cs"/>
          <w:sz w:val="20"/>
          <w:szCs w:val="24"/>
          <w:rtl/>
        </w:rPr>
        <w:t>ד</w:t>
      </w:r>
      <w:r>
        <w:rPr>
          <w:rFonts w:ascii="Times New Roman" w:hAnsi="Times New Roman" w:hint="cs"/>
          <w:sz w:val="20"/>
          <w:szCs w:val="24"/>
          <w:rtl/>
        </w:rPr>
        <w:t>רי</w:t>
      </w:r>
      <w:r w:rsidRPr="004F78A8">
        <w:rPr>
          <w:rFonts w:ascii="Times New Roman" w:hAnsi="Times New Roman" w:hint="cs"/>
          <w:sz w:val="20"/>
          <w:szCs w:val="24"/>
          <w:rtl/>
        </w:rPr>
        <w:t>ש</w:t>
      </w:r>
      <w:r>
        <w:rPr>
          <w:rFonts w:ascii="Times New Roman" w:hAnsi="Times New Roman" w:hint="cs"/>
          <w:sz w:val="20"/>
          <w:szCs w:val="24"/>
          <w:rtl/>
        </w:rPr>
        <w:t>ו</w:t>
      </w:r>
      <w:r w:rsidRPr="004F78A8">
        <w:rPr>
          <w:rFonts w:ascii="Times New Roman" w:hAnsi="Times New Roman" w:hint="cs"/>
          <w:sz w:val="20"/>
          <w:szCs w:val="24"/>
          <w:rtl/>
        </w:rPr>
        <w:t>ת התחברות ל"גוב איי אל" צומת השירותים הממשלתית (ראה נספח)</w:t>
      </w:r>
    </w:p>
    <w:p w:rsidR="00F36D40" w:rsidRDefault="00F36D40" w:rsidP="00992B63">
      <w:pPr>
        <w:numPr>
          <w:ilvl w:val="0"/>
          <w:numId w:val="44"/>
        </w:numPr>
        <w:spacing w:line="360" w:lineRule="auto"/>
        <w:jc w:val="both"/>
        <w:rPr>
          <w:color w:val="1F497D"/>
        </w:rPr>
      </w:pPr>
      <w:r w:rsidRPr="004F78A8">
        <w:rPr>
          <w:rFonts w:ascii="Times New Roman" w:hAnsi="Times New Roman" w:hint="cs"/>
          <w:sz w:val="20"/>
          <w:szCs w:val="24"/>
          <w:rtl/>
        </w:rPr>
        <w:t xml:space="preserve">מערכת לניהול קופה </w:t>
      </w:r>
      <w:r w:rsidRPr="004F78A8">
        <w:rPr>
          <w:rFonts w:ascii="Times New Roman" w:hAnsi="Times New Roman"/>
          <w:sz w:val="20"/>
          <w:szCs w:val="24"/>
          <w:rtl/>
        </w:rPr>
        <w:t>–</w:t>
      </w:r>
      <w:r w:rsidRPr="004F78A8">
        <w:rPr>
          <w:rFonts w:ascii="Times New Roman" w:hAnsi="Times New Roman" w:hint="cs"/>
          <w:sz w:val="20"/>
          <w:szCs w:val="24"/>
          <w:rtl/>
        </w:rPr>
        <w:t xml:space="preserve"> על הספק להתקין תכנה לניהול הקופה אשר תהיה מסוגלת לנהל את התשלומים לתיירים ובנוסף להתממשק לעדכן ולקבל נתונים משירות (</w:t>
      </w:r>
      <w:r w:rsidRPr="004F78A8">
        <w:rPr>
          <w:rFonts w:ascii="Times New Roman" w:hAnsi="Times New Roman"/>
          <w:sz w:val="20"/>
          <w:szCs w:val="24"/>
        </w:rPr>
        <w:t>web service</w:t>
      </w:r>
      <w:r w:rsidRPr="004F78A8">
        <w:rPr>
          <w:rFonts w:ascii="Times New Roman" w:hAnsi="Times New Roman" w:hint="cs"/>
          <w:sz w:val="20"/>
          <w:szCs w:val="24"/>
          <w:rtl/>
        </w:rPr>
        <w:t>) יחידת המחשוב של רשות המסים, דרישות ופרטי התחברות לשירות</w:t>
      </w:r>
      <w:r>
        <w:rPr>
          <w:rFonts w:hint="cs"/>
          <w:color w:val="1F497D"/>
          <w:rtl/>
        </w:rPr>
        <w:t xml:space="preserve"> </w:t>
      </w:r>
      <w:r w:rsidRPr="004F78A8">
        <w:rPr>
          <w:rFonts w:hint="cs"/>
          <w:sz w:val="24"/>
          <w:szCs w:val="24"/>
          <w:rtl/>
        </w:rPr>
        <w:t>ראה נספח</w:t>
      </w:r>
    </w:p>
    <w:p w:rsidR="00F36D40" w:rsidRDefault="00F36D40" w:rsidP="00992B63">
      <w:pPr>
        <w:numPr>
          <w:ilvl w:val="1"/>
          <w:numId w:val="44"/>
        </w:numPr>
        <w:spacing w:line="360" w:lineRule="auto"/>
        <w:jc w:val="both"/>
        <w:rPr>
          <w:color w:val="1F497D"/>
        </w:rPr>
      </w:pPr>
      <w:r w:rsidRPr="00E42C83">
        <w:rPr>
          <w:rFonts w:ascii="Times New Roman" w:hAnsi="Times New Roman"/>
          <w:sz w:val="20"/>
          <w:szCs w:val="24"/>
          <w:rtl/>
        </w:rPr>
        <w:t>קופת הזכיין תתחבר לשירות של שעם המספק את נתוני הרכישה של התייר</w:t>
      </w:r>
      <w:r w:rsidRPr="00E42C83">
        <w:rPr>
          <w:rFonts w:ascii="Times New Roman" w:hAnsi="Times New Roman" w:hint="cs"/>
          <w:sz w:val="20"/>
          <w:szCs w:val="24"/>
          <w:rtl/>
        </w:rPr>
        <w:t>, הסכום אמצעי התשלום והמטבע להחזר</w:t>
      </w:r>
    </w:p>
    <w:p w:rsidR="001C60BA" w:rsidRDefault="005264E5" w:rsidP="00233744">
      <w:pPr>
        <w:numPr>
          <w:ilvl w:val="1"/>
          <w:numId w:val="44"/>
        </w:numPr>
        <w:spacing w:line="360" w:lineRule="auto"/>
        <w:jc w:val="both"/>
        <w:rPr>
          <w:rFonts w:ascii="Times New Roman" w:hAnsi="Times New Roman"/>
          <w:sz w:val="20"/>
          <w:szCs w:val="24"/>
        </w:rPr>
      </w:pPr>
      <w:r>
        <w:rPr>
          <w:rFonts w:ascii="Times New Roman" w:hAnsi="Times New Roman" w:hint="cs"/>
          <w:sz w:val="20"/>
          <w:szCs w:val="24"/>
          <w:rtl/>
        </w:rPr>
        <w:t xml:space="preserve"> </w:t>
      </w:r>
      <w:r w:rsidR="00233744">
        <w:rPr>
          <w:rFonts w:ascii="Times New Roman" w:hAnsi="Times New Roman"/>
          <w:sz w:val="20"/>
          <w:szCs w:val="24"/>
          <w:rtl/>
        </w:rPr>
        <w:t>לאחר ביצוע התשלום לתייר</w:t>
      </w:r>
      <w:r>
        <w:rPr>
          <w:rFonts w:ascii="Times New Roman" w:hAnsi="Times New Roman" w:hint="cs"/>
          <w:sz w:val="20"/>
          <w:szCs w:val="24"/>
          <w:rtl/>
        </w:rPr>
        <w:t xml:space="preserve"> מערכת הקופה תתעדכן</w:t>
      </w:r>
      <w:r w:rsidR="00233744">
        <w:rPr>
          <w:rFonts w:ascii="Times New Roman" w:hAnsi="Times New Roman" w:hint="cs"/>
          <w:sz w:val="20"/>
          <w:szCs w:val="24"/>
          <w:rtl/>
        </w:rPr>
        <w:t xml:space="preserve"> </w:t>
      </w:r>
      <w:r>
        <w:rPr>
          <w:rFonts w:ascii="Times New Roman" w:hAnsi="Times New Roman" w:hint="cs"/>
          <w:sz w:val="20"/>
          <w:szCs w:val="24"/>
          <w:rtl/>
        </w:rPr>
        <w:t xml:space="preserve">ובמקביל מערכת שע"מ </w:t>
      </w:r>
      <w:r w:rsidR="00233744">
        <w:rPr>
          <w:rFonts w:ascii="Times New Roman" w:hAnsi="Times New Roman" w:hint="cs"/>
          <w:sz w:val="20"/>
          <w:szCs w:val="24"/>
          <w:rtl/>
        </w:rPr>
        <w:t xml:space="preserve">תתעדכן </w:t>
      </w:r>
      <w:r w:rsidR="00D577F8">
        <w:rPr>
          <w:rFonts w:ascii="Times New Roman" w:hAnsi="Times New Roman" w:hint="cs"/>
          <w:sz w:val="20"/>
          <w:szCs w:val="24"/>
          <w:rtl/>
        </w:rPr>
        <w:t>שהתשלום בוצע</w:t>
      </w:r>
      <w:r w:rsidR="00233744">
        <w:rPr>
          <w:rFonts w:ascii="Times New Roman" w:hAnsi="Times New Roman" w:hint="cs"/>
          <w:sz w:val="20"/>
          <w:szCs w:val="24"/>
          <w:rtl/>
        </w:rPr>
        <w:t xml:space="preserve"> </w:t>
      </w:r>
      <w:r w:rsidR="00233744" w:rsidRPr="00233744">
        <w:rPr>
          <w:rFonts w:ascii="Times New Roman" w:hAnsi="Times New Roman" w:hint="cs"/>
          <w:sz w:val="20"/>
          <w:szCs w:val="24"/>
          <w:rtl/>
        </w:rPr>
        <w:t xml:space="preserve"> </w:t>
      </w:r>
      <w:r w:rsidR="00F36D40" w:rsidRPr="00233744">
        <w:rPr>
          <w:rFonts w:ascii="Times New Roman" w:hAnsi="Times New Roman" w:hint="cs"/>
          <w:sz w:val="20"/>
          <w:szCs w:val="24"/>
          <w:rtl/>
        </w:rPr>
        <w:t xml:space="preserve">(ראה סעיף </w:t>
      </w:r>
      <w:r w:rsidR="00D577F8" w:rsidRPr="00233744">
        <w:rPr>
          <w:rFonts w:ascii="Times New Roman" w:hAnsi="Times New Roman" w:hint="cs"/>
          <w:sz w:val="20"/>
          <w:szCs w:val="24"/>
          <w:rtl/>
        </w:rPr>
        <w:t xml:space="preserve"> </w:t>
      </w:r>
      <w:r w:rsidR="00233744" w:rsidRPr="00233744">
        <w:rPr>
          <w:rFonts w:ascii="Times New Roman" w:hAnsi="Times New Roman" w:hint="cs"/>
          <w:sz w:val="20"/>
          <w:szCs w:val="24"/>
          <w:rtl/>
        </w:rPr>
        <w:t xml:space="preserve">6 </w:t>
      </w:r>
      <w:r w:rsidR="00D577F8" w:rsidRPr="00233744">
        <w:rPr>
          <w:rFonts w:ascii="Times New Roman" w:hAnsi="Times New Roman" w:hint="cs"/>
          <w:sz w:val="20"/>
          <w:szCs w:val="24"/>
          <w:rtl/>
        </w:rPr>
        <w:t>לעיל ונספח  ד</w:t>
      </w:r>
      <w:r w:rsidR="00233744" w:rsidRPr="00233744">
        <w:rPr>
          <w:rFonts w:ascii="Times New Roman" w:hAnsi="Times New Roman" w:hint="cs"/>
          <w:sz w:val="20"/>
          <w:szCs w:val="24"/>
          <w:rtl/>
        </w:rPr>
        <w:t>'</w:t>
      </w:r>
      <w:r w:rsidR="00D577F8" w:rsidRPr="00233744">
        <w:rPr>
          <w:rFonts w:ascii="Times New Roman" w:hAnsi="Times New Roman" w:hint="cs"/>
          <w:sz w:val="20"/>
          <w:szCs w:val="24"/>
          <w:rtl/>
        </w:rPr>
        <w:t xml:space="preserve"> </w:t>
      </w:r>
      <w:r w:rsidR="00F36D40" w:rsidRPr="00233744">
        <w:rPr>
          <w:rFonts w:ascii="Times New Roman" w:hAnsi="Times New Roman" w:hint="cs"/>
          <w:sz w:val="20"/>
          <w:szCs w:val="24"/>
          <w:rtl/>
        </w:rPr>
        <w:t>)</w:t>
      </w:r>
      <w:r w:rsidR="00233744">
        <w:rPr>
          <w:rFonts w:ascii="Times New Roman" w:hAnsi="Times New Roman" w:hint="cs"/>
          <w:sz w:val="20"/>
          <w:szCs w:val="24"/>
          <w:rtl/>
        </w:rPr>
        <w:t>.</w:t>
      </w:r>
    </w:p>
    <w:p w:rsidR="00612D54" w:rsidRDefault="00612D54" w:rsidP="00612D54">
      <w:pPr>
        <w:spacing w:line="360" w:lineRule="auto"/>
        <w:jc w:val="both"/>
        <w:rPr>
          <w:rFonts w:ascii="Times New Roman" w:hAnsi="Times New Roman"/>
          <w:sz w:val="20"/>
          <w:szCs w:val="24"/>
          <w:rtl/>
        </w:rPr>
      </w:pPr>
    </w:p>
    <w:p w:rsidR="00612D54" w:rsidRDefault="00612D54" w:rsidP="00612D54">
      <w:pPr>
        <w:spacing w:line="360" w:lineRule="auto"/>
        <w:jc w:val="both"/>
        <w:rPr>
          <w:rFonts w:ascii="Times New Roman" w:hAnsi="Times New Roman"/>
          <w:sz w:val="20"/>
          <w:szCs w:val="24"/>
          <w:rtl/>
        </w:rPr>
      </w:pPr>
    </w:p>
    <w:p w:rsidR="00612D54" w:rsidRDefault="00612D54" w:rsidP="00612D54">
      <w:pPr>
        <w:spacing w:line="360" w:lineRule="auto"/>
        <w:jc w:val="both"/>
        <w:rPr>
          <w:rFonts w:ascii="Times New Roman" w:hAnsi="Times New Roman"/>
          <w:sz w:val="20"/>
          <w:szCs w:val="24"/>
          <w:rtl/>
        </w:rPr>
      </w:pPr>
    </w:p>
    <w:p w:rsidR="00612D54" w:rsidRDefault="00612D54" w:rsidP="00612D54">
      <w:pPr>
        <w:spacing w:line="360" w:lineRule="auto"/>
        <w:jc w:val="both"/>
        <w:rPr>
          <w:rFonts w:ascii="Times New Roman" w:hAnsi="Times New Roman"/>
          <w:sz w:val="20"/>
          <w:szCs w:val="24"/>
          <w:rtl/>
        </w:rPr>
      </w:pPr>
    </w:p>
    <w:p w:rsidR="00612D54" w:rsidRDefault="00612D54" w:rsidP="00612D54">
      <w:pPr>
        <w:spacing w:line="360" w:lineRule="auto"/>
        <w:jc w:val="both"/>
        <w:rPr>
          <w:rFonts w:ascii="Times New Roman" w:hAnsi="Times New Roman"/>
          <w:sz w:val="20"/>
          <w:szCs w:val="24"/>
          <w:rtl/>
        </w:rPr>
      </w:pPr>
    </w:p>
    <w:p w:rsidR="00612D54" w:rsidRDefault="00612D54" w:rsidP="00612D54">
      <w:pPr>
        <w:spacing w:line="360" w:lineRule="auto"/>
        <w:jc w:val="both"/>
        <w:rPr>
          <w:rFonts w:ascii="Times New Roman" w:hAnsi="Times New Roman"/>
          <w:sz w:val="20"/>
          <w:szCs w:val="24"/>
          <w:rtl/>
        </w:rPr>
      </w:pPr>
    </w:p>
    <w:p w:rsidR="00612D54" w:rsidRDefault="00612D54" w:rsidP="00612D54">
      <w:pPr>
        <w:spacing w:line="360" w:lineRule="auto"/>
        <w:jc w:val="both"/>
        <w:rPr>
          <w:rFonts w:ascii="Times New Roman" w:hAnsi="Times New Roman"/>
          <w:sz w:val="20"/>
          <w:szCs w:val="24"/>
          <w:rtl/>
        </w:rPr>
      </w:pPr>
    </w:p>
    <w:p w:rsidR="00612D54" w:rsidRDefault="00612D54" w:rsidP="00612D54">
      <w:pPr>
        <w:spacing w:line="360" w:lineRule="auto"/>
        <w:jc w:val="both"/>
        <w:rPr>
          <w:rFonts w:ascii="Times New Roman" w:hAnsi="Times New Roman"/>
          <w:sz w:val="20"/>
          <w:szCs w:val="24"/>
          <w:rtl/>
        </w:rPr>
      </w:pPr>
    </w:p>
    <w:p w:rsidR="00612D54" w:rsidRDefault="00612D54" w:rsidP="00612D54">
      <w:pPr>
        <w:spacing w:line="360" w:lineRule="auto"/>
        <w:jc w:val="both"/>
        <w:rPr>
          <w:rFonts w:ascii="Times New Roman" w:hAnsi="Times New Roman"/>
          <w:sz w:val="20"/>
          <w:szCs w:val="24"/>
          <w:rtl/>
        </w:rPr>
      </w:pPr>
    </w:p>
    <w:p w:rsidR="00612D54" w:rsidRPr="00274F70" w:rsidRDefault="00612D54" w:rsidP="00612D54">
      <w:pPr>
        <w:spacing w:line="360" w:lineRule="auto"/>
        <w:jc w:val="both"/>
        <w:rPr>
          <w:rFonts w:ascii="Times New Roman" w:hAnsi="Times New Roman"/>
          <w:sz w:val="20"/>
          <w:szCs w:val="24"/>
        </w:rPr>
      </w:pPr>
    </w:p>
    <w:p w:rsidR="008010DE" w:rsidRDefault="008010DE" w:rsidP="00DE02F6">
      <w:pPr>
        <w:spacing w:line="360" w:lineRule="auto"/>
        <w:jc w:val="both"/>
        <w:rPr>
          <w:rFonts w:ascii="Times New Roman" w:hAnsi="Times New Roman"/>
          <w:sz w:val="20"/>
          <w:szCs w:val="24"/>
        </w:rPr>
      </w:pPr>
    </w:p>
    <w:p w:rsidR="004A13B7" w:rsidRPr="00612D54" w:rsidRDefault="004A13B7" w:rsidP="00612D54">
      <w:pPr>
        <w:pStyle w:val="afc"/>
        <w:numPr>
          <w:ilvl w:val="0"/>
          <w:numId w:val="49"/>
        </w:numPr>
        <w:spacing w:line="360" w:lineRule="auto"/>
        <w:jc w:val="both"/>
        <w:rPr>
          <w:b/>
          <w:bCs/>
          <w:sz w:val="28"/>
          <w:szCs w:val="28"/>
          <w:u w:val="single"/>
          <w:rtl/>
        </w:rPr>
      </w:pPr>
      <w:r w:rsidRPr="00612D54">
        <w:rPr>
          <w:rFonts w:hint="eastAsia"/>
          <w:b/>
          <w:bCs/>
          <w:sz w:val="28"/>
          <w:szCs w:val="28"/>
          <w:u w:val="single"/>
          <w:rtl/>
        </w:rPr>
        <w:lastRenderedPageBreak/>
        <w:t>קביעת</w:t>
      </w:r>
      <w:r w:rsidRPr="00612D54">
        <w:rPr>
          <w:b/>
          <w:bCs/>
          <w:sz w:val="28"/>
          <w:szCs w:val="28"/>
          <w:u w:val="single"/>
          <w:rtl/>
        </w:rPr>
        <w:t xml:space="preserve"> </w:t>
      </w:r>
      <w:r w:rsidRPr="00612D54">
        <w:rPr>
          <w:rFonts w:hint="eastAsia"/>
          <w:b/>
          <w:bCs/>
          <w:sz w:val="28"/>
          <w:szCs w:val="28"/>
          <w:u w:val="single"/>
          <w:rtl/>
        </w:rPr>
        <w:t>תהליך</w:t>
      </w:r>
      <w:r w:rsidRPr="00612D54">
        <w:rPr>
          <w:b/>
          <w:bCs/>
          <w:sz w:val="28"/>
          <w:szCs w:val="28"/>
          <w:u w:val="single"/>
          <w:rtl/>
        </w:rPr>
        <w:t xml:space="preserve"> </w:t>
      </w:r>
      <w:r w:rsidRPr="00612D54">
        <w:rPr>
          <w:rFonts w:hint="eastAsia"/>
          <w:b/>
          <w:bCs/>
          <w:sz w:val="28"/>
          <w:szCs w:val="28"/>
          <w:u w:val="single"/>
          <w:rtl/>
        </w:rPr>
        <w:t>הטמעת</w:t>
      </w:r>
      <w:r w:rsidRPr="00612D54">
        <w:rPr>
          <w:b/>
          <w:bCs/>
          <w:sz w:val="28"/>
          <w:szCs w:val="28"/>
          <w:u w:val="single"/>
          <w:rtl/>
        </w:rPr>
        <w:t xml:space="preserve"> </w:t>
      </w:r>
      <w:r w:rsidRPr="00612D54">
        <w:rPr>
          <w:rFonts w:hint="eastAsia"/>
          <w:b/>
          <w:bCs/>
          <w:sz w:val="28"/>
          <w:szCs w:val="28"/>
          <w:u w:val="single"/>
          <w:rtl/>
        </w:rPr>
        <w:t>מערכות</w:t>
      </w:r>
      <w:r w:rsidRPr="00612D54">
        <w:rPr>
          <w:b/>
          <w:bCs/>
          <w:sz w:val="28"/>
          <w:szCs w:val="28"/>
          <w:u w:val="single"/>
          <w:rtl/>
        </w:rPr>
        <w:t xml:space="preserve"> </w:t>
      </w:r>
      <w:r w:rsidRPr="00612D54">
        <w:rPr>
          <w:rFonts w:hint="eastAsia"/>
          <w:b/>
          <w:bCs/>
          <w:sz w:val="28"/>
          <w:szCs w:val="28"/>
          <w:u w:val="single"/>
          <w:rtl/>
        </w:rPr>
        <w:t>המחשוביות</w:t>
      </w:r>
      <w:r w:rsidRPr="00612D54">
        <w:rPr>
          <w:b/>
          <w:bCs/>
          <w:sz w:val="28"/>
          <w:szCs w:val="28"/>
          <w:u w:val="single"/>
          <w:rtl/>
        </w:rPr>
        <w:t xml:space="preserve"> </w:t>
      </w:r>
      <w:r w:rsidRPr="00612D54">
        <w:rPr>
          <w:rFonts w:hint="eastAsia"/>
          <w:b/>
          <w:bCs/>
          <w:sz w:val="28"/>
          <w:szCs w:val="28"/>
          <w:u w:val="single"/>
          <w:rtl/>
        </w:rPr>
        <w:t>של</w:t>
      </w:r>
      <w:r w:rsidRPr="00612D54">
        <w:rPr>
          <w:b/>
          <w:bCs/>
          <w:sz w:val="28"/>
          <w:szCs w:val="28"/>
          <w:u w:val="single"/>
          <w:rtl/>
        </w:rPr>
        <w:t xml:space="preserve"> </w:t>
      </w:r>
      <w:r w:rsidRPr="00612D54">
        <w:rPr>
          <w:rFonts w:hint="eastAsia"/>
          <w:b/>
          <w:bCs/>
          <w:sz w:val="28"/>
          <w:szCs w:val="28"/>
          <w:u w:val="single"/>
          <w:rtl/>
        </w:rPr>
        <w:t>הספק</w:t>
      </w:r>
      <w:r w:rsidRPr="00612D54">
        <w:rPr>
          <w:b/>
          <w:bCs/>
          <w:sz w:val="28"/>
          <w:szCs w:val="28"/>
          <w:u w:val="single"/>
          <w:rtl/>
        </w:rPr>
        <w:t xml:space="preserve"> , </w:t>
      </w:r>
      <w:r w:rsidRPr="00612D54">
        <w:rPr>
          <w:rFonts w:hint="eastAsia"/>
          <w:b/>
          <w:bCs/>
          <w:sz w:val="28"/>
          <w:szCs w:val="28"/>
          <w:u w:val="single"/>
          <w:rtl/>
        </w:rPr>
        <w:t>ל</w:t>
      </w:r>
      <w:r w:rsidR="007644BC" w:rsidRPr="00612D54">
        <w:rPr>
          <w:rFonts w:hint="cs"/>
          <w:b/>
          <w:bCs/>
          <w:sz w:val="28"/>
          <w:szCs w:val="28"/>
          <w:u w:val="single"/>
          <w:rtl/>
        </w:rPr>
        <w:t>פ</w:t>
      </w:r>
      <w:r w:rsidRPr="00612D54">
        <w:rPr>
          <w:rFonts w:hint="eastAsia"/>
          <w:b/>
          <w:bCs/>
          <w:sz w:val="28"/>
          <w:szCs w:val="28"/>
          <w:u w:val="single"/>
          <w:rtl/>
        </w:rPr>
        <w:t>י</w:t>
      </w:r>
      <w:r w:rsidRPr="00612D54">
        <w:rPr>
          <w:b/>
          <w:bCs/>
          <w:sz w:val="28"/>
          <w:szCs w:val="28"/>
          <w:u w:val="single"/>
          <w:rtl/>
        </w:rPr>
        <w:t xml:space="preserve"> </w:t>
      </w:r>
      <w:r w:rsidRPr="00612D54">
        <w:rPr>
          <w:rFonts w:hint="eastAsia"/>
          <w:b/>
          <w:bCs/>
          <w:sz w:val="28"/>
          <w:szCs w:val="28"/>
          <w:u w:val="single"/>
          <w:rtl/>
        </w:rPr>
        <w:t>אבני</w:t>
      </w:r>
      <w:r w:rsidRPr="00612D54">
        <w:rPr>
          <w:b/>
          <w:bCs/>
          <w:sz w:val="28"/>
          <w:szCs w:val="28"/>
          <w:u w:val="single"/>
          <w:rtl/>
        </w:rPr>
        <w:t xml:space="preserve"> </w:t>
      </w:r>
      <w:r w:rsidRPr="00612D54">
        <w:rPr>
          <w:rFonts w:hint="eastAsia"/>
          <w:b/>
          <w:bCs/>
          <w:sz w:val="28"/>
          <w:szCs w:val="28"/>
          <w:u w:val="single"/>
          <w:rtl/>
        </w:rPr>
        <w:t>דרך</w:t>
      </w:r>
      <w:r w:rsidRPr="00612D54">
        <w:rPr>
          <w:b/>
          <w:bCs/>
          <w:sz w:val="28"/>
          <w:szCs w:val="28"/>
          <w:u w:val="single"/>
          <w:rtl/>
        </w:rPr>
        <w:t xml:space="preserve"> </w:t>
      </w:r>
      <w:r w:rsidRPr="00612D54">
        <w:rPr>
          <w:rFonts w:hint="eastAsia"/>
          <w:b/>
          <w:bCs/>
          <w:sz w:val="28"/>
          <w:szCs w:val="28"/>
          <w:u w:val="single"/>
          <w:rtl/>
        </w:rPr>
        <w:t>ממ</w:t>
      </w:r>
      <w:r w:rsidR="007644BC" w:rsidRPr="00612D54">
        <w:rPr>
          <w:rFonts w:hint="cs"/>
          <w:b/>
          <w:bCs/>
          <w:sz w:val="28"/>
          <w:szCs w:val="28"/>
          <w:u w:val="single"/>
          <w:rtl/>
        </w:rPr>
        <w:t>וע</w:t>
      </w:r>
      <w:r w:rsidRPr="00612D54">
        <w:rPr>
          <w:rFonts w:hint="eastAsia"/>
          <w:b/>
          <w:bCs/>
          <w:sz w:val="28"/>
          <w:szCs w:val="28"/>
          <w:u w:val="single"/>
          <w:rtl/>
        </w:rPr>
        <w:t>ד</w:t>
      </w:r>
      <w:r w:rsidRPr="00612D54">
        <w:rPr>
          <w:b/>
          <w:bCs/>
          <w:sz w:val="28"/>
          <w:szCs w:val="28"/>
          <w:u w:val="single"/>
          <w:rtl/>
        </w:rPr>
        <w:t xml:space="preserve"> </w:t>
      </w:r>
      <w:r w:rsidRPr="00612D54">
        <w:rPr>
          <w:rFonts w:hint="eastAsia"/>
          <w:b/>
          <w:bCs/>
          <w:sz w:val="28"/>
          <w:szCs w:val="28"/>
          <w:u w:val="single"/>
          <w:rtl/>
        </w:rPr>
        <w:t>הזכייה</w:t>
      </w:r>
      <w:r w:rsidRPr="00612D54">
        <w:rPr>
          <w:b/>
          <w:bCs/>
          <w:sz w:val="28"/>
          <w:szCs w:val="28"/>
          <w:u w:val="single"/>
          <w:rtl/>
        </w:rPr>
        <w:t xml:space="preserve"> </w:t>
      </w:r>
      <w:r w:rsidRPr="00612D54">
        <w:rPr>
          <w:rFonts w:hint="eastAsia"/>
          <w:b/>
          <w:bCs/>
          <w:sz w:val="28"/>
          <w:szCs w:val="28"/>
          <w:u w:val="single"/>
          <w:rtl/>
        </w:rPr>
        <w:t>ועד</w:t>
      </w:r>
      <w:r w:rsidRPr="00612D54">
        <w:rPr>
          <w:b/>
          <w:bCs/>
          <w:sz w:val="28"/>
          <w:szCs w:val="28"/>
          <w:u w:val="single"/>
          <w:rtl/>
        </w:rPr>
        <w:t xml:space="preserve"> </w:t>
      </w:r>
      <w:r w:rsidRPr="00612D54">
        <w:rPr>
          <w:rFonts w:hint="eastAsia"/>
          <w:b/>
          <w:bCs/>
          <w:sz w:val="28"/>
          <w:szCs w:val="28"/>
          <w:u w:val="single"/>
          <w:rtl/>
        </w:rPr>
        <w:t>הפעל</w:t>
      </w:r>
      <w:r w:rsidR="007644BC" w:rsidRPr="00612D54">
        <w:rPr>
          <w:rFonts w:hint="cs"/>
          <w:b/>
          <w:bCs/>
          <w:sz w:val="28"/>
          <w:szCs w:val="28"/>
          <w:u w:val="single"/>
          <w:rtl/>
        </w:rPr>
        <w:t>ת המערכת ומתן השירות כנדרש במכרז</w:t>
      </w:r>
      <w:r w:rsidRPr="00612D54">
        <w:rPr>
          <w:rFonts w:hint="cs"/>
          <w:b/>
          <w:bCs/>
          <w:sz w:val="28"/>
          <w:szCs w:val="28"/>
          <w:u w:val="single"/>
          <w:rtl/>
        </w:rPr>
        <w:t xml:space="preserve"> ממועד הזכייה ועד </w:t>
      </w:r>
      <w:r w:rsidR="007644BC" w:rsidRPr="00612D54">
        <w:rPr>
          <w:rFonts w:hint="cs"/>
          <w:b/>
          <w:bCs/>
          <w:sz w:val="28"/>
          <w:szCs w:val="28"/>
          <w:u w:val="single"/>
          <w:rtl/>
        </w:rPr>
        <w:t>לתום ה</w:t>
      </w:r>
      <w:r w:rsidRPr="00612D54">
        <w:rPr>
          <w:rFonts w:hint="cs"/>
          <w:b/>
          <w:bCs/>
          <w:sz w:val="28"/>
          <w:szCs w:val="28"/>
          <w:u w:val="single"/>
          <w:rtl/>
        </w:rPr>
        <w:t>חודש הראשון לאחר הזכייה</w:t>
      </w:r>
    </w:p>
    <w:p w:rsidR="001C60BA" w:rsidRDefault="001C60BA" w:rsidP="00DE02F6">
      <w:pPr>
        <w:pStyle w:val="afc"/>
        <w:spacing w:line="360" w:lineRule="auto"/>
        <w:ind w:left="502"/>
        <w:jc w:val="both"/>
        <w:rPr>
          <w:b/>
          <w:bCs/>
          <w:sz w:val="20"/>
          <w:u w:val="single"/>
          <w:rtl/>
        </w:rPr>
      </w:pPr>
    </w:p>
    <w:p w:rsidR="004A13B7" w:rsidRPr="00DE02F6" w:rsidRDefault="004A13B7" w:rsidP="00DE02F6">
      <w:pPr>
        <w:pStyle w:val="afc"/>
        <w:spacing w:line="360" w:lineRule="auto"/>
        <w:ind w:left="502"/>
        <w:jc w:val="both"/>
        <w:rPr>
          <w:b/>
          <w:bCs/>
          <w:sz w:val="20"/>
          <w:u w:val="single"/>
        </w:rPr>
      </w:pPr>
      <w:r>
        <w:rPr>
          <w:rFonts w:hint="cs"/>
          <w:b/>
          <w:bCs/>
          <w:sz w:val="20"/>
          <w:u w:val="single"/>
          <w:rtl/>
        </w:rPr>
        <w:t>יש לבצע את כל הדרישות שלהלן:</w:t>
      </w:r>
    </w:p>
    <w:p w:rsidR="00677E09" w:rsidRDefault="00677E09" w:rsidP="00677E09">
      <w:pPr>
        <w:spacing w:line="360" w:lineRule="auto"/>
        <w:jc w:val="both"/>
        <w:rPr>
          <w:sz w:val="20"/>
          <w:rtl/>
        </w:rPr>
      </w:pPr>
    </w:p>
    <w:p w:rsidR="004A13B7" w:rsidRPr="00612D54" w:rsidRDefault="004A13B7" w:rsidP="00612D54">
      <w:pPr>
        <w:pStyle w:val="afc"/>
        <w:numPr>
          <w:ilvl w:val="1"/>
          <w:numId w:val="74"/>
        </w:numPr>
        <w:spacing w:line="360" w:lineRule="auto"/>
        <w:jc w:val="both"/>
        <w:rPr>
          <w:sz w:val="20"/>
        </w:rPr>
      </w:pPr>
      <w:r w:rsidRPr="00612D54">
        <w:rPr>
          <w:rFonts w:hint="eastAsia"/>
          <w:sz w:val="20"/>
          <w:rtl/>
        </w:rPr>
        <w:t>דרישות</w:t>
      </w:r>
      <w:r w:rsidRPr="00612D54">
        <w:rPr>
          <w:sz w:val="20"/>
          <w:rtl/>
        </w:rPr>
        <w:t xml:space="preserve"> </w:t>
      </w:r>
      <w:r w:rsidRPr="00612D54">
        <w:rPr>
          <w:rFonts w:hint="eastAsia"/>
          <w:sz w:val="20"/>
          <w:rtl/>
        </w:rPr>
        <w:t>מחשוב</w:t>
      </w:r>
      <w:r w:rsidRPr="00612D54">
        <w:rPr>
          <w:sz w:val="20"/>
          <w:rtl/>
        </w:rPr>
        <w:t>/</w:t>
      </w:r>
      <w:r w:rsidRPr="00612D54">
        <w:rPr>
          <w:rFonts w:hint="eastAsia"/>
          <w:sz w:val="20"/>
          <w:rtl/>
        </w:rPr>
        <w:t>תקשורת</w:t>
      </w:r>
      <w:r w:rsidRPr="00612D54">
        <w:rPr>
          <w:sz w:val="20"/>
          <w:rtl/>
        </w:rPr>
        <w:t>:</w:t>
      </w:r>
      <w:r w:rsidR="001C60BA" w:rsidRPr="00612D54">
        <w:rPr>
          <w:sz w:val="20"/>
          <w:rtl/>
        </w:rPr>
        <w:tab/>
      </w:r>
      <w:r w:rsidR="001C60BA" w:rsidRPr="00612D54">
        <w:rPr>
          <w:sz w:val="20"/>
          <w:rtl/>
        </w:rPr>
        <w:br/>
      </w:r>
      <w:r w:rsidRPr="00612D54">
        <w:rPr>
          <w:sz w:val="20"/>
          <w:rtl/>
        </w:rPr>
        <w:t>חיבור קו תקשורת כפול לענן פרטי של שעם/רשות ה</w:t>
      </w:r>
      <w:r w:rsidR="00677E09" w:rsidRPr="00612D54">
        <w:rPr>
          <w:sz w:val="20"/>
          <w:rtl/>
        </w:rPr>
        <w:t>מיסים לצורך שרידות הקו יהיה דר</w:t>
      </w:r>
      <w:r w:rsidR="00677E09" w:rsidRPr="00612D54">
        <w:rPr>
          <w:rFonts w:hint="cs"/>
          <w:sz w:val="20"/>
          <w:rtl/>
        </w:rPr>
        <w:t xml:space="preserve">ך </w:t>
      </w:r>
      <w:r w:rsidRPr="00612D54">
        <w:rPr>
          <w:sz w:val="20"/>
          <w:rtl/>
        </w:rPr>
        <w:t xml:space="preserve">ספק </w:t>
      </w:r>
      <w:r w:rsidR="001C60BA" w:rsidRPr="00612D54">
        <w:rPr>
          <w:rFonts w:hint="cs"/>
          <w:sz w:val="20"/>
          <w:rtl/>
        </w:rPr>
        <w:t xml:space="preserve"> </w:t>
      </w:r>
      <w:r w:rsidR="00677E09" w:rsidRPr="00612D54">
        <w:rPr>
          <w:sz w:val="20"/>
        </w:rPr>
        <w:t xml:space="preserve"> </w:t>
      </w:r>
      <w:r w:rsidRPr="00612D54">
        <w:rPr>
          <w:sz w:val="20"/>
          <w:rtl/>
        </w:rPr>
        <w:t>שירות מורשה של שעם/ רשות המיסים</w:t>
      </w:r>
    </w:p>
    <w:p w:rsidR="004A13B7" w:rsidRDefault="004A13B7" w:rsidP="001C60BA">
      <w:pPr>
        <w:spacing w:line="360" w:lineRule="auto"/>
        <w:ind w:left="999" w:hanging="631"/>
        <w:jc w:val="both"/>
        <w:rPr>
          <w:rFonts w:ascii="Times New Roman" w:hAnsi="Times New Roman"/>
          <w:sz w:val="20"/>
          <w:szCs w:val="24"/>
        </w:rPr>
      </w:pPr>
      <w:r w:rsidRPr="004F78A8">
        <w:rPr>
          <w:rFonts w:ascii="Times New Roman" w:hAnsi="Times New Roman"/>
          <w:sz w:val="20"/>
          <w:szCs w:val="24"/>
          <w:rtl/>
        </w:rPr>
        <w:t>כרטיס חכם של גורם מאשר לכל משתמש</w:t>
      </w:r>
    </w:p>
    <w:p w:rsidR="004A13B7" w:rsidRPr="00E81886" w:rsidRDefault="004A13B7" w:rsidP="001C60BA">
      <w:pPr>
        <w:spacing w:line="360" w:lineRule="auto"/>
        <w:ind w:left="999" w:hanging="631"/>
        <w:jc w:val="both"/>
        <w:rPr>
          <w:rFonts w:ascii="Times New Roman" w:hAnsi="Times New Roman"/>
          <w:sz w:val="20"/>
          <w:szCs w:val="24"/>
        </w:rPr>
      </w:pPr>
      <w:r w:rsidRPr="00E81886">
        <w:rPr>
          <w:rFonts w:ascii="Times New Roman" w:hAnsi="Times New Roman"/>
          <w:sz w:val="20"/>
          <w:szCs w:val="24"/>
          <w:rtl/>
        </w:rPr>
        <w:t xml:space="preserve">מערכת הפעלה </w:t>
      </w:r>
      <w:r w:rsidRPr="00E81886">
        <w:rPr>
          <w:rFonts w:ascii="Times New Roman" w:hAnsi="Times New Roman"/>
          <w:sz w:val="20"/>
          <w:szCs w:val="24"/>
        </w:rPr>
        <w:t xml:space="preserve">win10 </w:t>
      </w:r>
    </w:p>
    <w:p w:rsidR="004A13B7" w:rsidRDefault="004A13B7" w:rsidP="001C60BA">
      <w:pPr>
        <w:spacing w:line="360" w:lineRule="auto"/>
        <w:ind w:left="999" w:hanging="631"/>
        <w:jc w:val="both"/>
        <w:rPr>
          <w:rFonts w:ascii="Times New Roman" w:hAnsi="Times New Roman"/>
          <w:sz w:val="20"/>
          <w:szCs w:val="24"/>
          <w:rtl/>
        </w:rPr>
      </w:pPr>
      <w:r w:rsidRPr="00E81886">
        <w:rPr>
          <w:rFonts w:ascii="Times New Roman" w:hAnsi="Times New Roman"/>
          <w:sz w:val="20"/>
          <w:szCs w:val="24"/>
          <w:rtl/>
        </w:rPr>
        <w:t>דפדפן שנתמך ע"י היצרן או לפי דרישת המזמין</w:t>
      </w:r>
    </w:p>
    <w:p w:rsidR="004A13B7" w:rsidRDefault="004A13B7" w:rsidP="004A13B7">
      <w:pPr>
        <w:pStyle w:val="afc"/>
        <w:ind w:left="502"/>
      </w:pPr>
    </w:p>
    <w:p w:rsidR="00677E09" w:rsidRDefault="004A13B7" w:rsidP="00612D54">
      <w:pPr>
        <w:pStyle w:val="afc"/>
        <w:numPr>
          <w:ilvl w:val="1"/>
          <w:numId w:val="74"/>
        </w:numPr>
        <w:spacing w:line="360" w:lineRule="auto"/>
        <w:jc w:val="both"/>
        <w:rPr>
          <w:sz w:val="20"/>
        </w:rPr>
      </w:pPr>
      <w:r w:rsidRPr="00677E09">
        <w:rPr>
          <w:rFonts w:hint="eastAsia"/>
          <w:sz w:val="20"/>
          <w:rtl/>
        </w:rPr>
        <w:t>חוזה</w:t>
      </w:r>
      <w:r w:rsidRPr="00677E09">
        <w:rPr>
          <w:sz w:val="20"/>
          <w:rtl/>
        </w:rPr>
        <w:t xml:space="preserve"> </w:t>
      </w:r>
      <w:r w:rsidRPr="00677E09">
        <w:rPr>
          <w:rFonts w:hint="eastAsia"/>
          <w:sz w:val="20"/>
          <w:rtl/>
        </w:rPr>
        <w:t>עם</w:t>
      </w:r>
      <w:r w:rsidRPr="00677E09">
        <w:rPr>
          <w:sz w:val="20"/>
          <w:rtl/>
        </w:rPr>
        <w:t xml:space="preserve"> </w:t>
      </w:r>
      <w:r w:rsidRPr="00677E09">
        <w:rPr>
          <w:rFonts w:hint="eastAsia"/>
          <w:sz w:val="20"/>
          <w:rtl/>
        </w:rPr>
        <w:t>שעם</w:t>
      </w:r>
      <w:r w:rsidRPr="00677E09">
        <w:rPr>
          <w:sz w:val="20"/>
          <w:rtl/>
        </w:rPr>
        <w:t xml:space="preserve"> </w:t>
      </w:r>
      <w:r w:rsidRPr="00677E09">
        <w:rPr>
          <w:rFonts w:hint="eastAsia"/>
          <w:sz w:val="20"/>
          <w:rtl/>
        </w:rPr>
        <w:t>כגורם</w:t>
      </w:r>
      <w:r w:rsidRPr="00677E09">
        <w:rPr>
          <w:sz w:val="20"/>
          <w:rtl/>
        </w:rPr>
        <w:t xml:space="preserve"> </w:t>
      </w:r>
      <w:r w:rsidRPr="00677E09">
        <w:rPr>
          <w:rFonts w:hint="eastAsia"/>
          <w:sz w:val="20"/>
          <w:rtl/>
        </w:rPr>
        <w:t>חוץ</w:t>
      </w:r>
      <w:r w:rsidRPr="00677E09">
        <w:rPr>
          <w:sz w:val="20"/>
          <w:rtl/>
        </w:rPr>
        <w:t xml:space="preserve"> </w:t>
      </w:r>
      <w:r w:rsidR="007644BC" w:rsidRPr="00677E09">
        <w:rPr>
          <w:rFonts w:hint="cs"/>
          <w:sz w:val="20"/>
          <w:rtl/>
        </w:rPr>
        <w:t>תוך חודש מהזכיה במכרז</w:t>
      </w:r>
    </w:p>
    <w:p w:rsidR="00677E09" w:rsidRDefault="007644BC" w:rsidP="00612D54">
      <w:pPr>
        <w:pStyle w:val="afc"/>
        <w:numPr>
          <w:ilvl w:val="1"/>
          <w:numId w:val="74"/>
        </w:numPr>
        <w:spacing w:line="360" w:lineRule="auto"/>
        <w:jc w:val="both"/>
        <w:rPr>
          <w:sz w:val="20"/>
        </w:rPr>
      </w:pPr>
      <w:r w:rsidRPr="00677E09">
        <w:rPr>
          <w:rFonts w:hint="cs"/>
          <w:sz w:val="20"/>
          <w:rtl/>
        </w:rPr>
        <w:t>על הספק להמציא תוך 3 ימי עבודה מתום סיום החודש הראשון מסמך הצהרה חתום על ידי מורשה החתימה מטעמו כי הוא ביצע את כל האמור לעיל.</w:t>
      </w:r>
    </w:p>
    <w:p w:rsidR="004A13B7" w:rsidRPr="00527F85" w:rsidRDefault="004A13B7" w:rsidP="00D577F8">
      <w:pPr>
        <w:pStyle w:val="afc"/>
        <w:numPr>
          <w:ilvl w:val="1"/>
          <w:numId w:val="74"/>
        </w:numPr>
        <w:spacing w:line="360" w:lineRule="auto"/>
        <w:jc w:val="both"/>
        <w:rPr>
          <w:sz w:val="20"/>
        </w:rPr>
      </w:pPr>
      <w:r w:rsidRPr="00677E09">
        <w:rPr>
          <w:rFonts w:hint="eastAsia"/>
          <w:sz w:val="20"/>
          <w:rtl/>
        </w:rPr>
        <w:t>לאחר</w:t>
      </w:r>
      <w:r w:rsidRPr="00677E09">
        <w:rPr>
          <w:sz w:val="20"/>
          <w:rtl/>
        </w:rPr>
        <w:t xml:space="preserve"> </w:t>
      </w:r>
      <w:r w:rsidRPr="00677E09">
        <w:rPr>
          <w:rFonts w:hint="eastAsia"/>
          <w:sz w:val="20"/>
          <w:rtl/>
        </w:rPr>
        <w:t>חודש</w:t>
      </w:r>
      <w:r w:rsidRPr="00677E09">
        <w:rPr>
          <w:sz w:val="20"/>
          <w:rtl/>
        </w:rPr>
        <w:t xml:space="preserve"> </w:t>
      </w:r>
      <w:r w:rsidRPr="00677E09">
        <w:rPr>
          <w:rFonts w:hint="eastAsia"/>
          <w:sz w:val="20"/>
          <w:rtl/>
        </w:rPr>
        <w:t>מיום</w:t>
      </w:r>
      <w:r w:rsidRPr="00677E09">
        <w:rPr>
          <w:sz w:val="20"/>
          <w:rtl/>
        </w:rPr>
        <w:t xml:space="preserve"> </w:t>
      </w:r>
      <w:r w:rsidRPr="00677E09">
        <w:rPr>
          <w:rFonts w:hint="eastAsia"/>
          <w:sz w:val="20"/>
          <w:rtl/>
        </w:rPr>
        <w:t>הזכייה</w:t>
      </w:r>
      <w:r w:rsidRPr="00677E09">
        <w:rPr>
          <w:sz w:val="20"/>
          <w:rtl/>
        </w:rPr>
        <w:t xml:space="preserve"> </w:t>
      </w:r>
      <w:r w:rsidRPr="00677E09">
        <w:rPr>
          <w:rFonts w:hint="eastAsia"/>
          <w:sz w:val="20"/>
          <w:rtl/>
        </w:rPr>
        <w:t>הפעלת</w:t>
      </w:r>
      <w:r w:rsidRPr="00677E09">
        <w:rPr>
          <w:sz w:val="20"/>
          <w:rtl/>
        </w:rPr>
        <w:t xml:space="preserve"> </w:t>
      </w:r>
      <w:r w:rsidRPr="00677E09">
        <w:rPr>
          <w:rFonts w:hint="eastAsia"/>
          <w:sz w:val="20"/>
          <w:rtl/>
        </w:rPr>
        <w:t>איטגרציה</w:t>
      </w:r>
      <w:r w:rsidRPr="00677E09">
        <w:rPr>
          <w:sz w:val="20"/>
          <w:rtl/>
        </w:rPr>
        <w:t xml:space="preserve"> </w:t>
      </w:r>
      <w:r w:rsidRPr="00677E09">
        <w:rPr>
          <w:rFonts w:hint="eastAsia"/>
          <w:sz w:val="20"/>
          <w:rtl/>
        </w:rPr>
        <w:t>מול</w:t>
      </w:r>
      <w:r w:rsidRPr="00677E09">
        <w:rPr>
          <w:sz w:val="20"/>
          <w:rtl/>
        </w:rPr>
        <w:t xml:space="preserve"> </w:t>
      </w:r>
      <w:r w:rsidRPr="00677E09">
        <w:rPr>
          <w:rFonts w:hint="eastAsia"/>
          <w:sz w:val="20"/>
          <w:rtl/>
        </w:rPr>
        <w:t>יחידת</w:t>
      </w:r>
      <w:r w:rsidRPr="00677E09">
        <w:rPr>
          <w:sz w:val="20"/>
          <w:rtl/>
        </w:rPr>
        <w:t xml:space="preserve"> </w:t>
      </w:r>
      <w:r w:rsidRPr="00677E09">
        <w:rPr>
          <w:rFonts w:hint="eastAsia"/>
          <w:sz w:val="20"/>
          <w:rtl/>
        </w:rPr>
        <w:t>המחשוב</w:t>
      </w:r>
      <w:r w:rsidRPr="00677E09">
        <w:rPr>
          <w:sz w:val="20"/>
          <w:rtl/>
        </w:rPr>
        <w:t xml:space="preserve"> </w:t>
      </w:r>
      <w:r w:rsidRPr="00677E09">
        <w:rPr>
          <w:rFonts w:hint="eastAsia"/>
          <w:sz w:val="20"/>
          <w:rtl/>
        </w:rPr>
        <w:t>של</w:t>
      </w:r>
      <w:r w:rsidRPr="00677E09">
        <w:rPr>
          <w:sz w:val="20"/>
          <w:rtl/>
        </w:rPr>
        <w:t xml:space="preserve"> </w:t>
      </w:r>
      <w:r w:rsidRPr="00677E09">
        <w:rPr>
          <w:rFonts w:hint="eastAsia"/>
          <w:sz w:val="20"/>
          <w:rtl/>
        </w:rPr>
        <w:t>רשות</w:t>
      </w:r>
      <w:r w:rsidRPr="00677E09">
        <w:rPr>
          <w:sz w:val="20"/>
          <w:rtl/>
        </w:rPr>
        <w:t xml:space="preserve"> </w:t>
      </w:r>
      <w:r w:rsidRPr="00677E09">
        <w:rPr>
          <w:rFonts w:hint="eastAsia"/>
          <w:sz w:val="20"/>
          <w:rtl/>
        </w:rPr>
        <w:t>המסים</w:t>
      </w:r>
      <w:r w:rsidRPr="00677E09">
        <w:rPr>
          <w:sz w:val="20"/>
          <w:rtl/>
        </w:rPr>
        <w:t xml:space="preserve"> </w:t>
      </w:r>
      <w:r w:rsidRPr="00677E09">
        <w:rPr>
          <w:rFonts w:hint="eastAsia"/>
          <w:sz w:val="20"/>
          <w:rtl/>
        </w:rPr>
        <w:t>לצורך</w:t>
      </w:r>
      <w:r w:rsidRPr="00677E09">
        <w:rPr>
          <w:sz w:val="20"/>
          <w:rtl/>
        </w:rPr>
        <w:t xml:space="preserve"> </w:t>
      </w:r>
      <w:r w:rsidRPr="00677E09">
        <w:rPr>
          <w:rFonts w:hint="eastAsia"/>
          <w:sz w:val="20"/>
          <w:rtl/>
        </w:rPr>
        <w:t>הטמעת</w:t>
      </w:r>
      <w:r w:rsidRPr="00677E09">
        <w:rPr>
          <w:sz w:val="20"/>
          <w:rtl/>
        </w:rPr>
        <w:t xml:space="preserve"> </w:t>
      </w:r>
      <w:r w:rsidRPr="00233744">
        <w:rPr>
          <w:rFonts w:hint="eastAsia"/>
          <w:sz w:val="20"/>
          <w:rtl/>
        </w:rPr>
        <w:t>השירות</w:t>
      </w:r>
      <w:r w:rsidRPr="00233744">
        <w:rPr>
          <w:sz w:val="20"/>
          <w:rtl/>
        </w:rPr>
        <w:t xml:space="preserve"> , </w:t>
      </w:r>
      <w:r w:rsidRPr="00233744">
        <w:rPr>
          <w:rFonts w:hint="eastAsia"/>
          <w:sz w:val="20"/>
          <w:rtl/>
        </w:rPr>
        <w:t>כאמור</w:t>
      </w:r>
      <w:r w:rsidRPr="00233744">
        <w:rPr>
          <w:sz w:val="20"/>
          <w:rtl/>
        </w:rPr>
        <w:t xml:space="preserve"> </w:t>
      </w:r>
      <w:r w:rsidR="00D577F8" w:rsidRPr="00233744">
        <w:rPr>
          <w:rFonts w:hint="cs"/>
          <w:sz w:val="20"/>
          <w:rtl/>
        </w:rPr>
        <w:t xml:space="preserve">בסעיף  </w:t>
      </w:r>
      <w:r w:rsidR="00050CC0" w:rsidRPr="00233744">
        <w:rPr>
          <w:rFonts w:hint="cs"/>
          <w:sz w:val="20"/>
          <w:rtl/>
        </w:rPr>
        <w:t xml:space="preserve">6 </w:t>
      </w:r>
      <w:r w:rsidR="00050CC0">
        <w:rPr>
          <w:rFonts w:hint="cs"/>
          <w:sz w:val="20"/>
          <w:rtl/>
        </w:rPr>
        <w:t xml:space="preserve">, </w:t>
      </w:r>
      <w:r w:rsidRPr="00527F85">
        <w:rPr>
          <w:rFonts w:hint="eastAsia"/>
          <w:sz w:val="20"/>
          <w:rtl/>
        </w:rPr>
        <w:t>שירות</w:t>
      </w:r>
      <w:r w:rsidRPr="00527F85">
        <w:rPr>
          <w:sz w:val="20"/>
          <w:rtl/>
        </w:rPr>
        <w:t xml:space="preserve"> </w:t>
      </w:r>
      <w:r w:rsidRPr="00527F85">
        <w:rPr>
          <w:rFonts w:hint="eastAsia"/>
          <w:sz w:val="20"/>
          <w:rtl/>
        </w:rPr>
        <w:t>עבור</w:t>
      </w:r>
      <w:r w:rsidRPr="00527F85">
        <w:rPr>
          <w:sz w:val="20"/>
          <w:rtl/>
        </w:rPr>
        <w:t xml:space="preserve"> </w:t>
      </w:r>
      <w:r w:rsidRPr="00527F85">
        <w:rPr>
          <w:rFonts w:hint="eastAsia"/>
          <w:sz w:val="20"/>
          <w:rtl/>
        </w:rPr>
        <w:t>קופת</w:t>
      </w:r>
      <w:r w:rsidRPr="00527F85">
        <w:rPr>
          <w:sz w:val="20"/>
          <w:rtl/>
        </w:rPr>
        <w:t xml:space="preserve"> </w:t>
      </w:r>
      <w:r w:rsidRPr="00527F85">
        <w:rPr>
          <w:rFonts w:hint="eastAsia"/>
          <w:sz w:val="20"/>
          <w:rtl/>
        </w:rPr>
        <w:t>הספק</w:t>
      </w:r>
      <w:r w:rsidR="00050CC0">
        <w:rPr>
          <w:rFonts w:hint="cs"/>
          <w:sz w:val="20"/>
          <w:rtl/>
        </w:rPr>
        <w:t>.</w:t>
      </w:r>
    </w:p>
    <w:p w:rsidR="004A13B7" w:rsidRPr="00DE02F6" w:rsidRDefault="004A13B7" w:rsidP="00DE02F6">
      <w:pPr>
        <w:pStyle w:val="afc"/>
        <w:rPr>
          <w:sz w:val="20"/>
          <w:rtl/>
        </w:rPr>
      </w:pPr>
    </w:p>
    <w:p w:rsidR="004A13B7" w:rsidRDefault="004A13B7" w:rsidP="00612D54">
      <w:pPr>
        <w:pStyle w:val="afc"/>
        <w:numPr>
          <w:ilvl w:val="1"/>
          <w:numId w:val="74"/>
        </w:numPr>
        <w:spacing w:line="360" w:lineRule="auto"/>
        <w:jc w:val="both"/>
        <w:rPr>
          <w:sz w:val="20"/>
        </w:rPr>
      </w:pPr>
      <w:r>
        <w:rPr>
          <w:rFonts w:hint="cs"/>
          <w:sz w:val="20"/>
          <w:rtl/>
        </w:rPr>
        <w:t>לאחר  פרק זמן של חודשיים מיום הזכייה</w:t>
      </w:r>
      <w:r w:rsidR="001869E8">
        <w:rPr>
          <w:rFonts w:hint="cs"/>
          <w:sz w:val="20"/>
          <w:rtl/>
        </w:rPr>
        <w:t xml:space="preserve"> וחודש מיום</w:t>
      </w:r>
      <w:r>
        <w:rPr>
          <w:rFonts w:hint="cs"/>
          <w:sz w:val="20"/>
          <w:rtl/>
        </w:rPr>
        <w:t xml:space="preserve"> הפעלת האנטגרציה , יש לבצע טסטים להפעלת השירות , החל מחודש השלישי </w:t>
      </w:r>
      <w:r w:rsidR="00147353">
        <w:rPr>
          <w:rFonts w:hint="cs"/>
          <w:sz w:val="20"/>
          <w:rtl/>
        </w:rPr>
        <w:t xml:space="preserve"> ועד סוף חודש רביעי, יש לבצע טסטים לכלל רכיבי המערכת הממוחשבת ( כולל הזנת ביקור תייר, הפקת מסמך ייעודי ידני, הפקת דוחות וכדומה)</w:t>
      </w:r>
      <w:r w:rsidR="00A90152">
        <w:rPr>
          <w:rFonts w:hint="cs"/>
          <w:sz w:val="20"/>
          <w:rtl/>
        </w:rPr>
        <w:t>.</w:t>
      </w:r>
    </w:p>
    <w:p w:rsidR="00581129" w:rsidRPr="00FA5F9A" w:rsidRDefault="00581129" w:rsidP="00FA5F9A">
      <w:pPr>
        <w:pStyle w:val="afc"/>
        <w:rPr>
          <w:sz w:val="20"/>
          <w:rtl/>
        </w:rPr>
      </w:pPr>
    </w:p>
    <w:p w:rsidR="00604A3F" w:rsidRDefault="00581129" w:rsidP="00612D54">
      <w:pPr>
        <w:pStyle w:val="afc"/>
        <w:numPr>
          <w:ilvl w:val="1"/>
          <w:numId w:val="74"/>
        </w:numPr>
        <w:spacing w:line="360" w:lineRule="auto"/>
        <w:jc w:val="both"/>
        <w:rPr>
          <w:rtl/>
        </w:rPr>
      </w:pPr>
      <w:r w:rsidRPr="00604A3F">
        <w:rPr>
          <w:rFonts w:hint="cs"/>
          <w:sz w:val="20"/>
          <w:rtl/>
        </w:rPr>
        <w:t>על הספק הזוכה להפעיל את המערכות</w:t>
      </w:r>
      <w:r w:rsidR="006078D2" w:rsidRPr="00604A3F">
        <w:rPr>
          <w:rFonts w:hint="cs"/>
          <w:sz w:val="20"/>
          <w:rtl/>
        </w:rPr>
        <w:t xml:space="preserve"> למשך חודש</w:t>
      </w:r>
      <w:r w:rsidRPr="00604A3F">
        <w:rPr>
          <w:rFonts w:hint="cs"/>
          <w:sz w:val="20"/>
          <w:rtl/>
        </w:rPr>
        <w:t xml:space="preserve"> בנתב"ג במקביל למערכות של הספק הקיים </w:t>
      </w:r>
      <w:r w:rsidR="00693542" w:rsidRPr="00604A3F">
        <w:rPr>
          <w:rFonts w:hint="cs"/>
          <w:sz w:val="20"/>
          <w:rtl/>
        </w:rPr>
        <w:t xml:space="preserve">לעריכת </w:t>
      </w:r>
      <w:r w:rsidRPr="00604A3F">
        <w:rPr>
          <w:rFonts w:hint="cs"/>
          <w:sz w:val="20"/>
          <w:rtl/>
        </w:rPr>
        <w:t xml:space="preserve">בדיקה מדגמית על התיירים שיוצאים מהארץ </w:t>
      </w:r>
      <w:r w:rsidR="00693542" w:rsidRPr="00604A3F">
        <w:rPr>
          <w:rFonts w:hint="cs"/>
          <w:sz w:val="20"/>
          <w:rtl/>
        </w:rPr>
        <w:t>ו</w:t>
      </w:r>
      <w:r w:rsidRPr="00604A3F">
        <w:rPr>
          <w:rFonts w:hint="cs"/>
          <w:sz w:val="20"/>
          <w:rtl/>
        </w:rPr>
        <w:t xml:space="preserve">לצורך בדיקת הפעלת המערכת כנדרש תוך הפקת דוחות נדרשים </w:t>
      </w:r>
      <w:r w:rsidR="006078D2" w:rsidRPr="00604A3F">
        <w:rPr>
          <w:rFonts w:hint="cs"/>
          <w:sz w:val="20"/>
          <w:rtl/>
        </w:rPr>
        <w:t xml:space="preserve">כאמור </w:t>
      </w:r>
      <w:r w:rsidR="00604A3F">
        <w:rPr>
          <w:rFonts w:hint="cs"/>
          <w:rtl/>
        </w:rPr>
        <w:t>.</w:t>
      </w:r>
    </w:p>
    <w:p w:rsidR="00604A3F" w:rsidRPr="00FA5F9A" w:rsidRDefault="00604A3F" w:rsidP="00604A3F">
      <w:pPr>
        <w:pStyle w:val="afc"/>
        <w:spacing w:line="360" w:lineRule="auto"/>
        <w:jc w:val="both"/>
        <w:rPr>
          <w:rtl/>
        </w:rPr>
      </w:pPr>
    </w:p>
    <w:p w:rsidR="001869E8" w:rsidRDefault="001869E8" w:rsidP="00612D54">
      <w:pPr>
        <w:pStyle w:val="afc"/>
        <w:numPr>
          <w:ilvl w:val="1"/>
          <w:numId w:val="74"/>
        </w:numPr>
        <w:spacing w:line="360" w:lineRule="auto"/>
        <w:jc w:val="both"/>
        <w:rPr>
          <w:sz w:val="20"/>
        </w:rPr>
      </w:pPr>
      <w:r>
        <w:rPr>
          <w:rFonts w:hint="cs"/>
          <w:sz w:val="20"/>
          <w:rtl/>
        </w:rPr>
        <w:t>בתום התקופה על הספק להעביר לרשות המיסים דוחות ממערכת הנה"ח ומערכת הקופה</w:t>
      </w:r>
      <w:r w:rsidR="00D0496F">
        <w:rPr>
          <w:rFonts w:hint="cs"/>
          <w:sz w:val="20"/>
          <w:rtl/>
        </w:rPr>
        <w:t xml:space="preserve"> המוכיחות כי הנו ערוך בהפעלת המערכת ולהתחיל במתן השירות </w:t>
      </w:r>
      <w:r w:rsidR="00612D54">
        <w:rPr>
          <w:rFonts w:hint="cs"/>
          <w:sz w:val="20"/>
          <w:rtl/>
        </w:rPr>
        <w:t>.</w:t>
      </w:r>
    </w:p>
    <w:p w:rsidR="00612D54" w:rsidRPr="00612D54" w:rsidRDefault="00612D54" w:rsidP="00612D54">
      <w:pPr>
        <w:pStyle w:val="afc"/>
        <w:rPr>
          <w:sz w:val="20"/>
          <w:rtl/>
        </w:rPr>
      </w:pPr>
    </w:p>
    <w:p w:rsidR="00612D54" w:rsidRDefault="00612D54" w:rsidP="00612D54">
      <w:pPr>
        <w:spacing w:line="360" w:lineRule="auto"/>
        <w:jc w:val="both"/>
        <w:rPr>
          <w:sz w:val="20"/>
          <w:rtl/>
        </w:rPr>
      </w:pPr>
    </w:p>
    <w:p w:rsidR="00612D54" w:rsidRDefault="00612D54" w:rsidP="00612D54">
      <w:pPr>
        <w:spacing w:line="360" w:lineRule="auto"/>
        <w:jc w:val="both"/>
        <w:rPr>
          <w:sz w:val="20"/>
          <w:rtl/>
        </w:rPr>
      </w:pPr>
    </w:p>
    <w:p w:rsidR="00612D54" w:rsidRDefault="00612D54" w:rsidP="00612D54">
      <w:pPr>
        <w:spacing w:line="360" w:lineRule="auto"/>
        <w:jc w:val="both"/>
        <w:rPr>
          <w:sz w:val="20"/>
          <w:rtl/>
        </w:rPr>
      </w:pPr>
    </w:p>
    <w:p w:rsidR="00612D54" w:rsidRDefault="00612D54" w:rsidP="00612D54">
      <w:pPr>
        <w:spacing w:line="360" w:lineRule="auto"/>
        <w:jc w:val="both"/>
        <w:rPr>
          <w:sz w:val="20"/>
          <w:rtl/>
        </w:rPr>
      </w:pPr>
    </w:p>
    <w:p w:rsidR="00612D54" w:rsidRPr="00612D54" w:rsidRDefault="00612D54" w:rsidP="00612D54">
      <w:pPr>
        <w:spacing w:line="360" w:lineRule="auto"/>
        <w:jc w:val="both"/>
        <w:rPr>
          <w:sz w:val="20"/>
        </w:rPr>
      </w:pPr>
    </w:p>
    <w:p w:rsidR="004A13B7" w:rsidRDefault="004A13B7" w:rsidP="00DE02F6">
      <w:pPr>
        <w:spacing w:line="360" w:lineRule="auto"/>
        <w:jc w:val="both"/>
        <w:rPr>
          <w:sz w:val="20"/>
          <w:rtl/>
        </w:rPr>
      </w:pPr>
    </w:p>
    <w:p w:rsidR="004217AC" w:rsidRDefault="004217AC" w:rsidP="004217AC">
      <w:pPr>
        <w:ind w:left="360"/>
        <w:rPr>
          <w:rFonts w:ascii="Times New Roman" w:hAnsi="Times New Roman"/>
          <w:sz w:val="20"/>
          <w:szCs w:val="24"/>
          <w:rtl/>
        </w:rPr>
      </w:pPr>
    </w:p>
    <w:p w:rsidR="004217AC" w:rsidRDefault="004217AC" w:rsidP="00612D54">
      <w:pPr>
        <w:pStyle w:val="afc"/>
        <w:numPr>
          <w:ilvl w:val="1"/>
          <w:numId w:val="74"/>
        </w:numPr>
        <w:spacing w:line="360" w:lineRule="auto"/>
        <w:jc w:val="both"/>
        <w:rPr>
          <w:b/>
          <w:bCs/>
          <w:sz w:val="20"/>
          <w:u w:val="single"/>
        </w:rPr>
      </w:pPr>
      <w:r w:rsidRPr="00DE02F6">
        <w:rPr>
          <w:rFonts w:hint="eastAsia"/>
          <w:b/>
          <w:bCs/>
          <w:sz w:val="20"/>
          <w:u w:val="single"/>
          <w:rtl/>
        </w:rPr>
        <w:lastRenderedPageBreak/>
        <w:t>תשלום</w:t>
      </w:r>
      <w:r w:rsidRPr="00DE02F6">
        <w:rPr>
          <w:b/>
          <w:bCs/>
          <w:sz w:val="20"/>
          <w:u w:val="single"/>
          <w:rtl/>
        </w:rPr>
        <w:t xml:space="preserve"> לספק </w:t>
      </w:r>
    </w:p>
    <w:p w:rsidR="00604A3F" w:rsidRPr="00DE02F6" w:rsidRDefault="00604A3F" w:rsidP="00604A3F">
      <w:pPr>
        <w:pStyle w:val="afc"/>
        <w:spacing w:line="360" w:lineRule="auto"/>
        <w:ind w:left="360"/>
        <w:contextualSpacing/>
        <w:jc w:val="both"/>
        <w:rPr>
          <w:b/>
          <w:bCs/>
          <w:sz w:val="20"/>
          <w:u w:val="single"/>
          <w:rtl/>
        </w:rPr>
      </w:pPr>
    </w:p>
    <w:p w:rsidR="004217AC" w:rsidRPr="007F024B" w:rsidRDefault="004217AC" w:rsidP="000850F1">
      <w:pPr>
        <w:spacing w:line="360" w:lineRule="auto"/>
        <w:jc w:val="both"/>
        <w:rPr>
          <w:rFonts w:ascii="Times New Roman" w:hAnsi="Times New Roman"/>
          <w:sz w:val="20"/>
          <w:szCs w:val="24"/>
          <w:rtl/>
        </w:rPr>
      </w:pPr>
      <w:r w:rsidRPr="007F024B">
        <w:rPr>
          <w:rFonts w:ascii="Times New Roman" w:hAnsi="Times New Roman" w:hint="cs"/>
          <w:sz w:val="20"/>
          <w:szCs w:val="24"/>
          <w:rtl/>
        </w:rPr>
        <w:t xml:space="preserve">התשלום יתבצע </w:t>
      </w:r>
      <w:r w:rsidR="000850F1">
        <w:rPr>
          <w:rFonts w:ascii="Times New Roman" w:hAnsi="Times New Roman" w:hint="cs"/>
          <w:sz w:val="20"/>
          <w:szCs w:val="24"/>
          <w:rtl/>
        </w:rPr>
        <w:t>בהתאם לנתונים ב</w:t>
      </w:r>
      <w:r w:rsidRPr="007F024B">
        <w:rPr>
          <w:rFonts w:ascii="Times New Roman" w:hAnsi="Times New Roman" w:hint="cs"/>
          <w:sz w:val="20"/>
          <w:szCs w:val="24"/>
          <w:rtl/>
        </w:rPr>
        <w:t>"מערכת הדוחות"</w:t>
      </w:r>
      <w:r w:rsidR="000850F1">
        <w:rPr>
          <w:rFonts w:ascii="Times New Roman" w:hAnsi="Times New Roman" w:hint="cs"/>
          <w:sz w:val="20"/>
          <w:szCs w:val="24"/>
          <w:rtl/>
        </w:rPr>
        <w:t xml:space="preserve"> כהגדרתה לעיל של רשות המסים. שימת לב, כי במצב של  חוסר הלימה בין הדוחות במערכת הדוחות לבין דוחות הספק המזמין ישלם בהתאם לנתוני מערכת הדוחות בלבד. עם זאת, לספק תינתן האפשרות לטעון טענותיו בעניין זה</w:t>
      </w:r>
      <w:r w:rsidRPr="007F024B">
        <w:rPr>
          <w:rFonts w:ascii="Times New Roman" w:hAnsi="Times New Roman" w:hint="cs"/>
          <w:sz w:val="20"/>
          <w:szCs w:val="24"/>
          <w:rtl/>
        </w:rPr>
        <w:t xml:space="preserve">. </w:t>
      </w:r>
    </w:p>
    <w:p w:rsidR="004217AC" w:rsidRPr="00604A3F" w:rsidRDefault="004217AC" w:rsidP="00992B63">
      <w:pPr>
        <w:pStyle w:val="afc"/>
        <w:numPr>
          <w:ilvl w:val="0"/>
          <w:numId w:val="61"/>
        </w:numPr>
        <w:spacing w:line="360" w:lineRule="auto"/>
        <w:jc w:val="both"/>
        <w:rPr>
          <w:sz w:val="20"/>
          <w:rtl/>
        </w:rPr>
      </w:pPr>
      <w:r w:rsidRPr="00604A3F">
        <w:rPr>
          <w:rFonts w:hint="cs"/>
          <w:sz w:val="20"/>
          <w:rtl/>
        </w:rPr>
        <w:t>דוח החזר במזומן</w:t>
      </w:r>
      <w:r w:rsidR="00A90152">
        <w:rPr>
          <w:rFonts w:hint="cs"/>
          <w:sz w:val="20"/>
          <w:rtl/>
        </w:rPr>
        <w:t>.</w:t>
      </w:r>
      <w:r w:rsidRPr="00604A3F">
        <w:rPr>
          <w:rFonts w:hint="cs"/>
          <w:sz w:val="20"/>
          <w:rtl/>
        </w:rPr>
        <w:t xml:space="preserve"> </w:t>
      </w:r>
    </w:p>
    <w:p w:rsidR="004217AC" w:rsidRPr="00604A3F" w:rsidRDefault="004217AC" w:rsidP="00992B63">
      <w:pPr>
        <w:pStyle w:val="afc"/>
        <w:numPr>
          <w:ilvl w:val="0"/>
          <w:numId w:val="61"/>
        </w:numPr>
        <w:spacing w:line="360" w:lineRule="auto"/>
        <w:jc w:val="both"/>
        <w:rPr>
          <w:sz w:val="20"/>
          <w:rtl/>
        </w:rPr>
      </w:pPr>
      <w:r w:rsidRPr="00604A3F">
        <w:rPr>
          <w:rFonts w:hint="cs"/>
          <w:sz w:val="20"/>
          <w:rtl/>
        </w:rPr>
        <w:t>דוח החזר בכרטיסי אשראי בכפוף לקבלת דוח מחברת האשראי</w:t>
      </w:r>
    </w:p>
    <w:p w:rsidR="004217AC" w:rsidRPr="00604A3F" w:rsidRDefault="004217AC" w:rsidP="00992B63">
      <w:pPr>
        <w:pStyle w:val="afc"/>
        <w:numPr>
          <w:ilvl w:val="0"/>
          <w:numId w:val="61"/>
        </w:numPr>
        <w:spacing w:line="360" w:lineRule="auto"/>
        <w:jc w:val="both"/>
        <w:rPr>
          <w:sz w:val="20"/>
          <w:rtl/>
        </w:rPr>
      </w:pPr>
      <w:r w:rsidRPr="00604A3F">
        <w:rPr>
          <w:rFonts w:hint="cs"/>
          <w:sz w:val="20"/>
          <w:rtl/>
        </w:rPr>
        <w:t>דוח החזר בהעברה בנקאית בכפוף לאישור קבלת דוח מהבנק</w:t>
      </w:r>
      <w:r w:rsidR="00A90152">
        <w:rPr>
          <w:rFonts w:hint="cs"/>
          <w:sz w:val="20"/>
          <w:rtl/>
        </w:rPr>
        <w:t>.</w:t>
      </w:r>
    </w:p>
    <w:p w:rsidR="00604A3F" w:rsidRDefault="00604A3F" w:rsidP="004217AC">
      <w:pPr>
        <w:spacing w:line="360" w:lineRule="auto"/>
        <w:jc w:val="both"/>
        <w:rPr>
          <w:rFonts w:ascii="Times New Roman" w:hAnsi="Times New Roman"/>
          <w:sz w:val="20"/>
          <w:szCs w:val="24"/>
          <w:rtl/>
        </w:rPr>
      </w:pPr>
    </w:p>
    <w:p w:rsidR="004217AC" w:rsidRPr="007F024B" w:rsidRDefault="004217AC" w:rsidP="004217AC">
      <w:pPr>
        <w:spacing w:line="360" w:lineRule="auto"/>
        <w:jc w:val="both"/>
        <w:rPr>
          <w:rFonts w:ascii="Times New Roman" w:hAnsi="Times New Roman"/>
          <w:sz w:val="20"/>
          <w:szCs w:val="24"/>
          <w:rtl/>
        </w:rPr>
      </w:pPr>
      <w:r w:rsidRPr="007F024B">
        <w:rPr>
          <w:rFonts w:ascii="Times New Roman" w:hAnsi="Times New Roman" w:hint="cs"/>
          <w:sz w:val="20"/>
          <w:szCs w:val="24"/>
          <w:rtl/>
        </w:rPr>
        <w:t xml:space="preserve">בנוסף על הספק להמציא דוח חודשי המפרט את כל התשלומים והפעולות שבוצעו בקופה של ספק </w:t>
      </w:r>
      <w:r>
        <w:rPr>
          <w:rFonts w:ascii="Times New Roman" w:hAnsi="Times New Roman" w:hint="cs"/>
          <w:sz w:val="20"/>
          <w:szCs w:val="24"/>
          <w:rtl/>
        </w:rPr>
        <w:t>בפירוט,</w:t>
      </w:r>
      <w:r w:rsidRPr="007F024B">
        <w:rPr>
          <w:rFonts w:ascii="Times New Roman" w:hAnsi="Times New Roman" w:hint="cs"/>
          <w:sz w:val="20"/>
          <w:szCs w:val="24"/>
          <w:rtl/>
        </w:rPr>
        <w:t xml:space="preserve"> לפי סוג אמצעי תשלום (מזומן, כרטיסי אשראי והעברה בנקאית) </w:t>
      </w:r>
    </w:p>
    <w:p w:rsidR="004217AC" w:rsidRPr="00814F4A" w:rsidRDefault="004217AC" w:rsidP="00992B63">
      <w:pPr>
        <w:numPr>
          <w:ilvl w:val="0"/>
          <w:numId w:val="38"/>
        </w:numPr>
        <w:tabs>
          <w:tab w:val="left" w:pos="611"/>
        </w:tabs>
        <w:spacing w:after="60" w:line="360" w:lineRule="auto"/>
        <w:ind w:left="611" w:hanging="284"/>
        <w:jc w:val="both"/>
        <w:rPr>
          <w:rFonts w:ascii="Times New Roman" w:hAnsi="Times New Roman"/>
          <w:sz w:val="20"/>
          <w:szCs w:val="24"/>
        </w:rPr>
      </w:pPr>
      <w:r>
        <w:rPr>
          <w:rFonts w:ascii="Times New Roman" w:hAnsi="Times New Roman" w:hint="cs"/>
          <w:b/>
          <w:bCs/>
          <w:sz w:val="20"/>
          <w:szCs w:val="24"/>
          <w:rtl/>
        </w:rPr>
        <w:t xml:space="preserve"> </w:t>
      </w:r>
      <w:r w:rsidRPr="00814F4A">
        <w:rPr>
          <w:rFonts w:ascii="Times New Roman" w:hAnsi="Times New Roman" w:hint="cs"/>
          <w:sz w:val="20"/>
          <w:szCs w:val="24"/>
          <w:rtl/>
        </w:rPr>
        <w:t>להלן הפירוט לדיווחים:</w:t>
      </w:r>
    </w:p>
    <w:p w:rsidR="004217AC" w:rsidRPr="00814F4A" w:rsidRDefault="004217AC" w:rsidP="00992B63">
      <w:pPr>
        <w:numPr>
          <w:ilvl w:val="1"/>
          <w:numId w:val="38"/>
        </w:numPr>
        <w:tabs>
          <w:tab w:val="left" w:pos="1178"/>
        </w:tabs>
        <w:spacing w:after="60" w:line="360" w:lineRule="auto"/>
        <w:ind w:left="1178" w:hanging="567"/>
        <w:jc w:val="both"/>
        <w:rPr>
          <w:rFonts w:ascii="Times New Roman" w:hAnsi="Times New Roman"/>
          <w:sz w:val="20"/>
          <w:szCs w:val="24"/>
        </w:rPr>
      </w:pPr>
      <w:r w:rsidRPr="00814F4A">
        <w:rPr>
          <w:rFonts w:ascii="Times New Roman" w:hAnsi="Times New Roman" w:hint="cs"/>
          <w:sz w:val="20"/>
          <w:szCs w:val="24"/>
          <w:rtl/>
        </w:rPr>
        <w:t>חלק א- סה"כ מע"מ הגלום בחשבוניות להחזר מע"מ שהוצגו ע"י התיירים- בהתאם לפירוט שלהלן:</w:t>
      </w:r>
    </w:p>
    <w:p w:rsidR="004217AC" w:rsidRPr="00814F4A" w:rsidRDefault="004217AC" w:rsidP="00992B63">
      <w:pPr>
        <w:numPr>
          <w:ilvl w:val="2"/>
          <w:numId w:val="38"/>
        </w:numPr>
        <w:tabs>
          <w:tab w:val="left" w:pos="1887"/>
        </w:tabs>
        <w:spacing w:after="60" w:line="360" w:lineRule="auto"/>
        <w:ind w:left="1887" w:hanging="709"/>
        <w:jc w:val="both"/>
        <w:rPr>
          <w:rFonts w:ascii="Times New Roman" w:hAnsi="Times New Roman"/>
          <w:sz w:val="20"/>
          <w:szCs w:val="24"/>
        </w:rPr>
      </w:pPr>
      <w:r w:rsidRPr="00814F4A">
        <w:rPr>
          <w:rFonts w:ascii="Times New Roman" w:hAnsi="Times New Roman" w:hint="cs"/>
          <w:sz w:val="20"/>
          <w:szCs w:val="24"/>
          <w:rtl/>
        </w:rPr>
        <w:t>סכום המע"מ הגלום בחשבוניות להחזר המע"מ, תוך פירוט כמות המסמכים הייעודיים ומספר התיירים.</w:t>
      </w:r>
    </w:p>
    <w:p w:rsidR="004217AC" w:rsidRPr="00814F4A" w:rsidRDefault="004217AC" w:rsidP="00992B63">
      <w:pPr>
        <w:numPr>
          <w:ilvl w:val="2"/>
          <w:numId w:val="38"/>
        </w:numPr>
        <w:tabs>
          <w:tab w:val="left" w:pos="1887"/>
        </w:tabs>
        <w:spacing w:after="60" w:line="360" w:lineRule="auto"/>
        <w:ind w:left="1887" w:hanging="709"/>
        <w:jc w:val="both"/>
        <w:rPr>
          <w:rFonts w:ascii="Times New Roman" w:hAnsi="Times New Roman"/>
          <w:sz w:val="20"/>
          <w:szCs w:val="24"/>
        </w:rPr>
      </w:pPr>
      <w:r w:rsidRPr="00814F4A">
        <w:rPr>
          <w:rFonts w:ascii="Times New Roman" w:hAnsi="Times New Roman" w:hint="cs"/>
          <w:sz w:val="20"/>
          <w:szCs w:val="24"/>
          <w:rtl/>
        </w:rPr>
        <w:t>בניכוי- סכום העמלות שקוזזו מהתיירים.</w:t>
      </w:r>
    </w:p>
    <w:p w:rsidR="004217AC" w:rsidRPr="008129B5" w:rsidRDefault="004217AC" w:rsidP="00DE15D3">
      <w:pPr>
        <w:numPr>
          <w:ilvl w:val="2"/>
          <w:numId w:val="38"/>
        </w:numPr>
        <w:tabs>
          <w:tab w:val="left" w:pos="1887"/>
        </w:tabs>
        <w:spacing w:after="60" w:line="360" w:lineRule="auto"/>
        <w:ind w:left="1887" w:hanging="709"/>
        <w:jc w:val="both"/>
        <w:rPr>
          <w:rFonts w:ascii="Times New Roman" w:hAnsi="Times New Roman"/>
          <w:sz w:val="20"/>
          <w:szCs w:val="24"/>
        </w:rPr>
      </w:pPr>
      <w:r w:rsidRPr="00814F4A">
        <w:rPr>
          <w:rFonts w:ascii="Times New Roman" w:hAnsi="Times New Roman" w:hint="cs"/>
          <w:sz w:val="20"/>
          <w:szCs w:val="24"/>
          <w:rtl/>
        </w:rPr>
        <w:t>סה"כ מע"מ להחזר לתיירים (</w:t>
      </w:r>
      <w:r w:rsidRPr="008129B5">
        <w:rPr>
          <w:rFonts w:ascii="Times New Roman" w:hAnsi="Times New Roman" w:hint="cs"/>
          <w:sz w:val="20"/>
          <w:szCs w:val="24"/>
          <w:rtl/>
        </w:rPr>
        <w:t xml:space="preserve">סיכום </w:t>
      </w:r>
      <w:r w:rsidRPr="008129B5">
        <w:rPr>
          <w:rFonts w:ascii="Times New Roman" w:hAnsi="Times New Roman" w:hint="eastAsia"/>
          <w:sz w:val="20"/>
          <w:szCs w:val="24"/>
          <w:rtl/>
        </w:rPr>
        <w:t>סעיפים</w:t>
      </w:r>
      <w:r w:rsidRPr="008129B5">
        <w:rPr>
          <w:rFonts w:ascii="Times New Roman" w:hAnsi="Times New Roman"/>
          <w:sz w:val="20"/>
          <w:szCs w:val="24"/>
          <w:rtl/>
        </w:rPr>
        <w:t xml:space="preserve"> </w:t>
      </w:r>
      <w:r w:rsidR="001D3F5C" w:rsidRPr="008129B5">
        <w:rPr>
          <w:rFonts w:ascii="Times New Roman" w:hAnsi="Times New Roman" w:hint="cs"/>
          <w:sz w:val="20"/>
          <w:szCs w:val="24"/>
          <w:rtl/>
        </w:rPr>
        <w:t>1</w:t>
      </w:r>
      <w:r w:rsidRPr="008129B5">
        <w:rPr>
          <w:rFonts w:ascii="Times New Roman" w:hAnsi="Times New Roman"/>
          <w:sz w:val="20"/>
          <w:szCs w:val="24"/>
          <w:rtl/>
        </w:rPr>
        <w:t xml:space="preserve">.1.1 </w:t>
      </w:r>
      <w:r w:rsidRPr="008129B5">
        <w:rPr>
          <w:rFonts w:ascii="Times New Roman" w:hAnsi="Times New Roman" w:hint="eastAsia"/>
          <w:sz w:val="20"/>
          <w:szCs w:val="24"/>
          <w:rtl/>
        </w:rPr>
        <w:t>עד</w:t>
      </w:r>
      <w:r w:rsidRPr="008129B5">
        <w:rPr>
          <w:rFonts w:ascii="Times New Roman" w:hAnsi="Times New Roman"/>
          <w:sz w:val="20"/>
          <w:szCs w:val="24"/>
          <w:rtl/>
        </w:rPr>
        <w:t xml:space="preserve"> </w:t>
      </w:r>
      <w:r w:rsidR="001D3F5C" w:rsidRPr="008129B5">
        <w:rPr>
          <w:rFonts w:ascii="Times New Roman" w:hAnsi="Times New Roman" w:hint="cs"/>
          <w:sz w:val="20"/>
          <w:szCs w:val="24"/>
          <w:rtl/>
        </w:rPr>
        <w:t>1</w:t>
      </w:r>
      <w:r w:rsidRPr="008129B5">
        <w:rPr>
          <w:rFonts w:ascii="Times New Roman" w:hAnsi="Times New Roman"/>
          <w:sz w:val="20"/>
          <w:szCs w:val="24"/>
          <w:rtl/>
        </w:rPr>
        <w:t xml:space="preserve">.1.2 </w:t>
      </w:r>
      <w:r w:rsidRPr="008129B5">
        <w:rPr>
          <w:rFonts w:ascii="Times New Roman" w:hAnsi="Times New Roman" w:hint="eastAsia"/>
          <w:sz w:val="20"/>
          <w:szCs w:val="24"/>
          <w:rtl/>
        </w:rPr>
        <w:t>לעיל</w:t>
      </w:r>
      <w:r w:rsidRPr="008129B5">
        <w:rPr>
          <w:rFonts w:ascii="Times New Roman" w:hAnsi="Times New Roman"/>
          <w:sz w:val="20"/>
          <w:szCs w:val="24"/>
          <w:rtl/>
        </w:rPr>
        <w:t>)</w:t>
      </w:r>
      <w:r w:rsidR="00A90152">
        <w:rPr>
          <w:rFonts w:ascii="Times New Roman" w:hAnsi="Times New Roman" w:hint="cs"/>
          <w:sz w:val="20"/>
          <w:szCs w:val="24"/>
          <w:rtl/>
        </w:rPr>
        <w:t>.</w:t>
      </w:r>
    </w:p>
    <w:p w:rsidR="004217AC" w:rsidRPr="00814F4A" w:rsidRDefault="004217AC" w:rsidP="00992B63">
      <w:pPr>
        <w:numPr>
          <w:ilvl w:val="2"/>
          <w:numId w:val="38"/>
        </w:numPr>
        <w:tabs>
          <w:tab w:val="left" w:pos="1887"/>
        </w:tabs>
        <w:spacing w:after="60" w:line="360" w:lineRule="auto"/>
        <w:ind w:left="1887" w:hanging="709"/>
        <w:jc w:val="both"/>
        <w:rPr>
          <w:rFonts w:ascii="Times New Roman" w:hAnsi="Times New Roman"/>
          <w:sz w:val="20"/>
          <w:szCs w:val="24"/>
        </w:rPr>
      </w:pPr>
      <w:r w:rsidRPr="00814F4A">
        <w:rPr>
          <w:rFonts w:ascii="Times New Roman" w:hAnsi="Times New Roman" w:hint="cs"/>
          <w:sz w:val="20"/>
          <w:szCs w:val="24"/>
          <w:rtl/>
        </w:rPr>
        <w:t>פירוט אמצעי התשלום להחזר המע"מ לתייר:</w:t>
      </w:r>
    </w:p>
    <w:p w:rsidR="004217AC" w:rsidRPr="00814F4A" w:rsidRDefault="004217AC" w:rsidP="00992B63">
      <w:pPr>
        <w:numPr>
          <w:ilvl w:val="3"/>
          <w:numId w:val="38"/>
        </w:numPr>
        <w:tabs>
          <w:tab w:val="left" w:pos="2737"/>
        </w:tabs>
        <w:spacing w:after="60" w:line="360" w:lineRule="auto"/>
        <w:ind w:left="2737" w:hanging="850"/>
        <w:jc w:val="both"/>
        <w:rPr>
          <w:rFonts w:ascii="Times New Roman" w:hAnsi="Times New Roman"/>
          <w:sz w:val="20"/>
          <w:szCs w:val="24"/>
        </w:rPr>
      </w:pPr>
      <w:r w:rsidRPr="00814F4A">
        <w:rPr>
          <w:rFonts w:ascii="Times New Roman" w:hAnsi="Times New Roman" w:hint="cs"/>
          <w:sz w:val="20"/>
          <w:szCs w:val="24"/>
          <w:rtl/>
        </w:rPr>
        <w:t xml:space="preserve">סה"כ מע"מ להחזר </w:t>
      </w:r>
      <w:r w:rsidRPr="00814F4A">
        <w:rPr>
          <w:rFonts w:ascii="Times New Roman" w:hAnsi="Times New Roman"/>
          <w:sz w:val="20"/>
          <w:szCs w:val="24"/>
          <w:rtl/>
        </w:rPr>
        <w:t>–</w:t>
      </w:r>
      <w:r w:rsidRPr="00814F4A">
        <w:rPr>
          <w:rFonts w:ascii="Times New Roman" w:hAnsi="Times New Roman" w:hint="cs"/>
          <w:sz w:val="20"/>
          <w:szCs w:val="24"/>
          <w:rtl/>
        </w:rPr>
        <w:t xml:space="preserve"> מזומן, תוך פירוט כמות המסמכים הייעודיים ומספר התיירים.</w:t>
      </w:r>
    </w:p>
    <w:p w:rsidR="004217AC" w:rsidRPr="00814F4A" w:rsidRDefault="004217AC" w:rsidP="00992B63">
      <w:pPr>
        <w:numPr>
          <w:ilvl w:val="3"/>
          <w:numId w:val="38"/>
        </w:numPr>
        <w:tabs>
          <w:tab w:val="left" w:pos="2737"/>
        </w:tabs>
        <w:spacing w:after="60" w:line="360" w:lineRule="auto"/>
        <w:ind w:left="2737" w:hanging="850"/>
        <w:jc w:val="both"/>
        <w:rPr>
          <w:rFonts w:ascii="Times New Roman" w:hAnsi="Times New Roman"/>
          <w:sz w:val="20"/>
          <w:szCs w:val="24"/>
        </w:rPr>
      </w:pPr>
      <w:r w:rsidRPr="00814F4A">
        <w:rPr>
          <w:rFonts w:ascii="Times New Roman" w:hAnsi="Times New Roman" w:hint="cs"/>
          <w:sz w:val="20"/>
          <w:szCs w:val="24"/>
          <w:rtl/>
        </w:rPr>
        <w:t xml:space="preserve">סה"כ מע"מ להחזר </w:t>
      </w:r>
      <w:r w:rsidRPr="00814F4A">
        <w:rPr>
          <w:rFonts w:ascii="Times New Roman" w:hAnsi="Times New Roman"/>
          <w:sz w:val="20"/>
          <w:szCs w:val="24"/>
          <w:rtl/>
        </w:rPr>
        <w:t>–</w:t>
      </w:r>
      <w:r w:rsidRPr="00814F4A">
        <w:rPr>
          <w:rFonts w:ascii="Times New Roman" w:hAnsi="Times New Roman" w:hint="cs"/>
          <w:sz w:val="20"/>
          <w:szCs w:val="24"/>
          <w:rtl/>
        </w:rPr>
        <w:t xml:space="preserve"> זיכוי כרטיסי אשראי, תוך פירוט כמות המסמכים הייעודיים ומספר התיירים.</w:t>
      </w:r>
    </w:p>
    <w:p w:rsidR="004217AC" w:rsidRPr="00814F4A" w:rsidRDefault="004217AC" w:rsidP="00992B63">
      <w:pPr>
        <w:numPr>
          <w:ilvl w:val="3"/>
          <w:numId w:val="38"/>
        </w:numPr>
        <w:tabs>
          <w:tab w:val="left" w:pos="2737"/>
        </w:tabs>
        <w:spacing w:after="60" w:line="360" w:lineRule="auto"/>
        <w:ind w:left="2737" w:hanging="850"/>
        <w:jc w:val="both"/>
        <w:rPr>
          <w:rFonts w:ascii="Times New Roman" w:hAnsi="Times New Roman"/>
          <w:sz w:val="20"/>
          <w:szCs w:val="24"/>
        </w:rPr>
      </w:pPr>
      <w:r w:rsidRPr="00814F4A">
        <w:rPr>
          <w:rFonts w:ascii="Times New Roman" w:hAnsi="Times New Roman" w:hint="cs"/>
          <w:sz w:val="20"/>
          <w:szCs w:val="24"/>
          <w:rtl/>
        </w:rPr>
        <w:t>סה"כ מע"מ להחזר  - העברה בנקאית, תוך פירוט כמות המסמכים הייעודיים ומספר התיירים.</w:t>
      </w:r>
    </w:p>
    <w:p w:rsidR="004217AC" w:rsidRPr="008129B5" w:rsidRDefault="004217AC" w:rsidP="00DE15D3">
      <w:pPr>
        <w:numPr>
          <w:ilvl w:val="3"/>
          <w:numId w:val="38"/>
        </w:numPr>
        <w:tabs>
          <w:tab w:val="left" w:pos="2737"/>
        </w:tabs>
        <w:spacing w:after="60" w:line="360" w:lineRule="auto"/>
        <w:ind w:left="2737" w:hanging="850"/>
        <w:jc w:val="both"/>
        <w:rPr>
          <w:rFonts w:ascii="Times New Roman" w:hAnsi="Times New Roman"/>
          <w:sz w:val="20"/>
          <w:szCs w:val="24"/>
        </w:rPr>
      </w:pPr>
      <w:r w:rsidRPr="00814F4A">
        <w:rPr>
          <w:rFonts w:ascii="Times New Roman" w:hAnsi="Times New Roman" w:hint="cs"/>
          <w:sz w:val="20"/>
          <w:szCs w:val="24"/>
          <w:rtl/>
        </w:rPr>
        <w:t xml:space="preserve">סה"כ מע"מ להחזר לתייר (סיכום </w:t>
      </w:r>
      <w:r w:rsidRPr="008129B5">
        <w:rPr>
          <w:rFonts w:ascii="Times New Roman" w:hAnsi="Times New Roman" w:hint="cs"/>
          <w:sz w:val="20"/>
          <w:szCs w:val="24"/>
          <w:rtl/>
        </w:rPr>
        <w:t xml:space="preserve">סעיפים </w:t>
      </w:r>
      <w:r w:rsidR="001D3F5C" w:rsidRPr="008129B5">
        <w:rPr>
          <w:rFonts w:ascii="Times New Roman" w:hAnsi="Times New Roman" w:hint="cs"/>
          <w:sz w:val="20"/>
          <w:szCs w:val="24"/>
          <w:rtl/>
        </w:rPr>
        <w:t>1</w:t>
      </w:r>
      <w:r w:rsidRPr="008129B5">
        <w:rPr>
          <w:rFonts w:ascii="Times New Roman" w:hAnsi="Times New Roman"/>
          <w:sz w:val="20"/>
          <w:szCs w:val="24"/>
          <w:rtl/>
        </w:rPr>
        <w:t xml:space="preserve">.1.4.1 </w:t>
      </w:r>
      <w:r w:rsidRPr="008129B5">
        <w:rPr>
          <w:rFonts w:ascii="Times New Roman" w:hAnsi="Times New Roman" w:hint="eastAsia"/>
          <w:sz w:val="20"/>
          <w:szCs w:val="24"/>
          <w:rtl/>
        </w:rPr>
        <w:t>עד</w:t>
      </w:r>
      <w:r w:rsidRPr="008129B5">
        <w:rPr>
          <w:rFonts w:ascii="Times New Roman" w:hAnsi="Times New Roman"/>
          <w:sz w:val="20"/>
          <w:szCs w:val="24"/>
          <w:rtl/>
        </w:rPr>
        <w:t xml:space="preserve"> </w:t>
      </w:r>
      <w:r w:rsidR="001D3F5C" w:rsidRPr="008129B5">
        <w:rPr>
          <w:rFonts w:ascii="Times New Roman" w:hAnsi="Times New Roman" w:hint="cs"/>
          <w:sz w:val="20"/>
          <w:szCs w:val="24"/>
          <w:rtl/>
        </w:rPr>
        <w:t>1</w:t>
      </w:r>
      <w:r w:rsidRPr="008129B5">
        <w:rPr>
          <w:rFonts w:ascii="Times New Roman" w:hAnsi="Times New Roman"/>
          <w:sz w:val="20"/>
          <w:szCs w:val="24"/>
          <w:rtl/>
        </w:rPr>
        <w:t xml:space="preserve">.1.4.4. </w:t>
      </w:r>
      <w:r w:rsidRPr="008129B5">
        <w:rPr>
          <w:rFonts w:ascii="Times New Roman" w:hAnsi="Times New Roman" w:hint="eastAsia"/>
          <w:sz w:val="20"/>
          <w:szCs w:val="24"/>
          <w:rtl/>
        </w:rPr>
        <w:t>לעיל</w:t>
      </w:r>
      <w:r w:rsidRPr="008129B5">
        <w:rPr>
          <w:rFonts w:ascii="Times New Roman" w:hAnsi="Times New Roman"/>
          <w:sz w:val="20"/>
          <w:szCs w:val="24"/>
          <w:rtl/>
        </w:rPr>
        <w:t xml:space="preserve">, </w:t>
      </w:r>
      <w:r w:rsidRPr="008129B5">
        <w:rPr>
          <w:rFonts w:ascii="Times New Roman" w:hAnsi="Times New Roman" w:hint="eastAsia"/>
          <w:sz w:val="20"/>
          <w:szCs w:val="24"/>
          <w:rtl/>
        </w:rPr>
        <w:t>סכום</w:t>
      </w:r>
      <w:r w:rsidRPr="008129B5">
        <w:rPr>
          <w:rFonts w:ascii="Times New Roman" w:hAnsi="Times New Roman"/>
          <w:sz w:val="20"/>
          <w:szCs w:val="24"/>
          <w:rtl/>
        </w:rPr>
        <w:t xml:space="preserve"> </w:t>
      </w:r>
      <w:r w:rsidRPr="008129B5">
        <w:rPr>
          <w:rFonts w:ascii="Times New Roman" w:hAnsi="Times New Roman" w:hint="eastAsia"/>
          <w:sz w:val="20"/>
          <w:szCs w:val="24"/>
          <w:rtl/>
        </w:rPr>
        <w:t>זה</w:t>
      </w:r>
      <w:r w:rsidRPr="008129B5">
        <w:rPr>
          <w:rFonts w:ascii="Times New Roman" w:hAnsi="Times New Roman"/>
          <w:sz w:val="20"/>
          <w:szCs w:val="24"/>
          <w:rtl/>
        </w:rPr>
        <w:t xml:space="preserve"> </w:t>
      </w:r>
      <w:r w:rsidRPr="008129B5">
        <w:rPr>
          <w:rFonts w:ascii="Times New Roman" w:hAnsi="Times New Roman" w:hint="eastAsia"/>
          <w:sz w:val="20"/>
          <w:szCs w:val="24"/>
          <w:rtl/>
        </w:rPr>
        <w:t>יהיה</w:t>
      </w:r>
      <w:r w:rsidRPr="008129B5">
        <w:rPr>
          <w:rFonts w:ascii="Times New Roman" w:hAnsi="Times New Roman"/>
          <w:sz w:val="20"/>
          <w:szCs w:val="24"/>
          <w:rtl/>
        </w:rPr>
        <w:t xml:space="preserve"> </w:t>
      </w:r>
      <w:r w:rsidRPr="008129B5">
        <w:rPr>
          <w:rFonts w:ascii="Times New Roman" w:hAnsi="Times New Roman" w:hint="eastAsia"/>
          <w:sz w:val="20"/>
          <w:szCs w:val="24"/>
          <w:rtl/>
        </w:rPr>
        <w:t>זהה</w:t>
      </w:r>
      <w:r w:rsidRPr="008129B5">
        <w:rPr>
          <w:rFonts w:ascii="Times New Roman" w:hAnsi="Times New Roman"/>
          <w:sz w:val="20"/>
          <w:szCs w:val="24"/>
          <w:rtl/>
        </w:rPr>
        <w:t xml:space="preserve"> </w:t>
      </w:r>
      <w:r w:rsidRPr="008129B5">
        <w:rPr>
          <w:rFonts w:ascii="Times New Roman" w:hAnsi="Times New Roman" w:hint="eastAsia"/>
          <w:sz w:val="20"/>
          <w:szCs w:val="24"/>
          <w:rtl/>
        </w:rPr>
        <w:t>לסכום</w:t>
      </w:r>
      <w:r w:rsidRPr="008129B5">
        <w:rPr>
          <w:rFonts w:ascii="Times New Roman" w:hAnsi="Times New Roman"/>
          <w:sz w:val="20"/>
          <w:szCs w:val="24"/>
          <w:rtl/>
        </w:rPr>
        <w:t xml:space="preserve"> </w:t>
      </w:r>
      <w:r w:rsidRPr="008129B5">
        <w:rPr>
          <w:rFonts w:ascii="Times New Roman" w:hAnsi="Times New Roman" w:hint="eastAsia"/>
          <w:sz w:val="20"/>
          <w:szCs w:val="24"/>
          <w:rtl/>
        </w:rPr>
        <w:t>המופיע</w:t>
      </w:r>
      <w:r w:rsidRPr="008129B5">
        <w:rPr>
          <w:rFonts w:ascii="Times New Roman" w:hAnsi="Times New Roman"/>
          <w:sz w:val="20"/>
          <w:szCs w:val="24"/>
          <w:rtl/>
        </w:rPr>
        <w:t xml:space="preserve"> </w:t>
      </w:r>
      <w:r w:rsidRPr="008129B5">
        <w:rPr>
          <w:rFonts w:ascii="Times New Roman" w:hAnsi="Times New Roman" w:hint="eastAsia"/>
          <w:sz w:val="20"/>
          <w:szCs w:val="24"/>
          <w:rtl/>
        </w:rPr>
        <w:t>בסעיף</w:t>
      </w:r>
      <w:r w:rsidRPr="008129B5">
        <w:rPr>
          <w:rFonts w:ascii="Times New Roman" w:hAnsi="Times New Roman"/>
          <w:sz w:val="20"/>
          <w:szCs w:val="24"/>
          <w:rtl/>
        </w:rPr>
        <w:t xml:space="preserve"> </w:t>
      </w:r>
      <w:r w:rsidR="001D3F5C" w:rsidRPr="008129B5">
        <w:rPr>
          <w:rFonts w:ascii="Times New Roman" w:hAnsi="Times New Roman" w:hint="cs"/>
          <w:sz w:val="20"/>
          <w:szCs w:val="24"/>
          <w:rtl/>
        </w:rPr>
        <w:t>1</w:t>
      </w:r>
      <w:r w:rsidRPr="008129B5">
        <w:rPr>
          <w:rFonts w:ascii="Times New Roman" w:hAnsi="Times New Roman"/>
          <w:sz w:val="20"/>
          <w:szCs w:val="24"/>
          <w:rtl/>
        </w:rPr>
        <w:t xml:space="preserve">.1.3 </w:t>
      </w:r>
      <w:r w:rsidRPr="008129B5">
        <w:rPr>
          <w:rFonts w:ascii="Times New Roman" w:hAnsi="Times New Roman" w:hint="eastAsia"/>
          <w:sz w:val="20"/>
          <w:szCs w:val="24"/>
          <w:rtl/>
        </w:rPr>
        <w:t>לעיל</w:t>
      </w:r>
      <w:r w:rsidRPr="008129B5">
        <w:rPr>
          <w:rFonts w:ascii="Times New Roman" w:hAnsi="Times New Roman"/>
          <w:sz w:val="20"/>
          <w:szCs w:val="24"/>
          <w:rtl/>
        </w:rPr>
        <w:t>).</w:t>
      </w:r>
    </w:p>
    <w:p w:rsidR="00012EFC" w:rsidRPr="00814F4A" w:rsidRDefault="00012EFC" w:rsidP="00992B63">
      <w:pPr>
        <w:numPr>
          <w:ilvl w:val="3"/>
          <w:numId w:val="38"/>
        </w:numPr>
        <w:tabs>
          <w:tab w:val="left" w:pos="2737"/>
        </w:tabs>
        <w:spacing w:after="60" w:line="360" w:lineRule="auto"/>
        <w:ind w:left="2737" w:hanging="850"/>
        <w:jc w:val="both"/>
        <w:rPr>
          <w:rFonts w:ascii="Times New Roman" w:hAnsi="Times New Roman"/>
          <w:sz w:val="20"/>
          <w:szCs w:val="24"/>
        </w:rPr>
      </w:pPr>
      <w:r>
        <w:rPr>
          <w:rFonts w:ascii="Times New Roman" w:hAnsi="Times New Roman" w:hint="cs"/>
          <w:sz w:val="20"/>
          <w:szCs w:val="24"/>
          <w:rtl/>
        </w:rPr>
        <w:t>המזמין יהיה רשאי לדרוש דוחות נוספים על פי הצורך.</w:t>
      </w: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Default="004217AC" w:rsidP="004217AC">
      <w:pPr>
        <w:spacing w:line="360" w:lineRule="auto"/>
        <w:jc w:val="both"/>
        <w:rPr>
          <w:rFonts w:ascii="Times New Roman" w:hAnsi="Times New Roman"/>
          <w:b/>
          <w:bCs/>
          <w:sz w:val="20"/>
          <w:szCs w:val="24"/>
          <w:rtl/>
        </w:rPr>
      </w:pPr>
    </w:p>
    <w:p w:rsidR="004217AC" w:rsidRPr="007B33D0" w:rsidRDefault="004217AC" w:rsidP="007B33D0">
      <w:pPr>
        <w:pStyle w:val="afc"/>
        <w:numPr>
          <w:ilvl w:val="0"/>
          <w:numId w:val="49"/>
        </w:numPr>
        <w:spacing w:line="360" w:lineRule="auto"/>
        <w:jc w:val="both"/>
        <w:rPr>
          <w:b/>
          <w:bCs/>
          <w:sz w:val="28"/>
          <w:szCs w:val="28"/>
          <w:u w:val="single"/>
          <w:rtl/>
        </w:rPr>
      </w:pPr>
      <w:r w:rsidRPr="007B33D0">
        <w:rPr>
          <w:noProof/>
          <w:sz w:val="28"/>
          <w:szCs w:val="28"/>
          <w:u w:val="single"/>
        </w:rPr>
        <w:lastRenderedPageBreak/>
        <w:drawing>
          <wp:anchor distT="0" distB="0" distL="114300" distR="114300" simplePos="0" relativeHeight="251707392" behindDoc="0" locked="0" layoutInCell="1" allowOverlap="0" wp14:anchorId="02F5D203" wp14:editId="2B867690">
            <wp:simplePos x="0" y="0"/>
            <wp:positionH relativeFrom="margin">
              <wp:posOffset>-635</wp:posOffset>
            </wp:positionH>
            <wp:positionV relativeFrom="page">
              <wp:posOffset>1162050</wp:posOffset>
            </wp:positionV>
            <wp:extent cx="5648325" cy="9578975"/>
            <wp:effectExtent l="0" t="0" r="9525" b="3175"/>
            <wp:wrapTopAndBottom/>
            <wp:docPr id="107" name="Picture 107"/>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17"/>
                    <a:stretch>
                      <a:fillRect/>
                    </a:stretch>
                  </pic:blipFill>
                  <pic:spPr>
                    <a:xfrm>
                      <a:off x="0" y="0"/>
                      <a:ext cx="5648325" cy="9578975"/>
                    </a:xfrm>
                    <a:prstGeom prst="rect">
                      <a:avLst/>
                    </a:prstGeom>
                  </pic:spPr>
                </pic:pic>
              </a:graphicData>
            </a:graphic>
            <wp14:sizeRelH relativeFrom="margin">
              <wp14:pctWidth>0</wp14:pctWidth>
            </wp14:sizeRelH>
            <wp14:sizeRelV relativeFrom="margin">
              <wp14:pctHeight>0</wp14:pctHeight>
            </wp14:sizeRelV>
          </wp:anchor>
        </w:drawing>
      </w:r>
      <w:r w:rsidRPr="007B33D0">
        <w:rPr>
          <w:rFonts w:hint="eastAsia"/>
          <w:b/>
          <w:bCs/>
          <w:sz w:val="28"/>
          <w:szCs w:val="28"/>
          <w:u w:val="single"/>
          <w:rtl/>
        </w:rPr>
        <w:t>נספח</w:t>
      </w:r>
      <w:r w:rsidRPr="007B33D0">
        <w:rPr>
          <w:b/>
          <w:bCs/>
          <w:sz w:val="28"/>
          <w:szCs w:val="28"/>
          <w:u w:val="single"/>
          <w:rtl/>
        </w:rPr>
        <w:t xml:space="preserve"> </w:t>
      </w:r>
      <w:r w:rsidRPr="007B33D0">
        <w:rPr>
          <w:rFonts w:hint="eastAsia"/>
          <w:b/>
          <w:bCs/>
          <w:sz w:val="28"/>
          <w:szCs w:val="28"/>
          <w:u w:val="single"/>
          <w:rtl/>
        </w:rPr>
        <w:t>א</w:t>
      </w:r>
      <w:r w:rsidRPr="007B33D0">
        <w:rPr>
          <w:b/>
          <w:bCs/>
          <w:sz w:val="28"/>
          <w:szCs w:val="28"/>
          <w:u w:val="single"/>
          <w:rtl/>
        </w:rPr>
        <w:t xml:space="preserve">' </w:t>
      </w:r>
      <w:r w:rsidRPr="007B33D0">
        <w:rPr>
          <w:rFonts w:hint="eastAsia"/>
          <w:b/>
          <w:bCs/>
          <w:sz w:val="28"/>
          <w:szCs w:val="28"/>
          <w:u w:val="single"/>
          <w:rtl/>
        </w:rPr>
        <w:t>דוגמא</w:t>
      </w:r>
      <w:r w:rsidRPr="007B33D0">
        <w:rPr>
          <w:b/>
          <w:bCs/>
          <w:sz w:val="28"/>
          <w:szCs w:val="28"/>
          <w:u w:val="single"/>
          <w:rtl/>
        </w:rPr>
        <w:t xml:space="preserve"> </w:t>
      </w:r>
      <w:r w:rsidRPr="007B33D0">
        <w:rPr>
          <w:rFonts w:hint="eastAsia"/>
          <w:b/>
          <w:bCs/>
          <w:sz w:val="28"/>
          <w:szCs w:val="28"/>
          <w:u w:val="single"/>
          <w:rtl/>
        </w:rPr>
        <w:t>למסמך</w:t>
      </w:r>
      <w:r w:rsidRPr="007B33D0">
        <w:rPr>
          <w:b/>
          <w:bCs/>
          <w:sz w:val="28"/>
          <w:szCs w:val="28"/>
          <w:u w:val="single"/>
          <w:rtl/>
        </w:rPr>
        <w:t xml:space="preserve"> </w:t>
      </w:r>
      <w:r w:rsidRPr="007B33D0">
        <w:rPr>
          <w:rFonts w:hint="eastAsia"/>
          <w:b/>
          <w:bCs/>
          <w:sz w:val="28"/>
          <w:szCs w:val="28"/>
          <w:u w:val="single"/>
          <w:rtl/>
        </w:rPr>
        <w:t>ייעודי</w:t>
      </w:r>
    </w:p>
    <w:p w:rsidR="00F36D40" w:rsidRPr="007B33D0" w:rsidRDefault="00F36D40" w:rsidP="007B33D0">
      <w:pPr>
        <w:pStyle w:val="afc"/>
        <w:numPr>
          <w:ilvl w:val="0"/>
          <w:numId w:val="49"/>
        </w:numPr>
        <w:spacing w:line="360" w:lineRule="auto"/>
        <w:jc w:val="both"/>
        <w:rPr>
          <w:sz w:val="28"/>
          <w:szCs w:val="28"/>
          <w:rtl/>
        </w:rPr>
      </w:pPr>
      <w:r w:rsidRPr="007B33D0">
        <w:rPr>
          <w:rFonts w:hint="eastAsia"/>
          <w:b/>
          <w:bCs/>
          <w:sz w:val="28"/>
          <w:szCs w:val="28"/>
          <w:u w:val="single"/>
          <w:rtl/>
        </w:rPr>
        <w:lastRenderedPageBreak/>
        <w:t>נספח</w:t>
      </w:r>
      <w:r w:rsidRPr="007B33D0">
        <w:rPr>
          <w:b/>
          <w:bCs/>
          <w:sz w:val="28"/>
          <w:szCs w:val="28"/>
          <w:u w:val="single"/>
          <w:rtl/>
        </w:rPr>
        <w:t xml:space="preserve"> </w:t>
      </w:r>
      <w:r w:rsidRPr="007B33D0">
        <w:rPr>
          <w:rFonts w:hint="cs"/>
          <w:b/>
          <w:bCs/>
          <w:sz w:val="28"/>
          <w:szCs w:val="28"/>
          <w:u w:val="single"/>
          <w:rtl/>
        </w:rPr>
        <w:t>ב</w:t>
      </w:r>
      <w:r w:rsidRPr="007B33D0">
        <w:rPr>
          <w:b/>
          <w:bCs/>
          <w:sz w:val="28"/>
          <w:szCs w:val="28"/>
          <w:u w:val="single"/>
          <w:rtl/>
        </w:rPr>
        <w:t xml:space="preserve">' </w:t>
      </w:r>
      <w:r w:rsidRPr="007B33D0">
        <w:rPr>
          <w:rFonts w:hint="eastAsia"/>
          <w:b/>
          <w:bCs/>
          <w:sz w:val="28"/>
          <w:szCs w:val="28"/>
          <w:u w:val="single"/>
          <w:rtl/>
        </w:rPr>
        <w:t>אתר</w:t>
      </w:r>
      <w:r w:rsidRPr="007B33D0">
        <w:rPr>
          <w:b/>
          <w:bCs/>
          <w:sz w:val="28"/>
          <w:szCs w:val="28"/>
          <w:u w:val="single"/>
          <w:rtl/>
        </w:rPr>
        <w:t xml:space="preserve"> </w:t>
      </w:r>
      <w:r w:rsidRPr="007B33D0">
        <w:rPr>
          <w:rFonts w:hint="eastAsia"/>
          <w:b/>
          <w:bCs/>
          <w:sz w:val="28"/>
          <w:szCs w:val="28"/>
          <w:u w:val="single"/>
          <w:rtl/>
        </w:rPr>
        <w:t>של</w:t>
      </w:r>
      <w:r w:rsidRPr="007B33D0">
        <w:rPr>
          <w:b/>
          <w:bCs/>
          <w:sz w:val="28"/>
          <w:szCs w:val="28"/>
          <w:u w:val="single"/>
          <w:rtl/>
        </w:rPr>
        <w:t xml:space="preserve"> </w:t>
      </w:r>
      <w:r w:rsidRPr="007B33D0">
        <w:rPr>
          <w:rFonts w:hint="eastAsia"/>
          <w:b/>
          <w:bCs/>
          <w:sz w:val="28"/>
          <w:szCs w:val="28"/>
          <w:u w:val="single"/>
          <w:rtl/>
        </w:rPr>
        <w:t>רשות</w:t>
      </w:r>
      <w:r w:rsidRPr="007B33D0">
        <w:rPr>
          <w:b/>
          <w:bCs/>
          <w:sz w:val="28"/>
          <w:szCs w:val="28"/>
          <w:u w:val="single"/>
          <w:rtl/>
        </w:rPr>
        <w:t xml:space="preserve"> </w:t>
      </w:r>
      <w:r w:rsidRPr="007B33D0">
        <w:rPr>
          <w:rFonts w:hint="eastAsia"/>
          <w:b/>
          <w:bCs/>
          <w:sz w:val="28"/>
          <w:szCs w:val="28"/>
          <w:u w:val="single"/>
          <w:rtl/>
        </w:rPr>
        <w:t>המסים</w:t>
      </w:r>
      <w:r w:rsidRPr="007B33D0">
        <w:rPr>
          <w:b/>
          <w:bCs/>
          <w:sz w:val="28"/>
          <w:szCs w:val="28"/>
          <w:u w:val="single"/>
          <w:rtl/>
        </w:rPr>
        <w:t xml:space="preserve"> </w:t>
      </w:r>
      <w:r w:rsidRPr="007B33D0">
        <w:rPr>
          <w:rFonts w:hint="eastAsia"/>
          <w:b/>
          <w:bCs/>
          <w:sz w:val="28"/>
          <w:szCs w:val="28"/>
          <w:u w:val="single"/>
          <w:rtl/>
        </w:rPr>
        <w:t>להזנת</w:t>
      </w:r>
      <w:r w:rsidRPr="007B33D0">
        <w:rPr>
          <w:b/>
          <w:bCs/>
          <w:sz w:val="28"/>
          <w:szCs w:val="28"/>
          <w:u w:val="single"/>
          <w:rtl/>
        </w:rPr>
        <w:t xml:space="preserve"> </w:t>
      </w:r>
      <w:r w:rsidRPr="007B33D0">
        <w:rPr>
          <w:rFonts w:hint="eastAsia"/>
          <w:b/>
          <w:bCs/>
          <w:sz w:val="28"/>
          <w:szCs w:val="28"/>
          <w:u w:val="single"/>
          <w:rtl/>
        </w:rPr>
        <w:t>רכישה</w:t>
      </w:r>
      <w:r w:rsidRPr="007B33D0">
        <w:rPr>
          <w:b/>
          <w:bCs/>
          <w:sz w:val="28"/>
          <w:szCs w:val="28"/>
          <w:u w:val="single"/>
          <w:rtl/>
        </w:rPr>
        <w:t xml:space="preserve"> </w:t>
      </w:r>
      <w:r w:rsidRPr="007B33D0">
        <w:rPr>
          <w:rFonts w:hint="eastAsia"/>
          <w:b/>
          <w:bCs/>
          <w:sz w:val="28"/>
          <w:szCs w:val="28"/>
          <w:u w:val="single"/>
          <w:rtl/>
        </w:rPr>
        <w:t>של</w:t>
      </w:r>
      <w:r w:rsidRPr="007B33D0">
        <w:rPr>
          <w:b/>
          <w:bCs/>
          <w:sz w:val="28"/>
          <w:szCs w:val="28"/>
          <w:u w:val="single"/>
          <w:rtl/>
        </w:rPr>
        <w:t xml:space="preserve"> </w:t>
      </w:r>
      <w:r w:rsidRPr="007B33D0">
        <w:rPr>
          <w:rFonts w:hint="eastAsia"/>
          <w:b/>
          <w:bCs/>
          <w:sz w:val="28"/>
          <w:szCs w:val="28"/>
          <w:u w:val="single"/>
          <w:rtl/>
        </w:rPr>
        <w:t>תייר</w:t>
      </w:r>
      <w:r w:rsidRPr="007B33D0">
        <w:rPr>
          <w:b/>
          <w:bCs/>
          <w:sz w:val="28"/>
          <w:szCs w:val="28"/>
          <w:u w:val="single"/>
          <w:rtl/>
        </w:rPr>
        <w:t xml:space="preserve"> </w:t>
      </w:r>
      <w:r w:rsidRPr="007B33D0">
        <w:rPr>
          <w:rFonts w:hint="eastAsia"/>
          <w:b/>
          <w:bCs/>
          <w:sz w:val="28"/>
          <w:szCs w:val="28"/>
          <w:u w:val="single"/>
          <w:rtl/>
        </w:rPr>
        <w:t>בבית</w:t>
      </w:r>
      <w:r w:rsidRPr="007B33D0">
        <w:rPr>
          <w:b/>
          <w:bCs/>
          <w:sz w:val="28"/>
          <w:szCs w:val="28"/>
          <w:u w:val="single"/>
          <w:rtl/>
        </w:rPr>
        <w:t xml:space="preserve"> </w:t>
      </w:r>
      <w:r w:rsidRPr="007B33D0">
        <w:rPr>
          <w:rFonts w:hint="eastAsia"/>
          <w:b/>
          <w:bCs/>
          <w:sz w:val="28"/>
          <w:szCs w:val="28"/>
          <w:u w:val="single"/>
          <w:rtl/>
        </w:rPr>
        <w:t>העסק</w:t>
      </w:r>
    </w:p>
    <w:p w:rsidR="00F36D40" w:rsidRDefault="00F36D40" w:rsidP="00F36D40">
      <w:pPr>
        <w:jc w:val="center"/>
        <w:rPr>
          <w:rtl/>
        </w:rPr>
      </w:pPr>
    </w:p>
    <w:p w:rsidR="00F36D40" w:rsidRDefault="00F36D40" w:rsidP="00F36D40">
      <w:pPr>
        <w:pStyle w:val="30"/>
        <w:numPr>
          <w:ilvl w:val="0"/>
          <w:numId w:val="0"/>
        </w:numPr>
        <w:rPr>
          <w:b w:val="0"/>
          <w:bCs w:val="0"/>
          <w:rtl/>
        </w:rPr>
      </w:pPr>
      <w:r w:rsidRPr="00477B9B">
        <w:rPr>
          <w:rFonts w:hint="cs"/>
          <w:b w:val="0"/>
          <w:bCs w:val="0"/>
          <w:rtl/>
        </w:rPr>
        <w:t xml:space="preserve">תיאור </w:t>
      </w:r>
      <w:r>
        <w:rPr>
          <w:rFonts w:hint="cs"/>
          <w:b w:val="0"/>
          <w:bCs w:val="0"/>
          <w:rtl/>
        </w:rPr>
        <w:t>ה</w:t>
      </w:r>
      <w:r w:rsidRPr="00477B9B">
        <w:rPr>
          <w:rFonts w:hint="cs"/>
          <w:b w:val="0"/>
          <w:bCs w:val="0"/>
          <w:rtl/>
        </w:rPr>
        <w:t>מסכים</w:t>
      </w:r>
    </w:p>
    <w:p w:rsidR="00F36D40" w:rsidRPr="003E5128" w:rsidRDefault="00F36D40" w:rsidP="00992B63">
      <w:pPr>
        <w:pStyle w:val="afc"/>
        <w:numPr>
          <w:ilvl w:val="0"/>
          <w:numId w:val="53"/>
        </w:numPr>
        <w:rPr>
          <w:rtl/>
        </w:rPr>
      </w:pPr>
      <w:r>
        <w:rPr>
          <w:rFonts w:hint="cs"/>
          <w:rtl/>
        </w:rPr>
        <w:t>מסך הזדהות</w:t>
      </w:r>
    </w:p>
    <w:p w:rsidR="00F36D40" w:rsidRDefault="00F36D40" w:rsidP="004217AC">
      <w:pPr>
        <w:spacing w:line="360" w:lineRule="auto"/>
        <w:jc w:val="center"/>
        <w:rPr>
          <w:noProof/>
          <w:rtl/>
        </w:rPr>
      </w:pPr>
    </w:p>
    <w:p w:rsidR="00F36D40" w:rsidRDefault="00FB49A3" w:rsidP="004217AC">
      <w:pPr>
        <w:spacing w:line="360" w:lineRule="auto"/>
        <w:jc w:val="center"/>
        <w:rPr>
          <w:noProof/>
          <w:rtl/>
        </w:rPr>
      </w:pPr>
      <w:r w:rsidRPr="00D336DD">
        <w:rPr>
          <w:noProof/>
        </w:rPr>
        <w:drawing>
          <wp:inline distT="0" distB="0" distL="0" distR="0" wp14:anchorId="607F3201" wp14:editId="0AAE29FB">
            <wp:extent cx="4572000" cy="2743200"/>
            <wp:effectExtent l="0" t="0" r="0"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72000" cy="2743200"/>
                    </a:xfrm>
                    <a:prstGeom prst="rect">
                      <a:avLst/>
                    </a:prstGeom>
                    <a:noFill/>
                    <a:ln>
                      <a:noFill/>
                    </a:ln>
                  </pic:spPr>
                </pic:pic>
              </a:graphicData>
            </a:graphic>
          </wp:inline>
        </w:drawing>
      </w:r>
    </w:p>
    <w:p w:rsidR="00FB49A3" w:rsidRDefault="00FB49A3" w:rsidP="00FB49A3">
      <w:pPr>
        <w:rPr>
          <w:rtl/>
        </w:rPr>
      </w:pPr>
    </w:p>
    <w:p w:rsidR="00FB49A3" w:rsidRDefault="00FB49A3" w:rsidP="00992B63">
      <w:pPr>
        <w:pStyle w:val="afc"/>
        <w:numPr>
          <w:ilvl w:val="0"/>
          <w:numId w:val="53"/>
        </w:numPr>
      </w:pPr>
      <w:r>
        <w:rPr>
          <w:rFonts w:hint="cs"/>
          <w:rtl/>
        </w:rPr>
        <w:t>מסך הזנת פרטי התייר ופרטי החשבונית ופרטי הטובין שהרכשו ע"י התייר</w:t>
      </w:r>
    </w:p>
    <w:p w:rsidR="00FB49A3" w:rsidRDefault="00FB49A3" w:rsidP="00FB49A3">
      <w:pPr>
        <w:pStyle w:val="afc"/>
      </w:pPr>
    </w:p>
    <w:p w:rsidR="00FB49A3" w:rsidRPr="00D96CF6" w:rsidRDefault="00FB49A3" w:rsidP="00FB49A3">
      <w:pPr>
        <w:pStyle w:val="afc"/>
        <w:rPr>
          <w:rtl/>
        </w:rPr>
      </w:pPr>
      <w:r w:rsidRPr="00D336DD">
        <w:rPr>
          <w:noProof/>
        </w:rPr>
        <w:drawing>
          <wp:inline distT="0" distB="0" distL="0" distR="0" wp14:anchorId="568D3EF3" wp14:editId="03B4D609">
            <wp:extent cx="5274310" cy="3819328"/>
            <wp:effectExtent l="0" t="0" r="254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4310" cy="3819328"/>
                    </a:xfrm>
                    <a:prstGeom prst="rect">
                      <a:avLst/>
                    </a:prstGeom>
                    <a:noFill/>
                    <a:ln>
                      <a:noFill/>
                    </a:ln>
                  </pic:spPr>
                </pic:pic>
              </a:graphicData>
            </a:graphic>
          </wp:inline>
        </w:drawing>
      </w:r>
    </w:p>
    <w:p w:rsidR="00F36D40" w:rsidRDefault="00F36D40" w:rsidP="004217AC">
      <w:pPr>
        <w:spacing w:line="360" w:lineRule="auto"/>
        <w:jc w:val="center"/>
        <w:rPr>
          <w:noProof/>
          <w:rtl/>
        </w:rPr>
      </w:pPr>
    </w:p>
    <w:p w:rsidR="00FB49A3" w:rsidRDefault="00FB49A3" w:rsidP="004217AC">
      <w:pPr>
        <w:spacing w:line="360" w:lineRule="auto"/>
        <w:jc w:val="center"/>
        <w:rPr>
          <w:noProof/>
          <w:rtl/>
        </w:rPr>
      </w:pPr>
      <w:r>
        <w:rPr>
          <w:rFonts w:hint="cs"/>
          <w:rtl/>
        </w:rPr>
        <w:lastRenderedPageBreak/>
        <w:t>המשך מסך הזנת פרטי התייר ופרטי החשבונית ופרטי הטובין שהרכשו ע"י התייר</w:t>
      </w:r>
      <w:r w:rsidRPr="00D336DD">
        <w:rPr>
          <w:noProof/>
        </w:rPr>
        <w:t xml:space="preserve"> </w:t>
      </w:r>
      <w:r w:rsidRPr="00D336DD">
        <w:rPr>
          <w:noProof/>
        </w:rPr>
        <w:drawing>
          <wp:inline distT="0" distB="0" distL="0" distR="0" wp14:anchorId="4B83BE02" wp14:editId="181D290C">
            <wp:extent cx="5274310" cy="3910264"/>
            <wp:effectExtent l="0" t="0" r="2540" b="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74310" cy="3910264"/>
                    </a:xfrm>
                    <a:prstGeom prst="rect">
                      <a:avLst/>
                    </a:prstGeom>
                    <a:noFill/>
                    <a:ln>
                      <a:noFill/>
                    </a:ln>
                  </pic:spPr>
                </pic:pic>
              </a:graphicData>
            </a:graphic>
          </wp:inline>
        </w:drawing>
      </w:r>
    </w:p>
    <w:p w:rsidR="00F36D40" w:rsidRDefault="00F36D40" w:rsidP="004217AC">
      <w:pPr>
        <w:spacing w:line="360" w:lineRule="auto"/>
        <w:jc w:val="center"/>
        <w:rPr>
          <w:noProof/>
          <w:rtl/>
        </w:rPr>
      </w:pPr>
    </w:p>
    <w:p w:rsidR="00F36D40" w:rsidRDefault="00F36D40" w:rsidP="004217AC">
      <w:pPr>
        <w:spacing w:line="360" w:lineRule="auto"/>
        <w:jc w:val="center"/>
        <w:rPr>
          <w:noProof/>
          <w:rtl/>
        </w:rPr>
      </w:pPr>
    </w:p>
    <w:p w:rsidR="00FB49A3" w:rsidRDefault="00FB49A3" w:rsidP="004217AC">
      <w:pPr>
        <w:spacing w:line="360" w:lineRule="auto"/>
        <w:jc w:val="center"/>
        <w:rPr>
          <w:noProof/>
          <w:rtl/>
        </w:rPr>
      </w:pPr>
    </w:p>
    <w:p w:rsidR="00FB49A3" w:rsidRP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Default="00FB49A3" w:rsidP="004217AC">
      <w:pPr>
        <w:spacing w:line="360" w:lineRule="auto"/>
        <w:jc w:val="center"/>
        <w:rPr>
          <w:noProof/>
          <w:rtl/>
        </w:rPr>
      </w:pPr>
    </w:p>
    <w:p w:rsidR="00FB49A3" w:rsidRPr="006F4DAF" w:rsidRDefault="00FB49A3" w:rsidP="00992B63">
      <w:pPr>
        <w:pStyle w:val="afc"/>
        <w:numPr>
          <w:ilvl w:val="0"/>
          <w:numId w:val="53"/>
        </w:numPr>
      </w:pPr>
      <w:r w:rsidRPr="003E5128">
        <w:rPr>
          <w:rFonts w:hint="cs"/>
          <w:rtl/>
        </w:rPr>
        <w:lastRenderedPageBreak/>
        <w:t>ה</w:t>
      </w:r>
      <w:r w:rsidRPr="00B20751">
        <w:rPr>
          <w:rFonts w:hint="eastAsia"/>
          <w:rtl/>
        </w:rPr>
        <w:t>מסמך</w:t>
      </w:r>
      <w:r w:rsidRPr="00B20751">
        <w:rPr>
          <w:rtl/>
        </w:rPr>
        <w:t xml:space="preserve"> </w:t>
      </w:r>
      <w:r w:rsidRPr="0076274C">
        <w:rPr>
          <w:rFonts w:hint="eastAsia"/>
          <w:rtl/>
        </w:rPr>
        <w:t>הייעודי</w:t>
      </w:r>
      <w:r w:rsidRPr="0076274C">
        <w:rPr>
          <w:rtl/>
        </w:rPr>
        <w:t xml:space="preserve"> </w:t>
      </w:r>
      <w:r w:rsidRPr="0076274C">
        <w:rPr>
          <w:rFonts w:hint="eastAsia"/>
          <w:rtl/>
        </w:rPr>
        <w:t>שמתקבל</w:t>
      </w:r>
      <w:r w:rsidRPr="0076274C">
        <w:rPr>
          <w:rtl/>
        </w:rPr>
        <w:t xml:space="preserve"> </w:t>
      </w:r>
      <w:r w:rsidRPr="0076274C">
        <w:rPr>
          <w:rFonts w:hint="eastAsia"/>
          <w:rtl/>
        </w:rPr>
        <w:t>כקובץ</w:t>
      </w:r>
      <w:r w:rsidRPr="0076274C">
        <w:rPr>
          <w:rtl/>
        </w:rPr>
        <w:t xml:space="preserve"> </w:t>
      </w:r>
      <w:r w:rsidRPr="00316A9A">
        <w:rPr>
          <w:rtl/>
        </w:rPr>
        <w:t xml:space="preserve"> </w:t>
      </w:r>
      <w:r w:rsidRPr="00316A9A">
        <w:t>pdf</w:t>
      </w:r>
      <w:r w:rsidRPr="00316A9A">
        <w:rPr>
          <w:rtl/>
        </w:rPr>
        <w:t xml:space="preserve"> </w:t>
      </w:r>
      <w:r w:rsidRPr="001D2B25">
        <w:rPr>
          <w:rFonts w:hint="eastAsia"/>
          <w:rtl/>
        </w:rPr>
        <w:t>מהמערכת</w:t>
      </w:r>
      <w:r w:rsidRPr="001D2B25">
        <w:rPr>
          <w:rtl/>
        </w:rPr>
        <w:t xml:space="preserve"> </w:t>
      </w:r>
      <w:r w:rsidRPr="00062C2E">
        <w:rPr>
          <w:rFonts w:hint="eastAsia"/>
          <w:rtl/>
        </w:rPr>
        <w:t>במידה</w:t>
      </w:r>
      <w:r w:rsidRPr="00062C2E">
        <w:rPr>
          <w:rtl/>
        </w:rPr>
        <w:t xml:space="preserve"> </w:t>
      </w:r>
      <w:r w:rsidRPr="00062C2E">
        <w:rPr>
          <w:rFonts w:hint="eastAsia"/>
          <w:rtl/>
        </w:rPr>
        <w:t>והעסקה</w:t>
      </w:r>
      <w:r w:rsidRPr="006F4DAF">
        <w:rPr>
          <w:rtl/>
        </w:rPr>
        <w:t xml:space="preserve"> </w:t>
      </w:r>
      <w:r w:rsidRPr="006F4DAF">
        <w:rPr>
          <w:rFonts w:hint="eastAsia"/>
          <w:rtl/>
        </w:rPr>
        <w:t>אושרה</w:t>
      </w:r>
    </w:p>
    <w:p w:rsidR="00F36D40" w:rsidRDefault="00F36D40" w:rsidP="004217AC">
      <w:pPr>
        <w:spacing w:line="360" w:lineRule="auto"/>
        <w:jc w:val="center"/>
        <w:rPr>
          <w:rFonts w:ascii="Times New Roman" w:hAnsi="Times New Roman"/>
          <w:b/>
          <w:bCs/>
          <w:sz w:val="20"/>
          <w:szCs w:val="24"/>
          <w:u w:val="single"/>
          <w:rtl/>
        </w:rPr>
      </w:pPr>
      <w:r w:rsidRPr="00D336DD">
        <w:rPr>
          <w:noProof/>
        </w:rPr>
        <w:drawing>
          <wp:inline distT="0" distB="0" distL="0" distR="0" wp14:anchorId="31BC6E6D" wp14:editId="24E526DD">
            <wp:extent cx="5274310" cy="6456483"/>
            <wp:effectExtent l="0" t="0" r="2540" b="1905"/>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74310" cy="6456483"/>
                    </a:xfrm>
                    <a:prstGeom prst="rect">
                      <a:avLst/>
                    </a:prstGeom>
                    <a:noFill/>
                    <a:ln>
                      <a:noFill/>
                    </a:ln>
                  </pic:spPr>
                </pic:pic>
              </a:graphicData>
            </a:graphic>
          </wp:inline>
        </w:drawing>
      </w:r>
    </w:p>
    <w:p w:rsidR="00F36D40" w:rsidRDefault="00F36D40" w:rsidP="004217AC">
      <w:pPr>
        <w:spacing w:line="360" w:lineRule="auto"/>
        <w:jc w:val="center"/>
        <w:rPr>
          <w:rFonts w:ascii="Times New Roman" w:hAnsi="Times New Roman"/>
          <w:b/>
          <w:bCs/>
          <w:sz w:val="20"/>
          <w:szCs w:val="24"/>
          <w:u w:val="single"/>
          <w:rtl/>
        </w:rPr>
      </w:pPr>
    </w:p>
    <w:p w:rsidR="00F36D40" w:rsidRDefault="00F36D40" w:rsidP="004217AC">
      <w:pPr>
        <w:spacing w:line="360" w:lineRule="auto"/>
        <w:jc w:val="center"/>
        <w:rPr>
          <w:rFonts w:ascii="Times New Roman" w:hAnsi="Times New Roman"/>
          <w:b/>
          <w:bCs/>
          <w:sz w:val="20"/>
          <w:szCs w:val="24"/>
          <w:u w:val="single"/>
          <w:rtl/>
        </w:rPr>
      </w:pPr>
    </w:p>
    <w:p w:rsidR="00F36D40" w:rsidRDefault="00F36D40" w:rsidP="004217AC">
      <w:pPr>
        <w:spacing w:line="360" w:lineRule="auto"/>
        <w:jc w:val="center"/>
        <w:rPr>
          <w:rFonts w:ascii="Times New Roman" w:hAnsi="Times New Roman"/>
          <w:b/>
          <w:bCs/>
          <w:sz w:val="20"/>
          <w:szCs w:val="24"/>
          <w:u w:val="single"/>
          <w:rtl/>
        </w:rPr>
      </w:pPr>
    </w:p>
    <w:p w:rsidR="00F36D40" w:rsidRDefault="00F36D40" w:rsidP="004217AC">
      <w:pPr>
        <w:spacing w:line="360" w:lineRule="auto"/>
        <w:jc w:val="center"/>
        <w:rPr>
          <w:rFonts w:ascii="Times New Roman" w:hAnsi="Times New Roman"/>
          <w:b/>
          <w:bCs/>
          <w:sz w:val="20"/>
          <w:szCs w:val="24"/>
          <w:u w:val="single"/>
          <w:rtl/>
        </w:rPr>
      </w:pPr>
    </w:p>
    <w:p w:rsidR="00F36D40" w:rsidRDefault="00F36D40" w:rsidP="004217AC">
      <w:pPr>
        <w:spacing w:line="360" w:lineRule="auto"/>
        <w:jc w:val="center"/>
        <w:rPr>
          <w:rFonts w:ascii="Times New Roman" w:hAnsi="Times New Roman"/>
          <w:b/>
          <w:bCs/>
          <w:sz w:val="20"/>
          <w:szCs w:val="24"/>
          <w:u w:val="single"/>
          <w:rtl/>
        </w:rPr>
      </w:pPr>
    </w:p>
    <w:p w:rsidR="00F36D40" w:rsidRDefault="00F36D40" w:rsidP="004217AC">
      <w:pPr>
        <w:spacing w:line="360" w:lineRule="auto"/>
        <w:jc w:val="center"/>
        <w:rPr>
          <w:rFonts w:ascii="Times New Roman" w:hAnsi="Times New Roman"/>
          <w:b/>
          <w:bCs/>
          <w:sz w:val="20"/>
          <w:szCs w:val="24"/>
          <w:u w:val="single"/>
          <w:rtl/>
        </w:rPr>
      </w:pPr>
    </w:p>
    <w:p w:rsidR="00F36D40" w:rsidRDefault="00F36D40" w:rsidP="004217AC">
      <w:pPr>
        <w:spacing w:line="360" w:lineRule="auto"/>
        <w:jc w:val="center"/>
        <w:rPr>
          <w:rFonts w:ascii="Times New Roman" w:hAnsi="Times New Roman"/>
          <w:b/>
          <w:bCs/>
          <w:sz w:val="20"/>
          <w:szCs w:val="24"/>
          <w:u w:val="single"/>
          <w:rtl/>
        </w:rPr>
      </w:pPr>
    </w:p>
    <w:p w:rsidR="00F36D40" w:rsidRDefault="00F36D40" w:rsidP="004217AC">
      <w:pPr>
        <w:spacing w:line="360" w:lineRule="auto"/>
        <w:jc w:val="center"/>
        <w:rPr>
          <w:rFonts w:ascii="Times New Roman" w:hAnsi="Times New Roman"/>
          <w:b/>
          <w:bCs/>
          <w:sz w:val="20"/>
          <w:szCs w:val="24"/>
          <w:u w:val="single"/>
          <w:rtl/>
        </w:rPr>
      </w:pPr>
    </w:p>
    <w:p w:rsidR="00E761E2" w:rsidRDefault="00E761E2" w:rsidP="00E761E2">
      <w:pPr>
        <w:rPr>
          <w:rtl/>
        </w:rPr>
      </w:pPr>
    </w:p>
    <w:p w:rsidR="00E761E2" w:rsidRPr="00555594" w:rsidRDefault="00E761E2" w:rsidP="00555594">
      <w:pPr>
        <w:pStyle w:val="afc"/>
        <w:numPr>
          <w:ilvl w:val="0"/>
          <w:numId w:val="49"/>
        </w:numPr>
        <w:spacing w:line="360" w:lineRule="auto"/>
        <w:jc w:val="both"/>
        <w:rPr>
          <w:sz w:val="28"/>
          <w:szCs w:val="28"/>
          <w:rtl/>
        </w:rPr>
      </w:pPr>
      <w:r w:rsidRPr="00555594">
        <w:rPr>
          <w:rFonts w:hint="eastAsia"/>
          <w:b/>
          <w:bCs/>
          <w:sz w:val="28"/>
          <w:szCs w:val="28"/>
          <w:u w:val="single"/>
          <w:rtl/>
        </w:rPr>
        <w:lastRenderedPageBreak/>
        <w:t>נספח</w:t>
      </w:r>
      <w:r w:rsidRPr="00555594">
        <w:rPr>
          <w:b/>
          <w:bCs/>
          <w:sz w:val="28"/>
          <w:szCs w:val="28"/>
          <w:u w:val="single"/>
          <w:rtl/>
        </w:rPr>
        <w:t xml:space="preserve"> </w:t>
      </w:r>
      <w:r w:rsidRPr="00555594">
        <w:rPr>
          <w:rFonts w:hint="cs"/>
          <w:b/>
          <w:bCs/>
          <w:sz w:val="28"/>
          <w:szCs w:val="28"/>
          <w:u w:val="single"/>
          <w:rtl/>
        </w:rPr>
        <w:t>ג</w:t>
      </w:r>
      <w:r w:rsidRPr="00555594">
        <w:rPr>
          <w:b/>
          <w:bCs/>
          <w:sz w:val="28"/>
          <w:szCs w:val="28"/>
          <w:u w:val="single"/>
          <w:rtl/>
        </w:rPr>
        <w:t xml:space="preserve">' נוהל עבודה של </w:t>
      </w:r>
      <w:r w:rsidR="0019262A" w:rsidRPr="00555594">
        <w:rPr>
          <w:rFonts w:hint="cs"/>
          <w:b/>
          <w:bCs/>
          <w:sz w:val="28"/>
          <w:szCs w:val="28"/>
          <w:u w:val="single"/>
          <w:rtl/>
        </w:rPr>
        <w:t xml:space="preserve">בית עסק אשר מפעיל </w:t>
      </w:r>
      <w:r w:rsidRPr="00555594">
        <w:rPr>
          <w:b/>
          <w:bCs/>
          <w:sz w:val="28"/>
          <w:szCs w:val="28"/>
          <w:u w:val="single"/>
          <w:rtl/>
        </w:rPr>
        <w:t xml:space="preserve"> קופה החכמה</w:t>
      </w:r>
      <w:r w:rsidR="00555594" w:rsidRPr="00555594">
        <w:rPr>
          <w:rFonts w:hint="cs"/>
          <w:b/>
          <w:bCs/>
          <w:sz w:val="28"/>
          <w:szCs w:val="28"/>
          <w:u w:val="single"/>
          <w:rtl/>
        </w:rPr>
        <w:t xml:space="preserve"> </w:t>
      </w:r>
      <w:r w:rsidRPr="00555594">
        <w:rPr>
          <w:rFonts w:hint="cs"/>
          <w:b/>
          <w:bCs/>
          <w:sz w:val="28"/>
          <w:szCs w:val="28"/>
          <w:u w:val="single"/>
          <w:rtl/>
        </w:rPr>
        <w:t>החזר מע"מ לתייר</w:t>
      </w:r>
    </w:p>
    <w:p w:rsidR="00E761E2" w:rsidRDefault="00E761E2" w:rsidP="00992B63">
      <w:pPr>
        <w:pStyle w:val="afc"/>
        <w:numPr>
          <w:ilvl w:val="0"/>
          <w:numId w:val="50"/>
        </w:numPr>
        <w:spacing w:after="200" w:line="360" w:lineRule="auto"/>
        <w:contextualSpacing/>
        <w:rPr>
          <w:b/>
          <w:bCs/>
        </w:rPr>
      </w:pPr>
      <w:r w:rsidRPr="00680D34">
        <w:rPr>
          <w:rFonts w:hint="cs"/>
          <w:b/>
          <w:bCs/>
          <w:rtl/>
        </w:rPr>
        <w:t>כללי</w:t>
      </w:r>
    </w:p>
    <w:p w:rsidR="00E761E2" w:rsidRDefault="00E761E2" w:rsidP="00E761E2">
      <w:pPr>
        <w:pStyle w:val="afc"/>
        <w:spacing w:line="360" w:lineRule="auto"/>
        <w:ind w:left="360"/>
        <w:rPr>
          <w:rtl/>
        </w:rPr>
      </w:pPr>
      <w:r>
        <w:rPr>
          <w:rFonts w:hint="cs"/>
          <w:rtl/>
        </w:rPr>
        <w:t xml:space="preserve">החוק קובע כי תייר זכאי לקבלת החזר מע"מ בעת יציאתו מהארץ על כל רכישה שביצע בגבולות </w:t>
      </w:r>
      <w:r w:rsidRPr="00551057">
        <w:rPr>
          <w:rFonts w:hint="cs"/>
          <w:rtl/>
        </w:rPr>
        <w:t xml:space="preserve">המדינה מעל </w:t>
      </w:r>
      <w:r>
        <w:rPr>
          <w:rFonts w:hint="cs"/>
          <w:rtl/>
        </w:rPr>
        <w:t>125</w:t>
      </w:r>
      <w:r w:rsidRPr="00551057">
        <w:rPr>
          <w:rFonts w:hint="cs"/>
          <w:rtl/>
        </w:rPr>
        <w:t xml:space="preserve"> ₪.</w:t>
      </w:r>
      <w:r>
        <w:rPr>
          <w:rFonts w:hint="cs"/>
          <w:rtl/>
        </w:rPr>
        <w:t xml:space="preserve"> בהתאם לכך, על הסניף להנפיק ללקוח טופס החזר מע"מ במידה והוא עומד בתנאיי סכום העסקה. </w:t>
      </w:r>
    </w:p>
    <w:p w:rsidR="00E761E2" w:rsidRPr="00991AD5" w:rsidRDefault="00E761E2" w:rsidP="00E761E2">
      <w:pPr>
        <w:pStyle w:val="afc"/>
        <w:spacing w:line="360" w:lineRule="auto"/>
        <w:ind w:left="360"/>
        <w:rPr>
          <w:u w:val="single"/>
        </w:rPr>
      </w:pPr>
      <w:r w:rsidRPr="00991AD5">
        <w:rPr>
          <w:rFonts w:hint="cs"/>
          <w:u w:val="single"/>
          <w:rtl/>
        </w:rPr>
        <w:t xml:space="preserve">מעתה, מילוי הטופס יבוצע באופן ממוחשב </w:t>
      </w:r>
      <w:r>
        <w:rPr>
          <w:rFonts w:hint="cs"/>
          <w:u w:val="single"/>
          <w:rtl/>
        </w:rPr>
        <w:t>במהלך</w:t>
      </w:r>
      <w:r w:rsidRPr="00991AD5">
        <w:rPr>
          <w:rFonts w:hint="cs"/>
          <w:u w:val="single"/>
          <w:rtl/>
        </w:rPr>
        <w:t xml:space="preserve"> החשבון בקופה</w:t>
      </w:r>
      <w:r>
        <w:rPr>
          <w:rFonts w:hint="cs"/>
          <w:u w:val="single"/>
          <w:rtl/>
        </w:rPr>
        <w:t xml:space="preserve"> ולא בטופס ידני כפי שהיה נהוג עד כה.</w:t>
      </w:r>
      <w:r w:rsidRPr="00991AD5">
        <w:rPr>
          <w:rFonts w:hint="cs"/>
          <w:u w:val="single"/>
          <w:rtl/>
        </w:rPr>
        <w:t xml:space="preserve"> </w:t>
      </w:r>
    </w:p>
    <w:p w:rsidR="00E761E2" w:rsidRPr="00680D34" w:rsidRDefault="00E761E2" w:rsidP="00E761E2">
      <w:pPr>
        <w:pStyle w:val="afc"/>
        <w:spacing w:line="360" w:lineRule="auto"/>
        <w:ind w:left="360"/>
        <w:rPr>
          <w:b/>
          <w:bCs/>
          <w:rtl/>
        </w:rPr>
      </w:pPr>
    </w:p>
    <w:p w:rsidR="00E761E2" w:rsidRDefault="00E761E2" w:rsidP="00992B63">
      <w:pPr>
        <w:pStyle w:val="afc"/>
        <w:numPr>
          <w:ilvl w:val="0"/>
          <w:numId w:val="50"/>
        </w:numPr>
        <w:spacing w:after="200" w:line="360" w:lineRule="auto"/>
        <w:contextualSpacing/>
        <w:rPr>
          <w:b/>
          <w:bCs/>
        </w:rPr>
      </w:pPr>
      <w:r w:rsidRPr="00680D34">
        <w:rPr>
          <w:rFonts w:hint="cs"/>
          <w:b/>
          <w:bCs/>
          <w:rtl/>
        </w:rPr>
        <w:t>אחריות</w:t>
      </w:r>
    </w:p>
    <w:p w:rsidR="00E761E2" w:rsidRPr="00F32841" w:rsidRDefault="00E761E2" w:rsidP="00992B63">
      <w:pPr>
        <w:pStyle w:val="afc"/>
        <w:numPr>
          <w:ilvl w:val="1"/>
          <w:numId w:val="50"/>
        </w:numPr>
        <w:spacing w:after="200" w:line="360" w:lineRule="auto"/>
        <w:contextualSpacing/>
      </w:pPr>
      <w:r w:rsidRPr="00F32841">
        <w:rPr>
          <w:rFonts w:hint="cs"/>
          <w:rtl/>
        </w:rPr>
        <w:t xml:space="preserve">אחריות לביצוע הנוהל חלה על </w:t>
      </w:r>
      <w:r>
        <w:rPr>
          <w:rFonts w:hint="cs"/>
          <w:rtl/>
        </w:rPr>
        <w:t xml:space="preserve">מנהלי המחלקות </w:t>
      </w:r>
      <w:r w:rsidRPr="00F32841">
        <w:rPr>
          <w:rFonts w:hint="cs"/>
          <w:rtl/>
        </w:rPr>
        <w:t xml:space="preserve">ועמיתים. </w:t>
      </w:r>
    </w:p>
    <w:p w:rsidR="00E761E2" w:rsidRPr="00F32841" w:rsidRDefault="00E761E2" w:rsidP="00992B63">
      <w:pPr>
        <w:pStyle w:val="afc"/>
        <w:numPr>
          <w:ilvl w:val="1"/>
          <w:numId w:val="50"/>
        </w:numPr>
        <w:spacing w:after="200" w:line="360" w:lineRule="auto"/>
        <w:contextualSpacing/>
      </w:pPr>
      <w:r w:rsidRPr="00F32841">
        <w:rPr>
          <w:rFonts w:hint="cs"/>
          <w:rtl/>
        </w:rPr>
        <w:t xml:space="preserve">הנוהל חל על הקופאים </w:t>
      </w:r>
      <w:r>
        <w:rPr>
          <w:rFonts w:hint="cs"/>
          <w:rtl/>
        </w:rPr>
        <w:t xml:space="preserve">והמנמש"ים </w:t>
      </w:r>
    </w:p>
    <w:p w:rsidR="00E761E2" w:rsidRPr="00680D34" w:rsidRDefault="00E761E2" w:rsidP="00E761E2">
      <w:pPr>
        <w:pStyle w:val="afc"/>
        <w:spacing w:line="360" w:lineRule="auto"/>
        <w:ind w:left="360"/>
        <w:rPr>
          <w:b/>
          <w:bCs/>
          <w:rtl/>
        </w:rPr>
      </w:pPr>
    </w:p>
    <w:p w:rsidR="00E761E2" w:rsidRDefault="00E761E2" w:rsidP="00992B63">
      <w:pPr>
        <w:pStyle w:val="afc"/>
        <w:numPr>
          <w:ilvl w:val="0"/>
          <w:numId w:val="50"/>
        </w:numPr>
        <w:spacing w:after="200" w:line="360" w:lineRule="auto"/>
        <w:contextualSpacing/>
        <w:rPr>
          <w:b/>
          <w:bCs/>
        </w:rPr>
      </w:pPr>
      <w:r w:rsidRPr="00680D34">
        <w:rPr>
          <w:rFonts w:hint="cs"/>
          <w:b/>
          <w:bCs/>
          <w:rtl/>
        </w:rPr>
        <w:t>שיטה</w:t>
      </w:r>
    </w:p>
    <w:p w:rsidR="00E761E2" w:rsidRPr="00680D34" w:rsidRDefault="00E761E2" w:rsidP="00992B63">
      <w:pPr>
        <w:pStyle w:val="afc"/>
        <w:numPr>
          <w:ilvl w:val="1"/>
          <w:numId w:val="50"/>
        </w:numPr>
        <w:spacing w:after="200" w:line="360" w:lineRule="auto"/>
        <w:contextualSpacing/>
        <w:rPr>
          <w:rtl/>
        </w:rPr>
      </w:pPr>
      <w:r>
        <w:rPr>
          <w:rFonts w:hint="cs"/>
          <w:rtl/>
        </w:rPr>
        <w:t xml:space="preserve">כאשר תייר מבקש לקבל החזר מע"מ, </w:t>
      </w:r>
      <w:r w:rsidRPr="00680D34">
        <w:rPr>
          <w:rFonts w:hint="cs"/>
          <w:rtl/>
        </w:rPr>
        <w:t xml:space="preserve">יש ללחוץ על לחצן "לקוח " בקופה </w:t>
      </w:r>
      <w:r>
        <w:rPr>
          <w:rFonts w:hint="cs"/>
          <w:rtl/>
        </w:rPr>
        <w:t>לפני תחילת ביצוע ה</w:t>
      </w:r>
      <w:r w:rsidRPr="00680D34">
        <w:rPr>
          <w:rFonts w:hint="cs"/>
          <w:rtl/>
        </w:rPr>
        <w:t>חשבון (</w:t>
      </w:r>
      <w:r>
        <w:rPr>
          <w:rFonts w:hint="cs"/>
          <w:rtl/>
        </w:rPr>
        <w:t xml:space="preserve">בטרם </w:t>
      </w:r>
      <w:r w:rsidRPr="00680D34">
        <w:rPr>
          <w:rFonts w:hint="cs"/>
          <w:rtl/>
        </w:rPr>
        <w:t xml:space="preserve">העברת הפריטים) </w:t>
      </w:r>
      <w:r>
        <w:rPr>
          <w:rFonts w:hint="cs"/>
          <w:rtl/>
        </w:rPr>
        <w:t>.</w:t>
      </w:r>
    </w:p>
    <w:p w:rsidR="00E761E2" w:rsidRDefault="00E761E2" w:rsidP="00E761E2">
      <w:pPr>
        <w:spacing w:line="360" w:lineRule="auto"/>
        <w:jc w:val="center"/>
        <w:rPr>
          <w:b/>
          <w:bCs/>
          <w:u w:val="single"/>
          <w:rtl/>
        </w:rPr>
      </w:pPr>
      <w:r>
        <w:rPr>
          <w:rFonts w:hint="cs"/>
          <w:b/>
          <w:bCs/>
          <w:noProof/>
          <w:u w:val="single"/>
        </w:rPr>
        <w:drawing>
          <wp:inline distT="0" distB="0" distL="0" distR="0" wp14:anchorId="0610A8E8" wp14:editId="482C7DBC">
            <wp:extent cx="4356799" cy="3001992"/>
            <wp:effectExtent l="0" t="0" r="5715" b="8255"/>
            <wp:docPr id="200"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356602" cy="3001856"/>
                    </a:xfrm>
                    <a:prstGeom prst="rect">
                      <a:avLst/>
                    </a:prstGeom>
                    <a:noFill/>
                    <a:ln>
                      <a:noFill/>
                    </a:ln>
                  </pic:spPr>
                </pic:pic>
              </a:graphicData>
            </a:graphic>
          </wp:inline>
        </w:drawing>
      </w:r>
    </w:p>
    <w:p w:rsidR="00E761E2" w:rsidRDefault="00E761E2" w:rsidP="00992B63">
      <w:pPr>
        <w:pStyle w:val="afc"/>
        <w:numPr>
          <w:ilvl w:val="1"/>
          <w:numId w:val="50"/>
        </w:numPr>
        <w:spacing w:after="200" w:line="360" w:lineRule="auto"/>
        <w:contextualSpacing/>
      </w:pPr>
      <w:r>
        <w:rPr>
          <w:rFonts w:hint="cs"/>
          <w:rtl/>
        </w:rPr>
        <w:t>תפתח חלונית לבחירת מועדון , יש לבחור "תייר" ולסיום ללחוץ על "אישור"</w:t>
      </w:r>
    </w:p>
    <w:p w:rsidR="00E761E2" w:rsidRDefault="00E761E2" w:rsidP="00E761E2">
      <w:pPr>
        <w:pStyle w:val="afc"/>
        <w:spacing w:line="360" w:lineRule="auto"/>
        <w:ind w:left="0"/>
        <w:jc w:val="center"/>
        <w:rPr>
          <w:rtl/>
        </w:rPr>
      </w:pPr>
      <w:r>
        <w:rPr>
          <w:rFonts w:hint="cs"/>
          <w:noProof/>
        </w:rPr>
        <w:lastRenderedPageBreak/>
        <w:drawing>
          <wp:inline distT="0" distB="0" distL="0" distR="0" wp14:anchorId="6DE06AA3" wp14:editId="5567EB25">
            <wp:extent cx="4320087" cy="3217653"/>
            <wp:effectExtent l="0" t="0" r="4445" b="1905"/>
            <wp:docPr id="201"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32157" cy="3226643"/>
                    </a:xfrm>
                    <a:prstGeom prst="rect">
                      <a:avLst/>
                    </a:prstGeom>
                    <a:noFill/>
                    <a:ln>
                      <a:noFill/>
                    </a:ln>
                  </pic:spPr>
                </pic:pic>
              </a:graphicData>
            </a:graphic>
          </wp:inline>
        </w:drawing>
      </w:r>
    </w:p>
    <w:p w:rsidR="00E761E2" w:rsidRDefault="00E761E2" w:rsidP="00E761E2">
      <w:pPr>
        <w:pStyle w:val="afc"/>
        <w:spacing w:line="360" w:lineRule="auto"/>
        <w:ind w:left="0"/>
        <w:rPr>
          <w:rtl/>
        </w:rPr>
      </w:pPr>
    </w:p>
    <w:p w:rsidR="00E761E2" w:rsidRDefault="00E761E2" w:rsidP="00992B63">
      <w:pPr>
        <w:pStyle w:val="afc"/>
        <w:numPr>
          <w:ilvl w:val="1"/>
          <w:numId w:val="50"/>
        </w:numPr>
        <w:spacing w:after="200" w:line="360" w:lineRule="auto"/>
        <w:contextualSpacing/>
      </w:pPr>
      <w:r>
        <w:rPr>
          <w:rFonts w:hint="cs"/>
          <w:rtl/>
        </w:rPr>
        <w:t>מבצעים חשבון כרגיל.</w:t>
      </w:r>
    </w:p>
    <w:p w:rsidR="00E761E2" w:rsidRDefault="00E761E2" w:rsidP="00992B63">
      <w:pPr>
        <w:pStyle w:val="afc"/>
        <w:numPr>
          <w:ilvl w:val="1"/>
          <w:numId w:val="50"/>
        </w:numPr>
        <w:spacing w:after="200" w:line="360" w:lineRule="auto"/>
        <w:contextualSpacing/>
      </w:pPr>
      <w:r w:rsidRPr="00551057">
        <w:rPr>
          <w:rFonts w:hint="cs"/>
          <w:b/>
          <w:bCs/>
          <w:rtl/>
        </w:rPr>
        <w:t>במידה והלקוח ביצע רכישה בסכום העולה  על 400 ₪</w:t>
      </w:r>
      <w:r w:rsidRPr="00551057">
        <w:rPr>
          <w:rFonts w:hint="cs"/>
          <w:rtl/>
        </w:rPr>
        <w:t xml:space="preserve"> , בסיום חשבון (מיד לאחר גביית</w:t>
      </w:r>
      <w:r>
        <w:rPr>
          <w:rFonts w:hint="cs"/>
          <w:rtl/>
        </w:rPr>
        <w:t xml:space="preserve"> התשלום מהלקוח) תפתח חלונית למילוי פרטי הלקוח: </w:t>
      </w:r>
    </w:p>
    <w:p w:rsidR="00E761E2" w:rsidRPr="00396E6D" w:rsidRDefault="00E761E2" w:rsidP="00992B63">
      <w:pPr>
        <w:pStyle w:val="afc"/>
        <w:numPr>
          <w:ilvl w:val="2"/>
          <w:numId w:val="50"/>
        </w:numPr>
        <w:spacing w:after="200" w:line="360" w:lineRule="auto"/>
        <w:contextualSpacing/>
      </w:pPr>
      <w:r w:rsidRPr="00396E6D">
        <w:rPr>
          <w:rFonts w:hint="cs"/>
          <w:rtl/>
        </w:rPr>
        <w:t xml:space="preserve">יש להזין מס' דרכון תקין של הלקוח </w:t>
      </w:r>
    </w:p>
    <w:p w:rsidR="00E761E2" w:rsidRDefault="00E761E2" w:rsidP="00E761E2">
      <w:pPr>
        <w:spacing w:line="360" w:lineRule="auto"/>
        <w:jc w:val="center"/>
        <w:rPr>
          <w:b/>
          <w:bCs/>
          <w:u w:val="single"/>
          <w:rtl/>
        </w:rPr>
      </w:pPr>
      <w:r>
        <w:rPr>
          <w:rFonts w:hint="cs"/>
          <w:b/>
          <w:bCs/>
          <w:noProof/>
          <w:u w:val="single"/>
        </w:rPr>
        <w:drawing>
          <wp:inline distT="0" distB="0" distL="0" distR="0" wp14:anchorId="0EB4D511" wp14:editId="4A5EB2DC">
            <wp:extent cx="4079527" cy="2914650"/>
            <wp:effectExtent l="0" t="0" r="0" b="0"/>
            <wp:docPr id="209"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79527" cy="2914650"/>
                    </a:xfrm>
                    <a:prstGeom prst="rect">
                      <a:avLst/>
                    </a:prstGeom>
                    <a:noFill/>
                    <a:ln>
                      <a:noFill/>
                    </a:ln>
                  </pic:spPr>
                </pic:pic>
              </a:graphicData>
            </a:graphic>
          </wp:inline>
        </w:drawing>
      </w:r>
    </w:p>
    <w:p w:rsidR="00E761E2" w:rsidRDefault="00E761E2" w:rsidP="00992B63">
      <w:pPr>
        <w:pStyle w:val="afc"/>
        <w:numPr>
          <w:ilvl w:val="2"/>
          <w:numId w:val="50"/>
        </w:numPr>
        <w:spacing w:after="200" w:line="360" w:lineRule="auto"/>
        <w:contextualSpacing/>
      </w:pPr>
      <w:r>
        <w:rPr>
          <w:rFonts w:hint="cs"/>
          <w:rtl/>
        </w:rPr>
        <w:t xml:space="preserve">בוחרים את שם המדינה ממנה הלקוח הגיע </w:t>
      </w:r>
    </w:p>
    <w:p w:rsidR="00E761E2" w:rsidRDefault="00E761E2" w:rsidP="00E761E2">
      <w:pPr>
        <w:pStyle w:val="afc"/>
        <w:spacing w:line="360" w:lineRule="auto"/>
        <w:ind w:left="1224"/>
        <w:rPr>
          <w:rtl/>
        </w:rPr>
      </w:pPr>
      <w:r>
        <w:rPr>
          <w:rFonts w:hint="cs"/>
          <w:rtl/>
        </w:rPr>
        <w:t xml:space="preserve">ניתן לרשום את האותיות הראשונות של המדינה והבחירה תקפוץ .(לשים לב לרשום בעברית מעל עמודת "שם המדינה בעברית" ) </w:t>
      </w:r>
    </w:p>
    <w:p w:rsidR="00E761E2" w:rsidRPr="00680D34" w:rsidRDefault="00E761E2" w:rsidP="00992B63">
      <w:pPr>
        <w:pStyle w:val="afc"/>
        <w:numPr>
          <w:ilvl w:val="2"/>
          <w:numId w:val="50"/>
        </w:numPr>
        <w:spacing w:after="200" w:line="360" w:lineRule="auto"/>
        <w:contextualSpacing/>
        <w:rPr>
          <w:rtl/>
        </w:rPr>
      </w:pPr>
      <w:r>
        <w:rPr>
          <w:rFonts w:hint="cs"/>
          <w:rtl/>
        </w:rPr>
        <w:t xml:space="preserve">מסמנים את המדינה ולוחצים על "אישור " . </w:t>
      </w:r>
    </w:p>
    <w:p w:rsidR="00E761E2" w:rsidRDefault="00E761E2" w:rsidP="00E761E2">
      <w:pPr>
        <w:spacing w:line="360" w:lineRule="auto"/>
        <w:jc w:val="center"/>
        <w:rPr>
          <w:b/>
          <w:bCs/>
          <w:u w:val="single"/>
          <w:rtl/>
        </w:rPr>
      </w:pPr>
      <w:r>
        <w:rPr>
          <w:b/>
          <w:bCs/>
          <w:noProof/>
          <w:u w:val="single"/>
        </w:rPr>
        <w:lastRenderedPageBreak/>
        <w:drawing>
          <wp:inline distT="0" distB="0" distL="0" distR="0" wp14:anchorId="2E0078EA" wp14:editId="632B7E6D">
            <wp:extent cx="4485736" cy="3340510"/>
            <wp:effectExtent l="0" t="0" r="0" b="0"/>
            <wp:docPr id="213"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482510" cy="3338108"/>
                    </a:xfrm>
                    <a:prstGeom prst="rect">
                      <a:avLst/>
                    </a:prstGeom>
                    <a:noFill/>
                    <a:ln>
                      <a:noFill/>
                    </a:ln>
                  </pic:spPr>
                </pic:pic>
              </a:graphicData>
            </a:graphic>
          </wp:inline>
        </w:drawing>
      </w:r>
    </w:p>
    <w:p w:rsidR="00E761E2" w:rsidRPr="00764FD9" w:rsidRDefault="00E761E2" w:rsidP="00992B63">
      <w:pPr>
        <w:pStyle w:val="afc"/>
        <w:numPr>
          <w:ilvl w:val="1"/>
          <w:numId w:val="50"/>
        </w:numPr>
        <w:spacing w:after="200" w:line="360" w:lineRule="auto"/>
        <w:contextualSpacing/>
        <w:rPr>
          <w:rtl/>
        </w:rPr>
      </w:pPr>
      <w:r>
        <w:rPr>
          <w:rFonts w:hint="cs"/>
          <w:rtl/>
        </w:rPr>
        <w:t xml:space="preserve">יש להמתין לקבלת אישור מרשות המיסים </w:t>
      </w:r>
    </w:p>
    <w:p w:rsidR="00E761E2" w:rsidRDefault="00E761E2" w:rsidP="00E761E2">
      <w:pPr>
        <w:spacing w:line="360" w:lineRule="auto"/>
        <w:jc w:val="center"/>
        <w:rPr>
          <w:b/>
          <w:bCs/>
          <w:u w:val="single"/>
          <w:rtl/>
        </w:rPr>
      </w:pPr>
      <w:r>
        <w:rPr>
          <w:noProof/>
          <w:color w:val="1F497D"/>
        </w:rPr>
        <w:drawing>
          <wp:inline distT="0" distB="0" distL="0" distR="0" wp14:anchorId="169DF823" wp14:editId="454516B4">
            <wp:extent cx="4578350" cy="2336960"/>
            <wp:effectExtent l="0" t="0" r="0" b="6350"/>
            <wp:docPr id="214" name="תמונה 2" descr="cid:image001.jpg@01D1DCD9.87F32D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id:image001.jpg@01D1DCD9.87F32D50"/>
                    <pic:cNvPicPr>
                      <a:picLocks noChangeAspect="1" noChangeArrowheads="1"/>
                    </pic:cNvPicPr>
                  </pic:nvPicPr>
                  <pic:blipFill>
                    <a:blip r:embed="rId26" r:link="rId27">
                      <a:extLst>
                        <a:ext uri="{28A0092B-C50C-407E-A947-70E740481C1C}">
                          <a14:useLocalDpi xmlns:a14="http://schemas.microsoft.com/office/drawing/2010/main" val="0"/>
                        </a:ext>
                      </a:extLst>
                    </a:blip>
                    <a:srcRect/>
                    <a:stretch>
                      <a:fillRect/>
                    </a:stretch>
                  </pic:blipFill>
                  <pic:spPr bwMode="auto">
                    <a:xfrm>
                      <a:off x="0" y="0"/>
                      <a:ext cx="4578017" cy="2336790"/>
                    </a:xfrm>
                    <a:prstGeom prst="rect">
                      <a:avLst/>
                    </a:prstGeom>
                    <a:noFill/>
                    <a:ln>
                      <a:noFill/>
                    </a:ln>
                  </pic:spPr>
                </pic:pic>
              </a:graphicData>
            </a:graphic>
          </wp:inline>
        </w:drawing>
      </w:r>
    </w:p>
    <w:p w:rsidR="00E761E2" w:rsidRDefault="00E761E2" w:rsidP="00992B63">
      <w:pPr>
        <w:pStyle w:val="afc"/>
        <w:numPr>
          <w:ilvl w:val="1"/>
          <w:numId w:val="50"/>
        </w:numPr>
        <w:spacing w:after="200" w:line="360" w:lineRule="auto"/>
        <w:contextualSpacing/>
      </w:pPr>
      <w:r>
        <w:rPr>
          <w:rFonts w:hint="cs"/>
          <w:rtl/>
        </w:rPr>
        <w:t>במידה והתקבל אישור תקפוץ ההודעה המאשרת את הדפסה הטופס.</w:t>
      </w:r>
    </w:p>
    <w:p w:rsidR="00E761E2" w:rsidRPr="00764FD9" w:rsidRDefault="00E761E2" w:rsidP="00E761E2">
      <w:pPr>
        <w:pStyle w:val="afc"/>
        <w:spacing w:line="360" w:lineRule="auto"/>
        <w:ind w:left="792"/>
        <w:rPr>
          <w:rtl/>
        </w:rPr>
      </w:pPr>
      <w:r>
        <w:rPr>
          <w:rFonts w:hint="cs"/>
          <w:rtl/>
        </w:rPr>
        <w:t xml:space="preserve">יש ללחוץ "אישור " </w:t>
      </w:r>
    </w:p>
    <w:p w:rsidR="00E761E2" w:rsidRDefault="00E761E2" w:rsidP="00E761E2">
      <w:pPr>
        <w:spacing w:line="360" w:lineRule="auto"/>
        <w:jc w:val="center"/>
        <w:rPr>
          <w:b/>
          <w:bCs/>
          <w:u w:val="single"/>
          <w:rtl/>
        </w:rPr>
      </w:pPr>
      <w:r>
        <w:rPr>
          <w:rFonts w:hint="cs"/>
          <w:noProof/>
        </w:rPr>
        <w:lastRenderedPageBreak/>
        <w:drawing>
          <wp:inline distT="0" distB="0" distL="0" distR="0" wp14:anchorId="0684D5E1" wp14:editId="310DCE17">
            <wp:extent cx="4994694" cy="3572712"/>
            <wp:effectExtent l="0" t="0" r="0" b="8890"/>
            <wp:docPr id="215"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07188" cy="3581649"/>
                    </a:xfrm>
                    <a:prstGeom prst="rect">
                      <a:avLst/>
                    </a:prstGeom>
                    <a:noFill/>
                    <a:ln>
                      <a:noFill/>
                    </a:ln>
                  </pic:spPr>
                </pic:pic>
              </a:graphicData>
            </a:graphic>
          </wp:inline>
        </w:drawing>
      </w:r>
    </w:p>
    <w:p w:rsidR="00E761E2" w:rsidRDefault="00E761E2" w:rsidP="00992B63">
      <w:pPr>
        <w:pStyle w:val="afc"/>
        <w:numPr>
          <w:ilvl w:val="1"/>
          <w:numId w:val="50"/>
        </w:numPr>
        <w:spacing w:after="200" w:line="360" w:lineRule="auto"/>
        <w:contextualSpacing/>
      </w:pPr>
      <w:r>
        <w:rPr>
          <w:rFonts w:hint="cs"/>
          <w:rtl/>
        </w:rPr>
        <w:t>ההדפסה תשלח למייל החנות (קלדנית )  .</w:t>
      </w:r>
    </w:p>
    <w:p w:rsidR="00E761E2" w:rsidRDefault="00E761E2" w:rsidP="00992B63">
      <w:pPr>
        <w:pStyle w:val="afc"/>
        <w:numPr>
          <w:ilvl w:val="1"/>
          <w:numId w:val="50"/>
        </w:numPr>
        <w:spacing w:after="200" w:line="360" w:lineRule="auto"/>
        <w:contextualSpacing/>
      </w:pPr>
      <w:r>
        <w:rPr>
          <w:rFonts w:hint="cs"/>
          <w:rtl/>
        </w:rPr>
        <w:t>יש להדפיס את הטופס במלואו. הטופס מכיל את כל פרטי הלקוח והעסקה</w:t>
      </w:r>
    </w:p>
    <w:p w:rsidR="00E761E2" w:rsidRDefault="00E761E2" w:rsidP="00992B63">
      <w:pPr>
        <w:pStyle w:val="afc"/>
        <w:numPr>
          <w:ilvl w:val="1"/>
          <w:numId w:val="50"/>
        </w:numPr>
        <w:spacing w:after="200" w:line="360" w:lineRule="auto"/>
        <w:contextualSpacing/>
      </w:pPr>
      <w:r>
        <w:rPr>
          <w:rFonts w:hint="cs"/>
          <w:rtl/>
        </w:rPr>
        <w:t xml:space="preserve">בתחתית הקובץ שהודפס יש למלא את "אישור בית העסק" </w:t>
      </w:r>
    </w:p>
    <w:p w:rsidR="00E761E2" w:rsidRDefault="00E761E2" w:rsidP="00992B63">
      <w:pPr>
        <w:pStyle w:val="afc"/>
        <w:numPr>
          <w:ilvl w:val="0"/>
          <w:numId w:val="51"/>
        </w:numPr>
        <w:spacing w:after="200" w:line="360" w:lineRule="auto"/>
        <w:contextualSpacing/>
        <w:rPr>
          <w:rtl/>
        </w:rPr>
      </w:pPr>
      <w:r>
        <w:rPr>
          <w:rFonts w:hint="cs"/>
          <w:rtl/>
        </w:rPr>
        <w:t>לרשום את שם הקופאי ("שם המוכר")</w:t>
      </w:r>
    </w:p>
    <w:p w:rsidR="00E761E2" w:rsidRDefault="00E761E2" w:rsidP="00992B63">
      <w:pPr>
        <w:pStyle w:val="afc"/>
        <w:numPr>
          <w:ilvl w:val="0"/>
          <w:numId w:val="51"/>
        </w:numPr>
        <w:spacing w:after="200" w:line="360" w:lineRule="auto"/>
        <w:contextualSpacing/>
        <w:rPr>
          <w:rtl/>
        </w:rPr>
      </w:pPr>
      <w:r>
        <w:rPr>
          <w:rFonts w:hint="cs"/>
          <w:rtl/>
        </w:rPr>
        <w:t>להחתים את הלקוח ("חתימה")</w:t>
      </w:r>
    </w:p>
    <w:p w:rsidR="00E761E2" w:rsidRDefault="00E761E2" w:rsidP="00992B63">
      <w:pPr>
        <w:pStyle w:val="afc"/>
        <w:numPr>
          <w:ilvl w:val="0"/>
          <w:numId w:val="51"/>
        </w:numPr>
        <w:spacing w:after="200" w:line="360" w:lineRule="auto"/>
        <w:contextualSpacing/>
      </w:pPr>
      <w:r>
        <w:rPr>
          <w:rFonts w:hint="cs"/>
          <w:rtl/>
        </w:rPr>
        <w:t xml:space="preserve">להחתים בחותמת הסניף במקום הייעודי (חותמת בית העסק" ). </w:t>
      </w:r>
    </w:p>
    <w:p w:rsidR="00E761E2" w:rsidRPr="00764FD9" w:rsidRDefault="00E761E2" w:rsidP="00992B63">
      <w:pPr>
        <w:pStyle w:val="afc"/>
        <w:numPr>
          <w:ilvl w:val="1"/>
          <w:numId w:val="50"/>
        </w:numPr>
        <w:spacing w:after="200" w:line="360" w:lineRule="auto"/>
        <w:contextualSpacing/>
        <w:rPr>
          <w:b/>
          <w:bCs/>
          <w:rtl/>
        </w:rPr>
      </w:pPr>
      <w:r w:rsidRPr="00764FD9">
        <w:rPr>
          <w:rFonts w:hint="cs"/>
          <w:b/>
          <w:bCs/>
          <w:rtl/>
        </w:rPr>
        <w:t xml:space="preserve">יש לתת ללקוח את ההדפסה החתומה.  </w:t>
      </w:r>
    </w:p>
    <w:p w:rsidR="00E761E2" w:rsidRDefault="00E761E2" w:rsidP="00E761E2">
      <w:pPr>
        <w:spacing w:line="360" w:lineRule="auto"/>
        <w:jc w:val="center"/>
        <w:rPr>
          <w:b/>
          <w:bCs/>
          <w:u w:val="single"/>
          <w:rtl/>
        </w:rPr>
      </w:pPr>
      <w:r w:rsidRPr="00764FD9">
        <w:rPr>
          <w:rFonts w:hint="cs"/>
          <w:b/>
          <w:bCs/>
          <w:noProof/>
        </w:rPr>
        <w:drawing>
          <wp:inline distT="0" distB="0" distL="0" distR="0" wp14:anchorId="79A8086A" wp14:editId="3E57D653">
            <wp:extent cx="2470876" cy="2656936"/>
            <wp:effectExtent l="0" t="0" r="5715" b="0"/>
            <wp:docPr id="216"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470809" cy="2656864"/>
                    </a:xfrm>
                    <a:prstGeom prst="rect">
                      <a:avLst/>
                    </a:prstGeom>
                    <a:noFill/>
                    <a:ln>
                      <a:noFill/>
                    </a:ln>
                  </pic:spPr>
                </pic:pic>
              </a:graphicData>
            </a:graphic>
          </wp:inline>
        </w:drawing>
      </w:r>
    </w:p>
    <w:p w:rsidR="00E761E2" w:rsidRPr="00764FD9" w:rsidRDefault="00E761E2" w:rsidP="00992B63">
      <w:pPr>
        <w:pStyle w:val="afc"/>
        <w:numPr>
          <w:ilvl w:val="1"/>
          <w:numId w:val="50"/>
        </w:numPr>
        <w:spacing w:after="200" w:line="360" w:lineRule="auto"/>
        <w:contextualSpacing/>
        <w:rPr>
          <w:rtl/>
        </w:rPr>
      </w:pPr>
      <w:r>
        <w:rPr>
          <w:rFonts w:hint="cs"/>
          <w:rtl/>
        </w:rPr>
        <w:lastRenderedPageBreak/>
        <w:t xml:space="preserve">במקרה שאין תקשורת/אישור מראשות המיסים או שמס' הדרכון של הלקוח לא תקין, תקפוץ ההודעה הבאה : </w:t>
      </w:r>
    </w:p>
    <w:p w:rsidR="00E761E2" w:rsidRDefault="00E761E2" w:rsidP="00E761E2">
      <w:pPr>
        <w:spacing w:line="360" w:lineRule="auto"/>
        <w:jc w:val="center"/>
        <w:rPr>
          <w:b/>
          <w:bCs/>
          <w:u w:val="single"/>
          <w:rtl/>
        </w:rPr>
      </w:pPr>
      <w:r>
        <w:rPr>
          <w:noProof/>
          <w:color w:val="1F497D"/>
        </w:rPr>
        <w:drawing>
          <wp:inline distT="0" distB="0" distL="0" distR="0" wp14:anchorId="4AC605E5" wp14:editId="29DCF091">
            <wp:extent cx="5111750" cy="3187678"/>
            <wp:effectExtent l="0" t="0" r="0" b="0"/>
            <wp:docPr id="218" name="תמונה 3" descr="cid:image002.png@01D1DCD9.87F32D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cid:image002.png@01D1DCD9.87F32D50"/>
                    <pic:cNvPicPr>
                      <a:picLocks noChangeAspect="1" noChangeArrowheads="1"/>
                    </pic:cNvPicPr>
                  </pic:nvPicPr>
                  <pic:blipFill rotWithShape="1">
                    <a:blip r:embed="rId30" r:link="rId31">
                      <a:extLst>
                        <a:ext uri="{28A0092B-C50C-407E-A947-70E740481C1C}">
                          <a14:useLocalDpi xmlns:a14="http://schemas.microsoft.com/office/drawing/2010/main" val="0"/>
                        </a:ext>
                      </a:extLst>
                    </a:blip>
                    <a:srcRect l="1687" t="2064" r="1326" b="3752"/>
                    <a:stretch/>
                  </pic:blipFill>
                  <pic:spPr bwMode="auto">
                    <a:xfrm>
                      <a:off x="0" y="0"/>
                      <a:ext cx="5115446" cy="3189983"/>
                    </a:xfrm>
                    <a:prstGeom prst="rect">
                      <a:avLst/>
                    </a:prstGeom>
                    <a:noFill/>
                    <a:ln>
                      <a:noFill/>
                    </a:ln>
                    <a:extLst>
                      <a:ext uri="{53640926-AAD7-44D8-BBD7-CCE9431645EC}">
                        <a14:shadowObscured xmlns:a14="http://schemas.microsoft.com/office/drawing/2010/main"/>
                      </a:ext>
                    </a:extLst>
                  </pic:spPr>
                </pic:pic>
              </a:graphicData>
            </a:graphic>
          </wp:inline>
        </w:drawing>
      </w:r>
    </w:p>
    <w:p w:rsidR="00E761E2" w:rsidRPr="00377612" w:rsidRDefault="00E761E2" w:rsidP="00992B63">
      <w:pPr>
        <w:pStyle w:val="afc"/>
        <w:numPr>
          <w:ilvl w:val="1"/>
          <w:numId w:val="50"/>
        </w:numPr>
        <w:spacing w:after="200" w:line="360" w:lineRule="auto"/>
        <w:contextualSpacing/>
        <w:rPr>
          <w:u w:val="single"/>
        </w:rPr>
      </w:pPr>
      <w:r w:rsidRPr="00377612">
        <w:rPr>
          <w:rFonts w:hint="cs"/>
          <w:u w:val="single"/>
          <w:rtl/>
        </w:rPr>
        <w:t>במקרה</w:t>
      </w:r>
      <w:r>
        <w:rPr>
          <w:rFonts w:hint="cs"/>
          <w:u w:val="single"/>
          <w:rtl/>
        </w:rPr>
        <w:t xml:space="preserve"> שקפצה שגיאה זו,</w:t>
      </w:r>
      <w:r w:rsidRPr="00377612">
        <w:rPr>
          <w:rFonts w:hint="cs"/>
          <w:u w:val="single"/>
          <w:rtl/>
        </w:rPr>
        <w:t xml:space="preserve"> יש למלא טופס ידני (בשיטה הישנה) </w:t>
      </w:r>
    </w:p>
    <w:p w:rsidR="00E761E2" w:rsidRDefault="00E761E2" w:rsidP="00E761E2">
      <w:pPr>
        <w:rPr>
          <w:rtl/>
        </w:rPr>
      </w:pPr>
    </w:p>
    <w:p w:rsidR="00E761E2" w:rsidRDefault="00E761E2" w:rsidP="00E761E2">
      <w:pPr>
        <w:rPr>
          <w:rtl/>
        </w:rPr>
      </w:pPr>
    </w:p>
    <w:p w:rsidR="00E761E2" w:rsidRDefault="00E761E2" w:rsidP="00E761E2">
      <w:pPr>
        <w:rPr>
          <w:rtl/>
        </w:rPr>
      </w:pPr>
    </w:p>
    <w:p w:rsidR="00E761E2" w:rsidRDefault="00E761E2" w:rsidP="00E761E2">
      <w:pPr>
        <w:rPr>
          <w:rtl/>
        </w:rPr>
      </w:pPr>
    </w:p>
    <w:p w:rsidR="00E761E2" w:rsidRDefault="00E761E2" w:rsidP="00E761E2">
      <w:pPr>
        <w:rPr>
          <w:rtl/>
        </w:rPr>
      </w:pPr>
    </w:p>
    <w:p w:rsidR="00E761E2" w:rsidRDefault="00E761E2" w:rsidP="00E761E2">
      <w:pPr>
        <w:rPr>
          <w:rtl/>
        </w:rPr>
      </w:pPr>
    </w:p>
    <w:p w:rsidR="00E761E2" w:rsidRDefault="00E761E2" w:rsidP="00E761E2">
      <w:pPr>
        <w:rPr>
          <w:rtl/>
        </w:rPr>
      </w:pPr>
    </w:p>
    <w:p w:rsidR="00F36D40" w:rsidRDefault="00F36D40"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E761E2" w:rsidRDefault="00E761E2" w:rsidP="004217AC">
      <w:pPr>
        <w:spacing w:line="360" w:lineRule="auto"/>
        <w:jc w:val="center"/>
        <w:rPr>
          <w:rFonts w:ascii="Times New Roman" w:hAnsi="Times New Roman"/>
          <w:b/>
          <w:bCs/>
          <w:sz w:val="20"/>
          <w:szCs w:val="24"/>
          <w:u w:val="single"/>
          <w:rtl/>
        </w:rPr>
      </w:pPr>
    </w:p>
    <w:p w:rsidR="004217AC" w:rsidRPr="004B0D0F" w:rsidRDefault="004217AC" w:rsidP="00555594">
      <w:pPr>
        <w:pStyle w:val="afc"/>
        <w:numPr>
          <w:ilvl w:val="0"/>
          <w:numId w:val="49"/>
        </w:numPr>
        <w:spacing w:line="360" w:lineRule="auto"/>
        <w:jc w:val="both"/>
        <w:rPr>
          <w:b/>
          <w:bCs/>
          <w:u w:val="single"/>
          <w:rtl/>
        </w:rPr>
      </w:pPr>
      <w:r w:rsidRPr="00C622D3">
        <w:rPr>
          <w:rFonts w:hint="cs"/>
          <w:b/>
          <w:bCs/>
          <w:sz w:val="28"/>
          <w:szCs w:val="28"/>
          <w:u w:val="single"/>
          <w:rtl/>
        </w:rPr>
        <w:lastRenderedPageBreak/>
        <w:t xml:space="preserve">נספח </w:t>
      </w:r>
      <w:r w:rsidR="00F36D40" w:rsidRPr="00C622D3">
        <w:rPr>
          <w:rFonts w:hint="cs"/>
          <w:b/>
          <w:bCs/>
          <w:sz w:val="28"/>
          <w:szCs w:val="28"/>
          <w:u w:val="single"/>
          <w:rtl/>
        </w:rPr>
        <w:t>ד</w:t>
      </w:r>
      <w:r w:rsidRPr="00C622D3">
        <w:rPr>
          <w:rFonts w:hint="cs"/>
          <w:b/>
          <w:bCs/>
          <w:sz w:val="28"/>
          <w:szCs w:val="28"/>
          <w:u w:val="single"/>
          <w:rtl/>
        </w:rPr>
        <w:t xml:space="preserve">' שירות לקופת הספק </w:t>
      </w:r>
      <w:r w:rsidRPr="00C622D3">
        <w:rPr>
          <w:b/>
          <w:bCs/>
          <w:sz w:val="28"/>
          <w:szCs w:val="28"/>
          <w:u w:val="single"/>
          <w:rtl/>
        </w:rPr>
        <w:t>(</w:t>
      </w:r>
      <w:r w:rsidRPr="00C622D3">
        <w:rPr>
          <w:b/>
          <w:bCs/>
          <w:sz w:val="28"/>
          <w:szCs w:val="28"/>
          <w:u w:val="single"/>
        </w:rPr>
        <w:t>web service</w:t>
      </w:r>
      <w:r w:rsidRPr="004B0D0F">
        <w:rPr>
          <w:b/>
          <w:bCs/>
          <w:u w:val="single"/>
          <w:rtl/>
        </w:rPr>
        <w:t>)</w:t>
      </w:r>
      <w:r w:rsidRPr="004B0D0F">
        <w:rPr>
          <w:rFonts w:hint="cs"/>
          <w:b/>
          <w:bCs/>
          <w:u w:val="single"/>
          <w:rtl/>
        </w:rPr>
        <w:t>:</w:t>
      </w:r>
    </w:p>
    <w:p w:rsidR="00604A3F" w:rsidRPr="007B298D" w:rsidRDefault="00604A3F" w:rsidP="00604A3F">
      <w:pPr>
        <w:spacing w:line="360" w:lineRule="auto"/>
        <w:rPr>
          <w:rFonts w:ascii="Times New Roman" w:hAnsi="Times New Roman"/>
          <w:b/>
          <w:bCs/>
          <w:sz w:val="20"/>
          <w:szCs w:val="24"/>
          <w:u w:val="single"/>
          <w:rtl/>
        </w:rPr>
      </w:pPr>
    </w:p>
    <w:p w:rsidR="004217AC" w:rsidRDefault="004217AC" w:rsidP="004217AC">
      <w:pPr>
        <w:spacing w:line="360" w:lineRule="auto"/>
        <w:jc w:val="both"/>
        <w:rPr>
          <w:rFonts w:ascii="Times New Roman" w:hAnsi="Times New Roman"/>
          <w:b/>
          <w:bCs/>
          <w:sz w:val="20"/>
          <w:szCs w:val="24"/>
          <w:rtl/>
        </w:rPr>
      </w:pPr>
      <w:r w:rsidRPr="00801C83">
        <w:rPr>
          <w:rFonts w:ascii="David" w:hAnsi="David" w:hint="cs"/>
          <w:sz w:val="24"/>
          <w:szCs w:val="24"/>
          <w:rtl/>
        </w:rPr>
        <w:t>שירות זה</w:t>
      </w:r>
      <w:r>
        <w:rPr>
          <w:rFonts w:ascii="David" w:hAnsi="David" w:hint="cs"/>
          <w:b/>
          <w:bCs/>
          <w:sz w:val="24"/>
          <w:szCs w:val="24"/>
          <w:rtl/>
        </w:rPr>
        <w:t xml:space="preserve"> </w:t>
      </w:r>
      <w:r>
        <w:rPr>
          <w:rFonts w:ascii="David" w:hAnsi="David" w:hint="cs"/>
          <w:sz w:val="24"/>
          <w:szCs w:val="24"/>
          <w:rtl/>
        </w:rPr>
        <w:t>הינו האמצעי המקשר בין תוכנת ניהול הקופה של הספק הזוכה לבין תוכנת שע"ם, בין היתר, לצורך ביצוע בקרה אודות התשלום לו זכאי התייר כך שלא ניתן יהיה לבצע תשלום כפול או לשנות את גובה התשלום.</w:t>
      </w:r>
    </w:p>
    <w:p w:rsidR="004217AC" w:rsidRDefault="004217AC" w:rsidP="004217AC">
      <w:pPr>
        <w:rPr>
          <w:rFonts w:ascii="Arial" w:hAnsi="Arial" w:cs="Arial"/>
          <w:sz w:val="22"/>
          <w:szCs w:val="22"/>
        </w:rPr>
      </w:pPr>
      <w:r>
        <w:rPr>
          <w:rFonts w:ascii="Arial" w:hAnsi="Arial" w:cs="Arial"/>
          <w:rtl/>
        </w:rPr>
        <w:t xml:space="preserve">בשירות ה </w:t>
      </w:r>
      <w:r>
        <w:t>wcf</w:t>
      </w:r>
      <w:r>
        <w:rPr>
          <w:rFonts w:ascii="Arial" w:hAnsi="Arial" w:cs="Arial"/>
          <w:rtl/>
        </w:rPr>
        <w:t xml:space="preserve"> -  </w:t>
      </w:r>
      <w:r>
        <w:t>shaamEmTouristVisit</w:t>
      </w:r>
      <w:r>
        <w:rPr>
          <w:rFonts w:ascii="Arial" w:hAnsi="Arial" w:cs="Arial"/>
          <w:rtl/>
        </w:rPr>
        <w:t xml:space="preserve"> ישנן כמה פונקציות:</w:t>
      </w:r>
    </w:p>
    <w:p w:rsidR="004217AC" w:rsidRDefault="004217AC" w:rsidP="004217AC">
      <w:pPr>
        <w:rPr>
          <w:rFonts w:ascii="Arial" w:hAnsi="Arial" w:cs="Arial"/>
        </w:rPr>
      </w:pPr>
    </w:p>
    <w:p w:rsidR="004217AC" w:rsidRPr="00C622D3" w:rsidRDefault="004217AC" w:rsidP="00992B63">
      <w:pPr>
        <w:pStyle w:val="afc"/>
        <w:numPr>
          <w:ilvl w:val="0"/>
          <w:numId w:val="45"/>
        </w:numPr>
        <w:rPr>
          <w:rFonts w:ascii="David" w:hAnsi="David"/>
          <w:b/>
          <w:bCs/>
          <w:rtl/>
        </w:rPr>
      </w:pPr>
      <w:r w:rsidRPr="00C622D3">
        <w:rPr>
          <w:rFonts w:ascii="David" w:hAnsi="David"/>
          <w:color w:val="000000"/>
          <w:sz w:val="19"/>
          <w:szCs w:val="19"/>
        </w:rPr>
        <w:t>g</w:t>
      </w:r>
      <w:r w:rsidRPr="00C622D3">
        <w:rPr>
          <w:rFonts w:ascii="David" w:hAnsi="David"/>
          <w:b/>
          <w:bCs/>
          <w:color w:val="000000"/>
        </w:rPr>
        <w:t>et_tayar_ByBarCode</w:t>
      </w:r>
      <w:r w:rsidRPr="00C622D3">
        <w:rPr>
          <w:rFonts w:ascii="David" w:hAnsi="David"/>
          <w:b/>
          <w:bCs/>
          <w:rtl/>
        </w:rPr>
        <w:t xml:space="preserve">   </w:t>
      </w:r>
    </w:p>
    <w:p w:rsidR="004217AC" w:rsidRDefault="004217AC" w:rsidP="004217AC">
      <w:pPr>
        <w:pStyle w:val="afc"/>
        <w:rPr>
          <w:highlight w:val="yellow"/>
          <w:u w:val="single"/>
          <w:rtl/>
        </w:rPr>
      </w:pPr>
    </w:p>
    <w:p w:rsidR="004217AC" w:rsidRPr="00527F85" w:rsidRDefault="004217AC" w:rsidP="00527F85">
      <w:pPr>
        <w:pStyle w:val="afc"/>
        <w:spacing w:line="360" w:lineRule="auto"/>
        <w:rPr>
          <w:rFonts w:ascii="David" w:hAnsi="David"/>
          <w:highlight w:val="yellow"/>
          <w:rtl/>
        </w:rPr>
      </w:pPr>
      <w:r w:rsidRPr="00527F85">
        <w:rPr>
          <w:rFonts w:ascii="David" w:hAnsi="David"/>
          <w:rtl/>
        </w:rPr>
        <w:t>הפונקציה מקבלת מספר בר-קוד של המסמך הייעודי ומחזירה את כל פרטי התייר ופרטי הקניה</w:t>
      </w:r>
    </w:p>
    <w:p w:rsidR="004217AC" w:rsidRDefault="004217AC" w:rsidP="00527F85">
      <w:pPr>
        <w:pStyle w:val="afc"/>
        <w:spacing w:line="360" w:lineRule="auto"/>
        <w:rPr>
          <w:rFonts w:ascii="Arial" w:hAnsi="Arial" w:cs="Arial"/>
        </w:rPr>
      </w:pPr>
      <w:r w:rsidRPr="00527F85">
        <w:rPr>
          <w:rFonts w:ascii="David" w:hAnsi="David"/>
          <w:rtl/>
        </w:rPr>
        <w:t>הפרמטר שהיא מקבלת:</w:t>
      </w:r>
    </w:p>
    <w:tbl>
      <w:tblPr>
        <w:bidiVisual/>
        <w:tblW w:w="0" w:type="auto"/>
        <w:tblInd w:w="720" w:type="dxa"/>
        <w:tblCellMar>
          <w:left w:w="0" w:type="dxa"/>
          <w:right w:w="0" w:type="dxa"/>
        </w:tblCellMar>
        <w:tblLook w:val="04A0" w:firstRow="1" w:lastRow="0" w:firstColumn="1" w:lastColumn="0" w:noHBand="0" w:noVBand="1"/>
      </w:tblPr>
      <w:tblGrid>
        <w:gridCol w:w="2726"/>
        <w:gridCol w:w="2706"/>
        <w:gridCol w:w="2801"/>
      </w:tblGrid>
      <w:tr w:rsidR="004217AC" w:rsidTr="004217AC">
        <w:tc>
          <w:tcPr>
            <w:tcW w:w="28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rPr>
            </w:pPr>
            <w:r>
              <w:rPr>
                <w:rFonts w:ascii="Arial" w:hAnsi="Arial" w:cs="Arial"/>
                <w:b/>
                <w:bCs/>
                <w:rtl/>
              </w:rPr>
              <w:t>שם השדה</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rtl/>
              </w:rPr>
            </w:pPr>
            <w:r>
              <w:rPr>
                <w:rFonts w:ascii="Arial" w:hAnsi="Arial" w:cs="Arial"/>
                <w:b/>
                <w:bCs/>
                <w:rtl/>
              </w:rPr>
              <w:t>סוג</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highlight w:val="yellow"/>
                <w:rtl/>
              </w:rPr>
            </w:pPr>
            <w:r>
              <w:rPr>
                <w:rFonts w:ascii="Arial" w:hAnsi="Arial" w:cs="Arial"/>
                <w:b/>
                <w:bCs/>
                <w:rtl/>
              </w:rPr>
              <w:t>אורך</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527F85" w:rsidP="004217AC">
            <w:pPr>
              <w:pStyle w:val="afc"/>
              <w:spacing w:line="256" w:lineRule="auto"/>
              <w:ind w:left="0"/>
              <w:rPr>
                <w:rFonts w:ascii="Arial" w:hAnsi="Arial" w:cs="Arial"/>
                <w:rtl/>
              </w:rPr>
            </w:pPr>
            <w:r>
              <w:t>B</w:t>
            </w:r>
            <w:r w:rsidR="004217AC">
              <w:t>arcode</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tl/>
              </w:rPr>
            </w:pPr>
            <w:r>
              <w:t>string</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rtl/>
              </w:rPr>
            </w:pPr>
            <w:r>
              <w:t>An…18</w:t>
            </w:r>
            <w:r>
              <w:rPr>
                <w:rFonts w:ascii="Arial" w:hAnsi="Arial" w:cs="Arial"/>
                <w:rtl/>
              </w:rPr>
              <w:t>  (מספרים בלבד)</w:t>
            </w:r>
          </w:p>
        </w:tc>
      </w:tr>
    </w:tbl>
    <w:p w:rsidR="004217AC" w:rsidRDefault="004217AC" w:rsidP="004217AC">
      <w:pPr>
        <w:pStyle w:val="afc"/>
        <w:rPr>
          <w:rFonts w:ascii="Arial" w:hAnsi="Arial" w:cs="Arial"/>
          <w:sz w:val="22"/>
          <w:szCs w:val="22"/>
          <w:highlight w:val="yellow"/>
          <w:rtl/>
        </w:rPr>
      </w:pPr>
    </w:p>
    <w:p w:rsidR="004217AC" w:rsidRPr="00C622D3" w:rsidRDefault="004217AC" w:rsidP="00992B63">
      <w:pPr>
        <w:pStyle w:val="afc"/>
        <w:numPr>
          <w:ilvl w:val="0"/>
          <w:numId w:val="45"/>
        </w:numPr>
        <w:rPr>
          <w:rFonts w:ascii="David" w:hAnsi="David"/>
          <w:b/>
          <w:bCs/>
        </w:rPr>
      </w:pPr>
      <w:r w:rsidRPr="00C622D3">
        <w:rPr>
          <w:rFonts w:ascii="David" w:hAnsi="David"/>
          <w:b/>
          <w:bCs/>
          <w:color w:val="000000"/>
        </w:rPr>
        <w:t>get_tayar_ByPasport_code_M</w:t>
      </w:r>
    </w:p>
    <w:p w:rsidR="004217AC" w:rsidRDefault="004217AC" w:rsidP="004217AC">
      <w:pPr>
        <w:rPr>
          <w:rFonts w:ascii="Calibri" w:hAnsi="Calibri" w:cs="Calibri"/>
          <w:highlight w:val="yellow"/>
          <w:rtl/>
        </w:rPr>
      </w:pPr>
    </w:p>
    <w:p w:rsidR="004217AC" w:rsidRPr="002F0B9E" w:rsidRDefault="004217AC" w:rsidP="002F0B9E">
      <w:pPr>
        <w:spacing w:line="360" w:lineRule="auto"/>
        <w:ind w:left="357"/>
        <w:rPr>
          <w:rFonts w:ascii="David" w:hAnsi="David"/>
          <w:sz w:val="24"/>
          <w:szCs w:val="24"/>
          <w:rtl/>
        </w:rPr>
      </w:pPr>
      <w:r w:rsidRPr="002F0B9E">
        <w:rPr>
          <w:rFonts w:ascii="David" w:hAnsi="David"/>
          <w:sz w:val="24"/>
          <w:szCs w:val="24"/>
          <w:rtl/>
        </w:rPr>
        <w:t>הפונקציה מקבלת קוד מדינה( 3 אותיות) ומספר דרכון , ומחזירה את פרטי התייר ופרטי הקניה</w:t>
      </w:r>
    </w:p>
    <w:p w:rsidR="004217AC" w:rsidRDefault="004217AC" w:rsidP="002F0B9E">
      <w:pPr>
        <w:spacing w:line="360" w:lineRule="auto"/>
        <w:ind w:left="357"/>
        <w:rPr>
          <w:rFonts w:ascii="Arial" w:hAnsi="Arial" w:cs="Arial"/>
          <w:rtl/>
        </w:rPr>
      </w:pPr>
      <w:r w:rsidRPr="002F0B9E">
        <w:rPr>
          <w:rFonts w:ascii="David" w:hAnsi="David"/>
          <w:sz w:val="24"/>
          <w:szCs w:val="24"/>
          <w:rtl/>
        </w:rPr>
        <w:t>הפרמטרים שהיא מקבלת</w:t>
      </w:r>
      <w:r w:rsidRPr="00527F85">
        <w:rPr>
          <w:rFonts w:ascii="David" w:hAnsi="David"/>
          <w:rtl/>
        </w:rPr>
        <w:t>:</w:t>
      </w:r>
    </w:p>
    <w:tbl>
      <w:tblPr>
        <w:bidiVisual/>
        <w:tblW w:w="0" w:type="auto"/>
        <w:tblInd w:w="360" w:type="dxa"/>
        <w:tblCellMar>
          <w:left w:w="0" w:type="dxa"/>
          <w:right w:w="0" w:type="dxa"/>
        </w:tblCellMar>
        <w:tblLook w:val="04A0" w:firstRow="1" w:lastRow="0" w:firstColumn="1" w:lastColumn="0" w:noHBand="0" w:noVBand="1"/>
      </w:tblPr>
      <w:tblGrid>
        <w:gridCol w:w="2866"/>
        <w:gridCol w:w="2859"/>
        <w:gridCol w:w="2868"/>
      </w:tblGrid>
      <w:tr w:rsidR="004217AC" w:rsidTr="004217AC">
        <w:tc>
          <w:tcPr>
            <w:tcW w:w="28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spacing w:line="256" w:lineRule="auto"/>
              <w:rPr>
                <w:rFonts w:ascii="Arial" w:hAnsi="Arial" w:cs="Arial"/>
                <w:b/>
                <w:bCs/>
                <w:rtl/>
              </w:rPr>
            </w:pPr>
            <w:r>
              <w:rPr>
                <w:rFonts w:ascii="Arial" w:hAnsi="Arial" w:cs="Arial"/>
                <w:b/>
                <w:bCs/>
                <w:rtl/>
              </w:rPr>
              <w:t>שם השדה</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spacing w:line="256" w:lineRule="auto"/>
              <w:rPr>
                <w:rFonts w:ascii="Arial" w:hAnsi="Arial" w:cs="Arial"/>
                <w:b/>
                <w:bCs/>
                <w:rtl/>
              </w:rPr>
            </w:pPr>
            <w:r>
              <w:rPr>
                <w:rFonts w:ascii="Arial" w:hAnsi="Arial" w:cs="Arial"/>
                <w:b/>
                <w:bCs/>
                <w:rtl/>
              </w:rPr>
              <w:t>סוג</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spacing w:line="256" w:lineRule="auto"/>
              <w:rPr>
                <w:rFonts w:ascii="Arial" w:hAnsi="Arial" w:cs="Arial"/>
                <w:b/>
                <w:bCs/>
                <w:rtl/>
              </w:rPr>
            </w:pPr>
            <w:r>
              <w:rPr>
                <w:rFonts w:ascii="Arial" w:hAnsi="Arial" w:cs="Arial"/>
                <w:b/>
                <w:bCs/>
                <w:rtl/>
              </w:rPr>
              <w:t>אורך</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spacing w:line="256" w:lineRule="auto"/>
              <w:rPr>
                <w:rFonts w:ascii="Calibri" w:hAnsi="Calibri" w:cs="Calibri"/>
              </w:rPr>
            </w:pPr>
            <w:r>
              <w:t>NumDarcon</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spacing w:line="256" w:lineRule="auto"/>
              <w:rPr>
                <w:rFonts w:ascii="Arial" w:hAnsi="Arial" w:cs="Arial"/>
                <w:rtl/>
              </w:rPr>
            </w:pPr>
            <w:r>
              <w:t>string</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rtl/>
              </w:rPr>
            </w:pPr>
            <w:r>
              <w:t>An…12</w:t>
            </w:r>
            <w:r>
              <w:rPr>
                <w:rFonts w:ascii="Arial" w:hAnsi="Arial" w:cs="Arial"/>
                <w:rtl/>
              </w:rPr>
              <w:t>  (מספרים בלבד)</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spacing w:line="256" w:lineRule="auto"/>
              <w:rPr>
                <w:rFonts w:ascii="Calibri" w:hAnsi="Calibri" w:cs="Calibri"/>
              </w:rPr>
            </w:pPr>
            <w:r>
              <w:t>KodMedina</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spacing w:line="256" w:lineRule="auto"/>
              <w:rPr>
                <w:rFonts w:ascii="Arial" w:hAnsi="Arial" w:cs="Arial"/>
                <w:rtl/>
              </w:rPr>
            </w:pPr>
            <w:r>
              <w:t>string</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rtl/>
              </w:rPr>
            </w:pPr>
            <w:r>
              <w:t>An…3</w:t>
            </w:r>
            <w:r>
              <w:rPr>
                <w:rFonts w:ascii="Arial" w:hAnsi="Arial" w:cs="Arial"/>
                <w:rtl/>
              </w:rPr>
              <w:t>  (אותיות בלבד)</w:t>
            </w:r>
          </w:p>
        </w:tc>
      </w:tr>
    </w:tbl>
    <w:p w:rsidR="004217AC" w:rsidRDefault="004217AC" w:rsidP="004217AC">
      <w:pPr>
        <w:ind w:left="360"/>
        <w:rPr>
          <w:rFonts w:ascii="Arial" w:hAnsi="Arial" w:cs="Arial"/>
          <w:sz w:val="22"/>
          <w:szCs w:val="22"/>
        </w:rPr>
      </w:pPr>
    </w:p>
    <w:p w:rsidR="004217AC" w:rsidRPr="00C622D3" w:rsidRDefault="004217AC" w:rsidP="00992B63">
      <w:pPr>
        <w:pStyle w:val="afc"/>
        <w:numPr>
          <w:ilvl w:val="0"/>
          <w:numId w:val="45"/>
        </w:numPr>
        <w:rPr>
          <w:rFonts w:ascii="David" w:hAnsi="David"/>
          <w:rtl/>
        </w:rPr>
      </w:pPr>
      <w:r w:rsidRPr="00043DBE">
        <w:rPr>
          <w:rFonts w:ascii="David" w:hAnsi="David"/>
          <w:b/>
          <w:bCs/>
          <w:color w:val="000000"/>
        </w:rPr>
        <w:t>change_Payment</w:t>
      </w:r>
      <w:r w:rsidRPr="00043DBE">
        <w:rPr>
          <w:rFonts w:ascii="David" w:hAnsi="David"/>
          <w:b/>
          <w:bCs/>
          <w:color w:val="000000"/>
          <w:rtl/>
        </w:rPr>
        <w:t xml:space="preserve"> </w:t>
      </w:r>
    </w:p>
    <w:p w:rsidR="004217AC" w:rsidRPr="00C622D3" w:rsidRDefault="004217AC" w:rsidP="004217AC">
      <w:pPr>
        <w:pStyle w:val="afc"/>
        <w:rPr>
          <w:rtl/>
        </w:rPr>
      </w:pPr>
    </w:p>
    <w:p w:rsidR="004217AC" w:rsidRPr="00527F85" w:rsidRDefault="004217AC" w:rsidP="002F0B9E">
      <w:pPr>
        <w:pStyle w:val="afc"/>
        <w:spacing w:line="360" w:lineRule="auto"/>
        <w:rPr>
          <w:rFonts w:ascii="David" w:hAnsi="David"/>
          <w:rtl/>
        </w:rPr>
      </w:pPr>
      <w:r w:rsidRPr="00527F85">
        <w:rPr>
          <w:rFonts w:ascii="David" w:hAnsi="David"/>
          <w:rtl/>
        </w:rPr>
        <w:t>הפונקציה מקבלת ברקוד של מסמך, מטבע רצוי לשינוי, ואמצעי התשלום  , ומשנה למטבע הרצוי</w:t>
      </w:r>
    </w:p>
    <w:p w:rsidR="004217AC" w:rsidRDefault="004217AC" w:rsidP="002F0B9E">
      <w:pPr>
        <w:pStyle w:val="afc"/>
        <w:spacing w:line="360" w:lineRule="auto"/>
        <w:rPr>
          <w:rFonts w:ascii="David" w:hAnsi="David"/>
          <w:rtl/>
        </w:rPr>
      </w:pPr>
      <w:r w:rsidRPr="00527F85">
        <w:rPr>
          <w:rFonts w:ascii="David" w:hAnsi="David"/>
          <w:rtl/>
        </w:rPr>
        <w:t>הפרמטרים שהיא מקבלת:</w:t>
      </w:r>
    </w:p>
    <w:p w:rsidR="002F0B9E" w:rsidRPr="00527F85" w:rsidRDefault="002F0B9E" w:rsidP="004217AC">
      <w:pPr>
        <w:pStyle w:val="afc"/>
        <w:rPr>
          <w:rFonts w:ascii="David" w:hAnsi="David"/>
        </w:rPr>
      </w:pPr>
    </w:p>
    <w:tbl>
      <w:tblPr>
        <w:bidiVisual/>
        <w:tblW w:w="0" w:type="auto"/>
        <w:tblInd w:w="720" w:type="dxa"/>
        <w:tblCellMar>
          <w:left w:w="0" w:type="dxa"/>
          <w:right w:w="0" w:type="dxa"/>
        </w:tblCellMar>
        <w:tblLook w:val="04A0" w:firstRow="1" w:lastRow="0" w:firstColumn="1" w:lastColumn="0" w:noHBand="0" w:noVBand="1"/>
      </w:tblPr>
      <w:tblGrid>
        <w:gridCol w:w="2730"/>
        <w:gridCol w:w="2706"/>
        <w:gridCol w:w="2797"/>
      </w:tblGrid>
      <w:tr w:rsidR="004217AC" w:rsidTr="004217AC">
        <w:tc>
          <w:tcPr>
            <w:tcW w:w="28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rtl/>
              </w:rPr>
            </w:pPr>
            <w:r>
              <w:rPr>
                <w:rFonts w:ascii="Arial" w:hAnsi="Arial" w:cs="Arial"/>
                <w:b/>
                <w:bCs/>
                <w:rtl/>
              </w:rPr>
              <w:t>שם השדה</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rtl/>
              </w:rPr>
            </w:pPr>
            <w:r>
              <w:rPr>
                <w:rFonts w:ascii="Arial" w:hAnsi="Arial" w:cs="Arial"/>
                <w:b/>
                <w:bCs/>
                <w:rtl/>
              </w:rPr>
              <w:t>סוג</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rtl/>
              </w:rPr>
            </w:pPr>
            <w:r>
              <w:rPr>
                <w:rFonts w:ascii="Arial" w:hAnsi="Arial" w:cs="Arial"/>
                <w:b/>
                <w:bCs/>
                <w:rtl/>
              </w:rPr>
              <w:t>אורך</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Pr>
            </w:pPr>
            <w:r>
              <w:t>Bar_code</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highlight w:val="yellow"/>
                <w:rtl/>
              </w:rPr>
            </w:pPr>
            <w:r>
              <w:t>string</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highlight w:val="yellow"/>
                <w:rtl/>
              </w:rPr>
            </w:pPr>
            <w:r>
              <w:t>An…18</w:t>
            </w:r>
            <w:r>
              <w:rPr>
                <w:rFonts w:ascii="Arial" w:hAnsi="Arial" w:cs="Arial"/>
                <w:rtl/>
              </w:rPr>
              <w:t>  (מספרים בלבד)</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Pr>
            </w:pPr>
            <w:r>
              <w:t>CoinType</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highlight w:val="yellow"/>
                <w:rtl/>
              </w:rPr>
            </w:pPr>
            <w:r>
              <w:t>string</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highlight w:val="yellow"/>
                <w:rtl/>
              </w:rPr>
            </w:pPr>
            <w:r>
              <w:rPr>
                <w:rFonts w:ascii="Arial" w:hAnsi="Arial" w:cs="Arial"/>
                <w:rtl/>
              </w:rPr>
              <w:t>ערך 0/1/20 בלבד</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Pr>
            </w:pPr>
            <w:r>
              <w:t>Payment</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highlight w:val="yellow"/>
                <w:rtl/>
              </w:rPr>
            </w:pPr>
            <w:r>
              <w:t>integer</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highlight w:val="yellow"/>
                <w:rtl/>
              </w:rPr>
            </w:pPr>
            <w:r>
              <w:rPr>
                <w:rFonts w:ascii="Arial" w:hAnsi="Arial" w:cs="Arial"/>
                <w:rtl/>
              </w:rPr>
              <w:t>ערך : 1/2/3/4 בלבד</w:t>
            </w:r>
          </w:p>
        </w:tc>
      </w:tr>
    </w:tbl>
    <w:p w:rsidR="004217AC" w:rsidRDefault="004217AC" w:rsidP="004217AC">
      <w:pPr>
        <w:pStyle w:val="afc"/>
        <w:rPr>
          <w:rFonts w:ascii="Arial" w:hAnsi="Arial" w:cs="Arial"/>
          <w:sz w:val="22"/>
          <w:szCs w:val="22"/>
        </w:rPr>
      </w:pPr>
    </w:p>
    <w:p w:rsidR="004217AC" w:rsidRDefault="004217AC" w:rsidP="004217AC">
      <w:pPr>
        <w:pStyle w:val="afc"/>
        <w:rPr>
          <w:rFonts w:ascii="Arial" w:hAnsi="Arial" w:cs="Arial"/>
          <w:rtl/>
        </w:rPr>
      </w:pPr>
    </w:p>
    <w:p w:rsidR="004217AC" w:rsidRDefault="004217AC" w:rsidP="004217AC">
      <w:pPr>
        <w:pStyle w:val="afc"/>
        <w:rPr>
          <w:rFonts w:ascii="Arial" w:hAnsi="Arial" w:cs="Arial"/>
          <w:highlight w:val="yellow"/>
          <w:rtl/>
        </w:rPr>
      </w:pPr>
    </w:p>
    <w:p w:rsidR="004217AC" w:rsidRDefault="004217AC" w:rsidP="004217AC">
      <w:pPr>
        <w:pStyle w:val="afc"/>
        <w:rPr>
          <w:rFonts w:ascii="Arial" w:hAnsi="Arial" w:cs="Arial"/>
          <w:highlight w:val="yellow"/>
          <w:rtl/>
        </w:rPr>
      </w:pPr>
    </w:p>
    <w:p w:rsidR="00604A3F" w:rsidRDefault="00604A3F" w:rsidP="004217AC">
      <w:pPr>
        <w:pStyle w:val="afc"/>
        <w:rPr>
          <w:rFonts w:ascii="Arial" w:hAnsi="Arial" w:cs="Arial"/>
          <w:highlight w:val="yellow"/>
          <w:rtl/>
        </w:rPr>
      </w:pPr>
    </w:p>
    <w:p w:rsidR="00604A3F" w:rsidRDefault="00604A3F" w:rsidP="004217AC">
      <w:pPr>
        <w:pStyle w:val="afc"/>
        <w:rPr>
          <w:rFonts w:ascii="Arial" w:hAnsi="Arial" w:cs="Arial"/>
          <w:highlight w:val="yellow"/>
          <w:rtl/>
        </w:rPr>
      </w:pPr>
    </w:p>
    <w:p w:rsidR="00604A3F" w:rsidRDefault="00604A3F" w:rsidP="004217AC">
      <w:pPr>
        <w:pStyle w:val="afc"/>
        <w:rPr>
          <w:rFonts w:ascii="Arial" w:hAnsi="Arial" w:cs="Arial"/>
          <w:highlight w:val="yellow"/>
          <w:rtl/>
        </w:rPr>
      </w:pPr>
    </w:p>
    <w:p w:rsidR="0019262A" w:rsidRDefault="0019262A" w:rsidP="004217AC">
      <w:pPr>
        <w:pStyle w:val="afc"/>
        <w:rPr>
          <w:rFonts w:ascii="Arial" w:hAnsi="Arial" w:cs="Arial"/>
          <w:highlight w:val="yellow"/>
          <w:rtl/>
        </w:rPr>
      </w:pPr>
    </w:p>
    <w:p w:rsidR="0019262A" w:rsidRDefault="0019262A" w:rsidP="004217AC">
      <w:pPr>
        <w:pStyle w:val="afc"/>
        <w:rPr>
          <w:rFonts w:ascii="Arial" w:hAnsi="Arial" w:cs="Arial"/>
          <w:highlight w:val="yellow"/>
          <w:rtl/>
        </w:rPr>
      </w:pPr>
    </w:p>
    <w:p w:rsidR="0019262A" w:rsidRDefault="0019262A" w:rsidP="004217AC">
      <w:pPr>
        <w:pStyle w:val="afc"/>
        <w:rPr>
          <w:rFonts w:ascii="Arial" w:hAnsi="Arial" w:cs="Arial"/>
          <w:highlight w:val="yellow"/>
          <w:rtl/>
        </w:rPr>
      </w:pPr>
    </w:p>
    <w:p w:rsidR="00604A3F" w:rsidRDefault="00604A3F" w:rsidP="004217AC">
      <w:pPr>
        <w:pStyle w:val="afc"/>
        <w:rPr>
          <w:rFonts w:ascii="Arial" w:hAnsi="Arial" w:cs="Arial"/>
          <w:highlight w:val="yellow"/>
          <w:rtl/>
        </w:rPr>
      </w:pPr>
    </w:p>
    <w:p w:rsidR="004217AC" w:rsidRDefault="004217AC" w:rsidP="004217AC">
      <w:pPr>
        <w:pStyle w:val="afc"/>
        <w:rPr>
          <w:rFonts w:ascii="Arial" w:hAnsi="Arial" w:cs="Arial"/>
          <w:highlight w:val="yellow"/>
          <w:rtl/>
        </w:rPr>
      </w:pPr>
    </w:p>
    <w:p w:rsidR="002F0B9E" w:rsidRDefault="002F0B9E" w:rsidP="004217AC">
      <w:pPr>
        <w:pStyle w:val="afc"/>
        <w:rPr>
          <w:rFonts w:ascii="Arial" w:hAnsi="Arial" w:cs="Arial"/>
          <w:highlight w:val="yellow"/>
          <w:rtl/>
        </w:rPr>
      </w:pPr>
    </w:p>
    <w:p w:rsidR="004217AC" w:rsidRDefault="004217AC" w:rsidP="004217AC">
      <w:pPr>
        <w:pStyle w:val="afc"/>
        <w:rPr>
          <w:rFonts w:ascii="Arial" w:hAnsi="Arial" w:cs="Arial"/>
          <w:highlight w:val="yellow"/>
          <w:rtl/>
        </w:rPr>
      </w:pPr>
    </w:p>
    <w:p w:rsidR="004217AC" w:rsidRPr="00043DBE" w:rsidRDefault="004217AC" w:rsidP="00992B63">
      <w:pPr>
        <w:pStyle w:val="afc"/>
        <w:numPr>
          <w:ilvl w:val="0"/>
          <w:numId w:val="45"/>
        </w:numPr>
        <w:rPr>
          <w:rFonts w:ascii="David" w:hAnsi="David"/>
          <w:b/>
          <w:bCs/>
          <w:color w:val="000000"/>
          <w:rtl/>
        </w:rPr>
      </w:pPr>
      <w:r w:rsidRPr="00043DBE">
        <w:rPr>
          <w:rFonts w:ascii="David" w:hAnsi="David"/>
          <w:b/>
          <w:bCs/>
          <w:color w:val="000000"/>
          <w:rtl/>
        </w:rPr>
        <w:t> </w:t>
      </w:r>
      <w:r w:rsidRPr="00043DBE">
        <w:rPr>
          <w:rFonts w:ascii="David" w:hAnsi="David"/>
          <w:b/>
          <w:bCs/>
          <w:color w:val="000000"/>
        </w:rPr>
        <w:t>update_BikurTayar_Inbal</w:t>
      </w:r>
    </w:p>
    <w:p w:rsidR="004217AC" w:rsidRPr="00043DBE" w:rsidRDefault="004217AC" w:rsidP="004217AC">
      <w:pPr>
        <w:ind w:left="360"/>
        <w:rPr>
          <w:rFonts w:ascii="David" w:hAnsi="David"/>
          <w:b/>
          <w:bCs/>
          <w:color w:val="000000"/>
          <w:sz w:val="24"/>
          <w:szCs w:val="24"/>
          <w:rtl/>
        </w:rPr>
      </w:pPr>
    </w:p>
    <w:p w:rsidR="004217AC" w:rsidRPr="00527F85" w:rsidRDefault="004217AC" w:rsidP="00527F85">
      <w:pPr>
        <w:pStyle w:val="afc"/>
        <w:spacing w:line="360" w:lineRule="auto"/>
        <w:rPr>
          <w:rFonts w:ascii="David" w:hAnsi="David"/>
          <w:rtl/>
        </w:rPr>
      </w:pPr>
      <w:r w:rsidRPr="00527F85">
        <w:rPr>
          <w:rFonts w:ascii="David" w:hAnsi="David"/>
          <w:rtl/>
        </w:rPr>
        <w:t>הפונקציה מקבלת ברקוד של מסמך,מזהה תשלום,מספר משלוח, את המספר טרנזקציה של המסמך, מספר הקופה שמשלמת</w:t>
      </w:r>
    </w:p>
    <w:p w:rsidR="004217AC" w:rsidRPr="00527F85" w:rsidRDefault="004217AC" w:rsidP="00527F85">
      <w:pPr>
        <w:pStyle w:val="afc"/>
        <w:spacing w:line="360" w:lineRule="auto"/>
        <w:rPr>
          <w:rFonts w:ascii="David" w:hAnsi="David"/>
        </w:rPr>
      </w:pPr>
      <w:r w:rsidRPr="00527F85">
        <w:rPr>
          <w:rFonts w:ascii="David" w:hAnsi="David"/>
          <w:rtl/>
        </w:rPr>
        <w:t>והיא מעדכנת את מצב הביקור למצב "שולם"</w:t>
      </w:r>
    </w:p>
    <w:p w:rsidR="004217AC" w:rsidRDefault="004217AC" w:rsidP="004217AC">
      <w:pPr>
        <w:pStyle w:val="afc"/>
        <w:rPr>
          <w:rFonts w:ascii="Arial" w:hAnsi="Arial" w:cs="Arial"/>
          <w:rtl/>
        </w:rPr>
      </w:pPr>
    </w:p>
    <w:p w:rsidR="004217AC" w:rsidRPr="00527F85" w:rsidRDefault="004217AC" w:rsidP="004217AC">
      <w:pPr>
        <w:pStyle w:val="afc"/>
        <w:rPr>
          <w:rFonts w:ascii="David" w:hAnsi="David"/>
          <w:rtl/>
        </w:rPr>
      </w:pPr>
      <w:r w:rsidRPr="00527F85">
        <w:rPr>
          <w:rFonts w:ascii="David" w:hAnsi="David"/>
          <w:rtl/>
        </w:rPr>
        <w:t>הפרמטרים שהיא מקבלת:</w:t>
      </w:r>
    </w:p>
    <w:p w:rsidR="00604A3F" w:rsidRDefault="00604A3F" w:rsidP="004217AC">
      <w:pPr>
        <w:pStyle w:val="afc"/>
        <w:rPr>
          <w:rFonts w:ascii="Arial" w:hAnsi="Arial" w:cs="Arial"/>
          <w:rtl/>
        </w:rPr>
      </w:pPr>
    </w:p>
    <w:tbl>
      <w:tblPr>
        <w:bidiVisual/>
        <w:tblW w:w="0" w:type="auto"/>
        <w:tblInd w:w="720" w:type="dxa"/>
        <w:tblCellMar>
          <w:left w:w="0" w:type="dxa"/>
          <w:right w:w="0" w:type="dxa"/>
        </w:tblCellMar>
        <w:tblLook w:val="04A0" w:firstRow="1" w:lastRow="0" w:firstColumn="1" w:lastColumn="0" w:noHBand="0" w:noVBand="1"/>
      </w:tblPr>
      <w:tblGrid>
        <w:gridCol w:w="2826"/>
        <w:gridCol w:w="2641"/>
        <w:gridCol w:w="2766"/>
      </w:tblGrid>
      <w:tr w:rsidR="004217AC" w:rsidTr="004217AC">
        <w:tc>
          <w:tcPr>
            <w:tcW w:w="28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rtl/>
              </w:rPr>
            </w:pPr>
            <w:r>
              <w:rPr>
                <w:rFonts w:ascii="Arial" w:hAnsi="Arial" w:cs="Arial"/>
                <w:b/>
                <w:bCs/>
                <w:rtl/>
              </w:rPr>
              <w:t>שם השדה</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rtl/>
              </w:rPr>
            </w:pPr>
            <w:r>
              <w:rPr>
                <w:rFonts w:ascii="Arial" w:hAnsi="Arial" w:cs="Arial"/>
                <w:b/>
                <w:bCs/>
                <w:rtl/>
              </w:rPr>
              <w:t>סוג</w:t>
            </w:r>
          </w:p>
        </w:tc>
        <w:tc>
          <w:tcPr>
            <w:tcW w:w="2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b/>
                <w:bCs/>
                <w:rtl/>
              </w:rPr>
            </w:pPr>
            <w:r>
              <w:rPr>
                <w:rFonts w:ascii="Arial" w:hAnsi="Arial" w:cs="Arial"/>
                <w:b/>
                <w:bCs/>
                <w:rtl/>
              </w:rPr>
              <w:t>אורך</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Pr>
            </w:pPr>
            <w:r>
              <w:t>Bar_code</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527F85" w:rsidP="004217AC">
            <w:pPr>
              <w:pStyle w:val="afc"/>
              <w:spacing w:line="256" w:lineRule="auto"/>
              <w:ind w:left="0"/>
              <w:rPr>
                <w:rFonts w:ascii="Arial" w:hAnsi="Arial" w:cs="Arial"/>
                <w:highlight w:val="yellow"/>
              </w:rPr>
            </w:pPr>
            <w:r>
              <w:t>S</w:t>
            </w:r>
            <w:r w:rsidR="004217AC">
              <w:t>tring</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Arial" w:hAnsi="Arial" w:cs="Arial"/>
                <w:highlight w:val="yellow"/>
                <w:rtl/>
              </w:rPr>
            </w:pPr>
            <w:r>
              <w:t>An…18</w:t>
            </w:r>
            <w:r>
              <w:rPr>
                <w:rFonts w:ascii="Arial" w:hAnsi="Arial" w:cs="Arial"/>
                <w:rtl/>
              </w:rPr>
              <w:t>  (מספרים בלבד)</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Pr>
            </w:pPr>
            <w:r>
              <w:t>SupplementaryNumber</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527F85" w:rsidP="004217AC">
            <w:pPr>
              <w:pStyle w:val="afc"/>
              <w:spacing w:line="256" w:lineRule="auto"/>
              <w:ind w:left="0"/>
              <w:rPr>
                <w:rFonts w:ascii="Arial" w:hAnsi="Arial" w:cs="Arial"/>
                <w:rtl/>
              </w:rPr>
            </w:pPr>
            <w:r>
              <w:t>S</w:t>
            </w:r>
            <w:r w:rsidR="004217AC">
              <w:t>tring</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tl/>
              </w:rPr>
            </w:pPr>
            <w:r>
              <w:t>An…20</w:t>
            </w: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pPr>
            <w:r>
              <w:t>InbalBranch</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527F85" w:rsidP="004217AC">
            <w:pPr>
              <w:pStyle w:val="afc"/>
              <w:spacing w:line="256" w:lineRule="auto"/>
              <w:ind w:left="0"/>
              <w:rPr>
                <w:rtl/>
              </w:rPr>
            </w:pPr>
            <w:r>
              <w:t>I</w:t>
            </w:r>
            <w:r w:rsidR="004217AC">
              <w:t>nteger</w:t>
            </w:r>
          </w:p>
        </w:tc>
        <w:tc>
          <w:tcPr>
            <w:tcW w:w="2877" w:type="dxa"/>
            <w:tcBorders>
              <w:top w:val="nil"/>
              <w:left w:val="nil"/>
              <w:bottom w:val="single" w:sz="8" w:space="0" w:color="auto"/>
              <w:right w:val="single" w:sz="8" w:space="0" w:color="auto"/>
            </w:tcBorders>
            <w:tcMar>
              <w:top w:w="0" w:type="dxa"/>
              <w:left w:w="108" w:type="dxa"/>
              <w:bottom w:w="0" w:type="dxa"/>
              <w:right w:w="108" w:type="dxa"/>
            </w:tcMar>
          </w:tcPr>
          <w:p w:rsidR="004217AC" w:rsidRDefault="004217AC" w:rsidP="004217AC">
            <w:pPr>
              <w:pStyle w:val="afc"/>
              <w:spacing w:line="256" w:lineRule="auto"/>
              <w:ind w:left="0"/>
              <w:rPr>
                <w:rFonts w:ascii="Arial" w:hAnsi="Arial" w:cs="Arial"/>
              </w:rPr>
            </w:pP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Pr>
            </w:pPr>
            <w:r>
              <w:t>InbalTransactionId</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527F85" w:rsidP="004217AC">
            <w:pPr>
              <w:pStyle w:val="afc"/>
              <w:spacing w:line="256" w:lineRule="auto"/>
              <w:ind w:left="0"/>
            </w:pPr>
            <w:r>
              <w:t>L</w:t>
            </w:r>
            <w:r w:rsidR="004217AC">
              <w:t>ong</w:t>
            </w:r>
          </w:p>
        </w:tc>
        <w:tc>
          <w:tcPr>
            <w:tcW w:w="2877" w:type="dxa"/>
            <w:tcBorders>
              <w:top w:val="nil"/>
              <w:left w:val="nil"/>
              <w:bottom w:val="single" w:sz="8" w:space="0" w:color="auto"/>
              <w:right w:val="single" w:sz="8" w:space="0" w:color="auto"/>
            </w:tcBorders>
            <w:tcMar>
              <w:top w:w="0" w:type="dxa"/>
              <w:left w:w="108" w:type="dxa"/>
              <w:bottom w:w="0" w:type="dxa"/>
              <w:right w:w="108" w:type="dxa"/>
            </w:tcMar>
          </w:tcPr>
          <w:p w:rsidR="004217AC" w:rsidRDefault="004217AC" w:rsidP="004217AC">
            <w:pPr>
              <w:pStyle w:val="afc"/>
              <w:spacing w:line="256" w:lineRule="auto"/>
              <w:ind w:left="0"/>
              <w:rPr>
                <w:rFonts w:ascii="Arial" w:hAnsi="Arial" w:cs="Arial"/>
                <w:rtl/>
              </w:rPr>
            </w:pPr>
          </w:p>
        </w:tc>
      </w:tr>
      <w:tr w:rsidR="004217AC" w:rsidTr="004217AC">
        <w:tc>
          <w:tcPr>
            <w:tcW w:w="28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17AC" w:rsidRDefault="004217AC" w:rsidP="004217AC">
            <w:pPr>
              <w:pStyle w:val="afc"/>
              <w:spacing w:line="256" w:lineRule="auto"/>
              <w:ind w:left="0"/>
              <w:rPr>
                <w:rFonts w:ascii="Calibri" w:hAnsi="Calibri" w:cs="Calibri"/>
              </w:rPr>
            </w:pPr>
            <w:r>
              <w:t>InbalCashRegister</w:t>
            </w:r>
          </w:p>
        </w:tc>
        <w:tc>
          <w:tcPr>
            <w:tcW w:w="2877" w:type="dxa"/>
            <w:tcBorders>
              <w:top w:val="nil"/>
              <w:left w:val="nil"/>
              <w:bottom w:val="single" w:sz="8" w:space="0" w:color="auto"/>
              <w:right w:val="single" w:sz="8" w:space="0" w:color="auto"/>
            </w:tcBorders>
            <w:tcMar>
              <w:top w:w="0" w:type="dxa"/>
              <w:left w:w="108" w:type="dxa"/>
              <w:bottom w:w="0" w:type="dxa"/>
              <w:right w:w="108" w:type="dxa"/>
            </w:tcMar>
            <w:hideMark/>
          </w:tcPr>
          <w:p w:rsidR="004217AC" w:rsidRDefault="00527F85" w:rsidP="004217AC">
            <w:pPr>
              <w:pStyle w:val="afc"/>
              <w:spacing w:line="256" w:lineRule="auto"/>
              <w:ind w:left="0"/>
            </w:pPr>
            <w:r>
              <w:t>L</w:t>
            </w:r>
            <w:r w:rsidR="004217AC">
              <w:t>ong</w:t>
            </w:r>
          </w:p>
        </w:tc>
        <w:tc>
          <w:tcPr>
            <w:tcW w:w="2877" w:type="dxa"/>
            <w:tcBorders>
              <w:top w:val="nil"/>
              <w:left w:val="nil"/>
              <w:bottom w:val="single" w:sz="8" w:space="0" w:color="auto"/>
              <w:right w:val="single" w:sz="8" w:space="0" w:color="auto"/>
            </w:tcBorders>
            <w:tcMar>
              <w:top w:w="0" w:type="dxa"/>
              <w:left w:w="108" w:type="dxa"/>
              <w:bottom w:w="0" w:type="dxa"/>
              <w:right w:w="108" w:type="dxa"/>
            </w:tcMar>
          </w:tcPr>
          <w:p w:rsidR="004217AC" w:rsidRDefault="004217AC" w:rsidP="004217AC">
            <w:pPr>
              <w:pStyle w:val="afc"/>
              <w:spacing w:line="256" w:lineRule="auto"/>
              <w:ind w:left="0"/>
              <w:rPr>
                <w:rFonts w:ascii="Arial" w:hAnsi="Arial" w:cs="Arial"/>
                <w:rtl/>
              </w:rPr>
            </w:pPr>
          </w:p>
        </w:tc>
      </w:tr>
    </w:tbl>
    <w:p w:rsidR="004217AC" w:rsidRDefault="004217AC" w:rsidP="004217AC">
      <w:pPr>
        <w:pStyle w:val="afc"/>
        <w:rPr>
          <w:rFonts w:ascii="Arial" w:hAnsi="Arial" w:cs="Arial"/>
          <w:sz w:val="22"/>
          <w:szCs w:val="22"/>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8B3BAB" w:rsidRDefault="008B3BAB"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u w:val="single"/>
          <w:rtl/>
        </w:rPr>
      </w:pPr>
      <w:r>
        <w:rPr>
          <w:rFonts w:hint="cs"/>
          <w:u w:val="single"/>
          <w:rtl/>
        </w:rPr>
        <w:t>מבנה נתונים ביקור תייר (</w:t>
      </w:r>
      <w:r>
        <w:rPr>
          <w:u w:val="single"/>
        </w:rPr>
        <w:t>cBikurTayarData</w:t>
      </w:r>
      <w:r>
        <w:rPr>
          <w:rFonts w:hint="cs"/>
          <w:u w:val="single"/>
          <w:rtl/>
        </w:rPr>
        <w:t>)</w:t>
      </w:r>
    </w:p>
    <w:p w:rsidR="00604A3F" w:rsidRDefault="00604A3F" w:rsidP="004217AC">
      <w:pPr>
        <w:rPr>
          <w:u w:val="single"/>
          <w:rtl/>
        </w:rPr>
      </w:pPr>
    </w:p>
    <w:p w:rsidR="004217AC" w:rsidRDefault="004217AC" w:rsidP="00527F85">
      <w:pPr>
        <w:spacing w:line="360" w:lineRule="auto"/>
        <w:rPr>
          <w:sz w:val="24"/>
          <w:szCs w:val="24"/>
          <w:rtl/>
        </w:rPr>
      </w:pPr>
      <w:r>
        <w:rPr>
          <w:rFonts w:hint="cs"/>
          <w:sz w:val="24"/>
          <w:szCs w:val="24"/>
          <w:rtl/>
        </w:rPr>
        <w:t>מבנה נתונים זה מיועד לביקור תייר אחד דהיינו מכלול נתוני התייר ונתוני העסקאות אותם ביצע בחנויות השונות בארץ (בתי העסק המורשים לעניין החזרי המע"מ). כמו כן המבנה יחזיק את נתוני ההחזר עצמו כולל העמלות וכו'.</w:t>
      </w:r>
    </w:p>
    <w:p w:rsidR="00604A3F" w:rsidRDefault="00604A3F" w:rsidP="004217AC">
      <w:pPr>
        <w:rPr>
          <w:sz w:val="24"/>
          <w:szCs w:val="24"/>
          <w:rtl/>
        </w:rPr>
      </w:pPr>
    </w:p>
    <w:p w:rsidR="004217AC" w:rsidRDefault="004217AC" w:rsidP="004217AC">
      <w:pPr>
        <w:rPr>
          <w:sz w:val="24"/>
          <w:szCs w:val="24"/>
          <w:u w:val="single"/>
          <w:rtl/>
        </w:rPr>
      </w:pPr>
      <w:r w:rsidRPr="00374BE8">
        <w:rPr>
          <w:rFonts w:hint="cs"/>
          <w:sz w:val="24"/>
          <w:szCs w:val="24"/>
          <w:u w:val="single"/>
          <w:rtl/>
        </w:rPr>
        <w:t>להלן מבנה האובייקט</w:t>
      </w:r>
    </w:p>
    <w:p w:rsidR="00604A3F" w:rsidRDefault="00604A3F" w:rsidP="004217AC">
      <w:pPr>
        <w:rPr>
          <w:sz w:val="24"/>
          <w:szCs w:val="24"/>
          <w:u w:val="single"/>
        </w:rPr>
      </w:pPr>
    </w:p>
    <w:p w:rsidR="004217AC" w:rsidRDefault="004217AC" w:rsidP="004217AC">
      <w:pPr>
        <w:rPr>
          <w:sz w:val="24"/>
          <w:szCs w:val="24"/>
          <w:rtl/>
        </w:rPr>
      </w:pPr>
      <w:r>
        <w:rPr>
          <w:rFonts w:hint="cs"/>
          <w:sz w:val="24"/>
          <w:szCs w:val="24"/>
          <w:rtl/>
        </w:rPr>
        <w:t>האובייקט יכיל את האובייקטים הבאים:</w:t>
      </w:r>
    </w:p>
    <w:p w:rsidR="004217AC" w:rsidRDefault="004217AC" w:rsidP="00992B63">
      <w:pPr>
        <w:numPr>
          <w:ilvl w:val="0"/>
          <w:numId w:val="46"/>
        </w:numPr>
        <w:spacing w:after="200" w:line="276" w:lineRule="auto"/>
        <w:rPr>
          <w:sz w:val="24"/>
          <w:szCs w:val="24"/>
        </w:rPr>
      </w:pPr>
      <w:r>
        <w:rPr>
          <w:rFonts w:hint="cs"/>
          <w:sz w:val="24"/>
          <w:szCs w:val="24"/>
          <w:rtl/>
        </w:rPr>
        <w:t>נתוני תייר (</w:t>
      </w:r>
      <w:r>
        <w:rPr>
          <w:sz w:val="24"/>
          <w:szCs w:val="24"/>
        </w:rPr>
        <w:t>cTayarData</w:t>
      </w:r>
      <w:r>
        <w:rPr>
          <w:rFonts w:hint="cs"/>
          <w:sz w:val="24"/>
          <w:szCs w:val="24"/>
          <w:rtl/>
        </w:rPr>
        <w:t xml:space="preserve">). </w:t>
      </w:r>
    </w:p>
    <w:p w:rsidR="004217AC" w:rsidRDefault="004217AC" w:rsidP="00992B63">
      <w:pPr>
        <w:numPr>
          <w:ilvl w:val="0"/>
          <w:numId w:val="46"/>
        </w:numPr>
        <w:spacing w:after="200" w:line="276" w:lineRule="auto"/>
        <w:rPr>
          <w:sz w:val="24"/>
          <w:szCs w:val="24"/>
        </w:rPr>
      </w:pPr>
      <w:r>
        <w:rPr>
          <w:rFonts w:hint="cs"/>
          <w:sz w:val="24"/>
          <w:szCs w:val="24"/>
          <w:rtl/>
        </w:rPr>
        <w:t>רשימת המסמכים היעודיים על נתוניהם. (</w:t>
      </w:r>
      <w:r>
        <w:rPr>
          <w:sz w:val="24"/>
          <w:szCs w:val="24"/>
        </w:rPr>
        <w:t>cMismachimYeudiimData</w:t>
      </w:r>
      <w:r>
        <w:rPr>
          <w:rFonts w:hint="cs"/>
          <w:sz w:val="24"/>
          <w:szCs w:val="24"/>
          <w:rtl/>
        </w:rPr>
        <w:t xml:space="preserve">) </w:t>
      </w:r>
      <w:r>
        <w:rPr>
          <w:sz w:val="24"/>
          <w:szCs w:val="24"/>
          <w:rtl/>
        </w:rPr>
        <w:t>–</w:t>
      </w:r>
      <w:r>
        <w:rPr>
          <w:rFonts w:hint="cs"/>
          <w:sz w:val="24"/>
          <w:szCs w:val="24"/>
          <w:rtl/>
        </w:rPr>
        <w:t xml:space="preserve"> המכיל רשימה (</w:t>
      </w:r>
      <w:r>
        <w:rPr>
          <w:sz w:val="24"/>
          <w:szCs w:val="24"/>
        </w:rPr>
        <w:t>List</w:t>
      </w:r>
      <w:r>
        <w:rPr>
          <w:rFonts w:hint="cs"/>
          <w:sz w:val="24"/>
          <w:szCs w:val="24"/>
          <w:rtl/>
        </w:rPr>
        <w:t>) של אובייקטי מסמך יעודי (</w:t>
      </w:r>
      <w:r>
        <w:rPr>
          <w:sz w:val="24"/>
          <w:szCs w:val="24"/>
        </w:rPr>
        <w:t>cMismachYeudiData</w:t>
      </w:r>
      <w:r>
        <w:rPr>
          <w:rFonts w:hint="cs"/>
          <w:sz w:val="24"/>
          <w:szCs w:val="24"/>
          <w:rtl/>
        </w:rPr>
        <w:t>).</w:t>
      </w:r>
    </w:p>
    <w:p w:rsidR="004217AC" w:rsidRDefault="004217AC" w:rsidP="00992B63">
      <w:pPr>
        <w:numPr>
          <w:ilvl w:val="0"/>
          <w:numId w:val="46"/>
        </w:numPr>
        <w:spacing w:after="200" w:line="276" w:lineRule="auto"/>
        <w:rPr>
          <w:sz w:val="24"/>
          <w:szCs w:val="24"/>
        </w:rPr>
      </w:pPr>
      <w:r>
        <w:rPr>
          <w:rFonts w:hint="cs"/>
          <w:sz w:val="24"/>
          <w:szCs w:val="24"/>
          <w:rtl/>
        </w:rPr>
        <w:t>נתוני תשלום ההחזר (</w:t>
      </w:r>
      <w:r>
        <w:rPr>
          <w:sz w:val="24"/>
          <w:szCs w:val="24"/>
        </w:rPr>
        <w:t>cTashlumData</w:t>
      </w:r>
      <w:r>
        <w:rPr>
          <w:rFonts w:hint="cs"/>
          <w:sz w:val="24"/>
          <w:szCs w:val="24"/>
          <w:rtl/>
        </w:rPr>
        <w:t>).</w:t>
      </w: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604A3F" w:rsidRDefault="00604A3F" w:rsidP="00604A3F">
      <w:pPr>
        <w:spacing w:after="200" w:line="276" w:lineRule="auto"/>
        <w:rPr>
          <w:sz w:val="24"/>
          <w:szCs w:val="24"/>
          <w:rtl/>
        </w:rPr>
      </w:pPr>
    </w:p>
    <w:p w:rsidR="00043DBE" w:rsidRDefault="00043DBE" w:rsidP="00604A3F">
      <w:pPr>
        <w:spacing w:after="200" w:line="276" w:lineRule="auto"/>
        <w:rPr>
          <w:sz w:val="24"/>
          <w:szCs w:val="24"/>
          <w:rtl/>
        </w:rPr>
      </w:pPr>
    </w:p>
    <w:p w:rsidR="004217AC" w:rsidRDefault="004217AC" w:rsidP="004217AC">
      <w:pPr>
        <w:ind w:left="360"/>
        <w:rPr>
          <w:sz w:val="24"/>
          <w:szCs w:val="24"/>
          <w:u w:val="single"/>
          <w:rtl/>
        </w:rPr>
      </w:pPr>
      <w:r>
        <w:rPr>
          <w:rFonts w:hint="cs"/>
          <w:sz w:val="24"/>
          <w:szCs w:val="24"/>
          <w:u w:val="single"/>
          <w:rtl/>
        </w:rPr>
        <w:lastRenderedPageBreak/>
        <w:t>להלן מבנה האובייקטים השונים שהוזכרו ברשימה לעיל</w:t>
      </w:r>
    </w:p>
    <w:p w:rsidR="00604A3F" w:rsidRDefault="00604A3F" w:rsidP="004217AC">
      <w:pPr>
        <w:ind w:left="360"/>
        <w:rPr>
          <w:sz w:val="24"/>
          <w:szCs w:val="24"/>
          <w:u w:val="single"/>
          <w:rtl/>
        </w:rPr>
      </w:pPr>
    </w:p>
    <w:p w:rsidR="004217AC" w:rsidRDefault="004217AC" w:rsidP="00043DBE">
      <w:pPr>
        <w:spacing w:line="360" w:lineRule="auto"/>
        <w:ind w:left="357"/>
        <w:rPr>
          <w:sz w:val="24"/>
          <w:szCs w:val="24"/>
          <w:rtl/>
        </w:rPr>
      </w:pPr>
      <w:r>
        <w:rPr>
          <w:rFonts w:hint="cs"/>
          <w:sz w:val="24"/>
          <w:szCs w:val="24"/>
          <w:rtl/>
        </w:rPr>
        <w:t xml:space="preserve">בעמודת המבנה: </w:t>
      </w:r>
      <w:r>
        <w:rPr>
          <w:sz w:val="24"/>
          <w:szCs w:val="24"/>
        </w:rPr>
        <w:t xml:space="preserve">N </w:t>
      </w:r>
      <w:r>
        <w:rPr>
          <w:rFonts w:hint="cs"/>
          <w:sz w:val="24"/>
          <w:szCs w:val="24"/>
          <w:rtl/>
        </w:rPr>
        <w:t xml:space="preserve"> = נומרי, </w:t>
      </w:r>
      <w:r>
        <w:rPr>
          <w:sz w:val="24"/>
          <w:szCs w:val="24"/>
        </w:rPr>
        <w:t xml:space="preserve">A </w:t>
      </w:r>
      <w:r>
        <w:rPr>
          <w:rFonts w:hint="cs"/>
          <w:sz w:val="24"/>
          <w:szCs w:val="24"/>
          <w:rtl/>
        </w:rPr>
        <w:t xml:space="preserve"> = אלפא, המספר מציין את מספר התווים. כאשר המספר מכיל נקודה, הספרה אחרי הנקודה תציין את מספר התווים אחרי הנקודה במספר לא שלם.</w:t>
      </w:r>
    </w:p>
    <w:p w:rsidR="00604A3F" w:rsidRDefault="00604A3F" w:rsidP="00043DBE">
      <w:pPr>
        <w:spacing w:line="360" w:lineRule="auto"/>
        <w:ind w:left="357"/>
        <w:rPr>
          <w:sz w:val="24"/>
          <w:szCs w:val="24"/>
          <w:rtl/>
        </w:rPr>
      </w:pPr>
    </w:p>
    <w:p w:rsidR="004217AC" w:rsidRPr="00C91322" w:rsidRDefault="004217AC" w:rsidP="004217AC">
      <w:pPr>
        <w:ind w:left="360"/>
        <w:rPr>
          <w:b/>
          <w:bCs/>
          <w:sz w:val="24"/>
          <w:szCs w:val="24"/>
          <w:u w:val="single"/>
          <w:rtl/>
        </w:rPr>
      </w:pPr>
      <w:r w:rsidRPr="00C91322">
        <w:rPr>
          <w:b/>
          <w:bCs/>
          <w:sz w:val="24"/>
          <w:szCs w:val="24"/>
          <w:u w:val="single"/>
        </w:rPr>
        <w:t>cTayarData</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0"/>
        <w:gridCol w:w="1259"/>
        <w:gridCol w:w="798"/>
        <w:gridCol w:w="4079"/>
      </w:tblGrid>
      <w:tr w:rsidR="004217AC" w:rsidRPr="00296BB5" w:rsidTr="004217AC">
        <w:tc>
          <w:tcPr>
            <w:tcW w:w="2123" w:type="dxa"/>
            <w:shd w:val="clear" w:color="auto" w:fill="auto"/>
          </w:tcPr>
          <w:p w:rsidR="004217AC" w:rsidRPr="00296BB5" w:rsidRDefault="004217AC" w:rsidP="004217AC">
            <w:pPr>
              <w:jc w:val="center"/>
              <w:rPr>
                <w:sz w:val="24"/>
                <w:szCs w:val="24"/>
                <w:rtl/>
              </w:rPr>
            </w:pPr>
            <w:r w:rsidRPr="00296BB5">
              <w:rPr>
                <w:rFonts w:hint="cs"/>
                <w:sz w:val="24"/>
                <w:szCs w:val="24"/>
                <w:rtl/>
              </w:rPr>
              <w:t>שם שדה</w:t>
            </w:r>
          </w:p>
        </w:tc>
        <w:tc>
          <w:tcPr>
            <w:tcW w:w="1162" w:type="dxa"/>
            <w:shd w:val="clear" w:color="auto" w:fill="auto"/>
          </w:tcPr>
          <w:p w:rsidR="004217AC" w:rsidRPr="00296BB5" w:rsidRDefault="004217AC" w:rsidP="004217AC">
            <w:pPr>
              <w:jc w:val="center"/>
              <w:rPr>
                <w:sz w:val="24"/>
                <w:szCs w:val="24"/>
                <w:rtl/>
              </w:rPr>
            </w:pPr>
            <w:r w:rsidRPr="00296BB5">
              <w:rPr>
                <w:rFonts w:hint="cs"/>
                <w:sz w:val="24"/>
                <w:szCs w:val="24"/>
                <w:rtl/>
              </w:rPr>
              <w:t xml:space="preserve">סוג </w:t>
            </w:r>
          </w:p>
        </w:tc>
        <w:tc>
          <w:tcPr>
            <w:tcW w:w="798" w:type="dxa"/>
            <w:shd w:val="clear" w:color="auto" w:fill="auto"/>
          </w:tcPr>
          <w:p w:rsidR="004217AC" w:rsidRPr="00296BB5" w:rsidRDefault="004217AC" w:rsidP="004217AC">
            <w:pPr>
              <w:jc w:val="center"/>
              <w:rPr>
                <w:sz w:val="24"/>
                <w:szCs w:val="24"/>
                <w:rtl/>
              </w:rPr>
            </w:pPr>
            <w:r w:rsidRPr="00296BB5">
              <w:rPr>
                <w:rFonts w:hint="cs"/>
                <w:sz w:val="24"/>
                <w:szCs w:val="24"/>
                <w:rtl/>
              </w:rPr>
              <w:t>מבנה</w:t>
            </w:r>
          </w:p>
        </w:tc>
        <w:tc>
          <w:tcPr>
            <w:tcW w:w="4079" w:type="dxa"/>
            <w:shd w:val="clear" w:color="auto" w:fill="auto"/>
          </w:tcPr>
          <w:p w:rsidR="004217AC" w:rsidRPr="00296BB5" w:rsidRDefault="004217AC" w:rsidP="004217AC">
            <w:pPr>
              <w:jc w:val="center"/>
              <w:rPr>
                <w:sz w:val="24"/>
                <w:szCs w:val="24"/>
                <w:rtl/>
              </w:rPr>
            </w:pPr>
            <w:r w:rsidRPr="00296BB5">
              <w:rPr>
                <w:rFonts w:hint="cs"/>
                <w:sz w:val="24"/>
                <w:szCs w:val="24"/>
                <w:rtl/>
              </w:rPr>
              <w:t>תיאור</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MisparBikur</w:t>
            </w:r>
          </w:p>
        </w:tc>
        <w:tc>
          <w:tcPr>
            <w:tcW w:w="1162" w:type="dxa"/>
            <w:shd w:val="clear" w:color="auto" w:fill="auto"/>
          </w:tcPr>
          <w:p w:rsidR="004217AC" w:rsidRPr="00296BB5" w:rsidRDefault="004217AC" w:rsidP="004217AC">
            <w:pPr>
              <w:rPr>
                <w:sz w:val="24"/>
                <w:szCs w:val="24"/>
              </w:rPr>
            </w:pPr>
            <w:r w:rsidRPr="00296BB5">
              <w:rPr>
                <w:sz w:val="24"/>
                <w:szCs w:val="24"/>
              </w:rPr>
              <w:t>Long</w:t>
            </w:r>
          </w:p>
        </w:tc>
        <w:tc>
          <w:tcPr>
            <w:tcW w:w="798" w:type="dxa"/>
            <w:shd w:val="clear" w:color="auto" w:fill="auto"/>
          </w:tcPr>
          <w:p w:rsidR="004217AC" w:rsidRPr="00296BB5" w:rsidRDefault="004217AC" w:rsidP="004217AC">
            <w:pPr>
              <w:rPr>
                <w:sz w:val="24"/>
                <w:szCs w:val="24"/>
              </w:rPr>
            </w:pPr>
            <w:r w:rsidRPr="00296BB5">
              <w:rPr>
                <w:sz w:val="24"/>
                <w:szCs w:val="24"/>
              </w:rPr>
              <w:t>N9</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 xml:space="preserve">מפתח מספר ביקור </w:t>
            </w:r>
            <w:r w:rsidRPr="00296BB5">
              <w:rPr>
                <w:sz w:val="24"/>
                <w:szCs w:val="24"/>
                <w:rtl/>
              </w:rPr>
              <w:t>–</w:t>
            </w:r>
            <w:r w:rsidRPr="00296BB5">
              <w:rPr>
                <w:rFonts w:hint="cs"/>
                <w:sz w:val="24"/>
                <w:szCs w:val="24"/>
                <w:rtl/>
              </w:rPr>
              <w:t xml:space="preserve"> יכיל את מספר המסמך הייעודי הראשון שנוסף לביקור זה. אינו משמש להצגה במערכת אלא למעקב פנימי בלבד.</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KodMedinaDarcon</w:t>
            </w:r>
          </w:p>
        </w:tc>
        <w:tc>
          <w:tcPr>
            <w:tcW w:w="1162" w:type="dxa"/>
            <w:shd w:val="clear" w:color="auto" w:fill="auto"/>
          </w:tcPr>
          <w:p w:rsidR="004217AC" w:rsidRPr="00296BB5" w:rsidRDefault="004217AC" w:rsidP="004217AC">
            <w:pPr>
              <w:rPr>
                <w:sz w:val="24"/>
                <w:szCs w:val="24"/>
              </w:rPr>
            </w:pPr>
            <w:r w:rsidRPr="00296BB5">
              <w:rPr>
                <w:sz w:val="24"/>
                <w:szCs w:val="24"/>
              </w:rPr>
              <w:t>short</w:t>
            </w:r>
          </w:p>
        </w:tc>
        <w:tc>
          <w:tcPr>
            <w:tcW w:w="798" w:type="dxa"/>
            <w:shd w:val="clear" w:color="auto" w:fill="auto"/>
          </w:tcPr>
          <w:p w:rsidR="004217AC" w:rsidRPr="00296BB5" w:rsidRDefault="004217AC" w:rsidP="004217AC">
            <w:pPr>
              <w:rPr>
                <w:sz w:val="24"/>
                <w:szCs w:val="24"/>
                <w:rtl/>
              </w:rPr>
            </w:pPr>
            <w:r w:rsidRPr="00296BB5">
              <w:rPr>
                <w:sz w:val="24"/>
                <w:szCs w:val="24"/>
              </w:rPr>
              <w:t>N3</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 xml:space="preserve">קוד מדינת התייר </w:t>
            </w:r>
            <w:r w:rsidRPr="00296BB5">
              <w:rPr>
                <w:sz w:val="24"/>
                <w:szCs w:val="24"/>
                <w:rtl/>
              </w:rPr>
              <w:t>–</w:t>
            </w:r>
            <w:r w:rsidRPr="00296BB5">
              <w:rPr>
                <w:rFonts w:hint="cs"/>
                <w:sz w:val="24"/>
                <w:szCs w:val="24"/>
                <w:rtl/>
              </w:rPr>
              <w:t xml:space="preserve"> מתוך טבלת מדינות. במערכת יוצגו ויבחרו המדינות ע"פ שמותם. הקוד ישמש מאחורי הקלעים לזיהוי המדינה חד ערכית. </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NumDarcon</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A12</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מספר הדרכון של התייר -  יכול להכיל תווים וספרות.</w:t>
            </w:r>
          </w:p>
        </w:tc>
      </w:tr>
      <w:tr w:rsidR="004217AC" w:rsidRPr="00296BB5" w:rsidTr="004217AC">
        <w:tc>
          <w:tcPr>
            <w:tcW w:w="2123" w:type="dxa"/>
            <w:shd w:val="clear" w:color="auto" w:fill="auto"/>
          </w:tcPr>
          <w:p w:rsidR="004217AC" w:rsidRPr="00296BB5" w:rsidRDefault="004217AC" w:rsidP="004217AC">
            <w:pPr>
              <w:rPr>
                <w:sz w:val="24"/>
                <w:szCs w:val="24"/>
                <w:rtl/>
              </w:rPr>
            </w:pPr>
            <w:r w:rsidRPr="00296BB5">
              <w:rPr>
                <w:sz w:val="24"/>
                <w:szCs w:val="24"/>
              </w:rPr>
              <w:t>FirstName</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A12</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 xml:space="preserve">שם פרטי של התייר </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FamilyName</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A18</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שם משפחה של התייר</w:t>
            </w:r>
          </w:p>
        </w:tc>
      </w:tr>
      <w:tr w:rsidR="004217AC" w:rsidRPr="00296BB5" w:rsidTr="004217AC">
        <w:tc>
          <w:tcPr>
            <w:tcW w:w="2123" w:type="dxa"/>
            <w:shd w:val="clear" w:color="auto" w:fill="auto"/>
          </w:tcPr>
          <w:p w:rsidR="004217AC" w:rsidRPr="00296BB5" w:rsidRDefault="004217AC" w:rsidP="004217AC">
            <w:pPr>
              <w:rPr>
                <w:sz w:val="24"/>
                <w:szCs w:val="24"/>
                <w:rtl/>
              </w:rPr>
            </w:pPr>
            <w:r w:rsidRPr="00296BB5">
              <w:rPr>
                <w:sz w:val="24"/>
                <w:szCs w:val="24"/>
              </w:rPr>
              <w:t>KodItur</w:t>
            </w:r>
          </w:p>
        </w:tc>
        <w:tc>
          <w:tcPr>
            <w:tcW w:w="1162" w:type="dxa"/>
            <w:shd w:val="clear" w:color="auto" w:fill="auto"/>
          </w:tcPr>
          <w:p w:rsidR="004217AC" w:rsidRPr="00296BB5" w:rsidRDefault="004217AC" w:rsidP="004217AC">
            <w:pPr>
              <w:rPr>
                <w:sz w:val="24"/>
                <w:szCs w:val="24"/>
              </w:rPr>
            </w:pPr>
            <w:r w:rsidRPr="00296BB5">
              <w:rPr>
                <w:sz w:val="24"/>
                <w:szCs w:val="24"/>
              </w:rPr>
              <w:t>short</w:t>
            </w:r>
          </w:p>
        </w:tc>
        <w:tc>
          <w:tcPr>
            <w:tcW w:w="798" w:type="dxa"/>
            <w:shd w:val="clear" w:color="auto" w:fill="auto"/>
          </w:tcPr>
          <w:p w:rsidR="004217AC" w:rsidRPr="00296BB5" w:rsidRDefault="004217AC" w:rsidP="004217AC">
            <w:pPr>
              <w:rPr>
                <w:sz w:val="24"/>
                <w:szCs w:val="24"/>
              </w:rPr>
            </w:pPr>
            <w:r w:rsidRPr="00296BB5">
              <w:rPr>
                <w:sz w:val="24"/>
                <w:szCs w:val="24"/>
              </w:rPr>
              <w:t>N2</w:t>
            </w:r>
          </w:p>
        </w:tc>
        <w:tc>
          <w:tcPr>
            <w:tcW w:w="4079" w:type="dxa"/>
            <w:shd w:val="clear" w:color="auto" w:fill="auto"/>
          </w:tcPr>
          <w:p w:rsidR="004217AC" w:rsidRDefault="004217AC" w:rsidP="004217AC">
            <w:pPr>
              <w:rPr>
                <w:sz w:val="24"/>
                <w:szCs w:val="24"/>
                <w:rtl/>
              </w:rPr>
            </w:pPr>
            <w:r w:rsidRPr="00296BB5">
              <w:rPr>
                <w:rFonts w:hint="cs"/>
                <w:sz w:val="24"/>
                <w:szCs w:val="24"/>
                <w:rtl/>
              </w:rPr>
              <w:t xml:space="preserve">קוד איתור </w:t>
            </w:r>
            <w:r w:rsidRPr="00296BB5">
              <w:rPr>
                <w:sz w:val="24"/>
                <w:szCs w:val="24"/>
                <w:rtl/>
              </w:rPr>
              <w:t>–</w:t>
            </w:r>
            <w:r w:rsidRPr="00296BB5">
              <w:rPr>
                <w:rFonts w:hint="cs"/>
                <w:sz w:val="24"/>
                <w:szCs w:val="24"/>
                <w:rtl/>
              </w:rPr>
              <w:t xml:space="preserve"> קוד המציין האם אותר כתייר או לא בעת בקשת ההחזר במאגר מעברי הגבול (יתכן ששדה זה יכיל אף קודים נוספים בהמשך </w:t>
            </w:r>
            <w:r w:rsidRPr="00296BB5">
              <w:rPr>
                <w:sz w:val="24"/>
                <w:szCs w:val="24"/>
                <w:rtl/>
              </w:rPr>
              <w:t>–</w:t>
            </w:r>
            <w:r w:rsidRPr="00296BB5">
              <w:rPr>
                <w:rFonts w:hint="cs"/>
                <w:sz w:val="24"/>
                <w:szCs w:val="24"/>
                <w:rtl/>
              </w:rPr>
              <w:t xml:space="preserve"> הנושא עדיין בפיתוח)</w:t>
            </w:r>
          </w:p>
          <w:p w:rsidR="004217AC" w:rsidRPr="00296BB5" w:rsidRDefault="004217AC" w:rsidP="004217AC">
            <w:pPr>
              <w:rPr>
                <w:sz w:val="24"/>
                <w:szCs w:val="24"/>
                <w:rtl/>
              </w:rPr>
            </w:pPr>
          </w:p>
        </w:tc>
      </w:tr>
      <w:tr w:rsidR="004217AC" w:rsidRPr="00296BB5" w:rsidTr="004217AC">
        <w:tc>
          <w:tcPr>
            <w:tcW w:w="2123" w:type="dxa"/>
            <w:shd w:val="clear" w:color="auto" w:fill="auto"/>
          </w:tcPr>
          <w:p w:rsidR="004217AC" w:rsidRPr="00296BB5" w:rsidRDefault="004217AC" w:rsidP="004217AC">
            <w:pPr>
              <w:rPr>
                <w:sz w:val="24"/>
                <w:szCs w:val="24"/>
                <w:rtl/>
              </w:rPr>
            </w:pPr>
            <w:r w:rsidRPr="00296BB5">
              <w:rPr>
                <w:sz w:val="24"/>
                <w:szCs w:val="24"/>
              </w:rPr>
              <w:t>SugAshra</w:t>
            </w:r>
          </w:p>
        </w:tc>
        <w:tc>
          <w:tcPr>
            <w:tcW w:w="1162" w:type="dxa"/>
            <w:shd w:val="clear" w:color="auto" w:fill="auto"/>
          </w:tcPr>
          <w:p w:rsidR="004217AC" w:rsidRPr="00296BB5" w:rsidRDefault="004217AC" w:rsidP="004217AC">
            <w:pPr>
              <w:rPr>
                <w:sz w:val="24"/>
                <w:szCs w:val="24"/>
                <w:rtl/>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A2</w:t>
            </w:r>
          </w:p>
        </w:tc>
        <w:tc>
          <w:tcPr>
            <w:tcW w:w="4079" w:type="dxa"/>
            <w:shd w:val="clear" w:color="auto" w:fill="auto"/>
          </w:tcPr>
          <w:p w:rsidR="004217AC" w:rsidRDefault="004217AC" w:rsidP="004217AC">
            <w:pPr>
              <w:rPr>
                <w:sz w:val="24"/>
                <w:szCs w:val="24"/>
                <w:rtl/>
              </w:rPr>
            </w:pPr>
            <w:r w:rsidRPr="00296BB5">
              <w:rPr>
                <w:rFonts w:hint="cs"/>
                <w:sz w:val="24"/>
                <w:szCs w:val="24"/>
                <w:rtl/>
              </w:rPr>
              <w:t xml:space="preserve">סוג אשרת התייר ערכים אפשריים: </w:t>
            </w:r>
          </w:p>
          <w:p w:rsidR="004217AC" w:rsidRDefault="004217AC" w:rsidP="004217AC">
            <w:pPr>
              <w:rPr>
                <w:sz w:val="24"/>
                <w:szCs w:val="24"/>
              </w:rPr>
            </w:pPr>
            <w:r>
              <w:rPr>
                <w:sz w:val="24"/>
                <w:szCs w:val="24"/>
              </w:rPr>
              <w:t>,</w:t>
            </w:r>
            <w:r w:rsidRPr="00296BB5">
              <w:rPr>
                <w:sz w:val="24"/>
                <w:szCs w:val="24"/>
              </w:rPr>
              <w:t>B2</w:t>
            </w:r>
            <w:r>
              <w:rPr>
                <w:rFonts w:hint="cs"/>
                <w:sz w:val="24"/>
                <w:szCs w:val="24"/>
                <w:rtl/>
              </w:rPr>
              <w:t xml:space="preserve">  </w:t>
            </w:r>
            <w:r w:rsidRPr="00296BB5">
              <w:rPr>
                <w:sz w:val="24"/>
                <w:szCs w:val="24"/>
              </w:rPr>
              <w:t>B3</w:t>
            </w:r>
            <w:r>
              <w:rPr>
                <w:rFonts w:hint="cs"/>
                <w:sz w:val="24"/>
                <w:szCs w:val="24"/>
                <w:rtl/>
              </w:rPr>
              <w:t xml:space="preserve"> , </w:t>
            </w:r>
            <w:r w:rsidRPr="00296BB5">
              <w:rPr>
                <w:sz w:val="24"/>
                <w:szCs w:val="24"/>
              </w:rPr>
              <w:t>B4</w:t>
            </w:r>
          </w:p>
          <w:p w:rsidR="004217AC" w:rsidRDefault="004217AC" w:rsidP="004217AC">
            <w:pPr>
              <w:rPr>
                <w:sz w:val="24"/>
                <w:szCs w:val="24"/>
              </w:rPr>
            </w:pPr>
            <w:r>
              <w:rPr>
                <w:sz w:val="24"/>
                <w:szCs w:val="24"/>
              </w:rPr>
              <w:t>=</w:t>
            </w:r>
            <w:r w:rsidRPr="00296BB5">
              <w:rPr>
                <w:sz w:val="24"/>
                <w:szCs w:val="24"/>
              </w:rPr>
              <w:t>X1</w:t>
            </w:r>
            <w:r>
              <w:rPr>
                <w:rFonts w:hint="cs"/>
                <w:sz w:val="24"/>
                <w:szCs w:val="24"/>
                <w:rtl/>
              </w:rPr>
              <w:t xml:space="preserve"> "טופס על 17: רישום כניסה/יציאה"    </w:t>
            </w:r>
          </w:p>
          <w:p w:rsidR="004217AC" w:rsidRPr="00296BB5" w:rsidRDefault="004217AC" w:rsidP="004217AC">
            <w:pPr>
              <w:rPr>
                <w:sz w:val="24"/>
                <w:szCs w:val="24"/>
                <w:rtl/>
              </w:rPr>
            </w:pPr>
            <w:r>
              <w:rPr>
                <w:sz w:val="24"/>
                <w:szCs w:val="24"/>
              </w:rPr>
              <w:t>X3</w:t>
            </w:r>
            <w:r>
              <w:rPr>
                <w:rFonts w:hint="cs"/>
                <w:sz w:val="24"/>
                <w:szCs w:val="24"/>
                <w:rtl/>
              </w:rPr>
              <w:t>= "טופס הארכת תוקף אשרה"</w:t>
            </w:r>
          </w:p>
        </w:tc>
      </w:tr>
      <w:tr w:rsidR="004217AC" w:rsidRPr="00296BB5" w:rsidTr="004217AC">
        <w:tc>
          <w:tcPr>
            <w:tcW w:w="2123" w:type="dxa"/>
            <w:shd w:val="clear" w:color="auto" w:fill="auto"/>
          </w:tcPr>
          <w:p w:rsidR="004217AC" w:rsidRPr="00296BB5" w:rsidRDefault="004217AC" w:rsidP="004217AC">
            <w:pPr>
              <w:rPr>
                <w:sz w:val="24"/>
                <w:szCs w:val="24"/>
                <w:rtl/>
              </w:rPr>
            </w:pPr>
            <w:r w:rsidRPr="00296BB5">
              <w:rPr>
                <w:sz w:val="24"/>
                <w:szCs w:val="24"/>
              </w:rPr>
              <w:t>DateItur</w:t>
            </w:r>
          </w:p>
        </w:tc>
        <w:tc>
          <w:tcPr>
            <w:tcW w:w="1162" w:type="dxa"/>
            <w:shd w:val="clear" w:color="auto" w:fill="auto"/>
          </w:tcPr>
          <w:p w:rsidR="004217AC" w:rsidRPr="00296BB5" w:rsidRDefault="004217AC" w:rsidP="004217AC">
            <w:pPr>
              <w:rPr>
                <w:sz w:val="24"/>
                <w:szCs w:val="24"/>
              </w:rPr>
            </w:pPr>
            <w:r w:rsidRPr="00296BB5">
              <w:rPr>
                <w:sz w:val="24"/>
                <w:szCs w:val="24"/>
              </w:rPr>
              <w:t>DateTime</w:t>
            </w:r>
          </w:p>
        </w:tc>
        <w:tc>
          <w:tcPr>
            <w:tcW w:w="798" w:type="dxa"/>
            <w:shd w:val="clear" w:color="auto" w:fill="auto"/>
          </w:tcPr>
          <w:p w:rsidR="004217AC" w:rsidRPr="00296BB5" w:rsidRDefault="004217AC" w:rsidP="004217AC">
            <w:pPr>
              <w:rPr>
                <w:sz w:val="24"/>
                <w:szCs w:val="24"/>
              </w:rPr>
            </w:pPr>
            <w:r w:rsidRPr="00296BB5">
              <w:rPr>
                <w:sz w:val="24"/>
                <w:szCs w:val="24"/>
              </w:rPr>
              <w:t>------</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התאריך בו בוצעה הפניה למאגר מעברי הגבול</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DateKnisa</w:t>
            </w:r>
          </w:p>
        </w:tc>
        <w:tc>
          <w:tcPr>
            <w:tcW w:w="1162" w:type="dxa"/>
            <w:shd w:val="clear" w:color="auto" w:fill="auto"/>
          </w:tcPr>
          <w:p w:rsidR="004217AC" w:rsidRPr="00296BB5" w:rsidRDefault="004217AC" w:rsidP="004217AC">
            <w:pPr>
              <w:rPr>
                <w:sz w:val="24"/>
                <w:szCs w:val="24"/>
              </w:rPr>
            </w:pPr>
            <w:r w:rsidRPr="00296BB5">
              <w:rPr>
                <w:sz w:val="24"/>
                <w:szCs w:val="24"/>
              </w:rPr>
              <w:t>DateTime</w:t>
            </w:r>
          </w:p>
        </w:tc>
        <w:tc>
          <w:tcPr>
            <w:tcW w:w="798" w:type="dxa"/>
            <w:shd w:val="clear" w:color="auto" w:fill="auto"/>
          </w:tcPr>
          <w:p w:rsidR="004217AC" w:rsidRPr="00296BB5" w:rsidRDefault="004217AC" w:rsidP="004217AC">
            <w:pPr>
              <w:rPr>
                <w:sz w:val="24"/>
                <w:szCs w:val="24"/>
                <w:rtl/>
              </w:rPr>
            </w:pPr>
            <w:r w:rsidRPr="00296BB5">
              <w:rPr>
                <w:rFonts w:hint="cs"/>
                <w:sz w:val="24"/>
                <w:szCs w:val="24"/>
                <w:rtl/>
              </w:rPr>
              <w:t>------</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 xml:space="preserve">תאריך הכניסה לארץ של התייר </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Address</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A18</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כתובת התייר (רחוב מס' בית וכו')</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City</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A18</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עיר התייר</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Fax</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A18</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מס' פקס של התייר (יכול להכיל אותיות/תוים לא נומריים)</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Phone</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A18</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מס' טלפון של התייר (יכול להכיל אותיות/תוים לא נומריים)</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CellPhone</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tl/>
              </w:rPr>
            </w:pPr>
            <w:r w:rsidRPr="00296BB5">
              <w:rPr>
                <w:sz w:val="24"/>
                <w:szCs w:val="24"/>
              </w:rPr>
              <w:t>A18</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מס סלולרי של התייר (יכול להכיל אותיות/תוים לא נומריים)</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Email</w:t>
            </w:r>
          </w:p>
        </w:tc>
        <w:tc>
          <w:tcPr>
            <w:tcW w:w="1162" w:type="dxa"/>
            <w:shd w:val="clear" w:color="auto" w:fill="auto"/>
          </w:tcPr>
          <w:p w:rsidR="004217AC" w:rsidRPr="00296BB5" w:rsidRDefault="004217AC" w:rsidP="004217AC">
            <w:pPr>
              <w:rPr>
                <w:sz w:val="24"/>
                <w:szCs w:val="24"/>
              </w:rPr>
            </w:pPr>
            <w:r w:rsidRPr="00296BB5">
              <w:rPr>
                <w:sz w:val="24"/>
                <w:szCs w:val="24"/>
              </w:rPr>
              <w:t>String</w:t>
            </w:r>
          </w:p>
        </w:tc>
        <w:tc>
          <w:tcPr>
            <w:tcW w:w="798" w:type="dxa"/>
            <w:shd w:val="clear" w:color="auto" w:fill="auto"/>
          </w:tcPr>
          <w:p w:rsidR="004217AC" w:rsidRPr="00296BB5" w:rsidRDefault="004217AC" w:rsidP="004217AC">
            <w:pPr>
              <w:rPr>
                <w:sz w:val="24"/>
                <w:szCs w:val="24"/>
              </w:rPr>
            </w:pPr>
            <w:r w:rsidRPr="00296BB5">
              <w:rPr>
                <w:sz w:val="24"/>
                <w:szCs w:val="24"/>
              </w:rPr>
              <w:t>A50</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כתובת הדוא"ל של התייר</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KodMedinaAddress</w:t>
            </w:r>
          </w:p>
        </w:tc>
        <w:tc>
          <w:tcPr>
            <w:tcW w:w="1162" w:type="dxa"/>
            <w:shd w:val="clear" w:color="auto" w:fill="auto"/>
          </w:tcPr>
          <w:p w:rsidR="004217AC" w:rsidRPr="00296BB5" w:rsidRDefault="004217AC" w:rsidP="004217AC">
            <w:pPr>
              <w:rPr>
                <w:sz w:val="24"/>
                <w:szCs w:val="24"/>
              </w:rPr>
            </w:pPr>
            <w:r w:rsidRPr="00296BB5">
              <w:rPr>
                <w:sz w:val="24"/>
                <w:szCs w:val="24"/>
              </w:rPr>
              <w:t>Short</w:t>
            </w:r>
          </w:p>
        </w:tc>
        <w:tc>
          <w:tcPr>
            <w:tcW w:w="798" w:type="dxa"/>
            <w:shd w:val="clear" w:color="auto" w:fill="auto"/>
          </w:tcPr>
          <w:p w:rsidR="004217AC" w:rsidRPr="00296BB5" w:rsidRDefault="004217AC" w:rsidP="004217AC">
            <w:pPr>
              <w:rPr>
                <w:sz w:val="24"/>
                <w:szCs w:val="24"/>
              </w:rPr>
            </w:pPr>
            <w:r w:rsidRPr="00296BB5">
              <w:rPr>
                <w:sz w:val="24"/>
                <w:szCs w:val="24"/>
              </w:rPr>
              <w:t>N3</w:t>
            </w: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 xml:space="preserve">קוד המדינה של כתובת התייר  </w:t>
            </w:r>
            <w:r w:rsidRPr="00296BB5">
              <w:rPr>
                <w:sz w:val="24"/>
                <w:szCs w:val="24"/>
                <w:rtl/>
              </w:rPr>
              <w:t>–</w:t>
            </w:r>
            <w:r w:rsidRPr="00296BB5">
              <w:rPr>
                <w:rFonts w:hint="cs"/>
                <w:sz w:val="24"/>
                <w:szCs w:val="24"/>
                <w:rtl/>
              </w:rPr>
              <w:t xml:space="preserve"> מתוך טבלת מדינות.  (לא בהכרח זו המוצגת בדרכון אלא זו שסופקה לצרכי התכתבות) מתווספת לשאר פרטי כתובת התייר (כתובת, רחוב, עיר וכו')</w:t>
            </w:r>
          </w:p>
        </w:tc>
      </w:tr>
      <w:tr w:rsidR="004217AC" w:rsidRPr="00296BB5" w:rsidTr="004217AC">
        <w:tc>
          <w:tcPr>
            <w:tcW w:w="2123" w:type="dxa"/>
            <w:shd w:val="clear" w:color="auto" w:fill="auto"/>
          </w:tcPr>
          <w:p w:rsidR="004217AC" w:rsidRPr="00296BB5" w:rsidRDefault="004217AC" w:rsidP="004217AC">
            <w:pPr>
              <w:rPr>
                <w:sz w:val="24"/>
                <w:szCs w:val="24"/>
              </w:rPr>
            </w:pPr>
            <w:r w:rsidRPr="00296BB5">
              <w:rPr>
                <w:sz w:val="24"/>
                <w:szCs w:val="24"/>
              </w:rPr>
              <w:t>flagIturYadani</w:t>
            </w:r>
          </w:p>
        </w:tc>
        <w:tc>
          <w:tcPr>
            <w:tcW w:w="1162" w:type="dxa"/>
            <w:shd w:val="clear" w:color="auto" w:fill="auto"/>
          </w:tcPr>
          <w:p w:rsidR="004217AC" w:rsidRPr="00296BB5" w:rsidRDefault="004217AC" w:rsidP="004217AC">
            <w:pPr>
              <w:rPr>
                <w:sz w:val="24"/>
                <w:szCs w:val="24"/>
              </w:rPr>
            </w:pPr>
            <w:r w:rsidRPr="00296BB5">
              <w:rPr>
                <w:sz w:val="24"/>
                <w:szCs w:val="24"/>
              </w:rPr>
              <w:t>Boolean</w:t>
            </w:r>
          </w:p>
        </w:tc>
        <w:tc>
          <w:tcPr>
            <w:tcW w:w="798" w:type="dxa"/>
            <w:shd w:val="clear" w:color="auto" w:fill="auto"/>
          </w:tcPr>
          <w:p w:rsidR="004217AC" w:rsidRPr="00296BB5" w:rsidRDefault="004217AC" w:rsidP="004217AC">
            <w:pPr>
              <w:rPr>
                <w:sz w:val="24"/>
                <w:szCs w:val="24"/>
                <w:rtl/>
              </w:rPr>
            </w:pPr>
          </w:p>
        </w:tc>
        <w:tc>
          <w:tcPr>
            <w:tcW w:w="4079" w:type="dxa"/>
            <w:shd w:val="clear" w:color="auto" w:fill="auto"/>
          </w:tcPr>
          <w:p w:rsidR="004217AC" w:rsidRPr="00296BB5" w:rsidRDefault="004217AC" w:rsidP="004217AC">
            <w:pPr>
              <w:rPr>
                <w:sz w:val="24"/>
                <w:szCs w:val="24"/>
                <w:rtl/>
              </w:rPr>
            </w:pPr>
            <w:r w:rsidRPr="00296BB5">
              <w:rPr>
                <w:rFonts w:hint="cs"/>
                <w:sz w:val="24"/>
                <w:szCs w:val="24"/>
                <w:rtl/>
              </w:rPr>
              <w:t xml:space="preserve">ערכים: </w:t>
            </w:r>
            <w:r w:rsidRPr="00296BB5">
              <w:rPr>
                <w:sz w:val="24"/>
                <w:szCs w:val="24"/>
              </w:rPr>
              <w:t>true</w:t>
            </w:r>
            <w:r w:rsidRPr="00296BB5">
              <w:rPr>
                <w:rFonts w:hint="cs"/>
                <w:sz w:val="24"/>
                <w:szCs w:val="24"/>
                <w:rtl/>
              </w:rPr>
              <w:t xml:space="preserve"> או </w:t>
            </w:r>
            <w:r w:rsidRPr="00296BB5">
              <w:rPr>
                <w:sz w:val="24"/>
                <w:szCs w:val="24"/>
              </w:rPr>
              <w:t>false</w:t>
            </w:r>
            <w:r w:rsidRPr="00296BB5">
              <w:rPr>
                <w:rFonts w:hint="cs"/>
                <w:sz w:val="24"/>
                <w:szCs w:val="24"/>
                <w:rtl/>
              </w:rPr>
              <w:t xml:space="preserve"> </w:t>
            </w:r>
            <w:r w:rsidRPr="00296BB5">
              <w:rPr>
                <w:sz w:val="24"/>
                <w:szCs w:val="24"/>
                <w:rtl/>
              </w:rPr>
              <w:t>–</w:t>
            </w:r>
            <w:r w:rsidRPr="00296BB5">
              <w:rPr>
                <w:rFonts w:hint="cs"/>
                <w:sz w:val="24"/>
                <w:szCs w:val="24"/>
                <w:rtl/>
              </w:rPr>
              <w:t xml:space="preserve"> (שדה בפיתוח, שייך לנושא איתור התייר במאגר מעברי הגבול) </w:t>
            </w:r>
          </w:p>
        </w:tc>
      </w:tr>
    </w:tbl>
    <w:p w:rsidR="004217AC" w:rsidRDefault="004217AC" w:rsidP="004217AC">
      <w:pPr>
        <w:ind w:left="360"/>
        <w:rPr>
          <w:sz w:val="24"/>
          <w:szCs w:val="24"/>
          <w:u w:val="single"/>
          <w:rtl/>
        </w:rPr>
      </w:pPr>
    </w:p>
    <w:p w:rsidR="00367537" w:rsidRDefault="00367537" w:rsidP="004217AC">
      <w:pPr>
        <w:ind w:left="360"/>
        <w:rPr>
          <w:sz w:val="24"/>
          <w:szCs w:val="24"/>
          <w:u w:val="single"/>
          <w:rtl/>
        </w:rPr>
      </w:pPr>
    </w:p>
    <w:p w:rsidR="00367537" w:rsidRDefault="00367537" w:rsidP="004217AC">
      <w:pPr>
        <w:ind w:left="360"/>
        <w:rPr>
          <w:sz w:val="24"/>
          <w:szCs w:val="24"/>
          <w:u w:val="single"/>
          <w:rtl/>
        </w:rPr>
      </w:pPr>
    </w:p>
    <w:p w:rsidR="002F0B9E" w:rsidRDefault="002F0B9E" w:rsidP="004217AC">
      <w:pPr>
        <w:ind w:left="360"/>
        <w:rPr>
          <w:sz w:val="24"/>
          <w:szCs w:val="24"/>
          <w:u w:val="single"/>
          <w:rtl/>
        </w:rPr>
      </w:pPr>
    </w:p>
    <w:p w:rsidR="002F0B9E" w:rsidRDefault="002F0B9E" w:rsidP="004217AC">
      <w:pPr>
        <w:ind w:left="360"/>
        <w:rPr>
          <w:sz w:val="24"/>
          <w:szCs w:val="24"/>
          <w:u w:val="single"/>
          <w:rtl/>
        </w:rPr>
      </w:pPr>
    </w:p>
    <w:p w:rsidR="002F0B9E" w:rsidRDefault="002F0B9E" w:rsidP="004217AC">
      <w:pPr>
        <w:ind w:left="360"/>
        <w:rPr>
          <w:sz w:val="24"/>
          <w:szCs w:val="24"/>
          <w:u w:val="single"/>
          <w:rtl/>
        </w:rPr>
      </w:pPr>
    </w:p>
    <w:p w:rsidR="004217AC" w:rsidRDefault="00604A3F" w:rsidP="004217AC">
      <w:pPr>
        <w:ind w:left="360"/>
        <w:rPr>
          <w:sz w:val="24"/>
          <w:szCs w:val="24"/>
          <w:u w:val="single"/>
          <w:rtl/>
        </w:rPr>
      </w:pPr>
      <w:r>
        <w:rPr>
          <w:rFonts w:hint="cs"/>
          <w:sz w:val="24"/>
          <w:szCs w:val="24"/>
          <w:u w:val="single"/>
          <w:rtl/>
        </w:rPr>
        <w:t xml:space="preserve"> </w:t>
      </w:r>
    </w:p>
    <w:p w:rsidR="004217AC" w:rsidRDefault="004217AC" w:rsidP="004217AC">
      <w:pPr>
        <w:ind w:left="360"/>
        <w:rPr>
          <w:b/>
          <w:bCs/>
          <w:sz w:val="24"/>
          <w:szCs w:val="24"/>
          <w:u w:val="single"/>
          <w:rtl/>
        </w:rPr>
      </w:pPr>
      <w:r w:rsidRPr="00C91322">
        <w:rPr>
          <w:b/>
          <w:bCs/>
          <w:sz w:val="24"/>
          <w:szCs w:val="24"/>
          <w:u w:val="single"/>
        </w:rPr>
        <w:t>cTa</w:t>
      </w:r>
      <w:r>
        <w:rPr>
          <w:b/>
          <w:bCs/>
          <w:sz w:val="24"/>
          <w:szCs w:val="24"/>
          <w:u w:val="single"/>
        </w:rPr>
        <w:t>shlum</w:t>
      </w:r>
      <w:r w:rsidRPr="00C91322">
        <w:rPr>
          <w:b/>
          <w:bCs/>
          <w:sz w:val="24"/>
          <w:szCs w:val="24"/>
          <w:u w:val="single"/>
        </w:rPr>
        <w:t>Data</w:t>
      </w:r>
    </w:p>
    <w:p w:rsidR="00604A3F" w:rsidRPr="00C91322" w:rsidRDefault="00604A3F" w:rsidP="004217AC">
      <w:pPr>
        <w:ind w:left="360"/>
        <w:rPr>
          <w:b/>
          <w:bCs/>
          <w:sz w:val="24"/>
          <w:szCs w:val="24"/>
          <w:u w:val="single"/>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4"/>
        <w:gridCol w:w="1259"/>
        <w:gridCol w:w="877"/>
        <w:gridCol w:w="2893"/>
      </w:tblGrid>
      <w:tr w:rsidR="004217AC" w:rsidRPr="00296BB5" w:rsidTr="004217AC">
        <w:tc>
          <w:tcPr>
            <w:tcW w:w="2040" w:type="dxa"/>
            <w:shd w:val="clear" w:color="auto" w:fill="auto"/>
          </w:tcPr>
          <w:p w:rsidR="004217AC" w:rsidRPr="00296BB5" w:rsidRDefault="004217AC" w:rsidP="004217AC">
            <w:pPr>
              <w:jc w:val="center"/>
              <w:rPr>
                <w:sz w:val="24"/>
                <w:szCs w:val="24"/>
                <w:rtl/>
              </w:rPr>
            </w:pPr>
            <w:r w:rsidRPr="00296BB5">
              <w:rPr>
                <w:rFonts w:hint="cs"/>
                <w:sz w:val="24"/>
                <w:szCs w:val="24"/>
                <w:rtl/>
              </w:rPr>
              <w:t>שם שדה</w:t>
            </w:r>
          </w:p>
        </w:tc>
        <w:tc>
          <w:tcPr>
            <w:tcW w:w="1052" w:type="dxa"/>
            <w:shd w:val="clear" w:color="auto" w:fill="auto"/>
          </w:tcPr>
          <w:p w:rsidR="004217AC" w:rsidRPr="00296BB5" w:rsidRDefault="004217AC" w:rsidP="004217AC">
            <w:pPr>
              <w:jc w:val="center"/>
              <w:rPr>
                <w:sz w:val="24"/>
                <w:szCs w:val="24"/>
                <w:rtl/>
              </w:rPr>
            </w:pPr>
            <w:r w:rsidRPr="00296BB5">
              <w:rPr>
                <w:rFonts w:hint="cs"/>
                <w:sz w:val="24"/>
                <w:szCs w:val="24"/>
                <w:rtl/>
              </w:rPr>
              <w:t xml:space="preserve">סוג </w:t>
            </w:r>
          </w:p>
        </w:tc>
        <w:tc>
          <w:tcPr>
            <w:tcW w:w="993" w:type="dxa"/>
            <w:shd w:val="clear" w:color="auto" w:fill="auto"/>
          </w:tcPr>
          <w:p w:rsidR="004217AC" w:rsidRPr="00296BB5" w:rsidRDefault="004217AC" w:rsidP="004217AC">
            <w:pPr>
              <w:jc w:val="center"/>
              <w:rPr>
                <w:sz w:val="24"/>
                <w:szCs w:val="24"/>
                <w:rtl/>
              </w:rPr>
            </w:pPr>
            <w:r w:rsidRPr="00296BB5">
              <w:rPr>
                <w:rFonts w:hint="cs"/>
                <w:sz w:val="24"/>
                <w:szCs w:val="24"/>
                <w:rtl/>
              </w:rPr>
              <w:t>מבנה</w:t>
            </w:r>
          </w:p>
        </w:tc>
        <w:tc>
          <w:tcPr>
            <w:tcW w:w="4077" w:type="dxa"/>
            <w:shd w:val="clear" w:color="auto" w:fill="auto"/>
          </w:tcPr>
          <w:p w:rsidR="004217AC" w:rsidRPr="00296BB5" w:rsidRDefault="004217AC" w:rsidP="004217AC">
            <w:pPr>
              <w:jc w:val="center"/>
              <w:rPr>
                <w:sz w:val="24"/>
                <w:szCs w:val="24"/>
                <w:rtl/>
              </w:rPr>
            </w:pPr>
            <w:r w:rsidRPr="00296BB5">
              <w:rPr>
                <w:rFonts w:hint="cs"/>
                <w:sz w:val="24"/>
                <w:szCs w:val="24"/>
                <w:rtl/>
              </w:rPr>
              <w:t>תיאור</w:t>
            </w:r>
          </w:p>
        </w:tc>
      </w:tr>
      <w:tr w:rsidR="004217AC" w:rsidRPr="00296BB5" w:rsidTr="004217AC">
        <w:tc>
          <w:tcPr>
            <w:tcW w:w="2040" w:type="dxa"/>
            <w:shd w:val="clear" w:color="auto" w:fill="auto"/>
          </w:tcPr>
          <w:p w:rsidR="004217AC" w:rsidRPr="00296BB5" w:rsidRDefault="004217AC" w:rsidP="004217AC">
            <w:pPr>
              <w:rPr>
                <w:sz w:val="24"/>
                <w:szCs w:val="24"/>
              </w:rPr>
            </w:pPr>
            <w:r w:rsidRPr="00296BB5">
              <w:rPr>
                <w:sz w:val="24"/>
                <w:szCs w:val="24"/>
              </w:rPr>
              <w:t>Schum</w:t>
            </w:r>
            <w:r>
              <w:rPr>
                <w:sz w:val="24"/>
                <w:szCs w:val="24"/>
              </w:rPr>
              <w:t>Iskaot</w:t>
            </w:r>
            <w:r w:rsidRPr="00296BB5">
              <w:rPr>
                <w:sz w:val="24"/>
                <w:szCs w:val="24"/>
              </w:rPr>
              <w:t>Ushru</w:t>
            </w:r>
          </w:p>
        </w:tc>
        <w:tc>
          <w:tcPr>
            <w:tcW w:w="1052" w:type="dxa"/>
            <w:shd w:val="clear" w:color="auto" w:fill="auto"/>
          </w:tcPr>
          <w:p w:rsidR="004217AC" w:rsidRPr="00296BB5" w:rsidRDefault="004217AC" w:rsidP="004217AC">
            <w:pPr>
              <w:rPr>
                <w:sz w:val="24"/>
                <w:szCs w:val="24"/>
              </w:rPr>
            </w:pPr>
            <w:r w:rsidRPr="00296BB5">
              <w:rPr>
                <w:sz w:val="24"/>
                <w:szCs w:val="24"/>
              </w:rPr>
              <w:t>Long</w:t>
            </w:r>
          </w:p>
        </w:tc>
        <w:tc>
          <w:tcPr>
            <w:tcW w:w="993" w:type="dxa"/>
            <w:shd w:val="clear" w:color="auto" w:fill="auto"/>
          </w:tcPr>
          <w:p w:rsidR="004217AC" w:rsidRPr="00296BB5" w:rsidRDefault="004217AC" w:rsidP="004217AC">
            <w:pPr>
              <w:rPr>
                <w:sz w:val="24"/>
                <w:szCs w:val="24"/>
              </w:rPr>
            </w:pPr>
            <w:r w:rsidRPr="00296BB5">
              <w:rPr>
                <w:sz w:val="24"/>
                <w:szCs w:val="24"/>
              </w:rPr>
              <w:t>N13</w:t>
            </w:r>
          </w:p>
        </w:tc>
        <w:tc>
          <w:tcPr>
            <w:tcW w:w="4077" w:type="dxa"/>
            <w:shd w:val="clear" w:color="auto" w:fill="auto"/>
          </w:tcPr>
          <w:p w:rsidR="004217AC" w:rsidRPr="00296BB5" w:rsidRDefault="004217AC" w:rsidP="004217AC">
            <w:pPr>
              <w:rPr>
                <w:sz w:val="24"/>
                <w:szCs w:val="24"/>
                <w:rtl/>
              </w:rPr>
            </w:pPr>
            <w:r w:rsidRPr="00296BB5">
              <w:rPr>
                <w:rFonts w:hint="cs"/>
                <w:sz w:val="24"/>
                <w:szCs w:val="24"/>
                <w:rtl/>
              </w:rPr>
              <w:t xml:space="preserve">סכום כולל של הסכומים שאושרו </w:t>
            </w:r>
            <w:r>
              <w:rPr>
                <w:rFonts w:hint="cs"/>
                <w:sz w:val="24"/>
                <w:szCs w:val="24"/>
                <w:rtl/>
              </w:rPr>
              <w:t xml:space="preserve">לצרכי החזר, </w:t>
            </w:r>
            <w:r w:rsidRPr="00296BB5">
              <w:rPr>
                <w:rFonts w:hint="cs"/>
                <w:sz w:val="24"/>
                <w:szCs w:val="24"/>
                <w:rtl/>
              </w:rPr>
              <w:t>במסמכים הייעודיים המשויכים לביקור תייר זה (בש"ח שלמים).</w:t>
            </w:r>
          </w:p>
        </w:tc>
      </w:tr>
      <w:tr w:rsidR="004217AC" w:rsidRPr="00296BB5" w:rsidTr="004217AC">
        <w:tc>
          <w:tcPr>
            <w:tcW w:w="2040" w:type="dxa"/>
            <w:shd w:val="clear" w:color="auto" w:fill="auto"/>
          </w:tcPr>
          <w:p w:rsidR="004217AC" w:rsidRPr="00296BB5" w:rsidRDefault="004217AC" w:rsidP="004217AC">
            <w:pPr>
              <w:rPr>
                <w:sz w:val="24"/>
                <w:szCs w:val="24"/>
              </w:rPr>
            </w:pPr>
            <w:r w:rsidRPr="00296BB5">
              <w:rPr>
                <w:sz w:val="24"/>
                <w:szCs w:val="24"/>
              </w:rPr>
              <w:t>SchumMaam</w:t>
            </w:r>
            <w:r>
              <w:rPr>
                <w:sz w:val="24"/>
                <w:szCs w:val="24"/>
              </w:rPr>
              <w:t>Iskaot</w:t>
            </w:r>
            <w:r w:rsidRPr="00296BB5">
              <w:rPr>
                <w:sz w:val="24"/>
                <w:szCs w:val="24"/>
              </w:rPr>
              <w:t>Ushru</w:t>
            </w:r>
          </w:p>
        </w:tc>
        <w:tc>
          <w:tcPr>
            <w:tcW w:w="1052" w:type="dxa"/>
            <w:shd w:val="clear" w:color="auto" w:fill="auto"/>
          </w:tcPr>
          <w:p w:rsidR="004217AC" w:rsidRPr="00296BB5" w:rsidRDefault="004217AC" w:rsidP="004217AC">
            <w:pPr>
              <w:rPr>
                <w:sz w:val="24"/>
                <w:szCs w:val="24"/>
              </w:rPr>
            </w:pPr>
            <w:r w:rsidRPr="00296BB5">
              <w:rPr>
                <w:sz w:val="24"/>
                <w:szCs w:val="24"/>
              </w:rPr>
              <w:t>Long</w:t>
            </w:r>
          </w:p>
        </w:tc>
        <w:tc>
          <w:tcPr>
            <w:tcW w:w="993" w:type="dxa"/>
            <w:shd w:val="clear" w:color="auto" w:fill="auto"/>
          </w:tcPr>
          <w:p w:rsidR="004217AC" w:rsidRPr="00296BB5" w:rsidRDefault="004217AC" w:rsidP="004217AC">
            <w:pPr>
              <w:rPr>
                <w:sz w:val="24"/>
                <w:szCs w:val="24"/>
              </w:rPr>
            </w:pPr>
            <w:r w:rsidRPr="00296BB5">
              <w:rPr>
                <w:sz w:val="24"/>
                <w:szCs w:val="24"/>
              </w:rPr>
              <w:t>N13</w:t>
            </w:r>
          </w:p>
        </w:tc>
        <w:tc>
          <w:tcPr>
            <w:tcW w:w="4077" w:type="dxa"/>
            <w:shd w:val="clear" w:color="auto" w:fill="auto"/>
          </w:tcPr>
          <w:p w:rsidR="004217AC" w:rsidRPr="00296BB5" w:rsidRDefault="004217AC" w:rsidP="004217AC">
            <w:pPr>
              <w:rPr>
                <w:sz w:val="24"/>
                <w:szCs w:val="24"/>
                <w:rtl/>
              </w:rPr>
            </w:pPr>
            <w:r w:rsidRPr="00296BB5">
              <w:rPr>
                <w:rFonts w:hint="cs"/>
                <w:sz w:val="24"/>
                <w:szCs w:val="24"/>
                <w:rtl/>
              </w:rPr>
              <w:t>חישוב המע"מ להחזר לפני</w:t>
            </w:r>
            <w:r>
              <w:rPr>
                <w:rFonts w:hint="cs"/>
                <w:sz w:val="24"/>
                <w:szCs w:val="24"/>
                <w:rtl/>
              </w:rPr>
              <w:t xml:space="preserve"> הפחתת</w:t>
            </w:r>
            <w:r w:rsidRPr="00296BB5">
              <w:rPr>
                <w:rFonts w:hint="cs"/>
                <w:sz w:val="24"/>
                <w:szCs w:val="24"/>
                <w:rtl/>
              </w:rPr>
              <w:t xml:space="preserve"> עמלות ע"פ הסכומים שאושרו להחזר במסמכים הייעודיים המשויכים לביקור תייר זה (בש"ח שלמים).</w:t>
            </w:r>
          </w:p>
        </w:tc>
      </w:tr>
      <w:tr w:rsidR="004217AC" w:rsidRPr="00296BB5" w:rsidTr="004217AC">
        <w:tc>
          <w:tcPr>
            <w:tcW w:w="2040" w:type="dxa"/>
            <w:shd w:val="clear" w:color="auto" w:fill="auto"/>
          </w:tcPr>
          <w:p w:rsidR="004217AC" w:rsidRPr="00296BB5" w:rsidRDefault="004217AC" w:rsidP="004217AC">
            <w:pPr>
              <w:rPr>
                <w:sz w:val="24"/>
                <w:szCs w:val="24"/>
              </w:rPr>
            </w:pPr>
            <w:r w:rsidRPr="00296BB5">
              <w:rPr>
                <w:sz w:val="24"/>
                <w:szCs w:val="24"/>
              </w:rPr>
              <w:t>SachAmlatSchum</w:t>
            </w:r>
          </w:p>
        </w:tc>
        <w:tc>
          <w:tcPr>
            <w:tcW w:w="1052" w:type="dxa"/>
            <w:shd w:val="clear" w:color="auto" w:fill="auto"/>
          </w:tcPr>
          <w:p w:rsidR="004217AC" w:rsidRPr="00296BB5" w:rsidRDefault="004217AC" w:rsidP="004217AC">
            <w:pPr>
              <w:rPr>
                <w:sz w:val="24"/>
                <w:szCs w:val="24"/>
              </w:rPr>
            </w:pPr>
            <w:r w:rsidRPr="00296BB5">
              <w:rPr>
                <w:sz w:val="24"/>
                <w:szCs w:val="24"/>
              </w:rPr>
              <w:t>Long</w:t>
            </w:r>
          </w:p>
        </w:tc>
        <w:tc>
          <w:tcPr>
            <w:tcW w:w="993" w:type="dxa"/>
            <w:shd w:val="clear" w:color="auto" w:fill="auto"/>
          </w:tcPr>
          <w:p w:rsidR="004217AC" w:rsidRPr="00296BB5" w:rsidRDefault="004217AC" w:rsidP="004217AC">
            <w:pPr>
              <w:rPr>
                <w:sz w:val="24"/>
                <w:szCs w:val="24"/>
              </w:rPr>
            </w:pPr>
            <w:r w:rsidRPr="00296BB5">
              <w:rPr>
                <w:sz w:val="24"/>
                <w:szCs w:val="24"/>
              </w:rPr>
              <w:t>N13</w:t>
            </w:r>
          </w:p>
        </w:tc>
        <w:tc>
          <w:tcPr>
            <w:tcW w:w="4077" w:type="dxa"/>
            <w:shd w:val="clear" w:color="auto" w:fill="auto"/>
          </w:tcPr>
          <w:p w:rsidR="004217AC" w:rsidRPr="00296BB5" w:rsidRDefault="004217AC" w:rsidP="004217AC">
            <w:pPr>
              <w:rPr>
                <w:sz w:val="24"/>
                <w:szCs w:val="24"/>
                <w:rtl/>
              </w:rPr>
            </w:pPr>
            <w:r w:rsidRPr="00296BB5">
              <w:rPr>
                <w:rFonts w:hint="cs"/>
                <w:sz w:val="24"/>
                <w:szCs w:val="24"/>
                <w:rtl/>
              </w:rPr>
              <w:t xml:space="preserve">סך סכומי העמלות המחושבות </w:t>
            </w:r>
            <w:r>
              <w:rPr>
                <w:rFonts w:hint="cs"/>
                <w:sz w:val="24"/>
                <w:szCs w:val="24"/>
                <w:rtl/>
              </w:rPr>
              <w:t>ב</w:t>
            </w:r>
            <w:r w:rsidRPr="00296BB5">
              <w:rPr>
                <w:rFonts w:hint="cs"/>
                <w:sz w:val="24"/>
                <w:szCs w:val="24"/>
                <w:rtl/>
              </w:rPr>
              <w:t>מסמ</w:t>
            </w:r>
            <w:r>
              <w:rPr>
                <w:rFonts w:hint="cs"/>
                <w:sz w:val="24"/>
                <w:szCs w:val="24"/>
                <w:rtl/>
              </w:rPr>
              <w:t>כים</w:t>
            </w:r>
            <w:r w:rsidRPr="00296BB5">
              <w:rPr>
                <w:rFonts w:hint="cs"/>
                <w:sz w:val="24"/>
                <w:szCs w:val="24"/>
                <w:rtl/>
              </w:rPr>
              <w:t xml:space="preserve"> </w:t>
            </w:r>
            <w:r>
              <w:rPr>
                <w:rFonts w:hint="cs"/>
                <w:sz w:val="24"/>
                <w:szCs w:val="24"/>
                <w:rtl/>
              </w:rPr>
              <w:t>ה</w:t>
            </w:r>
            <w:r w:rsidRPr="00296BB5">
              <w:rPr>
                <w:rFonts w:hint="cs"/>
                <w:sz w:val="24"/>
                <w:szCs w:val="24"/>
                <w:rtl/>
              </w:rPr>
              <w:t>ייעודי</w:t>
            </w:r>
            <w:r>
              <w:rPr>
                <w:rFonts w:hint="cs"/>
                <w:sz w:val="24"/>
                <w:szCs w:val="24"/>
                <w:rtl/>
              </w:rPr>
              <w:t>ם</w:t>
            </w:r>
            <w:r w:rsidRPr="00296BB5">
              <w:rPr>
                <w:rFonts w:hint="cs"/>
                <w:sz w:val="24"/>
                <w:szCs w:val="24"/>
                <w:rtl/>
              </w:rPr>
              <w:t xml:space="preserve"> המשוי</w:t>
            </w:r>
            <w:r>
              <w:rPr>
                <w:rFonts w:hint="cs"/>
                <w:sz w:val="24"/>
                <w:szCs w:val="24"/>
                <w:rtl/>
              </w:rPr>
              <w:t>כים</w:t>
            </w:r>
            <w:r w:rsidRPr="00296BB5">
              <w:rPr>
                <w:rFonts w:hint="cs"/>
                <w:sz w:val="24"/>
                <w:szCs w:val="24"/>
                <w:rtl/>
              </w:rPr>
              <w:t xml:space="preserve"> לביקור התייר הזה (בש"ח שלמים).</w:t>
            </w:r>
          </w:p>
        </w:tc>
      </w:tr>
      <w:tr w:rsidR="004217AC" w:rsidRPr="00296BB5" w:rsidTr="004217AC">
        <w:tc>
          <w:tcPr>
            <w:tcW w:w="2040" w:type="dxa"/>
            <w:shd w:val="clear" w:color="auto" w:fill="auto"/>
          </w:tcPr>
          <w:p w:rsidR="004217AC" w:rsidRPr="00296BB5" w:rsidRDefault="004217AC" w:rsidP="004217AC">
            <w:pPr>
              <w:rPr>
                <w:sz w:val="24"/>
                <w:szCs w:val="24"/>
              </w:rPr>
            </w:pPr>
            <w:r w:rsidRPr="00296BB5">
              <w:rPr>
                <w:sz w:val="24"/>
                <w:szCs w:val="24"/>
              </w:rPr>
              <w:t>SchumMaamAfterAmlatSchum</w:t>
            </w:r>
          </w:p>
        </w:tc>
        <w:tc>
          <w:tcPr>
            <w:tcW w:w="1052" w:type="dxa"/>
            <w:shd w:val="clear" w:color="auto" w:fill="auto"/>
          </w:tcPr>
          <w:p w:rsidR="004217AC" w:rsidRPr="00296BB5" w:rsidRDefault="004217AC" w:rsidP="004217AC">
            <w:pPr>
              <w:rPr>
                <w:sz w:val="24"/>
                <w:szCs w:val="24"/>
              </w:rPr>
            </w:pPr>
            <w:r w:rsidRPr="00296BB5">
              <w:rPr>
                <w:sz w:val="24"/>
                <w:szCs w:val="24"/>
              </w:rPr>
              <w:t>Long</w:t>
            </w:r>
          </w:p>
        </w:tc>
        <w:tc>
          <w:tcPr>
            <w:tcW w:w="993" w:type="dxa"/>
            <w:shd w:val="clear" w:color="auto" w:fill="auto"/>
          </w:tcPr>
          <w:p w:rsidR="004217AC" w:rsidRPr="00296BB5" w:rsidRDefault="004217AC" w:rsidP="004217AC">
            <w:pPr>
              <w:rPr>
                <w:sz w:val="24"/>
                <w:szCs w:val="24"/>
              </w:rPr>
            </w:pPr>
            <w:r w:rsidRPr="00296BB5">
              <w:rPr>
                <w:sz w:val="24"/>
                <w:szCs w:val="24"/>
              </w:rPr>
              <w:t>N13</w:t>
            </w:r>
          </w:p>
        </w:tc>
        <w:tc>
          <w:tcPr>
            <w:tcW w:w="4077" w:type="dxa"/>
            <w:shd w:val="clear" w:color="auto" w:fill="auto"/>
          </w:tcPr>
          <w:p w:rsidR="004217AC" w:rsidRPr="00296BB5" w:rsidRDefault="004217AC" w:rsidP="004217AC">
            <w:pPr>
              <w:rPr>
                <w:sz w:val="24"/>
                <w:szCs w:val="24"/>
                <w:rtl/>
              </w:rPr>
            </w:pPr>
            <w:r w:rsidRPr="00296BB5">
              <w:rPr>
                <w:rFonts w:hint="cs"/>
                <w:sz w:val="24"/>
                <w:szCs w:val="24"/>
                <w:rtl/>
              </w:rPr>
              <w:t>יתרת סכום המע"מ להחזר אחרי הפחתת העמלות המחושבות במסמכים הי</w:t>
            </w:r>
            <w:r>
              <w:rPr>
                <w:rFonts w:hint="cs"/>
                <w:sz w:val="24"/>
                <w:szCs w:val="24"/>
                <w:rtl/>
              </w:rPr>
              <w:t>י</w:t>
            </w:r>
            <w:r w:rsidRPr="00296BB5">
              <w:rPr>
                <w:rFonts w:hint="cs"/>
                <w:sz w:val="24"/>
                <w:szCs w:val="24"/>
                <w:rtl/>
              </w:rPr>
              <w:t>עודיים</w:t>
            </w:r>
            <w:r>
              <w:rPr>
                <w:rFonts w:hint="cs"/>
                <w:sz w:val="24"/>
                <w:szCs w:val="24"/>
                <w:rtl/>
              </w:rPr>
              <w:t>.</w:t>
            </w:r>
          </w:p>
        </w:tc>
      </w:tr>
      <w:tr w:rsidR="004217AC" w:rsidRPr="00296BB5" w:rsidTr="004217AC">
        <w:tc>
          <w:tcPr>
            <w:tcW w:w="2040" w:type="dxa"/>
            <w:shd w:val="clear" w:color="auto" w:fill="auto"/>
          </w:tcPr>
          <w:p w:rsidR="004217AC" w:rsidRPr="00296BB5" w:rsidRDefault="004217AC" w:rsidP="004217AC">
            <w:pPr>
              <w:rPr>
                <w:sz w:val="24"/>
                <w:szCs w:val="24"/>
                <w:rtl/>
              </w:rPr>
            </w:pPr>
            <w:r w:rsidRPr="00296BB5">
              <w:rPr>
                <w:sz w:val="24"/>
                <w:szCs w:val="24"/>
              </w:rPr>
              <w:t>KodOfenHechzerBafoal</w:t>
            </w:r>
          </w:p>
        </w:tc>
        <w:tc>
          <w:tcPr>
            <w:tcW w:w="1052" w:type="dxa"/>
            <w:shd w:val="clear" w:color="auto" w:fill="auto"/>
          </w:tcPr>
          <w:p w:rsidR="004217AC" w:rsidRPr="00296BB5" w:rsidRDefault="004217AC" w:rsidP="004217AC">
            <w:pPr>
              <w:rPr>
                <w:sz w:val="24"/>
                <w:szCs w:val="24"/>
              </w:rPr>
            </w:pPr>
            <w:r w:rsidRPr="00296BB5">
              <w:rPr>
                <w:sz w:val="24"/>
                <w:szCs w:val="24"/>
              </w:rPr>
              <w:t>Short</w:t>
            </w:r>
          </w:p>
        </w:tc>
        <w:tc>
          <w:tcPr>
            <w:tcW w:w="993" w:type="dxa"/>
            <w:shd w:val="clear" w:color="auto" w:fill="auto"/>
          </w:tcPr>
          <w:p w:rsidR="004217AC" w:rsidRPr="00296BB5" w:rsidRDefault="004217AC" w:rsidP="004217AC">
            <w:pPr>
              <w:rPr>
                <w:sz w:val="24"/>
                <w:szCs w:val="24"/>
              </w:rPr>
            </w:pPr>
            <w:r w:rsidRPr="00296BB5">
              <w:rPr>
                <w:sz w:val="24"/>
                <w:szCs w:val="24"/>
              </w:rPr>
              <w:t>N2</w:t>
            </w:r>
          </w:p>
        </w:tc>
        <w:tc>
          <w:tcPr>
            <w:tcW w:w="4077" w:type="dxa"/>
            <w:shd w:val="clear" w:color="auto" w:fill="auto"/>
          </w:tcPr>
          <w:p w:rsidR="004217AC" w:rsidRDefault="004217AC" w:rsidP="004217AC">
            <w:pPr>
              <w:rPr>
                <w:sz w:val="24"/>
                <w:szCs w:val="24"/>
                <w:rtl/>
              </w:rPr>
            </w:pPr>
            <w:r w:rsidRPr="00296BB5">
              <w:rPr>
                <w:rFonts w:hint="cs"/>
                <w:sz w:val="24"/>
                <w:szCs w:val="24"/>
                <w:rtl/>
              </w:rPr>
              <w:t>הקוד המייצג את אמצעי התשלום שנבחר ע"י התייר לצורך ההחזר</w:t>
            </w:r>
            <w:r>
              <w:rPr>
                <w:rFonts w:hint="cs"/>
                <w:sz w:val="24"/>
                <w:szCs w:val="24"/>
                <w:rtl/>
              </w:rPr>
              <w:t xml:space="preserve"> קוד אמצעי התשלום קובע גם את סוג וגובה העמלה הנגבית בגין האמצעי הנבחר.</w:t>
            </w:r>
          </w:p>
          <w:p w:rsidR="004217AC" w:rsidRDefault="004217AC" w:rsidP="004217AC">
            <w:pPr>
              <w:rPr>
                <w:sz w:val="24"/>
                <w:szCs w:val="24"/>
                <w:rtl/>
              </w:rPr>
            </w:pPr>
            <w:r>
              <w:rPr>
                <w:rFonts w:hint="cs"/>
                <w:sz w:val="24"/>
                <w:szCs w:val="24"/>
                <w:rtl/>
              </w:rPr>
              <w:t>ה</w:t>
            </w:r>
            <w:r w:rsidRPr="00296BB5">
              <w:rPr>
                <w:rFonts w:hint="cs"/>
                <w:sz w:val="24"/>
                <w:szCs w:val="24"/>
                <w:rtl/>
              </w:rPr>
              <w:t xml:space="preserve">ערכים </w:t>
            </w:r>
            <w:r>
              <w:rPr>
                <w:rFonts w:hint="cs"/>
                <w:sz w:val="24"/>
                <w:szCs w:val="24"/>
                <w:rtl/>
              </w:rPr>
              <w:t xml:space="preserve">האפשריים: </w:t>
            </w:r>
          </w:p>
          <w:p w:rsidR="004217AC" w:rsidRDefault="004217AC" w:rsidP="004217AC">
            <w:pPr>
              <w:rPr>
                <w:sz w:val="24"/>
                <w:szCs w:val="24"/>
                <w:rtl/>
              </w:rPr>
            </w:pPr>
            <w:r>
              <w:rPr>
                <w:rFonts w:hint="cs"/>
                <w:sz w:val="24"/>
                <w:szCs w:val="24"/>
                <w:rtl/>
              </w:rPr>
              <w:t>1 = מזומן. (עמלה של 2.5% מהסכום המחושב להחזר).</w:t>
            </w:r>
          </w:p>
          <w:p w:rsidR="004217AC" w:rsidRDefault="004217AC" w:rsidP="004217AC">
            <w:pPr>
              <w:rPr>
                <w:sz w:val="24"/>
                <w:szCs w:val="24"/>
                <w:rtl/>
              </w:rPr>
            </w:pPr>
            <w:r>
              <w:rPr>
                <w:rFonts w:hint="cs"/>
                <w:sz w:val="24"/>
                <w:szCs w:val="24"/>
                <w:rtl/>
              </w:rPr>
              <w:t>2 = המחאה (ללא עמלה).</w:t>
            </w:r>
          </w:p>
          <w:p w:rsidR="004217AC" w:rsidRDefault="004217AC" w:rsidP="004217AC">
            <w:pPr>
              <w:rPr>
                <w:sz w:val="24"/>
                <w:szCs w:val="24"/>
                <w:rtl/>
              </w:rPr>
            </w:pPr>
            <w:r>
              <w:rPr>
                <w:rFonts w:hint="cs"/>
                <w:sz w:val="24"/>
                <w:szCs w:val="24"/>
                <w:rtl/>
              </w:rPr>
              <w:t>3 = זיכוי כרטיס אשראי (ללא עמלה).</w:t>
            </w:r>
          </w:p>
          <w:p w:rsidR="004217AC" w:rsidRDefault="004217AC" w:rsidP="004217AC">
            <w:pPr>
              <w:rPr>
                <w:sz w:val="24"/>
                <w:szCs w:val="24"/>
                <w:rtl/>
              </w:rPr>
            </w:pPr>
            <w:r>
              <w:rPr>
                <w:rFonts w:hint="cs"/>
                <w:sz w:val="24"/>
                <w:szCs w:val="24"/>
                <w:rtl/>
              </w:rPr>
              <w:t>4 = העברה בנקאית (עמלה של 40 ₪).</w:t>
            </w:r>
          </w:p>
          <w:p w:rsidR="004217AC" w:rsidRDefault="004217AC" w:rsidP="004217AC">
            <w:pPr>
              <w:rPr>
                <w:sz w:val="24"/>
                <w:szCs w:val="24"/>
                <w:rtl/>
              </w:rPr>
            </w:pPr>
            <w:r>
              <w:rPr>
                <w:rFonts w:hint="cs"/>
                <w:sz w:val="24"/>
                <w:szCs w:val="24"/>
                <w:rtl/>
              </w:rPr>
              <w:t>(סכומי ושיעורי העמלות עשויים להשתנות מעת לעת)</w:t>
            </w:r>
          </w:p>
          <w:p w:rsidR="004217AC" w:rsidRDefault="004217AC" w:rsidP="004217AC">
            <w:pPr>
              <w:rPr>
                <w:sz w:val="24"/>
                <w:szCs w:val="24"/>
                <w:rtl/>
              </w:rPr>
            </w:pPr>
          </w:p>
          <w:p w:rsidR="004217AC" w:rsidRPr="00296BB5" w:rsidRDefault="004217AC" w:rsidP="004217AC">
            <w:pPr>
              <w:rPr>
                <w:sz w:val="24"/>
                <w:szCs w:val="24"/>
                <w:rtl/>
              </w:rPr>
            </w:pPr>
          </w:p>
        </w:tc>
      </w:tr>
      <w:tr w:rsidR="004217AC" w:rsidRPr="00296BB5" w:rsidTr="004217AC">
        <w:tc>
          <w:tcPr>
            <w:tcW w:w="2040" w:type="dxa"/>
            <w:shd w:val="clear" w:color="auto" w:fill="auto"/>
          </w:tcPr>
          <w:p w:rsidR="004217AC" w:rsidRPr="00296BB5" w:rsidRDefault="004217AC" w:rsidP="004217AC">
            <w:pPr>
              <w:rPr>
                <w:sz w:val="24"/>
                <w:szCs w:val="24"/>
              </w:rPr>
            </w:pPr>
            <w:r>
              <w:rPr>
                <w:sz w:val="24"/>
                <w:szCs w:val="24"/>
              </w:rPr>
              <w:t>sugAmlatEmzaiTashlum</w:t>
            </w:r>
          </w:p>
        </w:tc>
        <w:tc>
          <w:tcPr>
            <w:tcW w:w="1052" w:type="dxa"/>
            <w:shd w:val="clear" w:color="auto" w:fill="auto"/>
          </w:tcPr>
          <w:p w:rsidR="004217AC" w:rsidRPr="00296BB5" w:rsidRDefault="004217AC" w:rsidP="004217AC">
            <w:pPr>
              <w:rPr>
                <w:sz w:val="24"/>
                <w:szCs w:val="24"/>
                <w:rtl/>
              </w:rPr>
            </w:pPr>
            <w:r>
              <w:rPr>
                <w:sz w:val="24"/>
                <w:szCs w:val="24"/>
              </w:rPr>
              <w:t>Short</w:t>
            </w:r>
          </w:p>
        </w:tc>
        <w:tc>
          <w:tcPr>
            <w:tcW w:w="993" w:type="dxa"/>
            <w:shd w:val="clear" w:color="auto" w:fill="auto"/>
          </w:tcPr>
          <w:p w:rsidR="004217AC" w:rsidRPr="00296BB5" w:rsidRDefault="004217AC" w:rsidP="004217AC">
            <w:pPr>
              <w:rPr>
                <w:sz w:val="24"/>
                <w:szCs w:val="24"/>
              </w:rPr>
            </w:pPr>
            <w:r>
              <w:rPr>
                <w:sz w:val="24"/>
                <w:szCs w:val="24"/>
              </w:rPr>
              <w:t>N1</w:t>
            </w:r>
          </w:p>
        </w:tc>
        <w:tc>
          <w:tcPr>
            <w:tcW w:w="4077" w:type="dxa"/>
            <w:shd w:val="clear" w:color="auto" w:fill="auto"/>
          </w:tcPr>
          <w:p w:rsidR="004217AC" w:rsidRDefault="004217AC" w:rsidP="004217AC">
            <w:pPr>
              <w:rPr>
                <w:sz w:val="24"/>
                <w:szCs w:val="24"/>
                <w:rtl/>
              </w:rPr>
            </w:pPr>
            <w:r>
              <w:rPr>
                <w:rFonts w:hint="cs"/>
                <w:sz w:val="24"/>
                <w:szCs w:val="24"/>
                <w:rtl/>
              </w:rPr>
              <w:t xml:space="preserve">כדי לשמור את העמלה שנגבתה בפועל בגין אמצעי התשלום שנבחר וכתוצאה מכך שהעמלה יכולה להיות אחוזית או סכום קבוע, שדה זה מציין את קוד סוג העמלה בגין אמצעי התשלום, הערכים האפשריים: </w:t>
            </w:r>
          </w:p>
          <w:p w:rsidR="004217AC" w:rsidRDefault="004217AC" w:rsidP="004217AC">
            <w:pPr>
              <w:rPr>
                <w:sz w:val="24"/>
                <w:szCs w:val="24"/>
                <w:rtl/>
              </w:rPr>
            </w:pPr>
            <w:r>
              <w:rPr>
                <w:rFonts w:hint="cs"/>
                <w:sz w:val="24"/>
                <w:szCs w:val="24"/>
                <w:rtl/>
              </w:rPr>
              <w:t>1= סכום קבוע.</w:t>
            </w:r>
          </w:p>
          <w:p w:rsidR="004217AC" w:rsidRPr="00296BB5" w:rsidRDefault="004217AC" w:rsidP="004217AC">
            <w:pPr>
              <w:rPr>
                <w:sz w:val="24"/>
                <w:szCs w:val="24"/>
                <w:rtl/>
              </w:rPr>
            </w:pPr>
            <w:r>
              <w:rPr>
                <w:rFonts w:hint="cs"/>
                <w:sz w:val="24"/>
                <w:szCs w:val="24"/>
                <w:rtl/>
              </w:rPr>
              <w:t>2=עמלה אחוזית.</w:t>
            </w:r>
          </w:p>
        </w:tc>
      </w:tr>
      <w:tr w:rsidR="004217AC" w:rsidRPr="00296BB5" w:rsidTr="004217AC">
        <w:tc>
          <w:tcPr>
            <w:tcW w:w="2040" w:type="dxa"/>
            <w:shd w:val="clear" w:color="auto" w:fill="auto"/>
          </w:tcPr>
          <w:p w:rsidR="004217AC" w:rsidRDefault="004217AC" w:rsidP="004217AC">
            <w:pPr>
              <w:rPr>
                <w:sz w:val="24"/>
                <w:szCs w:val="24"/>
              </w:rPr>
            </w:pPr>
            <w:r>
              <w:rPr>
                <w:sz w:val="24"/>
                <w:szCs w:val="24"/>
              </w:rPr>
              <w:t>shiurAmlatEmzaiTaslum</w:t>
            </w:r>
          </w:p>
        </w:tc>
        <w:tc>
          <w:tcPr>
            <w:tcW w:w="1052" w:type="dxa"/>
            <w:shd w:val="clear" w:color="auto" w:fill="auto"/>
          </w:tcPr>
          <w:p w:rsidR="004217AC" w:rsidRDefault="004217AC" w:rsidP="004217AC">
            <w:pPr>
              <w:rPr>
                <w:sz w:val="24"/>
                <w:szCs w:val="24"/>
              </w:rPr>
            </w:pPr>
            <w:r>
              <w:rPr>
                <w:sz w:val="24"/>
                <w:szCs w:val="24"/>
              </w:rPr>
              <w:t>Double</w:t>
            </w:r>
          </w:p>
        </w:tc>
        <w:tc>
          <w:tcPr>
            <w:tcW w:w="993" w:type="dxa"/>
            <w:shd w:val="clear" w:color="auto" w:fill="auto"/>
          </w:tcPr>
          <w:p w:rsidR="004217AC" w:rsidRDefault="004217AC" w:rsidP="004217AC">
            <w:pPr>
              <w:rPr>
                <w:sz w:val="24"/>
                <w:szCs w:val="24"/>
                <w:rtl/>
              </w:rPr>
            </w:pPr>
            <w:r>
              <w:rPr>
                <w:sz w:val="24"/>
                <w:szCs w:val="24"/>
              </w:rPr>
              <w:t>N2.2</w:t>
            </w:r>
            <w:r>
              <w:rPr>
                <w:rFonts w:hint="cs"/>
                <w:sz w:val="24"/>
                <w:szCs w:val="24"/>
                <w:rtl/>
              </w:rPr>
              <w:t xml:space="preserve"> </w:t>
            </w:r>
          </w:p>
        </w:tc>
        <w:tc>
          <w:tcPr>
            <w:tcW w:w="4077" w:type="dxa"/>
            <w:shd w:val="clear" w:color="auto" w:fill="auto"/>
          </w:tcPr>
          <w:p w:rsidR="004217AC" w:rsidRDefault="004217AC" w:rsidP="004217AC">
            <w:pPr>
              <w:rPr>
                <w:sz w:val="24"/>
                <w:szCs w:val="24"/>
                <w:rtl/>
              </w:rPr>
            </w:pPr>
            <w:r>
              <w:rPr>
                <w:rFonts w:hint="cs"/>
                <w:sz w:val="24"/>
                <w:szCs w:val="24"/>
                <w:rtl/>
              </w:rPr>
              <w:t xml:space="preserve">כאשר עמלת אמצעי התשלום היא אחוזית שדה זה יציין את השיעור האחוזי. לדוגמא כאשר קוד אופן אמצעי התשלום הינו 1 (מזומן) </w:t>
            </w:r>
            <w:r>
              <w:rPr>
                <w:sz w:val="24"/>
                <w:szCs w:val="24"/>
                <w:rtl/>
              </w:rPr>
              <w:t>–</w:t>
            </w:r>
            <w:r>
              <w:rPr>
                <w:rFonts w:hint="cs"/>
                <w:sz w:val="24"/>
                <w:szCs w:val="24"/>
                <w:rtl/>
              </w:rPr>
              <w:t xml:space="preserve"> סוג העמלה יהיה 2 (עמלה אחוזית) ושיעור העלמה יהיה 2.5 (שתיים וחצי אחוז). </w:t>
            </w:r>
            <w:r>
              <w:rPr>
                <w:rFonts w:hint="cs"/>
                <w:sz w:val="24"/>
                <w:szCs w:val="24"/>
                <w:rtl/>
              </w:rPr>
              <w:lastRenderedPageBreak/>
              <w:t>כאשר סוג העמלה הוא 1 (סכום קבוע) שדה זה יהיה מאופס.</w:t>
            </w:r>
          </w:p>
        </w:tc>
      </w:tr>
      <w:tr w:rsidR="004217AC" w:rsidRPr="00296BB5" w:rsidTr="004217AC">
        <w:tc>
          <w:tcPr>
            <w:tcW w:w="2040" w:type="dxa"/>
            <w:shd w:val="clear" w:color="auto" w:fill="auto"/>
          </w:tcPr>
          <w:p w:rsidR="004217AC" w:rsidRDefault="004217AC" w:rsidP="004217AC">
            <w:pPr>
              <w:rPr>
                <w:sz w:val="24"/>
                <w:szCs w:val="24"/>
              </w:rPr>
            </w:pPr>
            <w:r>
              <w:rPr>
                <w:sz w:val="24"/>
                <w:szCs w:val="24"/>
              </w:rPr>
              <w:lastRenderedPageBreak/>
              <w:t>schumAmlatEmzaiTaslum</w:t>
            </w:r>
          </w:p>
        </w:tc>
        <w:tc>
          <w:tcPr>
            <w:tcW w:w="1052" w:type="dxa"/>
            <w:shd w:val="clear" w:color="auto" w:fill="auto"/>
          </w:tcPr>
          <w:p w:rsidR="004217AC" w:rsidRDefault="004217AC" w:rsidP="004217AC">
            <w:pPr>
              <w:rPr>
                <w:sz w:val="24"/>
                <w:szCs w:val="24"/>
                <w:rtl/>
              </w:rPr>
            </w:pPr>
            <w:r>
              <w:rPr>
                <w:sz w:val="24"/>
                <w:szCs w:val="24"/>
              </w:rPr>
              <w:t>Long</w:t>
            </w:r>
          </w:p>
        </w:tc>
        <w:tc>
          <w:tcPr>
            <w:tcW w:w="993" w:type="dxa"/>
            <w:shd w:val="clear" w:color="auto" w:fill="auto"/>
          </w:tcPr>
          <w:p w:rsidR="004217AC" w:rsidRDefault="004217AC" w:rsidP="004217AC">
            <w:pPr>
              <w:rPr>
                <w:sz w:val="24"/>
                <w:szCs w:val="24"/>
              </w:rPr>
            </w:pPr>
            <w:r>
              <w:rPr>
                <w:sz w:val="24"/>
                <w:szCs w:val="24"/>
              </w:rPr>
              <w:t>N13</w:t>
            </w:r>
          </w:p>
        </w:tc>
        <w:tc>
          <w:tcPr>
            <w:tcW w:w="4077" w:type="dxa"/>
            <w:shd w:val="clear" w:color="auto" w:fill="auto"/>
          </w:tcPr>
          <w:p w:rsidR="004217AC" w:rsidRDefault="004217AC" w:rsidP="004217AC">
            <w:pPr>
              <w:rPr>
                <w:sz w:val="24"/>
                <w:szCs w:val="24"/>
                <w:rtl/>
              </w:rPr>
            </w:pPr>
            <w:r>
              <w:rPr>
                <w:rFonts w:hint="cs"/>
                <w:sz w:val="24"/>
                <w:szCs w:val="24"/>
                <w:rtl/>
              </w:rPr>
              <w:t>הסכום שנגבה בפועל (המחושב ע"פ האחוז או הקבוע) כעמלה בגין אמצעי התשלום. (בש"ח שלמים).</w:t>
            </w:r>
          </w:p>
        </w:tc>
      </w:tr>
      <w:tr w:rsidR="004217AC" w:rsidRPr="00296BB5" w:rsidTr="004217AC">
        <w:tc>
          <w:tcPr>
            <w:tcW w:w="2040" w:type="dxa"/>
            <w:shd w:val="clear" w:color="auto" w:fill="auto"/>
          </w:tcPr>
          <w:p w:rsidR="004217AC" w:rsidRDefault="004217AC" w:rsidP="004217AC">
            <w:pPr>
              <w:rPr>
                <w:sz w:val="24"/>
                <w:szCs w:val="24"/>
              </w:rPr>
            </w:pPr>
            <w:r>
              <w:rPr>
                <w:sz w:val="24"/>
                <w:szCs w:val="24"/>
              </w:rPr>
              <w:t>schumHechzerbafoal</w:t>
            </w:r>
          </w:p>
        </w:tc>
        <w:tc>
          <w:tcPr>
            <w:tcW w:w="1052" w:type="dxa"/>
            <w:shd w:val="clear" w:color="auto" w:fill="auto"/>
          </w:tcPr>
          <w:p w:rsidR="004217AC" w:rsidRDefault="004217AC" w:rsidP="004217AC">
            <w:pPr>
              <w:rPr>
                <w:sz w:val="24"/>
                <w:szCs w:val="24"/>
              </w:rPr>
            </w:pPr>
            <w:r>
              <w:rPr>
                <w:sz w:val="24"/>
                <w:szCs w:val="24"/>
              </w:rPr>
              <w:t>Long</w:t>
            </w:r>
          </w:p>
        </w:tc>
        <w:tc>
          <w:tcPr>
            <w:tcW w:w="993" w:type="dxa"/>
            <w:shd w:val="clear" w:color="auto" w:fill="auto"/>
          </w:tcPr>
          <w:p w:rsidR="004217AC" w:rsidRDefault="004217AC" w:rsidP="004217AC">
            <w:pPr>
              <w:rPr>
                <w:sz w:val="24"/>
                <w:szCs w:val="24"/>
              </w:rPr>
            </w:pPr>
            <w:r>
              <w:rPr>
                <w:sz w:val="24"/>
                <w:szCs w:val="24"/>
              </w:rPr>
              <w:t>N13</w:t>
            </w:r>
          </w:p>
        </w:tc>
        <w:tc>
          <w:tcPr>
            <w:tcW w:w="4077" w:type="dxa"/>
            <w:shd w:val="clear" w:color="auto" w:fill="auto"/>
          </w:tcPr>
          <w:p w:rsidR="004217AC" w:rsidRDefault="004217AC" w:rsidP="004217AC">
            <w:pPr>
              <w:rPr>
                <w:sz w:val="24"/>
                <w:szCs w:val="24"/>
                <w:rtl/>
              </w:rPr>
            </w:pPr>
            <w:r>
              <w:rPr>
                <w:rFonts w:hint="cs"/>
                <w:sz w:val="24"/>
                <w:szCs w:val="24"/>
                <w:rtl/>
              </w:rPr>
              <w:t xml:space="preserve">הסכום המחושב להחזר בפועל (אחרי הפחתת העמלות השונות בש"ח שלמים). </w:t>
            </w:r>
          </w:p>
        </w:tc>
      </w:tr>
      <w:tr w:rsidR="004217AC" w:rsidRPr="00296BB5" w:rsidTr="004217AC">
        <w:tc>
          <w:tcPr>
            <w:tcW w:w="2040" w:type="dxa"/>
            <w:shd w:val="clear" w:color="auto" w:fill="auto"/>
          </w:tcPr>
          <w:p w:rsidR="004217AC" w:rsidRDefault="004217AC" w:rsidP="004217AC">
            <w:pPr>
              <w:rPr>
                <w:sz w:val="24"/>
                <w:szCs w:val="24"/>
              </w:rPr>
            </w:pPr>
            <w:r>
              <w:rPr>
                <w:sz w:val="24"/>
                <w:szCs w:val="24"/>
              </w:rPr>
              <w:t>MatbeaNivchar</w:t>
            </w:r>
          </w:p>
        </w:tc>
        <w:tc>
          <w:tcPr>
            <w:tcW w:w="1052" w:type="dxa"/>
            <w:shd w:val="clear" w:color="auto" w:fill="auto"/>
          </w:tcPr>
          <w:p w:rsidR="004217AC" w:rsidRDefault="004217AC" w:rsidP="004217AC">
            <w:pPr>
              <w:rPr>
                <w:sz w:val="24"/>
                <w:szCs w:val="24"/>
                <w:rtl/>
              </w:rPr>
            </w:pPr>
            <w:r>
              <w:rPr>
                <w:sz w:val="24"/>
                <w:szCs w:val="24"/>
              </w:rPr>
              <w:t>Short</w:t>
            </w:r>
          </w:p>
        </w:tc>
        <w:tc>
          <w:tcPr>
            <w:tcW w:w="993" w:type="dxa"/>
            <w:shd w:val="clear" w:color="auto" w:fill="auto"/>
          </w:tcPr>
          <w:p w:rsidR="004217AC" w:rsidRDefault="004217AC" w:rsidP="004217AC">
            <w:pPr>
              <w:rPr>
                <w:sz w:val="24"/>
                <w:szCs w:val="24"/>
              </w:rPr>
            </w:pPr>
            <w:r>
              <w:rPr>
                <w:sz w:val="24"/>
                <w:szCs w:val="24"/>
              </w:rPr>
              <w:t>N2</w:t>
            </w:r>
          </w:p>
        </w:tc>
        <w:tc>
          <w:tcPr>
            <w:tcW w:w="4077" w:type="dxa"/>
            <w:shd w:val="clear" w:color="auto" w:fill="auto"/>
          </w:tcPr>
          <w:p w:rsidR="004217AC" w:rsidRDefault="004217AC" w:rsidP="004217AC">
            <w:pPr>
              <w:rPr>
                <w:sz w:val="24"/>
                <w:szCs w:val="24"/>
                <w:rtl/>
              </w:rPr>
            </w:pPr>
            <w:r>
              <w:rPr>
                <w:rFonts w:hint="cs"/>
                <w:sz w:val="24"/>
                <w:szCs w:val="24"/>
                <w:rtl/>
              </w:rPr>
              <w:t xml:space="preserve">סוג המטבע שנבחר ע"י התייר להחזר. ערכים אפשריים: 1 = ₪. 2 = אירו. 3 = דולר. </w:t>
            </w:r>
          </w:p>
        </w:tc>
      </w:tr>
      <w:tr w:rsidR="004217AC" w:rsidRPr="00296BB5" w:rsidTr="004217AC">
        <w:tc>
          <w:tcPr>
            <w:tcW w:w="2040" w:type="dxa"/>
            <w:shd w:val="clear" w:color="auto" w:fill="auto"/>
          </w:tcPr>
          <w:p w:rsidR="004217AC" w:rsidRDefault="004217AC" w:rsidP="004217AC">
            <w:pPr>
              <w:rPr>
                <w:sz w:val="24"/>
                <w:szCs w:val="24"/>
              </w:rPr>
            </w:pPr>
            <w:r>
              <w:rPr>
                <w:sz w:val="24"/>
                <w:szCs w:val="24"/>
              </w:rPr>
              <w:t>ShaarMatbeaNivchar</w:t>
            </w:r>
          </w:p>
        </w:tc>
        <w:tc>
          <w:tcPr>
            <w:tcW w:w="1052" w:type="dxa"/>
            <w:shd w:val="clear" w:color="auto" w:fill="auto"/>
          </w:tcPr>
          <w:p w:rsidR="004217AC" w:rsidRDefault="004217AC" w:rsidP="004217AC">
            <w:pPr>
              <w:rPr>
                <w:sz w:val="24"/>
                <w:szCs w:val="24"/>
              </w:rPr>
            </w:pPr>
            <w:r>
              <w:rPr>
                <w:sz w:val="24"/>
                <w:szCs w:val="24"/>
              </w:rPr>
              <w:t>double</w:t>
            </w:r>
          </w:p>
        </w:tc>
        <w:tc>
          <w:tcPr>
            <w:tcW w:w="993" w:type="dxa"/>
            <w:shd w:val="clear" w:color="auto" w:fill="auto"/>
          </w:tcPr>
          <w:p w:rsidR="004217AC" w:rsidRDefault="004217AC" w:rsidP="004217AC">
            <w:pPr>
              <w:rPr>
                <w:sz w:val="24"/>
                <w:szCs w:val="24"/>
              </w:rPr>
            </w:pPr>
            <w:r>
              <w:rPr>
                <w:sz w:val="24"/>
                <w:szCs w:val="24"/>
              </w:rPr>
              <w:t>N4.3</w:t>
            </w:r>
          </w:p>
        </w:tc>
        <w:tc>
          <w:tcPr>
            <w:tcW w:w="4077" w:type="dxa"/>
            <w:shd w:val="clear" w:color="auto" w:fill="auto"/>
          </w:tcPr>
          <w:p w:rsidR="004217AC" w:rsidRDefault="004217AC" w:rsidP="004217AC">
            <w:pPr>
              <w:rPr>
                <w:sz w:val="24"/>
                <w:szCs w:val="24"/>
                <w:rtl/>
              </w:rPr>
            </w:pPr>
            <w:r>
              <w:rPr>
                <w:rFonts w:hint="cs"/>
                <w:sz w:val="24"/>
                <w:szCs w:val="24"/>
                <w:rtl/>
              </w:rPr>
              <w:t>שער המטבע הנבחר</w:t>
            </w:r>
          </w:p>
        </w:tc>
      </w:tr>
      <w:tr w:rsidR="004217AC" w:rsidRPr="00296BB5" w:rsidTr="004217AC">
        <w:tc>
          <w:tcPr>
            <w:tcW w:w="2040" w:type="dxa"/>
            <w:shd w:val="clear" w:color="auto" w:fill="auto"/>
          </w:tcPr>
          <w:p w:rsidR="004217AC" w:rsidRDefault="004217AC" w:rsidP="004217AC">
            <w:pPr>
              <w:rPr>
                <w:sz w:val="24"/>
                <w:szCs w:val="24"/>
              </w:rPr>
            </w:pPr>
            <w:r>
              <w:rPr>
                <w:sz w:val="24"/>
                <w:szCs w:val="24"/>
              </w:rPr>
              <w:t>SchumMumar</w:t>
            </w:r>
          </w:p>
        </w:tc>
        <w:tc>
          <w:tcPr>
            <w:tcW w:w="1052" w:type="dxa"/>
            <w:shd w:val="clear" w:color="auto" w:fill="auto"/>
          </w:tcPr>
          <w:p w:rsidR="004217AC" w:rsidRDefault="004217AC" w:rsidP="004217AC">
            <w:pPr>
              <w:rPr>
                <w:sz w:val="24"/>
                <w:szCs w:val="24"/>
                <w:rtl/>
              </w:rPr>
            </w:pPr>
            <w:r>
              <w:rPr>
                <w:sz w:val="24"/>
                <w:szCs w:val="24"/>
              </w:rPr>
              <w:t>Long</w:t>
            </w:r>
          </w:p>
        </w:tc>
        <w:tc>
          <w:tcPr>
            <w:tcW w:w="993" w:type="dxa"/>
            <w:shd w:val="clear" w:color="auto" w:fill="auto"/>
          </w:tcPr>
          <w:p w:rsidR="004217AC" w:rsidRDefault="004217AC" w:rsidP="004217AC">
            <w:pPr>
              <w:rPr>
                <w:sz w:val="24"/>
                <w:szCs w:val="24"/>
              </w:rPr>
            </w:pPr>
            <w:r>
              <w:rPr>
                <w:sz w:val="24"/>
                <w:szCs w:val="24"/>
              </w:rPr>
              <w:t>N13</w:t>
            </w:r>
          </w:p>
        </w:tc>
        <w:tc>
          <w:tcPr>
            <w:tcW w:w="4077" w:type="dxa"/>
            <w:shd w:val="clear" w:color="auto" w:fill="auto"/>
          </w:tcPr>
          <w:p w:rsidR="004217AC" w:rsidRDefault="004217AC" w:rsidP="004217AC">
            <w:pPr>
              <w:rPr>
                <w:sz w:val="24"/>
                <w:szCs w:val="24"/>
                <w:rtl/>
              </w:rPr>
            </w:pPr>
            <w:r>
              <w:rPr>
                <w:rFonts w:hint="cs"/>
                <w:sz w:val="24"/>
                <w:szCs w:val="24"/>
                <w:rtl/>
              </w:rPr>
              <w:t>הסכום להחזר מומר למטבע הנבחר (שלמים).</w:t>
            </w:r>
          </w:p>
        </w:tc>
      </w:tr>
      <w:tr w:rsidR="004217AC" w:rsidRPr="00296BB5" w:rsidTr="004217AC">
        <w:tc>
          <w:tcPr>
            <w:tcW w:w="2040" w:type="dxa"/>
            <w:shd w:val="clear" w:color="auto" w:fill="auto"/>
          </w:tcPr>
          <w:p w:rsidR="004217AC" w:rsidRDefault="004217AC" w:rsidP="004217AC">
            <w:pPr>
              <w:rPr>
                <w:sz w:val="24"/>
                <w:szCs w:val="24"/>
              </w:rPr>
            </w:pPr>
            <w:r>
              <w:rPr>
                <w:sz w:val="24"/>
                <w:szCs w:val="24"/>
              </w:rPr>
              <w:t>DateHechzerBafoal</w:t>
            </w:r>
          </w:p>
        </w:tc>
        <w:tc>
          <w:tcPr>
            <w:tcW w:w="1052" w:type="dxa"/>
            <w:shd w:val="clear" w:color="auto" w:fill="auto"/>
          </w:tcPr>
          <w:p w:rsidR="004217AC" w:rsidRDefault="004217AC" w:rsidP="004217AC">
            <w:pPr>
              <w:rPr>
                <w:sz w:val="24"/>
                <w:szCs w:val="24"/>
              </w:rPr>
            </w:pPr>
            <w:r>
              <w:rPr>
                <w:sz w:val="24"/>
                <w:szCs w:val="24"/>
              </w:rPr>
              <w:t>DateTime</w:t>
            </w:r>
          </w:p>
        </w:tc>
        <w:tc>
          <w:tcPr>
            <w:tcW w:w="993" w:type="dxa"/>
            <w:shd w:val="clear" w:color="auto" w:fill="auto"/>
          </w:tcPr>
          <w:p w:rsidR="004217AC" w:rsidRDefault="004217AC" w:rsidP="004217AC">
            <w:pPr>
              <w:rPr>
                <w:sz w:val="24"/>
                <w:szCs w:val="24"/>
              </w:rPr>
            </w:pPr>
          </w:p>
        </w:tc>
        <w:tc>
          <w:tcPr>
            <w:tcW w:w="4077" w:type="dxa"/>
            <w:shd w:val="clear" w:color="auto" w:fill="auto"/>
          </w:tcPr>
          <w:p w:rsidR="004217AC" w:rsidRDefault="004217AC" w:rsidP="004217AC">
            <w:pPr>
              <w:rPr>
                <w:sz w:val="24"/>
                <w:szCs w:val="24"/>
                <w:rtl/>
              </w:rPr>
            </w:pPr>
            <w:r>
              <w:rPr>
                <w:rFonts w:hint="cs"/>
                <w:sz w:val="24"/>
                <w:szCs w:val="24"/>
                <w:rtl/>
              </w:rPr>
              <w:t>תאריך ביצוע ההחזר בפועל</w:t>
            </w:r>
          </w:p>
        </w:tc>
      </w:tr>
      <w:tr w:rsidR="004217AC" w:rsidRPr="00296BB5" w:rsidTr="004217AC">
        <w:tc>
          <w:tcPr>
            <w:tcW w:w="2040" w:type="dxa"/>
            <w:shd w:val="clear" w:color="auto" w:fill="auto"/>
          </w:tcPr>
          <w:p w:rsidR="004217AC" w:rsidRDefault="004217AC" w:rsidP="004217AC">
            <w:pPr>
              <w:rPr>
                <w:sz w:val="24"/>
                <w:szCs w:val="24"/>
              </w:rPr>
            </w:pPr>
            <w:r>
              <w:rPr>
                <w:sz w:val="24"/>
                <w:szCs w:val="24"/>
              </w:rPr>
              <w:t>tzMeshalem</w:t>
            </w:r>
          </w:p>
        </w:tc>
        <w:tc>
          <w:tcPr>
            <w:tcW w:w="1052" w:type="dxa"/>
            <w:shd w:val="clear" w:color="auto" w:fill="auto"/>
          </w:tcPr>
          <w:p w:rsidR="004217AC" w:rsidRDefault="004217AC" w:rsidP="004217AC">
            <w:pPr>
              <w:rPr>
                <w:sz w:val="24"/>
                <w:szCs w:val="24"/>
              </w:rPr>
            </w:pPr>
            <w:r>
              <w:rPr>
                <w:sz w:val="24"/>
                <w:szCs w:val="24"/>
              </w:rPr>
              <w:t>String</w:t>
            </w:r>
          </w:p>
        </w:tc>
        <w:tc>
          <w:tcPr>
            <w:tcW w:w="993" w:type="dxa"/>
            <w:shd w:val="clear" w:color="auto" w:fill="auto"/>
          </w:tcPr>
          <w:p w:rsidR="004217AC" w:rsidRDefault="004217AC" w:rsidP="004217AC">
            <w:pPr>
              <w:rPr>
                <w:sz w:val="24"/>
                <w:szCs w:val="24"/>
              </w:rPr>
            </w:pPr>
            <w:r>
              <w:rPr>
                <w:sz w:val="24"/>
                <w:szCs w:val="24"/>
              </w:rPr>
              <w:t>N9</w:t>
            </w:r>
          </w:p>
        </w:tc>
        <w:tc>
          <w:tcPr>
            <w:tcW w:w="4077" w:type="dxa"/>
            <w:shd w:val="clear" w:color="auto" w:fill="auto"/>
          </w:tcPr>
          <w:p w:rsidR="004217AC" w:rsidRDefault="004217AC" w:rsidP="004217AC">
            <w:pPr>
              <w:rPr>
                <w:sz w:val="24"/>
                <w:szCs w:val="24"/>
                <w:rtl/>
              </w:rPr>
            </w:pPr>
            <w:r>
              <w:rPr>
                <w:rFonts w:hint="cs"/>
                <w:sz w:val="24"/>
                <w:szCs w:val="24"/>
                <w:rtl/>
              </w:rPr>
              <w:t>ת.ז העובד המשלם בפועל</w:t>
            </w:r>
          </w:p>
        </w:tc>
      </w:tr>
      <w:tr w:rsidR="004217AC" w:rsidRPr="00296BB5" w:rsidTr="004217AC">
        <w:tc>
          <w:tcPr>
            <w:tcW w:w="2040" w:type="dxa"/>
            <w:shd w:val="clear" w:color="auto" w:fill="auto"/>
          </w:tcPr>
          <w:p w:rsidR="004217AC" w:rsidRDefault="004217AC" w:rsidP="004217AC">
            <w:pPr>
              <w:rPr>
                <w:sz w:val="24"/>
                <w:szCs w:val="24"/>
                <w:rtl/>
              </w:rPr>
            </w:pPr>
            <w:r>
              <w:rPr>
                <w:sz w:val="24"/>
                <w:szCs w:val="24"/>
              </w:rPr>
              <w:t>NameMeshalem</w:t>
            </w:r>
          </w:p>
        </w:tc>
        <w:tc>
          <w:tcPr>
            <w:tcW w:w="1052" w:type="dxa"/>
            <w:shd w:val="clear" w:color="auto" w:fill="auto"/>
          </w:tcPr>
          <w:p w:rsidR="004217AC" w:rsidRDefault="004217AC" w:rsidP="004217AC">
            <w:pPr>
              <w:rPr>
                <w:sz w:val="24"/>
                <w:szCs w:val="24"/>
              </w:rPr>
            </w:pPr>
            <w:r>
              <w:rPr>
                <w:sz w:val="24"/>
                <w:szCs w:val="24"/>
              </w:rPr>
              <w:t>String</w:t>
            </w:r>
          </w:p>
        </w:tc>
        <w:tc>
          <w:tcPr>
            <w:tcW w:w="993" w:type="dxa"/>
            <w:shd w:val="clear" w:color="auto" w:fill="auto"/>
          </w:tcPr>
          <w:p w:rsidR="004217AC" w:rsidRDefault="004217AC" w:rsidP="004217AC">
            <w:pPr>
              <w:rPr>
                <w:sz w:val="24"/>
                <w:szCs w:val="24"/>
              </w:rPr>
            </w:pPr>
            <w:r>
              <w:rPr>
                <w:sz w:val="24"/>
                <w:szCs w:val="24"/>
              </w:rPr>
              <w:t>A18</w:t>
            </w:r>
          </w:p>
        </w:tc>
        <w:tc>
          <w:tcPr>
            <w:tcW w:w="4077" w:type="dxa"/>
            <w:shd w:val="clear" w:color="auto" w:fill="auto"/>
          </w:tcPr>
          <w:p w:rsidR="004217AC" w:rsidRDefault="004217AC" w:rsidP="004217AC">
            <w:pPr>
              <w:rPr>
                <w:sz w:val="24"/>
                <w:szCs w:val="24"/>
                <w:rtl/>
              </w:rPr>
            </w:pPr>
            <w:r>
              <w:rPr>
                <w:rFonts w:hint="cs"/>
                <w:sz w:val="24"/>
                <w:szCs w:val="24"/>
                <w:rtl/>
              </w:rPr>
              <w:t>שם העובד המשלם בפועל</w:t>
            </w:r>
          </w:p>
        </w:tc>
      </w:tr>
      <w:tr w:rsidR="004217AC" w:rsidRPr="00296BB5" w:rsidTr="004217AC">
        <w:tc>
          <w:tcPr>
            <w:tcW w:w="2040" w:type="dxa"/>
            <w:shd w:val="clear" w:color="auto" w:fill="auto"/>
          </w:tcPr>
          <w:p w:rsidR="004217AC" w:rsidRPr="00C42C45" w:rsidRDefault="004217AC" w:rsidP="004217AC">
            <w:pPr>
              <w:autoSpaceDE w:val="0"/>
              <w:autoSpaceDN w:val="0"/>
              <w:bidi w:val="0"/>
              <w:adjustRightInd w:val="0"/>
              <w:jc w:val="right"/>
              <w:rPr>
                <w:rFonts w:ascii="Arial" w:hAnsi="Arial"/>
                <w:sz w:val="24"/>
                <w:szCs w:val="24"/>
              </w:rPr>
            </w:pPr>
            <w:r w:rsidRPr="00C42C45">
              <w:rPr>
                <w:rFonts w:ascii="Arial" w:hAnsi="Arial"/>
                <w:sz w:val="24"/>
                <w:szCs w:val="24"/>
              </w:rPr>
              <w:t>RemainderSchumMumarInNis</w:t>
            </w:r>
          </w:p>
          <w:p w:rsidR="004217AC" w:rsidRDefault="004217AC" w:rsidP="004217AC">
            <w:pPr>
              <w:rPr>
                <w:sz w:val="24"/>
                <w:szCs w:val="24"/>
              </w:rPr>
            </w:pPr>
          </w:p>
        </w:tc>
        <w:tc>
          <w:tcPr>
            <w:tcW w:w="1052" w:type="dxa"/>
            <w:shd w:val="clear" w:color="auto" w:fill="auto"/>
          </w:tcPr>
          <w:p w:rsidR="004217AC" w:rsidRDefault="004217AC" w:rsidP="004217AC">
            <w:pPr>
              <w:rPr>
                <w:sz w:val="24"/>
                <w:szCs w:val="24"/>
              </w:rPr>
            </w:pPr>
            <w:r>
              <w:rPr>
                <w:sz w:val="24"/>
                <w:szCs w:val="24"/>
              </w:rPr>
              <w:t>Long</w:t>
            </w:r>
          </w:p>
        </w:tc>
        <w:tc>
          <w:tcPr>
            <w:tcW w:w="993" w:type="dxa"/>
            <w:shd w:val="clear" w:color="auto" w:fill="auto"/>
          </w:tcPr>
          <w:p w:rsidR="004217AC" w:rsidRDefault="004217AC" w:rsidP="004217AC">
            <w:pPr>
              <w:rPr>
                <w:sz w:val="24"/>
                <w:szCs w:val="24"/>
              </w:rPr>
            </w:pPr>
            <w:r>
              <w:rPr>
                <w:sz w:val="24"/>
                <w:szCs w:val="24"/>
              </w:rPr>
              <w:t>N13</w:t>
            </w:r>
          </w:p>
        </w:tc>
        <w:tc>
          <w:tcPr>
            <w:tcW w:w="4077" w:type="dxa"/>
            <w:shd w:val="clear" w:color="auto" w:fill="auto"/>
          </w:tcPr>
          <w:p w:rsidR="004217AC" w:rsidRDefault="004217AC" w:rsidP="004217AC">
            <w:pPr>
              <w:rPr>
                <w:sz w:val="24"/>
                <w:szCs w:val="24"/>
                <w:rtl/>
              </w:rPr>
            </w:pPr>
            <w:r>
              <w:rPr>
                <w:rFonts w:hint="cs"/>
                <w:sz w:val="24"/>
                <w:szCs w:val="24"/>
                <w:rtl/>
              </w:rPr>
              <w:t xml:space="preserve">סכום השארית בש"ח כאשר התשלום מבוצע באירו או דולר ויש שארית שלא ניתן לשלם בשטרות מוחזר סכום בשקלים </w:t>
            </w:r>
          </w:p>
        </w:tc>
      </w:tr>
    </w:tbl>
    <w:p w:rsidR="004217AC" w:rsidRDefault="004217AC" w:rsidP="004217AC">
      <w:pPr>
        <w:ind w:left="360"/>
        <w:rPr>
          <w:sz w:val="24"/>
          <w:szCs w:val="24"/>
          <w:u w:val="single"/>
          <w:rtl/>
        </w:rPr>
      </w:pPr>
    </w:p>
    <w:p w:rsidR="004217AC" w:rsidRDefault="004217AC" w:rsidP="004217AC">
      <w:pPr>
        <w:rPr>
          <w:b/>
          <w:bCs/>
          <w:sz w:val="24"/>
          <w:szCs w:val="24"/>
          <w:u w:val="single"/>
          <w:rtl/>
        </w:rPr>
      </w:pPr>
      <w:r>
        <w:rPr>
          <w:sz w:val="24"/>
          <w:szCs w:val="24"/>
          <w:u w:val="single"/>
          <w:rtl/>
        </w:rPr>
        <w:br w:type="page"/>
      </w:r>
      <w:r w:rsidRPr="00286B2E">
        <w:rPr>
          <w:b/>
          <w:bCs/>
          <w:sz w:val="24"/>
          <w:szCs w:val="24"/>
          <w:u w:val="single"/>
        </w:rPr>
        <w:lastRenderedPageBreak/>
        <w:t>cMismachYeudiData</w:t>
      </w:r>
    </w:p>
    <w:p w:rsidR="00604A3F" w:rsidRDefault="00604A3F" w:rsidP="004217AC">
      <w:pPr>
        <w:rPr>
          <w:b/>
          <w:bCs/>
          <w:sz w:val="24"/>
          <w:szCs w:val="24"/>
          <w:u w:val="single"/>
          <w:rtl/>
        </w:rPr>
      </w:pPr>
    </w:p>
    <w:p w:rsidR="004217AC" w:rsidRDefault="004217AC" w:rsidP="00527F85">
      <w:pPr>
        <w:spacing w:line="360" w:lineRule="auto"/>
        <w:rPr>
          <w:sz w:val="24"/>
          <w:szCs w:val="24"/>
          <w:rtl/>
        </w:rPr>
      </w:pPr>
      <w:r>
        <w:rPr>
          <w:rFonts w:hint="cs"/>
          <w:sz w:val="24"/>
          <w:szCs w:val="24"/>
          <w:rtl/>
        </w:rPr>
        <w:t>מבנה נתונים זה מיועד למסמך ייעודי אחד, דהיינו מכלול נתוני עסקה אותה ביצע תייר בחנות מסוימת בארץ (בית עסק המורשים לעניין החזרי המע"מ). כמו כן המבנה יחזיק את נתוני הטיפול במסמך הייעודי במעבר הגבול.</w:t>
      </w:r>
    </w:p>
    <w:p w:rsidR="004217AC" w:rsidRDefault="004217AC" w:rsidP="00527F85">
      <w:pPr>
        <w:spacing w:line="360" w:lineRule="auto"/>
        <w:rPr>
          <w:sz w:val="24"/>
          <w:szCs w:val="24"/>
          <w:rtl/>
        </w:rPr>
      </w:pPr>
      <w:r>
        <w:rPr>
          <w:rFonts w:hint="cs"/>
          <w:sz w:val="24"/>
          <w:szCs w:val="24"/>
          <w:rtl/>
        </w:rPr>
        <w:t xml:space="preserve">רשימה של אובייקטים מסוג זה מהווה חלק מהאובייקט </w:t>
      </w:r>
      <w:r>
        <w:rPr>
          <w:sz w:val="24"/>
          <w:szCs w:val="24"/>
          <w:rtl/>
        </w:rPr>
        <w:t>–</w:t>
      </w:r>
      <w:r>
        <w:rPr>
          <w:rFonts w:hint="cs"/>
          <w:sz w:val="24"/>
          <w:szCs w:val="24"/>
          <w:rtl/>
        </w:rPr>
        <w:t xml:space="preserve"> ביקור תייר.</w:t>
      </w:r>
    </w:p>
    <w:p w:rsidR="004217AC" w:rsidRDefault="004217AC" w:rsidP="00527F85">
      <w:pPr>
        <w:spacing w:line="360" w:lineRule="auto"/>
        <w:rPr>
          <w:sz w:val="24"/>
          <w:szCs w:val="24"/>
          <w:u w:val="single"/>
        </w:rPr>
      </w:pPr>
      <w:r w:rsidRPr="00374BE8">
        <w:rPr>
          <w:rFonts w:hint="cs"/>
          <w:sz w:val="24"/>
          <w:szCs w:val="24"/>
          <w:u w:val="single"/>
          <w:rtl/>
        </w:rPr>
        <w:t>להלן מבנה האובייקט</w:t>
      </w:r>
    </w:p>
    <w:p w:rsidR="004217AC" w:rsidRDefault="004217AC" w:rsidP="004217AC">
      <w:pPr>
        <w:rPr>
          <w:sz w:val="24"/>
          <w:szCs w:val="24"/>
          <w:rtl/>
        </w:rPr>
      </w:pPr>
      <w:r>
        <w:rPr>
          <w:rFonts w:hint="cs"/>
          <w:sz w:val="24"/>
          <w:szCs w:val="24"/>
          <w:rtl/>
        </w:rPr>
        <w:t>האובייקט יכיל את האובייקטים הבאים:</w:t>
      </w:r>
    </w:p>
    <w:p w:rsidR="004217AC" w:rsidRDefault="004217AC" w:rsidP="00992B63">
      <w:pPr>
        <w:numPr>
          <w:ilvl w:val="0"/>
          <w:numId w:val="47"/>
        </w:numPr>
        <w:spacing w:after="200" w:line="276" w:lineRule="auto"/>
        <w:rPr>
          <w:sz w:val="24"/>
          <w:szCs w:val="24"/>
        </w:rPr>
      </w:pPr>
      <w:r>
        <w:rPr>
          <w:rFonts w:hint="cs"/>
          <w:sz w:val="24"/>
          <w:szCs w:val="24"/>
          <w:rtl/>
        </w:rPr>
        <w:t>נתוני העוסק (</w:t>
      </w:r>
      <w:r>
        <w:rPr>
          <w:sz w:val="24"/>
          <w:szCs w:val="24"/>
        </w:rPr>
        <w:t>cOsekData</w:t>
      </w:r>
      <w:r>
        <w:rPr>
          <w:rFonts w:hint="cs"/>
          <w:sz w:val="24"/>
          <w:szCs w:val="24"/>
          <w:rtl/>
        </w:rPr>
        <w:t xml:space="preserve">). </w:t>
      </w:r>
    </w:p>
    <w:p w:rsidR="004217AC" w:rsidRDefault="004217AC" w:rsidP="00992B63">
      <w:pPr>
        <w:numPr>
          <w:ilvl w:val="0"/>
          <w:numId w:val="47"/>
        </w:numPr>
        <w:spacing w:after="200" w:line="276" w:lineRule="auto"/>
        <w:rPr>
          <w:sz w:val="24"/>
          <w:szCs w:val="24"/>
        </w:rPr>
      </w:pPr>
      <w:r>
        <w:rPr>
          <w:rFonts w:hint="cs"/>
          <w:sz w:val="24"/>
          <w:szCs w:val="24"/>
          <w:rtl/>
        </w:rPr>
        <w:t>נתוני העסקה (</w:t>
      </w:r>
      <w:r>
        <w:rPr>
          <w:sz w:val="24"/>
          <w:szCs w:val="24"/>
        </w:rPr>
        <w:t>cIskaData</w:t>
      </w:r>
      <w:r>
        <w:rPr>
          <w:rFonts w:hint="cs"/>
          <w:sz w:val="24"/>
          <w:szCs w:val="24"/>
          <w:rtl/>
        </w:rPr>
        <w:t>).</w:t>
      </w:r>
    </w:p>
    <w:p w:rsidR="004217AC" w:rsidRDefault="004217AC" w:rsidP="00992B63">
      <w:pPr>
        <w:numPr>
          <w:ilvl w:val="0"/>
          <w:numId w:val="47"/>
        </w:numPr>
        <w:spacing w:after="200" w:line="276" w:lineRule="auto"/>
        <w:rPr>
          <w:sz w:val="24"/>
          <w:szCs w:val="24"/>
        </w:rPr>
      </w:pPr>
      <w:r>
        <w:rPr>
          <w:rFonts w:hint="cs"/>
          <w:sz w:val="24"/>
          <w:szCs w:val="24"/>
          <w:rtl/>
        </w:rPr>
        <w:t>נתוני סיכום העסקה (</w:t>
      </w:r>
      <w:r>
        <w:rPr>
          <w:sz w:val="24"/>
          <w:szCs w:val="24"/>
        </w:rPr>
        <w:t>cSikumIska</w:t>
      </w:r>
      <w:r>
        <w:rPr>
          <w:rFonts w:hint="cs"/>
          <w:sz w:val="24"/>
          <w:szCs w:val="24"/>
          <w:rtl/>
        </w:rPr>
        <w:t>)</w:t>
      </w:r>
    </w:p>
    <w:p w:rsidR="004217AC" w:rsidRDefault="004217AC" w:rsidP="00992B63">
      <w:pPr>
        <w:numPr>
          <w:ilvl w:val="0"/>
          <w:numId w:val="47"/>
        </w:numPr>
        <w:spacing w:after="200" w:line="276" w:lineRule="auto"/>
        <w:rPr>
          <w:sz w:val="24"/>
          <w:szCs w:val="24"/>
        </w:rPr>
      </w:pPr>
      <w:r>
        <w:rPr>
          <w:rFonts w:hint="cs"/>
          <w:sz w:val="24"/>
          <w:szCs w:val="24"/>
          <w:rtl/>
        </w:rPr>
        <w:t>נתוני העמלה בגין ההחזר למסמך זה (</w:t>
      </w:r>
      <w:r>
        <w:rPr>
          <w:sz w:val="24"/>
          <w:szCs w:val="24"/>
        </w:rPr>
        <w:t>cAmlaData</w:t>
      </w:r>
      <w:r>
        <w:rPr>
          <w:rFonts w:hint="cs"/>
          <w:sz w:val="24"/>
          <w:szCs w:val="24"/>
          <w:rtl/>
        </w:rPr>
        <w:t xml:space="preserve">) </w:t>
      </w:r>
    </w:p>
    <w:p w:rsidR="004217AC" w:rsidRDefault="004217AC" w:rsidP="00992B63">
      <w:pPr>
        <w:numPr>
          <w:ilvl w:val="0"/>
          <w:numId w:val="47"/>
        </w:numPr>
        <w:spacing w:after="200" w:line="276" w:lineRule="auto"/>
        <w:rPr>
          <w:sz w:val="24"/>
          <w:szCs w:val="24"/>
        </w:rPr>
      </w:pPr>
      <w:r>
        <w:rPr>
          <w:rFonts w:hint="cs"/>
          <w:sz w:val="24"/>
          <w:szCs w:val="24"/>
          <w:rtl/>
        </w:rPr>
        <w:t>נתוני מצב (סטאטוס) המסמך (</w:t>
      </w:r>
      <w:r>
        <w:rPr>
          <w:sz w:val="24"/>
          <w:szCs w:val="24"/>
        </w:rPr>
        <w:t>cMazavMismachData</w:t>
      </w:r>
      <w:r>
        <w:rPr>
          <w:rFonts w:hint="cs"/>
          <w:sz w:val="24"/>
          <w:szCs w:val="24"/>
          <w:rtl/>
        </w:rPr>
        <w:t xml:space="preserve">) </w:t>
      </w:r>
    </w:p>
    <w:p w:rsidR="004217AC" w:rsidRDefault="004217AC" w:rsidP="00992B63">
      <w:pPr>
        <w:numPr>
          <w:ilvl w:val="0"/>
          <w:numId w:val="47"/>
        </w:numPr>
        <w:spacing w:after="200" w:line="276" w:lineRule="auto"/>
        <w:rPr>
          <w:sz w:val="24"/>
          <w:szCs w:val="24"/>
        </w:rPr>
      </w:pPr>
      <w:r>
        <w:rPr>
          <w:rFonts w:hint="cs"/>
          <w:sz w:val="24"/>
          <w:szCs w:val="24"/>
          <w:rtl/>
        </w:rPr>
        <w:t>רשימת הפריטים שנרכשו ונתוניהם (</w:t>
      </w:r>
      <w:r>
        <w:rPr>
          <w:sz w:val="24"/>
          <w:szCs w:val="24"/>
        </w:rPr>
        <w:t>cShurotIskaData</w:t>
      </w:r>
      <w:r>
        <w:rPr>
          <w:rFonts w:hint="cs"/>
          <w:sz w:val="24"/>
          <w:szCs w:val="24"/>
          <w:rtl/>
        </w:rPr>
        <w:t xml:space="preserve">) </w:t>
      </w:r>
      <w:r>
        <w:rPr>
          <w:sz w:val="24"/>
          <w:szCs w:val="24"/>
          <w:rtl/>
        </w:rPr>
        <w:t>–</w:t>
      </w:r>
      <w:r>
        <w:rPr>
          <w:rFonts w:hint="cs"/>
          <w:sz w:val="24"/>
          <w:szCs w:val="24"/>
          <w:rtl/>
        </w:rPr>
        <w:t xml:space="preserve"> אובייקט זה בנוי מרשימה (</w:t>
      </w:r>
      <w:r>
        <w:rPr>
          <w:sz w:val="24"/>
          <w:szCs w:val="24"/>
        </w:rPr>
        <w:t>List</w:t>
      </w:r>
      <w:r>
        <w:rPr>
          <w:rFonts w:hint="cs"/>
          <w:sz w:val="24"/>
          <w:szCs w:val="24"/>
          <w:rtl/>
        </w:rPr>
        <w:t>) של אובייקטים מסוג פריט קניה (</w:t>
      </w:r>
      <w:r>
        <w:rPr>
          <w:sz w:val="24"/>
          <w:szCs w:val="24"/>
        </w:rPr>
        <w:t>cShuratIskaData</w:t>
      </w:r>
      <w:r>
        <w:rPr>
          <w:rFonts w:hint="cs"/>
          <w:sz w:val="24"/>
          <w:szCs w:val="24"/>
          <w:rtl/>
        </w:rPr>
        <w:t>)</w:t>
      </w:r>
    </w:p>
    <w:p w:rsidR="004217AC" w:rsidRDefault="004217AC" w:rsidP="004217AC">
      <w:pPr>
        <w:ind w:left="360"/>
        <w:rPr>
          <w:sz w:val="24"/>
          <w:szCs w:val="24"/>
          <w:u w:val="single"/>
          <w:rtl/>
        </w:rPr>
      </w:pPr>
    </w:p>
    <w:p w:rsidR="004217AC" w:rsidRDefault="004217AC" w:rsidP="004217AC">
      <w:pPr>
        <w:ind w:left="360"/>
        <w:rPr>
          <w:sz w:val="24"/>
          <w:szCs w:val="24"/>
          <w:u w:val="single"/>
          <w:rtl/>
        </w:rPr>
      </w:pPr>
      <w:r>
        <w:rPr>
          <w:rFonts w:hint="cs"/>
          <w:sz w:val="24"/>
          <w:szCs w:val="24"/>
          <w:u w:val="single"/>
          <w:rtl/>
        </w:rPr>
        <w:t>להלן מבנה האובייקטים השונים שהוזכרו ברשימה לעיל</w:t>
      </w:r>
    </w:p>
    <w:p w:rsidR="00604A3F" w:rsidRDefault="00604A3F" w:rsidP="004217AC">
      <w:pPr>
        <w:ind w:left="360"/>
        <w:rPr>
          <w:sz w:val="24"/>
          <w:szCs w:val="24"/>
          <w:u w:val="single"/>
          <w:rtl/>
        </w:rPr>
      </w:pPr>
    </w:p>
    <w:p w:rsidR="004217AC" w:rsidRDefault="004217AC" w:rsidP="004217AC">
      <w:pPr>
        <w:ind w:left="360"/>
        <w:rPr>
          <w:sz w:val="24"/>
          <w:szCs w:val="24"/>
          <w:rtl/>
        </w:rPr>
      </w:pPr>
      <w:r>
        <w:rPr>
          <w:b/>
          <w:bCs/>
          <w:sz w:val="24"/>
          <w:szCs w:val="24"/>
          <w:u w:val="single"/>
        </w:rPr>
        <w:t>cOsekData</w:t>
      </w:r>
    </w:p>
    <w:p w:rsidR="00604A3F" w:rsidRPr="00C35932" w:rsidRDefault="00604A3F" w:rsidP="004217AC">
      <w:pPr>
        <w:ind w:left="360"/>
        <w:rPr>
          <w:sz w:val="24"/>
          <w:szCs w:val="24"/>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0"/>
        <w:gridCol w:w="1052"/>
        <w:gridCol w:w="993"/>
        <w:gridCol w:w="4077"/>
      </w:tblGrid>
      <w:tr w:rsidR="004217AC" w:rsidRPr="00296BB5" w:rsidTr="004217AC">
        <w:tc>
          <w:tcPr>
            <w:tcW w:w="2040" w:type="dxa"/>
            <w:shd w:val="clear" w:color="auto" w:fill="auto"/>
          </w:tcPr>
          <w:p w:rsidR="004217AC" w:rsidRPr="00296BB5" w:rsidRDefault="004217AC" w:rsidP="004217AC">
            <w:pPr>
              <w:jc w:val="center"/>
              <w:rPr>
                <w:sz w:val="24"/>
                <w:szCs w:val="24"/>
                <w:rtl/>
              </w:rPr>
            </w:pPr>
            <w:r w:rsidRPr="00296BB5">
              <w:rPr>
                <w:rFonts w:hint="cs"/>
                <w:sz w:val="24"/>
                <w:szCs w:val="24"/>
                <w:rtl/>
              </w:rPr>
              <w:t>שם שדה</w:t>
            </w:r>
          </w:p>
        </w:tc>
        <w:tc>
          <w:tcPr>
            <w:tcW w:w="1052" w:type="dxa"/>
            <w:shd w:val="clear" w:color="auto" w:fill="auto"/>
          </w:tcPr>
          <w:p w:rsidR="004217AC" w:rsidRPr="00296BB5" w:rsidRDefault="004217AC" w:rsidP="004217AC">
            <w:pPr>
              <w:jc w:val="center"/>
              <w:rPr>
                <w:sz w:val="24"/>
                <w:szCs w:val="24"/>
                <w:rtl/>
              </w:rPr>
            </w:pPr>
            <w:r w:rsidRPr="00296BB5">
              <w:rPr>
                <w:rFonts w:hint="cs"/>
                <w:sz w:val="24"/>
                <w:szCs w:val="24"/>
                <w:rtl/>
              </w:rPr>
              <w:t xml:space="preserve">סוג </w:t>
            </w:r>
          </w:p>
        </w:tc>
        <w:tc>
          <w:tcPr>
            <w:tcW w:w="993" w:type="dxa"/>
            <w:shd w:val="clear" w:color="auto" w:fill="auto"/>
          </w:tcPr>
          <w:p w:rsidR="004217AC" w:rsidRPr="00296BB5" w:rsidRDefault="004217AC" w:rsidP="004217AC">
            <w:pPr>
              <w:jc w:val="center"/>
              <w:rPr>
                <w:sz w:val="24"/>
                <w:szCs w:val="24"/>
                <w:rtl/>
              </w:rPr>
            </w:pPr>
            <w:r w:rsidRPr="00296BB5">
              <w:rPr>
                <w:rFonts w:hint="cs"/>
                <w:sz w:val="24"/>
                <w:szCs w:val="24"/>
                <w:rtl/>
              </w:rPr>
              <w:t>מבנה</w:t>
            </w:r>
          </w:p>
        </w:tc>
        <w:tc>
          <w:tcPr>
            <w:tcW w:w="4077" w:type="dxa"/>
            <w:shd w:val="clear" w:color="auto" w:fill="auto"/>
          </w:tcPr>
          <w:p w:rsidR="004217AC" w:rsidRPr="00296BB5" w:rsidRDefault="004217AC" w:rsidP="004217AC">
            <w:pPr>
              <w:jc w:val="center"/>
              <w:rPr>
                <w:sz w:val="24"/>
                <w:szCs w:val="24"/>
                <w:rtl/>
              </w:rPr>
            </w:pPr>
            <w:r w:rsidRPr="00296BB5">
              <w:rPr>
                <w:rFonts w:hint="cs"/>
                <w:sz w:val="24"/>
                <w:szCs w:val="24"/>
                <w:rtl/>
              </w:rPr>
              <w:t>תיאור</w:t>
            </w:r>
          </w:p>
        </w:tc>
      </w:tr>
      <w:tr w:rsidR="004217AC" w:rsidRPr="00296BB5" w:rsidTr="004217AC">
        <w:tc>
          <w:tcPr>
            <w:tcW w:w="2040" w:type="dxa"/>
            <w:shd w:val="clear" w:color="auto" w:fill="auto"/>
          </w:tcPr>
          <w:p w:rsidR="004217AC" w:rsidRPr="00296BB5" w:rsidRDefault="004217AC" w:rsidP="004217AC">
            <w:pPr>
              <w:rPr>
                <w:sz w:val="24"/>
                <w:szCs w:val="24"/>
              </w:rPr>
            </w:pPr>
            <w:r>
              <w:rPr>
                <w:sz w:val="24"/>
                <w:szCs w:val="24"/>
              </w:rPr>
              <w:t>NumOsek</w:t>
            </w:r>
          </w:p>
        </w:tc>
        <w:tc>
          <w:tcPr>
            <w:tcW w:w="1052" w:type="dxa"/>
            <w:shd w:val="clear" w:color="auto" w:fill="auto"/>
          </w:tcPr>
          <w:p w:rsidR="004217AC" w:rsidRPr="00296BB5" w:rsidRDefault="004217AC" w:rsidP="004217AC">
            <w:pPr>
              <w:rPr>
                <w:sz w:val="24"/>
                <w:szCs w:val="24"/>
              </w:rPr>
            </w:pPr>
            <w:r>
              <w:rPr>
                <w:sz w:val="24"/>
                <w:szCs w:val="24"/>
              </w:rPr>
              <w:t>String</w:t>
            </w:r>
          </w:p>
        </w:tc>
        <w:tc>
          <w:tcPr>
            <w:tcW w:w="993" w:type="dxa"/>
            <w:shd w:val="clear" w:color="auto" w:fill="auto"/>
          </w:tcPr>
          <w:p w:rsidR="004217AC" w:rsidRPr="00296BB5" w:rsidRDefault="004217AC" w:rsidP="004217AC">
            <w:pPr>
              <w:rPr>
                <w:sz w:val="24"/>
                <w:szCs w:val="24"/>
              </w:rPr>
            </w:pPr>
            <w:r>
              <w:rPr>
                <w:sz w:val="24"/>
                <w:szCs w:val="24"/>
              </w:rPr>
              <w:t>N9</w:t>
            </w:r>
          </w:p>
        </w:tc>
        <w:tc>
          <w:tcPr>
            <w:tcW w:w="4077" w:type="dxa"/>
            <w:shd w:val="clear" w:color="auto" w:fill="auto"/>
          </w:tcPr>
          <w:p w:rsidR="004217AC" w:rsidRPr="00296BB5" w:rsidRDefault="004217AC" w:rsidP="004217AC">
            <w:pPr>
              <w:rPr>
                <w:sz w:val="24"/>
                <w:szCs w:val="24"/>
                <w:rtl/>
              </w:rPr>
            </w:pPr>
            <w:r>
              <w:rPr>
                <w:rFonts w:hint="cs"/>
                <w:sz w:val="24"/>
                <w:szCs w:val="24"/>
                <w:rtl/>
              </w:rPr>
              <w:t>מספר העוסק אצלו בוצעה העסקה</w:t>
            </w:r>
          </w:p>
        </w:tc>
      </w:tr>
      <w:tr w:rsidR="004217AC" w:rsidRPr="00296BB5" w:rsidTr="004217AC">
        <w:tc>
          <w:tcPr>
            <w:tcW w:w="2040" w:type="dxa"/>
            <w:shd w:val="clear" w:color="auto" w:fill="auto"/>
          </w:tcPr>
          <w:p w:rsidR="004217AC" w:rsidRDefault="004217AC" w:rsidP="004217AC">
            <w:pPr>
              <w:rPr>
                <w:sz w:val="24"/>
                <w:szCs w:val="24"/>
              </w:rPr>
            </w:pPr>
            <w:r>
              <w:rPr>
                <w:sz w:val="24"/>
                <w:szCs w:val="24"/>
              </w:rPr>
              <w:t>ShemOsek</w:t>
            </w:r>
          </w:p>
        </w:tc>
        <w:tc>
          <w:tcPr>
            <w:tcW w:w="1052" w:type="dxa"/>
            <w:shd w:val="clear" w:color="auto" w:fill="auto"/>
          </w:tcPr>
          <w:p w:rsidR="004217AC" w:rsidRDefault="004217AC" w:rsidP="004217AC">
            <w:pPr>
              <w:rPr>
                <w:sz w:val="24"/>
                <w:szCs w:val="24"/>
              </w:rPr>
            </w:pPr>
            <w:r>
              <w:rPr>
                <w:sz w:val="24"/>
                <w:szCs w:val="24"/>
              </w:rPr>
              <w:t>string</w:t>
            </w:r>
          </w:p>
        </w:tc>
        <w:tc>
          <w:tcPr>
            <w:tcW w:w="993" w:type="dxa"/>
            <w:shd w:val="clear" w:color="auto" w:fill="auto"/>
          </w:tcPr>
          <w:p w:rsidR="004217AC" w:rsidRDefault="004217AC" w:rsidP="004217AC">
            <w:pPr>
              <w:rPr>
                <w:sz w:val="24"/>
                <w:szCs w:val="24"/>
              </w:rPr>
            </w:pPr>
            <w:r>
              <w:rPr>
                <w:sz w:val="24"/>
                <w:szCs w:val="24"/>
              </w:rPr>
              <w:t>A22</w:t>
            </w:r>
          </w:p>
        </w:tc>
        <w:tc>
          <w:tcPr>
            <w:tcW w:w="4077" w:type="dxa"/>
            <w:shd w:val="clear" w:color="auto" w:fill="auto"/>
          </w:tcPr>
          <w:p w:rsidR="004217AC" w:rsidRDefault="004217AC" w:rsidP="004217AC">
            <w:pPr>
              <w:rPr>
                <w:sz w:val="24"/>
                <w:szCs w:val="24"/>
                <w:rtl/>
              </w:rPr>
            </w:pPr>
            <w:r>
              <w:rPr>
                <w:rFonts w:hint="cs"/>
                <w:sz w:val="24"/>
                <w:szCs w:val="24"/>
                <w:rtl/>
              </w:rPr>
              <w:t>שם העוסק</w:t>
            </w:r>
          </w:p>
        </w:tc>
      </w:tr>
    </w:tbl>
    <w:p w:rsidR="004217AC" w:rsidRDefault="004217AC" w:rsidP="004217AC">
      <w:pPr>
        <w:ind w:left="360"/>
        <w:rPr>
          <w:sz w:val="24"/>
          <w:szCs w:val="24"/>
          <w:u w:val="single"/>
          <w:rtl/>
        </w:rPr>
      </w:pPr>
    </w:p>
    <w:p w:rsidR="004217AC" w:rsidRDefault="004217AC" w:rsidP="004217AC">
      <w:pPr>
        <w:ind w:left="360"/>
        <w:rPr>
          <w:sz w:val="24"/>
          <w:szCs w:val="24"/>
          <w:rtl/>
        </w:rPr>
      </w:pPr>
      <w:r>
        <w:rPr>
          <w:b/>
          <w:bCs/>
          <w:sz w:val="24"/>
          <w:szCs w:val="24"/>
          <w:u w:val="single"/>
        </w:rPr>
        <w:t>cIskaData</w:t>
      </w:r>
    </w:p>
    <w:p w:rsidR="00604A3F" w:rsidRPr="00C35932" w:rsidRDefault="00604A3F" w:rsidP="004217AC">
      <w:pPr>
        <w:ind w:left="360"/>
        <w:rPr>
          <w:sz w:val="24"/>
          <w:szCs w:val="24"/>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5"/>
        <w:gridCol w:w="1259"/>
        <w:gridCol w:w="967"/>
        <w:gridCol w:w="3785"/>
      </w:tblGrid>
      <w:tr w:rsidR="004217AC" w:rsidRPr="00296BB5" w:rsidTr="004217AC">
        <w:tc>
          <w:tcPr>
            <w:tcW w:w="2248" w:type="dxa"/>
            <w:shd w:val="clear" w:color="auto" w:fill="auto"/>
          </w:tcPr>
          <w:p w:rsidR="004217AC" w:rsidRPr="00296BB5" w:rsidRDefault="004217AC" w:rsidP="004217AC">
            <w:pPr>
              <w:jc w:val="center"/>
              <w:rPr>
                <w:sz w:val="24"/>
                <w:szCs w:val="24"/>
                <w:rtl/>
              </w:rPr>
            </w:pPr>
            <w:r w:rsidRPr="00296BB5">
              <w:rPr>
                <w:rFonts w:hint="cs"/>
                <w:sz w:val="24"/>
                <w:szCs w:val="24"/>
                <w:rtl/>
              </w:rPr>
              <w:t>שם שדה</w:t>
            </w:r>
          </w:p>
        </w:tc>
        <w:tc>
          <w:tcPr>
            <w:tcW w:w="1162" w:type="dxa"/>
            <w:shd w:val="clear" w:color="auto" w:fill="auto"/>
          </w:tcPr>
          <w:p w:rsidR="004217AC" w:rsidRPr="00296BB5" w:rsidRDefault="004217AC" w:rsidP="004217AC">
            <w:pPr>
              <w:jc w:val="center"/>
              <w:rPr>
                <w:sz w:val="24"/>
                <w:szCs w:val="24"/>
                <w:rtl/>
              </w:rPr>
            </w:pPr>
            <w:r w:rsidRPr="00296BB5">
              <w:rPr>
                <w:rFonts w:hint="cs"/>
                <w:sz w:val="24"/>
                <w:szCs w:val="24"/>
                <w:rtl/>
              </w:rPr>
              <w:t xml:space="preserve">סוג </w:t>
            </w:r>
          </w:p>
        </w:tc>
        <w:tc>
          <w:tcPr>
            <w:tcW w:w="967" w:type="dxa"/>
            <w:shd w:val="clear" w:color="auto" w:fill="auto"/>
          </w:tcPr>
          <w:p w:rsidR="004217AC" w:rsidRPr="00296BB5" w:rsidRDefault="004217AC" w:rsidP="004217AC">
            <w:pPr>
              <w:jc w:val="center"/>
              <w:rPr>
                <w:sz w:val="24"/>
                <w:szCs w:val="24"/>
                <w:rtl/>
              </w:rPr>
            </w:pPr>
            <w:r w:rsidRPr="00296BB5">
              <w:rPr>
                <w:rFonts w:hint="cs"/>
                <w:sz w:val="24"/>
                <w:szCs w:val="24"/>
                <w:rtl/>
              </w:rPr>
              <w:t>מבנה</w:t>
            </w:r>
          </w:p>
        </w:tc>
        <w:tc>
          <w:tcPr>
            <w:tcW w:w="3785" w:type="dxa"/>
            <w:shd w:val="clear" w:color="auto" w:fill="auto"/>
          </w:tcPr>
          <w:p w:rsidR="004217AC" w:rsidRPr="00296BB5" w:rsidRDefault="004217AC" w:rsidP="004217AC">
            <w:pPr>
              <w:jc w:val="center"/>
              <w:rPr>
                <w:sz w:val="24"/>
                <w:szCs w:val="24"/>
                <w:rtl/>
              </w:rPr>
            </w:pPr>
            <w:r w:rsidRPr="00296BB5">
              <w:rPr>
                <w:rFonts w:hint="cs"/>
                <w:sz w:val="24"/>
                <w:szCs w:val="24"/>
                <w:rtl/>
              </w:rPr>
              <w:t>תיאור</w:t>
            </w:r>
          </w:p>
        </w:tc>
      </w:tr>
      <w:tr w:rsidR="004217AC" w:rsidRPr="00296BB5" w:rsidTr="004217AC">
        <w:tc>
          <w:tcPr>
            <w:tcW w:w="2248" w:type="dxa"/>
            <w:shd w:val="clear" w:color="auto" w:fill="auto"/>
          </w:tcPr>
          <w:p w:rsidR="004217AC" w:rsidRPr="00296BB5" w:rsidRDefault="004217AC" w:rsidP="004217AC">
            <w:pPr>
              <w:rPr>
                <w:sz w:val="24"/>
                <w:szCs w:val="24"/>
              </w:rPr>
            </w:pPr>
            <w:r>
              <w:rPr>
                <w:sz w:val="24"/>
                <w:szCs w:val="24"/>
              </w:rPr>
              <w:t>kodBarkod</w:t>
            </w:r>
          </w:p>
        </w:tc>
        <w:tc>
          <w:tcPr>
            <w:tcW w:w="1162" w:type="dxa"/>
            <w:shd w:val="clear" w:color="auto" w:fill="auto"/>
          </w:tcPr>
          <w:p w:rsidR="004217AC" w:rsidRPr="00296BB5" w:rsidRDefault="004217AC" w:rsidP="004217AC">
            <w:pPr>
              <w:rPr>
                <w:sz w:val="24"/>
                <w:szCs w:val="24"/>
              </w:rPr>
            </w:pPr>
            <w:r>
              <w:rPr>
                <w:sz w:val="24"/>
                <w:szCs w:val="24"/>
              </w:rPr>
              <w:t>Long</w:t>
            </w:r>
          </w:p>
        </w:tc>
        <w:tc>
          <w:tcPr>
            <w:tcW w:w="967" w:type="dxa"/>
            <w:shd w:val="clear" w:color="auto" w:fill="auto"/>
          </w:tcPr>
          <w:p w:rsidR="004217AC" w:rsidRPr="00296BB5" w:rsidRDefault="004217AC" w:rsidP="004217AC">
            <w:pPr>
              <w:rPr>
                <w:sz w:val="24"/>
                <w:szCs w:val="24"/>
              </w:rPr>
            </w:pPr>
            <w:r>
              <w:rPr>
                <w:sz w:val="24"/>
                <w:szCs w:val="24"/>
              </w:rPr>
              <w:t>N9</w:t>
            </w:r>
          </w:p>
        </w:tc>
        <w:tc>
          <w:tcPr>
            <w:tcW w:w="3785" w:type="dxa"/>
            <w:shd w:val="clear" w:color="auto" w:fill="auto"/>
          </w:tcPr>
          <w:p w:rsidR="004217AC" w:rsidRPr="00296BB5" w:rsidRDefault="004217AC" w:rsidP="004217AC">
            <w:pPr>
              <w:rPr>
                <w:sz w:val="24"/>
                <w:szCs w:val="24"/>
                <w:rtl/>
              </w:rPr>
            </w:pPr>
            <w:r>
              <w:rPr>
                <w:rFonts w:hint="cs"/>
                <w:sz w:val="24"/>
                <w:szCs w:val="24"/>
                <w:rtl/>
              </w:rPr>
              <w:t xml:space="preserve">מספר הבר קוד </w:t>
            </w:r>
            <w:r>
              <w:rPr>
                <w:sz w:val="24"/>
                <w:szCs w:val="24"/>
                <w:rtl/>
              </w:rPr>
              <w:t>–</w:t>
            </w:r>
            <w:r>
              <w:rPr>
                <w:rFonts w:hint="cs"/>
                <w:sz w:val="24"/>
                <w:szCs w:val="24"/>
                <w:rtl/>
              </w:rPr>
              <w:t xml:space="preserve"> מספר המאפיין באופן חד ערכי את המסמך הייעודי</w:t>
            </w:r>
          </w:p>
        </w:tc>
      </w:tr>
      <w:tr w:rsidR="004217AC" w:rsidRPr="00296BB5" w:rsidTr="004217AC">
        <w:tc>
          <w:tcPr>
            <w:tcW w:w="2248" w:type="dxa"/>
            <w:shd w:val="clear" w:color="auto" w:fill="auto"/>
          </w:tcPr>
          <w:p w:rsidR="004217AC" w:rsidRDefault="004217AC" w:rsidP="004217AC">
            <w:pPr>
              <w:rPr>
                <w:sz w:val="24"/>
                <w:szCs w:val="24"/>
                <w:rtl/>
              </w:rPr>
            </w:pPr>
            <w:r>
              <w:rPr>
                <w:sz w:val="24"/>
                <w:szCs w:val="24"/>
              </w:rPr>
              <w:t>NumMismachYadani</w:t>
            </w:r>
          </w:p>
        </w:tc>
        <w:tc>
          <w:tcPr>
            <w:tcW w:w="1162" w:type="dxa"/>
            <w:shd w:val="clear" w:color="auto" w:fill="auto"/>
          </w:tcPr>
          <w:p w:rsidR="004217AC" w:rsidRDefault="004217AC" w:rsidP="004217AC">
            <w:pPr>
              <w:rPr>
                <w:sz w:val="24"/>
                <w:szCs w:val="24"/>
              </w:rPr>
            </w:pPr>
            <w:r>
              <w:rPr>
                <w:sz w:val="24"/>
                <w:szCs w:val="24"/>
              </w:rPr>
              <w:t>string</w:t>
            </w:r>
          </w:p>
        </w:tc>
        <w:tc>
          <w:tcPr>
            <w:tcW w:w="967" w:type="dxa"/>
            <w:shd w:val="clear" w:color="auto" w:fill="auto"/>
          </w:tcPr>
          <w:p w:rsidR="004217AC" w:rsidRDefault="004217AC" w:rsidP="004217AC">
            <w:pPr>
              <w:rPr>
                <w:sz w:val="24"/>
                <w:szCs w:val="24"/>
              </w:rPr>
            </w:pPr>
            <w:r>
              <w:rPr>
                <w:sz w:val="24"/>
                <w:szCs w:val="24"/>
              </w:rPr>
              <w:t>N10</w:t>
            </w:r>
          </w:p>
        </w:tc>
        <w:tc>
          <w:tcPr>
            <w:tcW w:w="3785" w:type="dxa"/>
            <w:shd w:val="clear" w:color="auto" w:fill="auto"/>
          </w:tcPr>
          <w:p w:rsidR="004217AC" w:rsidRDefault="004217AC" w:rsidP="004217AC">
            <w:pPr>
              <w:rPr>
                <w:sz w:val="24"/>
                <w:szCs w:val="24"/>
                <w:rtl/>
              </w:rPr>
            </w:pPr>
            <w:r>
              <w:rPr>
                <w:rFonts w:hint="cs"/>
                <w:sz w:val="24"/>
                <w:szCs w:val="24"/>
                <w:rtl/>
              </w:rPr>
              <w:t>מספר המסמך הידני (אם המסמך הייעודי הוזן על סמך מסמך ידני)</w:t>
            </w:r>
          </w:p>
        </w:tc>
      </w:tr>
      <w:tr w:rsidR="004217AC" w:rsidRPr="00296BB5" w:rsidTr="004217AC">
        <w:tc>
          <w:tcPr>
            <w:tcW w:w="2248" w:type="dxa"/>
            <w:shd w:val="clear" w:color="auto" w:fill="auto"/>
          </w:tcPr>
          <w:p w:rsidR="004217AC" w:rsidRDefault="004217AC" w:rsidP="004217AC">
            <w:pPr>
              <w:rPr>
                <w:sz w:val="24"/>
                <w:szCs w:val="24"/>
              </w:rPr>
            </w:pPr>
            <w:r>
              <w:rPr>
                <w:sz w:val="24"/>
                <w:szCs w:val="24"/>
              </w:rPr>
              <w:t>NumHeshMaam</w:t>
            </w:r>
          </w:p>
        </w:tc>
        <w:tc>
          <w:tcPr>
            <w:tcW w:w="1162" w:type="dxa"/>
            <w:shd w:val="clear" w:color="auto" w:fill="auto"/>
          </w:tcPr>
          <w:p w:rsidR="004217AC" w:rsidRDefault="004217AC" w:rsidP="004217AC">
            <w:pPr>
              <w:rPr>
                <w:sz w:val="24"/>
                <w:szCs w:val="24"/>
              </w:rPr>
            </w:pPr>
            <w:r>
              <w:rPr>
                <w:sz w:val="24"/>
                <w:szCs w:val="24"/>
              </w:rPr>
              <w:t>string</w:t>
            </w:r>
          </w:p>
        </w:tc>
        <w:tc>
          <w:tcPr>
            <w:tcW w:w="967" w:type="dxa"/>
            <w:shd w:val="clear" w:color="auto" w:fill="auto"/>
          </w:tcPr>
          <w:p w:rsidR="004217AC" w:rsidRDefault="004217AC" w:rsidP="004217AC">
            <w:pPr>
              <w:rPr>
                <w:sz w:val="24"/>
                <w:szCs w:val="24"/>
              </w:rPr>
            </w:pPr>
            <w:r>
              <w:rPr>
                <w:sz w:val="24"/>
                <w:szCs w:val="24"/>
              </w:rPr>
              <w:t>N9</w:t>
            </w:r>
          </w:p>
        </w:tc>
        <w:tc>
          <w:tcPr>
            <w:tcW w:w="3785" w:type="dxa"/>
            <w:shd w:val="clear" w:color="auto" w:fill="auto"/>
          </w:tcPr>
          <w:p w:rsidR="004217AC" w:rsidRDefault="004217AC" w:rsidP="004217AC">
            <w:pPr>
              <w:rPr>
                <w:sz w:val="24"/>
                <w:szCs w:val="24"/>
                <w:rtl/>
              </w:rPr>
            </w:pPr>
            <w:r>
              <w:rPr>
                <w:rFonts w:hint="cs"/>
                <w:sz w:val="24"/>
                <w:szCs w:val="24"/>
                <w:rtl/>
              </w:rPr>
              <w:t>מספר חשבונית המע"מ</w:t>
            </w:r>
          </w:p>
        </w:tc>
      </w:tr>
      <w:tr w:rsidR="004217AC" w:rsidRPr="00296BB5" w:rsidTr="004217AC">
        <w:tc>
          <w:tcPr>
            <w:tcW w:w="2248" w:type="dxa"/>
            <w:shd w:val="clear" w:color="auto" w:fill="auto"/>
          </w:tcPr>
          <w:p w:rsidR="004217AC" w:rsidRDefault="004217AC" w:rsidP="004217AC">
            <w:pPr>
              <w:rPr>
                <w:sz w:val="24"/>
                <w:szCs w:val="24"/>
              </w:rPr>
            </w:pPr>
            <w:r>
              <w:rPr>
                <w:sz w:val="24"/>
                <w:szCs w:val="24"/>
              </w:rPr>
              <w:t>DateMismachYeudi</w:t>
            </w:r>
          </w:p>
        </w:tc>
        <w:tc>
          <w:tcPr>
            <w:tcW w:w="1162" w:type="dxa"/>
            <w:shd w:val="clear" w:color="auto" w:fill="auto"/>
          </w:tcPr>
          <w:p w:rsidR="004217AC" w:rsidRDefault="004217AC" w:rsidP="004217AC">
            <w:pPr>
              <w:rPr>
                <w:sz w:val="24"/>
                <w:szCs w:val="24"/>
              </w:rPr>
            </w:pPr>
            <w:r>
              <w:rPr>
                <w:sz w:val="24"/>
                <w:szCs w:val="24"/>
              </w:rPr>
              <w:t>DateTime</w:t>
            </w:r>
          </w:p>
        </w:tc>
        <w:tc>
          <w:tcPr>
            <w:tcW w:w="967" w:type="dxa"/>
            <w:shd w:val="clear" w:color="auto" w:fill="auto"/>
          </w:tcPr>
          <w:p w:rsidR="004217AC" w:rsidRDefault="004217AC" w:rsidP="004217AC">
            <w:pPr>
              <w:rPr>
                <w:sz w:val="24"/>
                <w:szCs w:val="24"/>
              </w:rPr>
            </w:pPr>
          </w:p>
        </w:tc>
        <w:tc>
          <w:tcPr>
            <w:tcW w:w="3785" w:type="dxa"/>
            <w:shd w:val="clear" w:color="auto" w:fill="auto"/>
          </w:tcPr>
          <w:p w:rsidR="004217AC" w:rsidRDefault="004217AC" w:rsidP="004217AC">
            <w:pPr>
              <w:rPr>
                <w:sz w:val="24"/>
                <w:szCs w:val="24"/>
                <w:rtl/>
              </w:rPr>
            </w:pPr>
            <w:r>
              <w:rPr>
                <w:rFonts w:hint="cs"/>
                <w:sz w:val="24"/>
                <w:szCs w:val="24"/>
                <w:rtl/>
              </w:rPr>
              <w:t xml:space="preserve">תאריך הפקת המסמך </w:t>
            </w:r>
            <w:r w:rsidRPr="00B53DBF">
              <w:rPr>
                <w:rFonts w:hint="cs"/>
                <w:b/>
                <w:bCs/>
                <w:sz w:val="24"/>
                <w:szCs w:val="24"/>
                <w:rtl/>
              </w:rPr>
              <w:t>הי</w:t>
            </w:r>
            <w:r>
              <w:rPr>
                <w:rFonts w:hint="cs"/>
                <w:b/>
                <w:bCs/>
                <w:sz w:val="24"/>
                <w:szCs w:val="24"/>
                <w:rtl/>
              </w:rPr>
              <w:t>י</w:t>
            </w:r>
            <w:r w:rsidRPr="00B53DBF">
              <w:rPr>
                <w:rFonts w:hint="cs"/>
                <w:b/>
                <w:bCs/>
                <w:sz w:val="24"/>
                <w:szCs w:val="24"/>
                <w:rtl/>
              </w:rPr>
              <w:t>עודי</w:t>
            </w:r>
          </w:p>
        </w:tc>
      </w:tr>
      <w:tr w:rsidR="004217AC" w:rsidRPr="00296BB5" w:rsidTr="004217AC">
        <w:tc>
          <w:tcPr>
            <w:tcW w:w="2248" w:type="dxa"/>
            <w:shd w:val="clear" w:color="auto" w:fill="auto"/>
          </w:tcPr>
          <w:p w:rsidR="004217AC" w:rsidRDefault="004217AC" w:rsidP="004217AC">
            <w:pPr>
              <w:rPr>
                <w:sz w:val="24"/>
                <w:szCs w:val="24"/>
              </w:rPr>
            </w:pPr>
            <w:r>
              <w:rPr>
                <w:sz w:val="24"/>
                <w:szCs w:val="24"/>
              </w:rPr>
              <w:t>DateMismachYadani</w:t>
            </w:r>
          </w:p>
        </w:tc>
        <w:tc>
          <w:tcPr>
            <w:tcW w:w="1162" w:type="dxa"/>
            <w:shd w:val="clear" w:color="auto" w:fill="auto"/>
          </w:tcPr>
          <w:p w:rsidR="004217AC" w:rsidRDefault="004217AC" w:rsidP="004217AC">
            <w:pPr>
              <w:rPr>
                <w:sz w:val="24"/>
                <w:szCs w:val="24"/>
              </w:rPr>
            </w:pPr>
            <w:r>
              <w:rPr>
                <w:sz w:val="24"/>
                <w:szCs w:val="24"/>
              </w:rPr>
              <w:t>DateTime</w:t>
            </w:r>
          </w:p>
        </w:tc>
        <w:tc>
          <w:tcPr>
            <w:tcW w:w="967" w:type="dxa"/>
            <w:shd w:val="clear" w:color="auto" w:fill="auto"/>
          </w:tcPr>
          <w:p w:rsidR="004217AC" w:rsidRDefault="004217AC" w:rsidP="004217AC">
            <w:pPr>
              <w:rPr>
                <w:sz w:val="24"/>
                <w:szCs w:val="24"/>
              </w:rPr>
            </w:pPr>
          </w:p>
        </w:tc>
        <w:tc>
          <w:tcPr>
            <w:tcW w:w="3785" w:type="dxa"/>
            <w:shd w:val="clear" w:color="auto" w:fill="auto"/>
          </w:tcPr>
          <w:p w:rsidR="004217AC" w:rsidRDefault="004217AC" w:rsidP="004217AC">
            <w:pPr>
              <w:rPr>
                <w:sz w:val="24"/>
                <w:szCs w:val="24"/>
                <w:rtl/>
              </w:rPr>
            </w:pPr>
            <w:r>
              <w:rPr>
                <w:rFonts w:hint="cs"/>
                <w:sz w:val="24"/>
                <w:szCs w:val="24"/>
                <w:rtl/>
              </w:rPr>
              <w:t xml:space="preserve">תאריך הפקת המסמך </w:t>
            </w:r>
            <w:r w:rsidRPr="00B53DBF">
              <w:rPr>
                <w:rFonts w:hint="cs"/>
                <w:b/>
                <w:bCs/>
                <w:sz w:val="24"/>
                <w:szCs w:val="24"/>
                <w:rtl/>
              </w:rPr>
              <w:t>הידני</w:t>
            </w:r>
          </w:p>
        </w:tc>
      </w:tr>
      <w:tr w:rsidR="004217AC" w:rsidRPr="00296BB5" w:rsidTr="004217AC">
        <w:tc>
          <w:tcPr>
            <w:tcW w:w="2248" w:type="dxa"/>
            <w:shd w:val="clear" w:color="auto" w:fill="auto"/>
          </w:tcPr>
          <w:p w:rsidR="004217AC" w:rsidRDefault="004217AC" w:rsidP="004217AC">
            <w:pPr>
              <w:rPr>
                <w:sz w:val="24"/>
                <w:szCs w:val="24"/>
              </w:rPr>
            </w:pPr>
            <w:r>
              <w:rPr>
                <w:sz w:val="24"/>
                <w:szCs w:val="24"/>
              </w:rPr>
              <w:t>DateHeshMaam</w:t>
            </w:r>
          </w:p>
        </w:tc>
        <w:tc>
          <w:tcPr>
            <w:tcW w:w="1162" w:type="dxa"/>
            <w:shd w:val="clear" w:color="auto" w:fill="auto"/>
          </w:tcPr>
          <w:p w:rsidR="004217AC" w:rsidRDefault="004217AC" w:rsidP="004217AC">
            <w:pPr>
              <w:rPr>
                <w:sz w:val="24"/>
                <w:szCs w:val="24"/>
              </w:rPr>
            </w:pPr>
            <w:r>
              <w:rPr>
                <w:sz w:val="24"/>
                <w:szCs w:val="24"/>
              </w:rPr>
              <w:t>DateTime</w:t>
            </w:r>
          </w:p>
        </w:tc>
        <w:tc>
          <w:tcPr>
            <w:tcW w:w="967" w:type="dxa"/>
            <w:shd w:val="clear" w:color="auto" w:fill="auto"/>
          </w:tcPr>
          <w:p w:rsidR="004217AC" w:rsidRDefault="004217AC" w:rsidP="004217AC">
            <w:pPr>
              <w:rPr>
                <w:sz w:val="24"/>
                <w:szCs w:val="24"/>
              </w:rPr>
            </w:pPr>
          </w:p>
        </w:tc>
        <w:tc>
          <w:tcPr>
            <w:tcW w:w="3785" w:type="dxa"/>
            <w:shd w:val="clear" w:color="auto" w:fill="auto"/>
          </w:tcPr>
          <w:p w:rsidR="004217AC" w:rsidRDefault="004217AC" w:rsidP="004217AC">
            <w:pPr>
              <w:rPr>
                <w:sz w:val="24"/>
                <w:szCs w:val="24"/>
                <w:rtl/>
              </w:rPr>
            </w:pPr>
            <w:r>
              <w:rPr>
                <w:rFonts w:hint="cs"/>
                <w:sz w:val="24"/>
                <w:szCs w:val="24"/>
                <w:rtl/>
              </w:rPr>
              <w:t>תאריך הפקת חשבונית המע"מ.</w:t>
            </w:r>
          </w:p>
        </w:tc>
      </w:tr>
      <w:tr w:rsidR="004217AC" w:rsidRPr="00296BB5" w:rsidTr="004217AC">
        <w:tc>
          <w:tcPr>
            <w:tcW w:w="2248" w:type="dxa"/>
            <w:shd w:val="clear" w:color="auto" w:fill="auto"/>
          </w:tcPr>
          <w:p w:rsidR="004217AC" w:rsidRDefault="004217AC" w:rsidP="004217AC">
            <w:pPr>
              <w:rPr>
                <w:sz w:val="24"/>
                <w:szCs w:val="24"/>
              </w:rPr>
            </w:pPr>
            <w:r>
              <w:rPr>
                <w:sz w:val="24"/>
                <w:szCs w:val="24"/>
              </w:rPr>
              <w:t>SchumHeshMaam</w:t>
            </w:r>
          </w:p>
        </w:tc>
        <w:tc>
          <w:tcPr>
            <w:tcW w:w="1162" w:type="dxa"/>
            <w:shd w:val="clear" w:color="auto" w:fill="auto"/>
          </w:tcPr>
          <w:p w:rsidR="004217AC" w:rsidRDefault="004217AC" w:rsidP="004217AC">
            <w:pPr>
              <w:rPr>
                <w:sz w:val="24"/>
                <w:szCs w:val="24"/>
              </w:rPr>
            </w:pPr>
            <w:r>
              <w:rPr>
                <w:sz w:val="24"/>
                <w:szCs w:val="24"/>
              </w:rPr>
              <w:t>Long</w:t>
            </w:r>
          </w:p>
        </w:tc>
        <w:tc>
          <w:tcPr>
            <w:tcW w:w="967" w:type="dxa"/>
            <w:shd w:val="clear" w:color="auto" w:fill="auto"/>
          </w:tcPr>
          <w:p w:rsidR="004217AC" w:rsidRDefault="004217AC" w:rsidP="004217AC">
            <w:pPr>
              <w:rPr>
                <w:sz w:val="24"/>
                <w:szCs w:val="24"/>
              </w:rPr>
            </w:pPr>
            <w:r>
              <w:rPr>
                <w:sz w:val="24"/>
                <w:szCs w:val="24"/>
              </w:rPr>
              <w:t>N13</w:t>
            </w:r>
          </w:p>
        </w:tc>
        <w:tc>
          <w:tcPr>
            <w:tcW w:w="3785" w:type="dxa"/>
            <w:shd w:val="clear" w:color="auto" w:fill="auto"/>
          </w:tcPr>
          <w:p w:rsidR="004217AC" w:rsidRDefault="004217AC" w:rsidP="004217AC">
            <w:pPr>
              <w:rPr>
                <w:sz w:val="24"/>
                <w:szCs w:val="24"/>
                <w:rtl/>
              </w:rPr>
            </w:pPr>
            <w:r>
              <w:rPr>
                <w:rFonts w:hint="cs"/>
                <w:sz w:val="24"/>
                <w:szCs w:val="24"/>
                <w:rtl/>
              </w:rPr>
              <w:t>סכום חשבונית המע"מ (בש"ח שלמים)</w:t>
            </w:r>
          </w:p>
        </w:tc>
      </w:tr>
      <w:tr w:rsidR="004217AC" w:rsidRPr="00296BB5" w:rsidTr="004217AC">
        <w:tc>
          <w:tcPr>
            <w:tcW w:w="2248" w:type="dxa"/>
            <w:shd w:val="clear" w:color="auto" w:fill="auto"/>
          </w:tcPr>
          <w:p w:rsidR="004217AC" w:rsidRDefault="004217AC" w:rsidP="004217AC">
            <w:pPr>
              <w:rPr>
                <w:sz w:val="24"/>
                <w:szCs w:val="24"/>
              </w:rPr>
            </w:pPr>
            <w:r>
              <w:rPr>
                <w:sz w:val="24"/>
                <w:szCs w:val="24"/>
              </w:rPr>
              <w:t>MefikMismachTz</w:t>
            </w:r>
          </w:p>
        </w:tc>
        <w:tc>
          <w:tcPr>
            <w:tcW w:w="1162" w:type="dxa"/>
            <w:shd w:val="clear" w:color="auto" w:fill="auto"/>
          </w:tcPr>
          <w:p w:rsidR="004217AC" w:rsidRDefault="004217AC" w:rsidP="004217AC">
            <w:pPr>
              <w:rPr>
                <w:sz w:val="24"/>
                <w:szCs w:val="24"/>
              </w:rPr>
            </w:pPr>
            <w:r>
              <w:rPr>
                <w:sz w:val="24"/>
                <w:szCs w:val="24"/>
              </w:rPr>
              <w:t>String</w:t>
            </w:r>
          </w:p>
        </w:tc>
        <w:tc>
          <w:tcPr>
            <w:tcW w:w="967" w:type="dxa"/>
            <w:shd w:val="clear" w:color="auto" w:fill="auto"/>
          </w:tcPr>
          <w:p w:rsidR="004217AC" w:rsidRDefault="004217AC" w:rsidP="004217AC">
            <w:pPr>
              <w:rPr>
                <w:sz w:val="24"/>
                <w:szCs w:val="24"/>
              </w:rPr>
            </w:pPr>
            <w:r>
              <w:rPr>
                <w:sz w:val="24"/>
                <w:szCs w:val="24"/>
              </w:rPr>
              <w:t>N9</w:t>
            </w:r>
          </w:p>
        </w:tc>
        <w:tc>
          <w:tcPr>
            <w:tcW w:w="3785" w:type="dxa"/>
            <w:shd w:val="clear" w:color="auto" w:fill="auto"/>
          </w:tcPr>
          <w:p w:rsidR="004217AC" w:rsidRDefault="004217AC" w:rsidP="004217AC">
            <w:pPr>
              <w:rPr>
                <w:sz w:val="24"/>
                <w:szCs w:val="24"/>
                <w:rtl/>
              </w:rPr>
            </w:pPr>
            <w:r>
              <w:rPr>
                <w:rFonts w:hint="cs"/>
                <w:sz w:val="24"/>
                <w:szCs w:val="24"/>
                <w:rtl/>
              </w:rPr>
              <w:t>ת.ז מפיק המסמך</w:t>
            </w:r>
          </w:p>
        </w:tc>
      </w:tr>
      <w:tr w:rsidR="004217AC" w:rsidRPr="00296BB5" w:rsidTr="004217AC">
        <w:tc>
          <w:tcPr>
            <w:tcW w:w="2248" w:type="dxa"/>
            <w:shd w:val="clear" w:color="auto" w:fill="auto"/>
          </w:tcPr>
          <w:p w:rsidR="004217AC" w:rsidRDefault="004217AC" w:rsidP="004217AC">
            <w:pPr>
              <w:rPr>
                <w:sz w:val="24"/>
                <w:szCs w:val="24"/>
              </w:rPr>
            </w:pPr>
            <w:r>
              <w:rPr>
                <w:sz w:val="24"/>
                <w:szCs w:val="24"/>
              </w:rPr>
              <w:t>MefikMismachName</w:t>
            </w:r>
          </w:p>
        </w:tc>
        <w:tc>
          <w:tcPr>
            <w:tcW w:w="1162" w:type="dxa"/>
            <w:shd w:val="clear" w:color="auto" w:fill="auto"/>
          </w:tcPr>
          <w:p w:rsidR="004217AC" w:rsidRDefault="004217AC" w:rsidP="004217AC">
            <w:pPr>
              <w:rPr>
                <w:sz w:val="24"/>
                <w:szCs w:val="24"/>
              </w:rPr>
            </w:pPr>
            <w:r>
              <w:rPr>
                <w:sz w:val="24"/>
                <w:szCs w:val="24"/>
              </w:rPr>
              <w:t>String</w:t>
            </w:r>
          </w:p>
        </w:tc>
        <w:tc>
          <w:tcPr>
            <w:tcW w:w="967" w:type="dxa"/>
            <w:shd w:val="clear" w:color="auto" w:fill="auto"/>
          </w:tcPr>
          <w:p w:rsidR="004217AC" w:rsidRDefault="004217AC" w:rsidP="004217AC">
            <w:pPr>
              <w:rPr>
                <w:sz w:val="24"/>
                <w:szCs w:val="24"/>
              </w:rPr>
            </w:pPr>
            <w:r>
              <w:rPr>
                <w:sz w:val="24"/>
                <w:szCs w:val="24"/>
              </w:rPr>
              <w:t>A18</w:t>
            </w:r>
          </w:p>
        </w:tc>
        <w:tc>
          <w:tcPr>
            <w:tcW w:w="3785" w:type="dxa"/>
            <w:shd w:val="clear" w:color="auto" w:fill="auto"/>
          </w:tcPr>
          <w:p w:rsidR="004217AC" w:rsidRDefault="004217AC" w:rsidP="004217AC">
            <w:pPr>
              <w:rPr>
                <w:sz w:val="24"/>
                <w:szCs w:val="24"/>
                <w:rtl/>
              </w:rPr>
            </w:pPr>
            <w:r>
              <w:rPr>
                <w:rFonts w:hint="cs"/>
                <w:sz w:val="24"/>
                <w:szCs w:val="24"/>
                <w:rtl/>
              </w:rPr>
              <w:t>שם מפיק המסמך</w:t>
            </w:r>
          </w:p>
        </w:tc>
      </w:tr>
    </w:tbl>
    <w:p w:rsidR="004217AC" w:rsidRDefault="004217AC" w:rsidP="004217AC">
      <w:pPr>
        <w:ind w:left="360"/>
        <w:rPr>
          <w:sz w:val="24"/>
          <w:szCs w:val="24"/>
          <w:u w:val="single"/>
          <w:rtl/>
        </w:rPr>
      </w:pPr>
    </w:p>
    <w:p w:rsidR="004217AC" w:rsidRDefault="004217AC" w:rsidP="004217AC">
      <w:pPr>
        <w:ind w:left="360"/>
        <w:rPr>
          <w:sz w:val="24"/>
          <w:szCs w:val="24"/>
          <w:u w:val="single"/>
          <w:rtl/>
        </w:rPr>
      </w:pPr>
    </w:p>
    <w:p w:rsidR="00604A3F" w:rsidRDefault="00604A3F" w:rsidP="004217AC">
      <w:pPr>
        <w:ind w:left="360"/>
        <w:rPr>
          <w:sz w:val="24"/>
          <w:szCs w:val="24"/>
          <w:u w:val="single"/>
          <w:rtl/>
        </w:rPr>
      </w:pPr>
    </w:p>
    <w:p w:rsidR="00604A3F" w:rsidRDefault="00604A3F" w:rsidP="004217AC">
      <w:pPr>
        <w:ind w:left="360"/>
        <w:rPr>
          <w:sz w:val="24"/>
          <w:szCs w:val="24"/>
          <w:u w:val="single"/>
          <w:rtl/>
        </w:rPr>
      </w:pPr>
    </w:p>
    <w:p w:rsidR="00367537" w:rsidRDefault="00367537" w:rsidP="004217AC">
      <w:pPr>
        <w:ind w:left="360"/>
        <w:rPr>
          <w:sz w:val="24"/>
          <w:szCs w:val="24"/>
          <w:u w:val="single"/>
          <w:rtl/>
        </w:rPr>
      </w:pPr>
    </w:p>
    <w:p w:rsidR="00604A3F" w:rsidRDefault="00604A3F" w:rsidP="004217AC">
      <w:pPr>
        <w:ind w:left="360"/>
        <w:rPr>
          <w:sz w:val="24"/>
          <w:szCs w:val="24"/>
          <w:u w:val="single"/>
          <w:rtl/>
        </w:rPr>
      </w:pPr>
    </w:p>
    <w:p w:rsidR="00604A3F" w:rsidRDefault="00604A3F" w:rsidP="004217AC">
      <w:pPr>
        <w:ind w:left="360"/>
        <w:rPr>
          <w:sz w:val="24"/>
          <w:szCs w:val="24"/>
          <w:u w:val="single"/>
          <w:rtl/>
        </w:rPr>
      </w:pPr>
    </w:p>
    <w:p w:rsidR="00604A3F" w:rsidRPr="00BC3B95" w:rsidRDefault="004217AC" w:rsidP="00604A3F">
      <w:pPr>
        <w:ind w:left="360"/>
        <w:rPr>
          <w:b/>
          <w:bCs/>
          <w:sz w:val="24"/>
          <w:szCs w:val="24"/>
          <w:u w:val="single"/>
        </w:rPr>
      </w:pPr>
      <w:r w:rsidRPr="00BC3B95">
        <w:rPr>
          <w:b/>
          <w:bCs/>
          <w:sz w:val="24"/>
          <w:szCs w:val="24"/>
          <w:u w:val="single"/>
        </w:rPr>
        <w:t>cSikumIska</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3"/>
        <w:gridCol w:w="1141"/>
        <w:gridCol w:w="937"/>
        <w:gridCol w:w="3462"/>
      </w:tblGrid>
      <w:tr w:rsidR="004217AC" w:rsidRPr="00296BB5" w:rsidTr="004217AC">
        <w:tc>
          <w:tcPr>
            <w:tcW w:w="2232" w:type="dxa"/>
            <w:shd w:val="clear" w:color="auto" w:fill="auto"/>
          </w:tcPr>
          <w:p w:rsidR="004217AC" w:rsidRPr="00296BB5" w:rsidRDefault="004217AC" w:rsidP="004217AC">
            <w:pPr>
              <w:jc w:val="center"/>
              <w:rPr>
                <w:sz w:val="24"/>
                <w:szCs w:val="24"/>
                <w:rtl/>
              </w:rPr>
            </w:pPr>
            <w:r w:rsidRPr="00296BB5">
              <w:rPr>
                <w:rFonts w:hint="cs"/>
                <w:sz w:val="24"/>
                <w:szCs w:val="24"/>
                <w:rtl/>
              </w:rPr>
              <w:t>שם שדה</w:t>
            </w:r>
          </w:p>
        </w:tc>
        <w:tc>
          <w:tcPr>
            <w:tcW w:w="1162" w:type="dxa"/>
            <w:shd w:val="clear" w:color="auto" w:fill="auto"/>
          </w:tcPr>
          <w:p w:rsidR="004217AC" w:rsidRPr="00296BB5" w:rsidRDefault="004217AC" w:rsidP="004217AC">
            <w:pPr>
              <w:jc w:val="center"/>
              <w:rPr>
                <w:sz w:val="24"/>
                <w:szCs w:val="24"/>
                <w:rtl/>
              </w:rPr>
            </w:pPr>
            <w:r w:rsidRPr="00296BB5">
              <w:rPr>
                <w:rFonts w:hint="cs"/>
                <w:sz w:val="24"/>
                <w:szCs w:val="24"/>
                <w:rtl/>
              </w:rPr>
              <w:t xml:space="preserve">סוג </w:t>
            </w:r>
          </w:p>
        </w:tc>
        <w:tc>
          <w:tcPr>
            <w:tcW w:w="968" w:type="dxa"/>
            <w:shd w:val="clear" w:color="auto" w:fill="auto"/>
          </w:tcPr>
          <w:p w:rsidR="004217AC" w:rsidRPr="00296BB5" w:rsidRDefault="004217AC" w:rsidP="004217AC">
            <w:pPr>
              <w:jc w:val="center"/>
              <w:rPr>
                <w:sz w:val="24"/>
                <w:szCs w:val="24"/>
                <w:rtl/>
              </w:rPr>
            </w:pPr>
            <w:r w:rsidRPr="00296BB5">
              <w:rPr>
                <w:rFonts w:hint="cs"/>
                <w:sz w:val="24"/>
                <w:szCs w:val="24"/>
                <w:rtl/>
              </w:rPr>
              <w:t>מבנה</w:t>
            </w:r>
          </w:p>
        </w:tc>
        <w:tc>
          <w:tcPr>
            <w:tcW w:w="3800" w:type="dxa"/>
            <w:shd w:val="clear" w:color="auto" w:fill="auto"/>
          </w:tcPr>
          <w:p w:rsidR="004217AC" w:rsidRPr="00296BB5" w:rsidRDefault="004217AC" w:rsidP="004217AC">
            <w:pPr>
              <w:jc w:val="center"/>
              <w:rPr>
                <w:sz w:val="24"/>
                <w:szCs w:val="24"/>
                <w:rtl/>
              </w:rPr>
            </w:pPr>
            <w:r w:rsidRPr="00296BB5">
              <w:rPr>
                <w:rFonts w:hint="cs"/>
                <w:sz w:val="24"/>
                <w:szCs w:val="24"/>
                <w:rtl/>
              </w:rPr>
              <w:t>תיאור</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SchumMismachLeloMaam</w:t>
            </w:r>
          </w:p>
        </w:tc>
        <w:tc>
          <w:tcPr>
            <w:tcW w:w="1162" w:type="dxa"/>
            <w:shd w:val="clear" w:color="auto" w:fill="auto"/>
          </w:tcPr>
          <w:p w:rsidR="004217AC" w:rsidRDefault="004217AC" w:rsidP="004217AC">
            <w:pPr>
              <w:rPr>
                <w:sz w:val="24"/>
                <w:szCs w:val="24"/>
                <w:rtl/>
              </w:rPr>
            </w:pPr>
            <w:r>
              <w:rPr>
                <w:sz w:val="24"/>
                <w:szCs w:val="24"/>
              </w:rPr>
              <w:t>Long</w:t>
            </w:r>
          </w:p>
        </w:tc>
        <w:tc>
          <w:tcPr>
            <w:tcW w:w="968" w:type="dxa"/>
            <w:shd w:val="clear" w:color="auto" w:fill="auto"/>
          </w:tcPr>
          <w:p w:rsidR="004217AC" w:rsidRPr="00296BB5" w:rsidRDefault="004217AC" w:rsidP="004217AC">
            <w:pPr>
              <w:rPr>
                <w:sz w:val="24"/>
                <w:szCs w:val="24"/>
              </w:rPr>
            </w:pPr>
            <w:r>
              <w:rPr>
                <w:sz w:val="24"/>
                <w:szCs w:val="24"/>
              </w:rPr>
              <w:t>N13</w:t>
            </w:r>
          </w:p>
        </w:tc>
        <w:tc>
          <w:tcPr>
            <w:tcW w:w="3800" w:type="dxa"/>
            <w:shd w:val="clear" w:color="auto" w:fill="auto"/>
          </w:tcPr>
          <w:p w:rsidR="004217AC" w:rsidRPr="00296BB5" w:rsidRDefault="004217AC" w:rsidP="004217AC">
            <w:pPr>
              <w:rPr>
                <w:sz w:val="24"/>
                <w:szCs w:val="24"/>
                <w:rtl/>
              </w:rPr>
            </w:pPr>
            <w:r>
              <w:rPr>
                <w:rFonts w:hint="cs"/>
                <w:sz w:val="24"/>
                <w:szCs w:val="24"/>
                <w:rtl/>
              </w:rPr>
              <w:t>סכום העסקה המחושבת ע"פ הפריטים המוזנים (בש"ח שלמים ללא תוספת מע"מ)</w:t>
            </w:r>
          </w:p>
        </w:tc>
      </w:tr>
      <w:tr w:rsidR="004217AC" w:rsidRPr="00296BB5" w:rsidTr="004217AC">
        <w:tc>
          <w:tcPr>
            <w:tcW w:w="2232" w:type="dxa"/>
            <w:shd w:val="clear" w:color="auto" w:fill="auto"/>
          </w:tcPr>
          <w:p w:rsidR="004217AC" w:rsidRPr="00296BB5" w:rsidRDefault="004217AC" w:rsidP="004217AC">
            <w:pPr>
              <w:rPr>
                <w:sz w:val="24"/>
                <w:szCs w:val="24"/>
              </w:rPr>
            </w:pPr>
            <w:r>
              <w:rPr>
                <w:sz w:val="24"/>
                <w:szCs w:val="24"/>
              </w:rPr>
              <w:t>ShiurMaam</w:t>
            </w:r>
          </w:p>
        </w:tc>
        <w:tc>
          <w:tcPr>
            <w:tcW w:w="1162" w:type="dxa"/>
            <w:shd w:val="clear" w:color="auto" w:fill="auto"/>
          </w:tcPr>
          <w:p w:rsidR="004217AC" w:rsidRPr="00296BB5" w:rsidRDefault="004217AC" w:rsidP="004217AC">
            <w:pPr>
              <w:rPr>
                <w:sz w:val="24"/>
                <w:szCs w:val="24"/>
                <w:rtl/>
              </w:rPr>
            </w:pPr>
            <w:r>
              <w:rPr>
                <w:sz w:val="24"/>
                <w:szCs w:val="24"/>
              </w:rPr>
              <w:t>Double</w:t>
            </w:r>
          </w:p>
        </w:tc>
        <w:tc>
          <w:tcPr>
            <w:tcW w:w="968" w:type="dxa"/>
            <w:shd w:val="clear" w:color="auto" w:fill="auto"/>
          </w:tcPr>
          <w:p w:rsidR="004217AC" w:rsidRPr="00296BB5" w:rsidRDefault="004217AC" w:rsidP="004217AC">
            <w:pPr>
              <w:rPr>
                <w:sz w:val="24"/>
                <w:szCs w:val="24"/>
              </w:rPr>
            </w:pPr>
            <w:r>
              <w:rPr>
                <w:sz w:val="24"/>
                <w:szCs w:val="24"/>
              </w:rPr>
              <w:t>N2.2</w:t>
            </w:r>
          </w:p>
        </w:tc>
        <w:tc>
          <w:tcPr>
            <w:tcW w:w="3800" w:type="dxa"/>
            <w:shd w:val="clear" w:color="auto" w:fill="auto"/>
          </w:tcPr>
          <w:p w:rsidR="004217AC" w:rsidRPr="00296BB5" w:rsidRDefault="004217AC" w:rsidP="004217AC">
            <w:pPr>
              <w:rPr>
                <w:sz w:val="24"/>
                <w:szCs w:val="24"/>
                <w:rtl/>
              </w:rPr>
            </w:pPr>
            <w:r>
              <w:rPr>
                <w:rFonts w:hint="cs"/>
                <w:sz w:val="24"/>
                <w:szCs w:val="24"/>
                <w:rtl/>
              </w:rPr>
              <w:t>שעור המע"מ למסמך יעודי זה</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SchumMaam</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Pr="00722007" w:rsidRDefault="004217AC" w:rsidP="004217AC">
            <w:pPr>
              <w:rPr>
                <w:sz w:val="24"/>
                <w:szCs w:val="24"/>
                <w:rtl/>
              </w:rPr>
            </w:pPr>
            <w:r>
              <w:rPr>
                <w:rFonts w:hint="cs"/>
                <w:sz w:val="24"/>
                <w:szCs w:val="24"/>
                <w:rtl/>
              </w:rPr>
              <w:t>סכום המע"מ המחושב למסמך זה (בש"ח שלמים)</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SchumHeshWithMaam</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סכום העסקה המחושבת + מע"מ למסמך יעודי זה (לפני עמלות)</w:t>
            </w:r>
          </w:p>
        </w:tc>
      </w:tr>
    </w:tbl>
    <w:p w:rsidR="004217AC" w:rsidRDefault="004217AC" w:rsidP="004217AC">
      <w:pPr>
        <w:ind w:left="360"/>
        <w:rPr>
          <w:sz w:val="24"/>
          <w:szCs w:val="24"/>
          <w:u w:val="single"/>
          <w:rtl/>
        </w:rPr>
      </w:pPr>
    </w:p>
    <w:p w:rsidR="004217AC" w:rsidRPr="00722007" w:rsidRDefault="004217AC" w:rsidP="004217AC">
      <w:pPr>
        <w:ind w:left="360"/>
        <w:rPr>
          <w:b/>
          <w:bCs/>
          <w:sz w:val="24"/>
          <w:szCs w:val="24"/>
          <w:u w:val="single"/>
        </w:rPr>
      </w:pPr>
      <w:r>
        <w:rPr>
          <w:b/>
          <w:bCs/>
          <w:sz w:val="24"/>
          <w:szCs w:val="24"/>
          <w:u w:val="single"/>
        </w:rPr>
        <w:t>cAmlaData</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1"/>
        <w:gridCol w:w="1162"/>
        <w:gridCol w:w="968"/>
        <w:gridCol w:w="3800"/>
      </w:tblGrid>
      <w:tr w:rsidR="004217AC" w:rsidRPr="00296BB5" w:rsidTr="004217AC">
        <w:tc>
          <w:tcPr>
            <w:tcW w:w="2232" w:type="dxa"/>
            <w:shd w:val="clear" w:color="auto" w:fill="auto"/>
          </w:tcPr>
          <w:p w:rsidR="004217AC" w:rsidRPr="00296BB5" w:rsidRDefault="004217AC" w:rsidP="004217AC">
            <w:pPr>
              <w:jc w:val="center"/>
              <w:rPr>
                <w:sz w:val="24"/>
                <w:szCs w:val="24"/>
                <w:rtl/>
              </w:rPr>
            </w:pPr>
            <w:r w:rsidRPr="00296BB5">
              <w:rPr>
                <w:rFonts w:hint="cs"/>
                <w:sz w:val="24"/>
                <w:szCs w:val="24"/>
                <w:rtl/>
              </w:rPr>
              <w:t>שם שדה</w:t>
            </w:r>
          </w:p>
        </w:tc>
        <w:tc>
          <w:tcPr>
            <w:tcW w:w="1162" w:type="dxa"/>
            <w:shd w:val="clear" w:color="auto" w:fill="auto"/>
          </w:tcPr>
          <w:p w:rsidR="004217AC" w:rsidRPr="00296BB5" w:rsidRDefault="004217AC" w:rsidP="004217AC">
            <w:pPr>
              <w:jc w:val="center"/>
              <w:rPr>
                <w:sz w:val="24"/>
                <w:szCs w:val="24"/>
                <w:rtl/>
              </w:rPr>
            </w:pPr>
            <w:r w:rsidRPr="00296BB5">
              <w:rPr>
                <w:rFonts w:hint="cs"/>
                <w:sz w:val="24"/>
                <w:szCs w:val="24"/>
                <w:rtl/>
              </w:rPr>
              <w:t xml:space="preserve">סוג </w:t>
            </w:r>
          </w:p>
        </w:tc>
        <w:tc>
          <w:tcPr>
            <w:tcW w:w="968" w:type="dxa"/>
            <w:shd w:val="clear" w:color="auto" w:fill="auto"/>
          </w:tcPr>
          <w:p w:rsidR="004217AC" w:rsidRPr="00296BB5" w:rsidRDefault="004217AC" w:rsidP="004217AC">
            <w:pPr>
              <w:jc w:val="center"/>
              <w:rPr>
                <w:sz w:val="24"/>
                <w:szCs w:val="24"/>
                <w:rtl/>
              </w:rPr>
            </w:pPr>
            <w:r w:rsidRPr="00296BB5">
              <w:rPr>
                <w:rFonts w:hint="cs"/>
                <w:sz w:val="24"/>
                <w:szCs w:val="24"/>
                <w:rtl/>
              </w:rPr>
              <w:t>מבנה</w:t>
            </w:r>
          </w:p>
        </w:tc>
        <w:tc>
          <w:tcPr>
            <w:tcW w:w="3800" w:type="dxa"/>
            <w:shd w:val="clear" w:color="auto" w:fill="auto"/>
          </w:tcPr>
          <w:p w:rsidR="004217AC" w:rsidRPr="00296BB5" w:rsidRDefault="004217AC" w:rsidP="004217AC">
            <w:pPr>
              <w:jc w:val="center"/>
              <w:rPr>
                <w:sz w:val="24"/>
                <w:szCs w:val="24"/>
                <w:rtl/>
              </w:rPr>
            </w:pPr>
            <w:r w:rsidRPr="00296BB5">
              <w:rPr>
                <w:rFonts w:hint="cs"/>
                <w:sz w:val="24"/>
                <w:szCs w:val="24"/>
                <w:rtl/>
              </w:rPr>
              <w:t>תיאור</w:t>
            </w:r>
          </w:p>
        </w:tc>
      </w:tr>
      <w:tr w:rsidR="004217AC" w:rsidRPr="00296BB5" w:rsidTr="004217AC">
        <w:tc>
          <w:tcPr>
            <w:tcW w:w="2232" w:type="dxa"/>
            <w:shd w:val="clear" w:color="auto" w:fill="auto"/>
          </w:tcPr>
          <w:p w:rsidR="004217AC" w:rsidRPr="00296BB5" w:rsidRDefault="004217AC" w:rsidP="004217AC">
            <w:pPr>
              <w:rPr>
                <w:sz w:val="24"/>
                <w:szCs w:val="24"/>
              </w:rPr>
            </w:pPr>
            <w:r>
              <w:rPr>
                <w:sz w:val="24"/>
                <w:szCs w:val="24"/>
              </w:rPr>
              <w:t>ShiurAmlatSchum</w:t>
            </w:r>
          </w:p>
        </w:tc>
        <w:tc>
          <w:tcPr>
            <w:tcW w:w="1162" w:type="dxa"/>
            <w:shd w:val="clear" w:color="auto" w:fill="auto"/>
          </w:tcPr>
          <w:p w:rsidR="004217AC" w:rsidRPr="00296BB5" w:rsidRDefault="004217AC" w:rsidP="004217AC">
            <w:pPr>
              <w:rPr>
                <w:sz w:val="24"/>
                <w:szCs w:val="24"/>
              </w:rPr>
            </w:pPr>
            <w:r>
              <w:rPr>
                <w:sz w:val="24"/>
                <w:szCs w:val="24"/>
              </w:rPr>
              <w:t>Double</w:t>
            </w:r>
          </w:p>
        </w:tc>
        <w:tc>
          <w:tcPr>
            <w:tcW w:w="968" w:type="dxa"/>
            <w:shd w:val="clear" w:color="auto" w:fill="auto"/>
          </w:tcPr>
          <w:p w:rsidR="004217AC" w:rsidRPr="00296BB5" w:rsidRDefault="004217AC" w:rsidP="004217AC">
            <w:pPr>
              <w:rPr>
                <w:sz w:val="24"/>
                <w:szCs w:val="24"/>
              </w:rPr>
            </w:pPr>
            <w:r>
              <w:rPr>
                <w:sz w:val="24"/>
                <w:szCs w:val="24"/>
              </w:rPr>
              <w:t>N2.2</w:t>
            </w:r>
          </w:p>
        </w:tc>
        <w:tc>
          <w:tcPr>
            <w:tcW w:w="3800" w:type="dxa"/>
            <w:shd w:val="clear" w:color="auto" w:fill="auto"/>
          </w:tcPr>
          <w:p w:rsidR="004217AC" w:rsidRPr="00296BB5" w:rsidRDefault="004217AC" w:rsidP="004217AC">
            <w:pPr>
              <w:rPr>
                <w:sz w:val="24"/>
                <w:szCs w:val="24"/>
                <w:rtl/>
              </w:rPr>
            </w:pPr>
            <w:r>
              <w:rPr>
                <w:rFonts w:hint="cs"/>
                <w:sz w:val="24"/>
                <w:szCs w:val="24"/>
                <w:rtl/>
              </w:rPr>
              <w:t>שיעור (אחוז) עמלת הסכום המחושבת על סמך סכום העסקה כולל מע"מ ע"פ טבלה רגרסיבית העשויה להשתנות מעת לעת (מצורפת בנפרד).</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SchumAmlatSchum</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סכום העמלה המחושב ע"פ השיעור שנקבע (בש"ח שלמים)</w:t>
            </w:r>
          </w:p>
        </w:tc>
      </w:tr>
    </w:tbl>
    <w:p w:rsidR="004217AC" w:rsidRDefault="004217AC" w:rsidP="00604A3F">
      <w:pPr>
        <w:rPr>
          <w:sz w:val="24"/>
          <w:szCs w:val="24"/>
          <w:u w:val="single"/>
          <w:rtl/>
        </w:rPr>
      </w:pPr>
    </w:p>
    <w:p w:rsidR="004217AC" w:rsidRDefault="004217AC" w:rsidP="004217AC">
      <w:pPr>
        <w:ind w:left="360"/>
        <w:rPr>
          <w:b/>
          <w:bCs/>
          <w:sz w:val="24"/>
          <w:szCs w:val="24"/>
          <w:u w:val="single"/>
          <w:rtl/>
        </w:rPr>
      </w:pPr>
      <w:r w:rsidRPr="005672C0">
        <w:rPr>
          <w:b/>
          <w:bCs/>
          <w:sz w:val="24"/>
          <w:szCs w:val="24"/>
          <w:u w:val="single"/>
        </w:rPr>
        <w:t>cMazavMismachData</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6"/>
        <w:gridCol w:w="1126"/>
        <w:gridCol w:w="934"/>
        <w:gridCol w:w="3507"/>
      </w:tblGrid>
      <w:tr w:rsidR="004217AC" w:rsidRPr="00296BB5" w:rsidTr="004217AC">
        <w:tc>
          <w:tcPr>
            <w:tcW w:w="2232" w:type="dxa"/>
            <w:shd w:val="clear" w:color="auto" w:fill="auto"/>
          </w:tcPr>
          <w:p w:rsidR="004217AC" w:rsidRPr="00296BB5" w:rsidRDefault="004217AC" w:rsidP="004217AC">
            <w:pPr>
              <w:jc w:val="center"/>
              <w:rPr>
                <w:sz w:val="24"/>
                <w:szCs w:val="24"/>
                <w:rtl/>
              </w:rPr>
            </w:pPr>
            <w:r w:rsidRPr="00296BB5">
              <w:rPr>
                <w:rFonts w:hint="cs"/>
                <w:sz w:val="24"/>
                <w:szCs w:val="24"/>
                <w:rtl/>
              </w:rPr>
              <w:t>שם שדה</w:t>
            </w:r>
          </w:p>
        </w:tc>
        <w:tc>
          <w:tcPr>
            <w:tcW w:w="1162" w:type="dxa"/>
            <w:shd w:val="clear" w:color="auto" w:fill="auto"/>
          </w:tcPr>
          <w:p w:rsidR="004217AC" w:rsidRPr="00296BB5" w:rsidRDefault="004217AC" w:rsidP="004217AC">
            <w:pPr>
              <w:jc w:val="center"/>
              <w:rPr>
                <w:sz w:val="24"/>
                <w:szCs w:val="24"/>
                <w:rtl/>
              </w:rPr>
            </w:pPr>
            <w:r w:rsidRPr="00296BB5">
              <w:rPr>
                <w:rFonts w:hint="cs"/>
                <w:sz w:val="24"/>
                <w:szCs w:val="24"/>
                <w:rtl/>
              </w:rPr>
              <w:t xml:space="preserve">סוג </w:t>
            </w:r>
          </w:p>
        </w:tc>
        <w:tc>
          <w:tcPr>
            <w:tcW w:w="968" w:type="dxa"/>
            <w:shd w:val="clear" w:color="auto" w:fill="auto"/>
          </w:tcPr>
          <w:p w:rsidR="004217AC" w:rsidRPr="00296BB5" w:rsidRDefault="004217AC" w:rsidP="004217AC">
            <w:pPr>
              <w:jc w:val="center"/>
              <w:rPr>
                <w:sz w:val="24"/>
                <w:szCs w:val="24"/>
                <w:rtl/>
              </w:rPr>
            </w:pPr>
            <w:r w:rsidRPr="00296BB5">
              <w:rPr>
                <w:rFonts w:hint="cs"/>
                <w:sz w:val="24"/>
                <w:szCs w:val="24"/>
                <w:rtl/>
              </w:rPr>
              <w:t>מבנה</w:t>
            </w:r>
          </w:p>
        </w:tc>
        <w:tc>
          <w:tcPr>
            <w:tcW w:w="3800" w:type="dxa"/>
            <w:shd w:val="clear" w:color="auto" w:fill="auto"/>
          </w:tcPr>
          <w:p w:rsidR="004217AC" w:rsidRPr="00296BB5" w:rsidRDefault="004217AC" w:rsidP="004217AC">
            <w:pPr>
              <w:jc w:val="center"/>
              <w:rPr>
                <w:sz w:val="24"/>
                <w:szCs w:val="24"/>
                <w:rtl/>
              </w:rPr>
            </w:pPr>
            <w:r w:rsidRPr="00296BB5">
              <w:rPr>
                <w:rFonts w:hint="cs"/>
                <w:sz w:val="24"/>
                <w:szCs w:val="24"/>
                <w:rtl/>
              </w:rPr>
              <w:t>תיאור</w:t>
            </w:r>
          </w:p>
        </w:tc>
      </w:tr>
      <w:tr w:rsidR="004217AC" w:rsidRPr="00296BB5" w:rsidTr="004217AC">
        <w:tc>
          <w:tcPr>
            <w:tcW w:w="2232" w:type="dxa"/>
            <w:shd w:val="clear" w:color="auto" w:fill="auto"/>
          </w:tcPr>
          <w:p w:rsidR="004217AC" w:rsidRPr="00296BB5" w:rsidRDefault="004217AC" w:rsidP="004217AC">
            <w:pPr>
              <w:rPr>
                <w:sz w:val="24"/>
                <w:szCs w:val="24"/>
              </w:rPr>
            </w:pPr>
            <w:r>
              <w:rPr>
                <w:sz w:val="24"/>
                <w:szCs w:val="24"/>
              </w:rPr>
              <w:t>kodMazav</w:t>
            </w:r>
          </w:p>
        </w:tc>
        <w:tc>
          <w:tcPr>
            <w:tcW w:w="1162" w:type="dxa"/>
            <w:shd w:val="clear" w:color="auto" w:fill="auto"/>
          </w:tcPr>
          <w:p w:rsidR="004217AC" w:rsidRPr="00296BB5" w:rsidRDefault="004217AC" w:rsidP="004217AC">
            <w:pPr>
              <w:rPr>
                <w:sz w:val="24"/>
                <w:szCs w:val="24"/>
              </w:rPr>
            </w:pPr>
            <w:r>
              <w:rPr>
                <w:sz w:val="24"/>
                <w:szCs w:val="24"/>
              </w:rPr>
              <w:t>Short</w:t>
            </w:r>
          </w:p>
        </w:tc>
        <w:tc>
          <w:tcPr>
            <w:tcW w:w="968" w:type="dxa"/>
            <w:shd w:val="clear" w:color="auto" w:fill="auto"/>
          </w:tcPr>
          <w:p w:rsidR="004217AC" w:rsidRPr="00296BB5" w:rsidRDefault="004217AC" w:rsidP="004217AC">
            <w:pPr>
              <w:rPr>
                <w:sz w:val="24"/>
                <w:szCs w:val="24"/>
              </w:rPr>
            </w:pPr>
            <w:r>
              <w:rPr>
                <w:sz w:val="24"/>
                <w:szCs w:val="24"/>
              </w:rPr>
              <w:t>N2</w:t>
            </w:r>
          </w:p>
        </w:tc>
        <w:tc>
          <w:tcPr>
            <w:tcW w:w="3800" w:type="dxa"/>
            <w:shd w:val="clear" w:color="auto" w:fill="auto"/>
          </w:tcPr>
          <w:p w:rsidR="004217AC" w:rsidRDefault="004217AC" w:rsidP="004217AC">
            <w:pPr>
              <w:rPr>
                <w:sz w:val="24"/>
                <w:szCs w:val="24"/>
                <w:rtl/>
              </w:rPr>
            </w:pPr>
            <w:r>
              <w:rPr>
                <w:rFonts w:hint="cs"/>
                <w:sz w:val="24"/>
                <w:szCs w:val="24"/>
                <w:rtl/>
              </w:rPr>
              <w:t xml:space="preserve">קוד מצב (סטאטוס) המסמך בתהליך </w:t>
            </w:r>
          </w:p>
          <w:p w:rsidR="004217AC" w:rsidRDefault="004217AC" w:rsidP="004217AC">
            <w:pPr>
              <w:rPr>
                <w:sz w:val="24"/>
                <w:szCs w:val="24"/>
                <w:rtl/>
              </w:rPr>
            </w:pPr>
            <w:r>
              <w:rPr>
                <w:rFonts w:hint="cs"/>
                <w:sz w:val="24"/>
                <w:szCs w:val="24"/>
                <w:rtl/>
              </w:rPr>
              <w:t>ערכים אפשריים:</w:t>
            </w:r>
          </w:p>
          <w:p w:rsidR="004217AC" w:rsidRDefault="004217AC" w:rsidP="004217AC">
            <w:pPr>
              <w:rPr>
                <w:sz w:val="24"/>
                <w:szCs w:val="24"/>
                <w:rtl/>
              </w:rPr>
            </w:pPr>
            <w:r>
              <w:rPr>
                <w:rFonts w:hint="cs"/>
                <w:sz w:val="24"/>
                <w:szCs w:val="24"/>
                <w:rtl/>
              </w:rPr>
              <w:t xml:space="preserve">10 </w:t>
            </w:r>
            <w:r>
              <w:rPr>
                <w:sz w:val="24"/>
                <w:szCs w:val="24"/>
                <w:rtl/>
              </w:rPr>
              <w:t>–</w:t>
            </w:r>
            <w:r>
              <w:rPr>
                <w:rFonts w:hint="cs"/>
                <w:sz w:val="24"/>
                <w:szCs w:val="24"/>
                <w:rtl/>
              </w:rPr>
              <w:t xml:space="preserve"> סיום שלב עדכון נצוני עסקת תייר (הפקה) בבית העסק.</w:t>
            </w:r>
          </w:p>
          <w:p w:rsidR="004217AC" w:rsidRDefault="004217AC" w:rsidP="004217AC">
            <w:pPr>
              <w:rPr>
                <w:sz w:val="24"/>
                <w:szCs w:val="24"/>
                <w:rtl/>
              </w:rPr>
            </w:pPr>
            <w:r>
              <w:rPr>
                <w:rFonts w:hint="cs"/>
                <w:sz w:val="24"/>
                <w:szCs w:val="24"/>
                <w:rtl/>
              </w:rPr>
              <w:t xml:space="preserve">15 </w:t>
            </w:r>
            <w:r>
              <w:rPr>
                <w:sz w:val="24"/>
                <w:szCs w:val="24"/>
                <w:rtl/>
              </w:rPr>
              <w:t>–</w:t>
            </w:r>
            <w:r>
              <w:rPr>
                <w:rFonts w:hint="cs"/>
                <w:sz w:val="24"/>
                <w:szCs w:val="24"/>
                <w:rtl/>
              </w:rPr>
              <w:t xml:space="preserve"> סיום שלב עדכון נתוני עסקת תייר (הפקה) ע"י הזכיין.</w:t>
            </w:r>
          </w:p>
          <w:p w:rsidR="004217AC" w:rsidRDefault="004217AC" w:rsidP="004217AC">
            <w:pPr>
              <w:rPr>
                <w:sz w:val="24"/>
                <w:szCs w:val="24"/>
                <w:rtl/>
              </w:rPr>
            </w:pPr>
            <w:r>
              <w:rPr>
                <w:rFonts w:hint="cs"/>
                <w:sz w:val="24"/>
                <w:szCs w:val="24"/>
                <w:rtl/>
              </w:rPr>
              <w:t xml:space="preserve">20 </w:t>
            </w:r>
            <w:r>
              <w:rPr>
                <w:sz w:val="24"/>
                <w:szCs w:val="24"/>
                <w:rtl/>
              </w:rPr>
              <w:t>–</w:t>
            </w:r>
            <w:r>
              <w:rPr>
                <w:rFonts w:hint="cs"/>
                <w:sz w:val="24"/>
                <w:szCs w:val="24"/>
                <w:rtl/>
              </w:rPr>
              <w:t xml:space="preserve"> סיום שלב הצגה/אישור פריטי העסקה.</w:t>
            </w:r>
          </w:p>
          <w:p w:rsidR="004217AC" w:rsidRDefault="004217AC" w:rsidP="004217AC">
            <w:pPr>
              <w:rPr>
                <w:sz w:val="24"/>
                <w:szCs w:val="24"/>
                <w:rtl/>
              </w:rPr>
            </w:pPr>
            <w:r>
              <w:rPr>
                <w:rFonts w:hint="cs"/>
                <w:sz w:val="24"/>
                <w:szCs w:val="24"/>
                <w:rtl/>
              </w:rPr>
              <w:t xml:space="preserve">30 </w:t>
            </w:r>
            <w:r>
              <w:rPr>
                <w:sz w:val="24"/>
                <w:szCs w:val="24"/>
                <w:rtl/>
              </w:rPr>
              <w:t>–</w:t>
            </w:r>
            <w:r>
              <w:rPr>
                <w:rFonts w:hint="cs"/>
                <w:sz w:val="24"/>
                <w:szCs w:val="24"/>
                <w:rtl/>
              </w:rPr>
              <w:t xml:space="preserve"> העברה להמשך טיפול בחשבות.</w:t>
            </w:r>
          </w:p>
          <w:p w:rsidR="004217AC" w:rsidRDefault="004217AC" w:rsidP="004217AC">
            <w:pPr>
              <w:rPr>
                <w:sz w:val="24"/>
                <w:szCs w:val="24"/>
                <w:rtl/>
              </w:rPr>
            </w:pPr>
            <w:r>
              <w:rPr>
                <w:rFonts w:hint="cs"/>
                <w:sz w:val="24"/>
                <w:szCs w:val="24"/>
                <w:rtl/>
              </w:rPr>
              <w:t xml:space="preserve">35 </w:t>
            </w:r>
            <w:r>
              <w:rPr>
                <w:sz w:val="24"/>
                <w:szCs w:val="24"/>
                <w:rtl/>
              </w:rPr>
              <w:t>–</w:t>
            </w:r>
            <w:r>
              <w:rPr>
                <w:rFonts w:hint="cs"/>
                <w:sz w:val="24"/>
                <w:szCs w:val="24"/>
                <w:rtl/>
              </w:rPr>
              <w:t xml:space="preserve"> החזרה מטיפול בחשבות.</w:t>
            </w:r>
          </w:p>
          <w:p w:rsidR="004217AC" w:rsidRDefault="004217AC" w:rsidP="004217AC">
            <w:pPr>
              <w:rPr>
                <w:sz w:val="24"/>
                <w:szCs w:val="24"/>
                <w:rtl/>
              </w:rPr>
            </w:pPr>
            <w:r>
              <w:rPr>
                <w:rFonts w:hint="cs"/>
                <w:sz w:val="24"/>
                <w:szCs w:val="24"/>
                <w:rtl/>
              </w:rPr>
              <w:t xml:space="preserve">40 </w:t>
            </w:r>
            <w:r>
              <w:rPr>
                <w:sz w:val="24"/>
                <w:szCs w:val="24"/>
                <w:rtl/>
              </w:rPr>
              <w:t>–</w:t>
            </w:r>
            <w:r>
              <w:rPr>
                <w:rFonts w:hint="cs"/>
                <w:sz w:val="24"/>
                <w:szCs w:val="24"/>
                <w:rtl/>
              </w:rPr>
              <w:t xml:space="preserve"> תשלום ההחזר לתייר.</w:t>
            </w:r>
          </w:p>
          <w:p w:rsidR="004217AC" w:rsidRDefault="004217AC" w:rsidP="004217AC">
            <w:pPr>
              <w:rPr>
                <w:sz w:val="24"/>
                <w:szCs w:val="24"/>
                <w:rtl/>
              </w:rPr>
            </w:pPr>
            <w:r>
              <w:rPr>
                <w:rFonts w:hint="cs"/>
                <w:sz w:val="24"/>
                <w:szCs w:val="24"/>
                <w:rtl/>
              </w:rPr>
              <w:t xml:space="preserve">50 </w:t>
            </w:r>
            <w:r>
              <w:rPr>
                <w:sz w:val="24"/>
                <w:szCs w:val="24"/>
                <w:rtl/>
              </w:rPr>
              <w:t>–</w:t>
            </w:r>
            <w:r>
              <w:rPr>
                <w:rFonts w:hint="cs"/>
                <w:sz w:val="24"/>
                <w:szCs w:val="24"/>
                <w:rtl/>
              </w:rPr>
              <w:t xml:space="preserve"> סגירה ללא תשלום.</w:t>
            </w:r>
          </w:p>
          <w:p w:rsidR="004217AC" w:rsidRPr="00296BB5" w:rsidRDefault="004217AC" w:rsidP="004217AC">
            <w:pPr>
              <w:rPr>
                <w:sz w:val="24"/>
                <w:szCs w:val="24"/>
                <w:rtl/>
              </w:rPr>
            </w:pPr>
            <w:r>
              <w:rPr>
                <w:rFonts w:hint="cs"/>
                <w:sz w:val="24"/>
                <w:szCs w:val="24"/>
                <w:rtl/>
              </w:rPr>
              <w:t xml:space="preserve">90 </w:t>
            </w:r>
            <w:r>
              <w:rPr>
                <w:sz w:val="24"/>
                <w:szCs w:val="24"/>
                <w:rtl/>
              </w:rPr>
              <w:t>–</w:t>
            </w:r>
            <w:r>
              <w:rPr>
                <w:rFonts w:hint="cs"/>
                <w:sz w:val="24"/>
                <w:szCs w:val="24"/>
                <w:rtl/>
              </w:rPr>
              <w:t xml:space="preserve"> מסמך ייעודי מבוטל.</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TeurMazav</w:t>
            </w:r>
          </w:p>
        </w:tc>
        <w:tc>
          <w:tcPr>
            <w:tcW w:w="1162" w:type="dxa"/>
            <w:shd w:val="clear" w:color="auto" w:fill="auto"/>
          </w:tcPr>
          <w:p w:rsidR="004217AC" w:rsidRDefault="004217AC" w:rsidP="004217AC">
            <w:pPr>
              <w:rPr>
                <w:sz w:val="24"/>
                <w:szCs w:val="24"/>
              </w:rPr>
            </w:pPr>
            <w:r>
              <w:rPr>
                <w:sz w:val="24"/>
                <w:szCs w:val="24"/>
              </w:rPr>
              <w:t>String</w:t>
            </w:r>
          </w:p>
        </w:tc>
        <w:tc>
          <w:tcPr>
            <w:tcW w:w="968" w:type="dxa"/>
            <w:shd w:val="clear" w:color="auto" w:fill="auto"/>
          </w:tcPr>
          <w:p w:rsidR="004217AC" w:rsidRDefault="004217AC" w:rsidP="004217AC">
            <w:pPr>
              <w:rPr>
                <w:sz w:val="24"/>
                <w:szCs w:val="24"/>
              </w:rPr>
            </w:pPr>
            <w:r>
              <w:rPr>
                <w:sz w:val="24"/>
                <w:szCs w:val="24"/>
              </w:rPr>
              <w:t>A80</w:t>
            </w:r>
          </w:p>
        </w:tc>
        <w:tc>
          <w:tcPr>
            <w:tcW w:w="3800" w:type="dxa"/>
            <w:shd w:val="clear" w:color="auto" w:fill="auto"/>
          </w:tcPr>
          <w:p w:rsidR="004217AC" w:rsidRDefault="004217AC" w:rsidP="004217AC">
            <w:pPr>
              <w:rPr>
                <w:sz w:val="24"/>
                <w:szCs w:val="24"/>
                <w:rtl/>
              </w:rPr>
            </w:pPr>
            <w:r>
              <w:rPr>
                <w:rFonts w:hint="cs"/>
                <w:sz w:val="24"/>
                <w:szCs w:val="24"/>
                <w:rtl/>
              </w:rPr>
              <w:t>תאור המצב (סטאטוס)</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NumPritimKnia</w:t>
            </w:r>
          </w:p>
        </w:tc>
        <w:tc>
          <w:tcPr>
            <w:tcW w:w="1162" w:type="dxa"/>
            <w:shd w:val="clear" w:color="auto" w:fill="auto"/>
          </w:tcPr>
          <w:p w:rsidR="004217AC" w:rsidRDefault="004217AC" w:rsidP="004217AC">
            <w:pPr>
              <w:rPr>
                <w:sz w:val="24"/>
                <w:szCs w:val="24"/>
                <w:rtl/>
              </w:rPr>
            </w:pPr>
            <w:r>
              <w:rPr>
                <w:sz w:val="24"/>
                <w:szCs w:val="24"/>
              </w:rPr>
              <w:t>Short</w:t>
            </w:r>
          </w:p>
        </w:tc>
        <w:tc>
          <w:tcPr>
            <w:tcW w:w="968" w:type="dxa"/>
            <w:shd w:val="clear" w:color="auto" w:fill="auto"/>
          </w:tcPr>
          <w:p w:rsidR="004217AC" w:rsidRDefault="004217AC" w:rsidP="004217AC">
            <w:pPr>
              <w:rPr>
                <w:sz w:val="24"/>
                <w:szCs w:val="24"/>
                <w:rtl/>
              </w:rPr>
            </w:pPr>
            <w:r>
              <w:rPr>
                <w:sz w:val="24"/>
                <w:szCs w:val="24"/>
              </w:rPr>
              <w:t>N2</w:t>
            </w:r>
          </w:p>
        </w:tc>
        <w:tc>
          <w:tcPr>
            <w:tcW w:w="3800" w:type="dxa"/>
            <w:shd w:val="clear" w:color="auto" w:fill="auto"/>
          </w:tcPr>
          <w:p w:rsidR="004217AC" w:rsidRDefault="004217AC" w:rsidP="004217AC">
            <w:pPr>
              <w:rPr>
                <w:sz w:val="24"/>
                <w:szCs w:val="24"/>
                <w:rtl/>
              </w:rPr>
            </w:pPr>
            <w:r>
              <w:rPr>
                <w:rFonts w:hint="cs"/>
                <w:sz w:val="24"/>
                <w:szCs w:val="24"/>
                <w:rtl/>
              </w:rPr>
              <w:t xml:space="preserve">כמות הפריטים שנרכשו. </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NumPritimHuzgu</w:t>
            </w:r>
          </w:p>
        </w:tc>
        <w:tc>
          <w:tcPr>
            <w:tcW w:w="1162" w:type="dxa"/>
            <w:shd w:val="clear" w:color="auto" w:fill="auto"/>
          </w:tcPr>
          <w:p w:rsidR="004217AC" w:rsidRDefault="004217AC" w:rsidP="004217AC">
            <w:pPr>
              <w:rPr>
                <w:sz w:val="24"/>
                <w:szCs w:val="24"/>
              </w:rPr>
            </w:pPr>
            <w:r>
              <w:rPr>
                <w:sz w:val="24"/>
                <w:szCs w:val="24"/>
              </w:rPr>
              <w:t>Short</w:t>
            </w:r>
          </w:p>
        </w:tc>
        <w:tc>
          <w:tcPr>
            <w:tcW w:w="968" w:type="dxa"/>
            <w:shd w:val="clear" w:color="auto" w:fill="auto"/>
          </w:tcPr>
          <w:p w:rsidR="004217AC" w:rsidRDefault="004217AC" w:rsidP="004217AC">
            <w:pPr>
              <w:rPr>
                <w:sz w:val="24"/>
                <w:szCs w:val="24"/>
              </w:rPr>
            </w:pPr>
            <w:r>
              <w:rPr>
                <w:sz w:val="24"/>
                <w:szCs w:val="24"/>
              </w:rPr>
              <w:t>N2</w:t>
            </w:r>
          </w:p>
        </w:tc>
        <w:tc>
          <w:tcPr>
            <w:tcW w:w="3800" w:type="dxa"/>
            <w:shd w:val="clear" w:color="auto" w:fill="auto"/>
          </w:tcPr>
          <w:p w:rsidR="004217AC" w:rsidRDefault="004217AC" w:rsidP="004217AC">
            <w:pPr>
              <w:rPr>
                <w:sz w:val="24"/>
                <w:szCs w:val="24"/>
                <w:rtl/>
              </w:rPr>
            </w:pPr>
            <w:r>
              <w:rPr>
                <w:rFonts w:hint="cs"/>
                <w:sz w:val="24"/>
                <w:szCs w:val="24"/>
                <w:rtl/>
              </w:rPr>
              <w:t>כמות הפריטים שהוצגו ואושרו לצרכי החזר במעבר הגבול.</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SchumPritimKnia</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סכום הפריטים שנרכשו לא כולל מע"מ (בש"ח שלמים).</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SchumPritimHuzgu</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 xml:space="preserve">סכום הפריטים שהוצגו ואושרו לצרכי החזר במעבר הגבול לא כולל מע"מ(בש"ח שלמים). </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SchumMaamPritimHuzgu</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סכום המע"מ המחושב להחזר על  פי סכום הפריטים שהוצגו ואושרו (בש"ח שלמים).</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PritimHuzguTz</w:t>
            </w:r>
          </w:p>
        </w:tc>
        <w:tc>
          <w:tcPr>
            <w:tcW w:w="1162" w:type="dxa"/>
            <w:shd w:val="clear" w:color="auto" w:fill="auto"/>
          </w:tcPr>
          <w:p w:rsidR="004217AC" w:rsidRDefault="004217AC" w:rsidP="004217AC">
            <w:pPr>
              <w:rPr>
                <w:sz w:val="24"/>
                <w:szCs w:val="24"/>
              </w:rPr>
            </w:pPr>
            <w:r>
              <w:rPr>
                <w:sz w:val="24"/>
                <w:szCs w:val="24"/>
              </w:rPr>
              <w:t>String</w:t>
            </w:r>
          </w:p>
        </w:tc>
        <w:tc>
          <w:tcPr>
            <w:tcW w:w="968" w:type="dxa"/>
            <w:shd w:val="clear" w:color="auto" w:fill="auto"/>
          </w:tcPr>
          <w:p w:rsidR="004217AC" w:rsidRDefault="004217AC" w:rsidP="004217AC">
            <w:pPr>
              <w:rPr>
                <w:sz w:val="24"/>
                <w:szCs w:val="24"/>
              </w:rPr>
            </w:pPr>
            <w:r>
              <w:rPr>
                <w:sz w:val="24"/>
                <w:szCs w:val="24"/>
              </w:rPr>
              <w:t>N9</w:t>
            </w:r>
          </w:p>
        </w:tc>
        <w:tc>
          <w:tcPr>
            <w:tcW w:w="3800" w:type="dxa"/>
            <w:shd w:val="clear" w:color="auto" w:fill="auto"/>
          </w:tcPr>
          <w:p w:rsidR="004217AC" w:rsidRDefault="004217AC" w:rsidP="004217AC">
            <w:pPr>
              <w:rPr>
                <w:sz w:val="24"/>
                <w:szCs w:val="24"/>
                <w:rtl/>
              </w:rPr>
            </w:pPr>
            <w:r>
              <w:rPr>
                <w:rFonts w:hint="cs"/>
                <w:sz w:val="24"/>
                <w:szCs w:val="24"/>
                <w:rtl/>
              </w:rPr>
              <w:t>ת.ז העובד המאשר שבפניו הוצגו הפריטים.</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PritimHuzguName</w:t>
            </w:r>
          </w:p>
        </w:tc>
        <w:tc>
          <w:tcPr>
            <w:tcW w:w="1162" w:type="dxa"/>
            <w:shd w:val="clear" w:color="auto" w:fill="auto"/>
          </w:tcPr>
          <w:p w:rsidR="004217AC" w:rsidRDefault="004217AC" w:rsidP="004217AC">
            <w:pPr>
              <w:rPr>
                <w:sz w:val="24"/>
                <w:szCs w:val="24"/>
              </w:rPr>
            </w:pPr>
            <w:r>
              <w:rPr>
                <w:sz w:val="24"/>
                <w:szCs w:val="24"/>
              </w:rPr>
              <w:t>String</w:t>
            </w:r>
          </w:p>
        </w:tc>
        <w:tc>
          <w:tcPr>
            <w:tcW w:w="968" w:type="dxa"/>
            <w:shd w:val="clear" w:color="auto" w:fill="auto"/>
          </w:tcPr>
          <w:p w:rsidR="004217AC" w:rsidRDefault="004217AC" w:rsidP="004217AC">
            <w:pPr>
              <w:rPr>
                <w:sz w:val="24"/>
                <w:szCs w:val="24"/>
              </w:rPr>
            </w:pPr>
            <w:r>
              <w:rPr>
                <w:sz w:val="24"/>
                <w:szCs w:val="24"/>
              </w:rPr>
              <w:t>A18</w:t>
            </w:r>
          </w:p>
        </w:tc>
        <w:tc>
          <w:tcPr>
            <w:tcW w:w="3800" w:type="dxa"/>
            <w:shd w:val="clear" w:color="auto" w:fill="auto"/>
          </w:tcPr>
          <w:p w:rsidR="004217AC" w:rsidRDefault="004217AC" w:rsidP="004217AC">
            <w:pPr>
              <w:rPr>
                <w:sz w:val="24"/>
                <w:szCs w:val="24"/>
                <w:rtl/>
              </w:rPr>
            </w:pPr>
            <w:r>
              <w:rPr>
                <w:rFonts w:hint="cs"/>
                <w:sz w:val="24"/>
                <w:szCs w:val="24"/>
                <w:rtl/>
              </w:rPr>
              <w:t>שם העובד המאשר שבפניו הוצגו הפריטים.</w:t>
            </w:r>
          </w:p>
        </w:tc>
      </w:tr>
    </w:tbl>
    <w:p w:rsidR="0076580D" w:rsidRDefault="0076580D" w:rsidP="004217AC">
      <w:pPr>
        <w:ind w:left="360"/>
        <w:rPr>
          <w:b/>
          <w:bCs/>
          <w:sz w:val="24"/>
          <w:szCs w:val="24"/>
          <w:u w:val="single"/>
        </w:rPr>
      </w:pPr>
    </w:p>
    <w:p w:rsidR="004B0D0F" w:rsidRDefault="004B0D0F" w:rsidP="004217AC">
      <w:pPr>
        <w:ind w:left="360"/>
        <w:rPr>
          <w:b/>
          <w:bCs/>
          <w:sz w:val="24"/>
          <w:szCs w:val="24"/>
          <w:u w:val="single"/>
          <w:rtl/>
        </w:rPr>
      </w:pPr>
    </w:p>
    <w:p w:rsidR="0076580D" w:rsidRDefault="0076580D" w:rsidP="0076580D">
      <w:pPr>
        <w:ind w:left="360"/>
        <w:rPr>
          <w:b/>
          <w:bCs/>
          <w:sz w:val="24"/>
          <w:szCs w:val="24"/>
          <w:u w:val="single"/>
          <w:rtl/>
        </w:rPr>
      </w:pPr>
      <w:r w:rsidRPr="0076580D">
        <w:rPr>
          <w:b/>
          <w:bCs/>
          <w:sz w:val="24"/>
          <w:szCs w:val="24"/>
          <w:u w:val="single"/>
        </w:rPr>
        <w:lastRenderedPageBreak/>
        <w:t>cShuratIskaData</w:t>
      </w:r>
    </w:p>
    <w:p w:rsidR="00604A3F" w:rsidRDefault="00604A3F" w:rsidP="004217AC">
      <w:pPr>
        <w:ind w:left="360"/>
        <w:rPr>
          <w:b/>
          <w:bCs/>
          <w:sz w:val="24"/>
          <w:szCs w:val="24"/>
          <w:u w:val="single"/>
          <w:rtl/>
        </w:rPr>
      </w:pPr>
    </w:p>
    <w:p w:rsidR="0076580D" w:rsidRDefault="0076580D" w:rsidP="004217AC">
      <w:pPr>
        <w:ind w:left="360"/>
        <w:rPr>
          <w:b/>
          <w:bCs/>
          <w:sz w:val="24"/>
          <w:szCs w:val="24"/>
          <w:u w:val="single"/>
          <w:rtl/>
        </w:rPr>
      </w:pPr>
    </w:p>
    <w:p w:rsidR="004217AC" w:rsidRDefault="004217AC" w:rsidP="004217AC">
      <w:pPr>
        <w:ind w:left="360"/>
        <w:rPr>
          <w:sz w:val="24"/>
          <w:szCs w:val="24"/>
          <w:rtl/>
        </w:rPr>
      </w:pPr>
      <w:r>
        <w:rPr>
          <w:rFonts w:hint="cs"/>
          <w:sz w:val="24"/>
          <w:szCs w:val="24"/>
          <w:rtl/>
        </w:rPr>
        <w:t>אובייקט זה מייצג שורת עסקה במסמך יעודי.</w:t>
      </w:r>
    </w:p>
    <w:p w:rsidR="00604A3F" w:rsidRDefault="00604A3F" w:rsidP="004217AC">
      <w:pPr>
        <w:ind w:left="360"/>
        <w:rPr>
          <w:sz w:val="24"/>
          <w:szCs w:val="24"/>
          <w:rtl/>
        </w:rPr>
      </w:pPr>
    </w:p>
    <w:p w:rsidR="004217AC" w:rsidRDefault="004217AC" w:rsidP="004217AC">
      <w:pPr>
        <w:ind w:left="360"/>
        <w:rPr>
          <w:sz w:val="24"/>
          <w:szCs w:val="24"/>
          <w:rtl/>
        </w:rPr>
      </w:pPr>
      <w:r>
        <w:rPr>
          <w:rFonts w:hint="cs"/>
          <w:sz w:val="24"/>
          <w:szCs w:val="24"/>
          <w:rtl/>
        </w:rPr>
        <w:t>רשימה של אובייקטיים מסוג זה מהווים חלק מהאובייקט מסמך יעודי.</w:t>
      </w:r>
    </w:p>
    <w:p w:rsidR="00604A3F" w:rsidRDefault="00604A3F" w:rsidP="004217AC">
      <w:pPr>
        <w:ind w:left="360"/>
        <w:rPr>
          <w:sz w:val="24"/>
          <w:szCs w:val="24"/>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2"/>
        <w:gridCol w:w="1162"/>
        <w:gridCol w:w="968"/>
        <w:gridCol w:w="3800"/>
      </w:tblGrid>
      <w:tr w:rsidR="004217AC" w:rsidRPr="00296BB5" w:rsidTr="004217AC">
        <w:tc>
          <w:tcPr>
            <w:tcW w:w="2232" w:type="dxa"/>
            <w:shd w:val="clear" w:color="auto" w:fill="auto"/>
          </w:tcPr>
          <w:p w:rsidR="004217AC" w:rsidRPr="00296BB5" w:rsidRDefault="004217AC" w:rsidP="004217AC">
            <w:pPr>
              <w:jc w:val="center"/>
              <w:rPr>
                <w:sz w:val="24"/>
                <w:szCs w:val="24"/>
                <w:rtl/>
              </w:rPr>
            </w:pPr>
            <w:r w:rsidRPr="00296BB5">
              <w:rPr>
                <w:rFonts w:hint="cs"/>
                <w:sz w:val="24"/>
                <w:szCs w:val="24"/>
                <w:rtl/>
              </w:rPr>
              <w:t>שם שדה</w:t>
            </w:r>
          </w:p>
        </w:tc>
        <w:tc>
          <w:tcPr>
            <w:tcW w:w="1162" w:type="dxa"/>
            <w:shd w:val="clear" w:color="auto" w:fill="auto"/>
          </w:tcPr>
          <w:p w:rsidR="004217AC" w:rsidRPr="00296BB5" w:rsidRDefault="004217AC" w:rsidP="004217AC">
            <w:pPr>
              <w:jc w:val="center"/>
              <w:rPr>
                <w:sz w:val="24"/>
                <w:szCs w:val="24"/>
                <w:rtl/>
              </w:rPr>
            </w:pPr>
            <w:r w:rsidRPr="00296BB5">
              <w:rPr>
                <w:rFonts w:hint="cs"/>
                <w:sz w:val="24"/>
                <w:szCs w:val="24"/>
                <w:rtl/>
              </w:rPr>
              <w:t xml:space="preserve">סוג </w:t>
            </w:r>
          </w:p>
        </w:tc>
        <w:tc>
          <w:tcPr>
            <w:tcW w:w="968" w:type="dxa"/>
            <w:shd w:val="clear" w:color="auto" w:fill="auto"/>
          </w:tcPr>
          <w:p w:rsidR="004217AC" w:rsidRPr="00296BB5" w:rsidRDefault="004217AC" w:rsidP="004217AC">
            <w:pPr>
              <w:jc w:val="center"/>
              <w:rPr>
                <w:sz w:val="24"/>
                <w:szCs w:val="24"/>
                <w:rtl/>
              </w:rPr>
            </w:pPr>
            <w:r w:rsidRPr="00296BB5">
              <w:rPr>
                <w:rFonts w:hint="cs"/>
                <w:sz w:val="24"/>
                <w:szCs w:val="24"/>
                <w:rtl/>
              </w:rPr>
              <w:t>מבנה</w:t>
            </w:r>
          </w:p>
        </w:tc>
        <w:tc>
          <w:tcPr>
            <w:tcW w:w="3800" w:type="dxa"/>
            <w:shd w:val="clear" w:color="auto" w:fill="auto"/>
          </w:tcPr>
          <w:p w:rsidR="004217AC" w:rsidRPr="00296BB5" w:rsidRDefault="004217AC" w:rsidP="004217AC">
            <w:pPr>
              <w:jc w:val="center"/>
              <w:rPr>
                <w:sz w:val="24"/>
                <w:szCs w:val="24"/>
                <w:rtl/>
              </w:rPr>
            </w:pPr>
            <w:r w:rsidRPr="00296BB5">
              <w:rPr>
                <w:rFonts w:hint="cs"/>
                <w:sz w:val="24"/>
                <w:szCs w:val="24"/>
                <w:rtl/>
              </w:rPr>
              <w:t>תיאור</w:t>
            </w:r>
          </w:p>
        </w:tc>
      </w:tr>
      <w:tr w:rsidR="004217AC" w:rsidRPr="00296BB5" w:rsidTr="004217AC">
        <w:tc>
          <w:tcPr>
            <w:tcW w:w="2232" w:type="dxa"/>
            <w:shd w:val="clear" w:color="auto" w:fill="auto"/>
          </w:tcPr>
          <w:p w:rsidR="004217AC" w:rsidRPr="00296BB5" w:rsidRDefault="004217AC" w:rsidP="004217AC">
            <w:pPr>
              <w:rPr>
                <w:sz w:val="24"/>
                <w:szCs w:val="24"/>
              </w:rPr>
            </w:pPr>
            <w:r>
              <w:rPr>
                <w:sz w:val="24"/>
                <w:szCs w:val="24"/>
              </w:rPr>
              <w:t>TeurParit</w:t>
            </w:r>
          </w:p>
        </w:tc>
        <w:tc>
          <w:tcPr>
            <w:tcW w:w="1162" w:type="dxa"/>
            <w:shd w:val="clear" w:color="auto" w:fill="auto"/>
          </w:tcPr>
          <w:p w:rsidR="004217AC" w:rsidRPr="00296BB5" w:rsidRDefault="004217AC" w:rsidP="004217AC">
            <w:pPr>
              <w:rPr>
                <w:sz w:val="24"/>
                <w:szCs w:val="24"/>
              </w:rPr>
            </w:pPr>
            <w:r>
              <w:rPr>
                <w:sz w:val="24"/>
                <w:szCs w:val="24"/>
              </w:rPr>
              <w:t>String</w:t>
            </w:r>
          </w:p>
        </w:tc>
        <w:tc>
          <w:tcPr>
            <w:tcW w:w="968" w:type="dxa"/>
            <w:shd w:val="clear" w:color="auto" w:fill="auto"/>
          </w:tcPr>
          <w:p w:rsidR="004217AC" w:rsidRPr="00296BB5" w:rsidRDefault="004217AC" w:rsidP="004217AC">
            <w:pPr>
              <w:rPr>
                <w:sz w:val="24"/>
                <w:szCs w:val="24"/>
              </w:rPr>
            </w:pPr>
            <w:r>
              <w:rPr>
                <w:sz w:val="24"/>
                <w:szCs w:val="24"/>
              </w:rPr>
              <w:t>A50</w:t>
            </w:r>
          </w:p>
        </w:tc>
        <w:tc>
          <w:tcPr>
            <w:tcW w:w="3800" w:type="dxa"/>
            <w:shd w:val="clear" w:color="auto" w:fill="auto"/>
          </w:tcPr>
          <w:p w:rsidR="004217AC" w:rsidRPr="00296BB5" w:rsidRDefault="004217AC" w:rsidP="004217AC">
            <w:pPr>
              <w:rPr>
                <w:sz w:val="24"/>
                <w:szCs w:val="24"/>
                <w:rtl/>
              </w:rPr>
            </w:pPr>
            <w:r>
              <w:rPr>
                <w:rFonts w:hint="cs"/>
                <w:sz w:val="24"/>
                <w:szCs w:val="24"/>
                <w:rtl/>
              </w:rPr>
              <w:t xml:space="preserve">תיאור הפריט לדוגמא: "שרשרת זהב" </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numSogar</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N9</w:t>
            </w:r>
          </w:p>
        </w:tc>
        <w:tc>
          <w:tcPr>
            <w:tcW w:w="3800" w:type="dxa"/>
            <w:shd w:val="clear" w:color="auto" w:fill="auto"/>
          </w:tcPr>
          <w:p w:rsidR="004217AC" w:rsidRDefault="004217AC" w:rsidP="004217AC">
            <w:pPr>
              <w:rPr>
                <w:sz w:val="24"/>
                <w:szCs w:val="24"/>
                <w:rtl/>
              </w:rPr>
            </w:pPr>
            <w:r>
              <w:rPr>
                <w:rFonts w:hint="cs"/>
                <w:sz w:val="24"/>
                <w:szCs w:val="24"/>
                <w:rtl/>
              </w:rPr>
              <w:t xml:space="preserve">מספר סוגר (שדה ייעודי </w:t>
            </w:r>
            <w:r>
              <w:rPr>
                <w:sz w:val="24"/>
                <w:szCs w:val="24"/>
                <w:rtl/>
              </w:rPr>
              <w:t>–</w:t>
            </w:r>
            <w:r>
              <w:rPr>
                <w:rFonts w:hint="cs"/>
                <w:sz w:val="24"/>
                <w:szCs w:val="24"/>
                <w:rtl/>
              </w:rPr>
              <w:t xml:space="preserve"> כרגע לא בשימוש)</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CostYehida</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מחיר יחידה ללא מע"מ (בש"ח שלמים)</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KamutParitKnia</w:t>
            </w:r>
          </w:p>
        </w:tc>
        <w:tc>
          <w:tcPr>
            <w:tcW w:w="1162" w:type="dxa"/>
            <w:shd w:val="clear" w:color="auto" w:fill="auto"/>
          </w:tcPr>
          <w:p w:rsidR="004217AC" w:rsidRDefault="004217AC" w:rsidP="004217AC">
            <w:pPr>
              <w:rPr>
                <w:sz w:val="24"/>
                <w:szCs w:val="24"/>
              </w:rPr>
            </w:pPr>
            <w:r>
              <w:rPr>
                <w:sz w:val="24"/>
                <w:szCs w:val="24"/>
              </w:rPr>
              <w:t>Short</w:t>
            </w:r>
          </w:p>
        </w:tc>
        <w:tc>
          <w:tcPr>
            <w:tcW w:w="968" w:type="dxa"/>
            <w:shd w:val="clear" w:color="auto" w:fill="auto"/>
          </w:tcPr>
          <w:p w:rsidR="004217AC" w:rsidRDefault="004217AC" w:rsidP="004217AC">
            <w:pPr>
              <w:rPr>
                <w:sz w:val="24"/>
                <w:szCs w:val="24"/>
              </w:rPr>
            </w:pPr>
            <w:r>
              <w:rPr>
                <w:sz w:val="24"/>
                <w:szCs w:val="24"/>
              </w:rPr>
              <w:t>N2</w:t>
            </w:r>
          </w:p>
        </w:tc>
        <w:tc>
          <w:tcPr>
            <w:tcW w:w="3800" w:type="dxa"/>
            <w:shd w:val="clear" w:color="auto" w:fill="auto"/>
          </w:tcPr>
          <w:p w:rsidR="004217AC" w:rsidRDefault="004217AC" w:rsidP="004217AC">
            <w:pPr>
              <w:rPr>
                <w:sz w:val="24"/>
                <w:szCs w:val="24"/>
                <w:rtl/>
              </w:rPr>
            </w:pPr>
            <w:r>
              <w:rPr>
                <w:rFonts w:hint="cs"/>
                <w:sz w:val="24"/>
                <w:szCs w:val="24"/>
                <w:rtl/>
              </w:rPr>
              <w:t>כמות יחידות שנרכשו</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Cost4KamutKnia</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 xml:space="preserve">סכום מחושב עבור שורת העסקה (מכפלת הכמות במחיר יחידה </w:t>
            </w:r>
            <w:r>
              <w:rPr>
                <w:sz w:val="24"/>
                <w:szCs w:val="24"/>
                <w:rtl/>
              </w:rPr>
              <w:t>–</w:t>
            </w:r>
            <w:r>
              <w:rPr>
                <w:rFonts w:hint="cs"/>
                <w:sz w:val="24"/>
                <w:szCs w:val="24"/>
                <w:rtl/>
              </w:rPr>
              <w:t xml:space="preserve"> בש"ח שלמים)</w:t>
            </w:r>
          </w:p>
        </w:tc>
      </w:tr>
      <w:tr w:rsidR="004217AC" w:rsidRPr="00296BB5" w:rsidTr="004217AC">
        <w:tc>
          <w:tcPr>
            <w:tcW w:w="2232" w:type="dxa"/>
            <w:shd w:val="clear" w:color="auto" w:fill="auto"/>
          </w:tcPr>
          <w:p w:rsidR="004217AC" w:rsidRPr="000C2202" w:rsidRDefault="004217AC" w:rsidP="004217AC">
            <w:pPr>
              <w:rPr>
                <w:sz w:val="24"/>
                <w:szCs w:val="24"/>
              </w:rPr>
            </w:pPr>
            <w:r w:rsidRPr="000C2202">
              <w:rPr>
                <w:sz w:val="24"/>
                <w:szCs w:val="24"/>
              </w:rPr>
              <w:t>Maam4KamutKnia</w:t>
            </w:r>
          </w:p>
          <w:p w:rsidR="004217AC" w:rsidRDefault="004217AC" w:rsidP="004217AC">
            <w:pPr>
              <w:rPr>
                <w:sz w:val="24"/>
                <w:szCs w:val="24"/>
              </w:rPr>
            </w:pP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סכום המע"מ המחושב עבור שורת העסקה  ע"פ שיעור המע"מ הנהוג בעת העסקה (בש"ח שלמים)</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KamutParitHuzga</w:t>
            </w:r>
          </w:p>
        </w:tc>
        <w:tc>
          <w:tcPr>
            <w:tcW w:w="1162" w:type="dxa"/>
            <w:shd w:val="clear" w:color="auto" w:fill="auto"/>
          </w:tcPr>
          <w:p w:rsidR="004217AC" w:rsidRDefault="004217AC" w:rsidP="004217AC">
            <w:pPr>
              <w:rPr>
                <w:sz w:val="24"/>
                <w:szCs w:val="24"/>
              </w:rPr>
            </w:pPr>
            <w:r>
              <w:rPr>
                <w:sz w:val="24"/>
                <w:szCs w:val="24"/>
              </w:rPr>
              <w:t>Short</w:t>
            </w:r>
          </w:p>
        </w:tc>
        <w:tc>
          <w:tcPr>
            <w:tcW w:w="968" w:type="dxa"/>
            <w:shd w:val="clear" w:color="auto" w:fill="auto"/>
          </w:tcPr>
          <w:p w:rsidR="004217AC" w:rsidRDefault="004217AC" w:rsidP="004217AC">
            <w:pPr>
              <w:rPr>
                <w:sz w:val="24"/>
                <w:szCs w:val="24"/>
              </w:rPr>
            </w:pPr>
            <w:r>
              <w:rPr>
                <w:sz w:val="24"/>
                <w:szCs w:val="24"/>
              </w:rPr>
              <w:t>N2</w:t>
            </w:r>
          </w:p>
        </w:tc>
        <w:tc>
          <w:tcPr>
            <w:tcW w:w="3800" w:type="dxa"/>
            <w:shd w:val="clear" w:color="auto" w:fill="auto"/>
          </w:tcPr>
          <w:p w:rsidR="004217AC" w:rsidRDefault="004217AC" w:rsidP="004217AC">
            <w:pPr>
              <w:rPr>
                <w:sz w:val="24"/>
                <w:szCs w:val="24"/>
                <w:rtl/>
              </w:rPr>
            </w:pPr>
            <w:r>
              <w:rPr>
                <w:rFonts w:hint="cs"/>
                <w:sz w:val="24"/>
                <w:szCs w:val="24"/>
                <w:rtl/>
              </w:rPr>
              <w:t>כמות הפריטים משורת העסקה שהוצגו לפקיד ואושרו לצרכי החזר המע"מ</w:t>
            </w:r>
          </w:p>
        </w:tc>
      </w:tr>
      <w:tr w:rsidR="004217AC" w:rsidRPr="00296BB5" w:rsidTr="004217AC">
        <w:tc>
          <w:tcPr>
            <w:tcW w:w="2232" w:type="dxa"/>
            <w:shd w:val="clear" w:color="auto" w:fill="auto"/>
          </w:tcPr>
          <w:p w:rsidR="004217AC" w:rsidRDefault="004217AC" w:rsidP="004217AC">
            <w:pPr>
              <w:rPr>
                <w:sz w:val="24"/>
                <w:szCs w:val="24"/>
              </w:rPr>
            </w:pPr>
            <w:r>
              <w:rPr>
                <w:sz w:val="24"/>
                <w:szCs w:val="24"/>
              </w:rPr>
              <w:t>Cost4KamutHuzga</w:t>
            </w: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סכום מחושב עבור הפריטים שהוצגו לפקיד ואושרו לצרכי החזר מע"מ (בש"ח שלמים. הסכום אינו כולל מע"מ)</w:t>
            </w:r>
          </w:p>
        </w:tc>
      </w:tr>
      <w:tr w:rsidR="004217AC" w:rsidRPr="00296BB5" w:rsidTr="004217AC">
        <w:tc>
          <w:tcPr>
            <w:tcW w:w="2232" w:type="dxa"/>
            <w:shd w:val="clear" w:color="auto" w:fill="auto"/>
          </w:tcPr>
          <w:p w:rsidR="004217AC" w:rsidRPr="000C2202" w:rsidRDefault="004217AC" w:rsidP="004217AC">
            <w:pPr>
              <w:rPr>
                <w:sz w:val="24"/>
                <w:szCs w:val="24"/>
              </w:rPr>
            </w:pPr>
            <w:r w:rsidRPr="000C2202">
              <w:rPr>
                <w:sz w:val="24"/>
                <w:szCs w:val="24"/>
              </w:rPr>
              <w:t>Maam4KamutHuzga</w:t>
            </w:r>
          </w:p>
          <w:p w:rsidR="004217AC" w:rsidRDefault="004217AC" w:rsidP="004217AC">
            <w:pPr>
              <w:rPr>
                <w:sz w:val="24"/>
                <w:szCs w:val="24"/>
              </w:rPr>
            </w:pPr>
          </w:p>
        </w:tc>
        <w:tc>
          <w:tcPr>
            <w:tcW w:w="1162" w:type="dxa"/>
            <w:shd w:val="clear" w:color="auto" w:fill="auto"/>
          </w:tcPr>
          <w:p w:rsidR="004217AC" w:rsidRDefault="004217AC" w:rsidP="004217AC">
            <w:pPr>
              <w:rPr>
                <w:sz w:val="24"/>
                <w:szCs w:val="24"/>
              </w:rPr>
            </w:pPr>
            <w:r>
              <w:rPr>
                <w:sz w:val="24"/>
                <w:szCs w:val="24"/>
              </w:rPr>
              <w:t>Long</w:t>
            </w:r>
          </w:p>
        </w:tc>
        <w:tc>
          <w:tcPr>
            <w:tcW w:w="968" w:type="dxa"/>
            <w:shd w:val="clear" w:color="auto" w:fill="auto"/>
          </w:tcPr>
          <w:p w:rsidR="004217AC" w:rsidRDefault="004217AC" w:rsidP="004217AC">
            <w:pPr>
              <w:rPr>
                <w:sz w:val="24"/>
                <w:szCs w:val="24"/>
              </w:rPr>
            </w:pPr>
            <w:r>
              <w:rPr>
                <w:sz w:val="24"/>
                <w:szCs w:val="24"/>
              </w:rPr>
              <w:t>N13</w:t>
            </w:r>
          </w:p>
        </w:tc>
        <w:tc>
          <w:tcPr>
            <w:tcW w:w="3800" w:type="dxa"/>
            <w:shd w:val="clear" w:color="auto" w:fill="auto"/>
          </w:tcPr>
          <w:p w:rsidR="004217AC" w:rsidRDefault="004217AC" w:rsidP="004217AC">
            <w:pPr>
              <w:rPr>
                <w:sz w:val="24"/>
                <w:szCs w:val="24"/>
                <w:rtl/>
              </w:rPr>
            </w:pPr>
            <w:r>
              <w:rPr>
                <w:rFonts w:hint="cs"/>
                <w:sz w:val="24"/>
                <w:szCs w:val="24"/>
                <w:rtl/>
              </w:rPr>
              <w:t>סכום המע"מ המחושב עבור הפריטים שהוצגו לפקיד מתוך שורת העסקה ואושרו לצרכי החזר מע"מ (ע"פ שיעור המע"מ הנהוג בעת העסקה בש"ח שלמים)</w:t>
            </w:r>
          </w:p>
        </w:tc>
      </w:tr>
    </w:tbl>
    <w:p w:rsidR="004217AC" w:rsidRPr="00697A3C" w:rsidRDefault="004217AC" w:rsidP="004217AC">
      <w:pPr>
        <w:ind w:left="360"/>
        <w:rPr>
          <w:sz w:val="24"/>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4217AC">
      <w:pPr>
        <w:rPr>
          <w:rFonts w:ascii="Times New Roman" w:hAnsi="Times New Roman"/>
          <w:b/>
          <w:bCs/>
          <w:sz w:val="20"/>
          <w:szCs w:val="24"/>
          <w:rtl/>
        </w:rPr>
      </w:pPr>
    </w:p>
    <w:p w:rsidR="004217AC" w:rsidRDefault="004217AC" w:rsidP="006D3556">
      <w:pPr>
        <w:jc w:val="center"/>
        <w:rPr>
          <w:rFonts w:ascii="David" w:hAnsi="David"/>
          <w:b/>
          <w:bCs/>
          <w:u w:val="single"/>
          <w:rtl/>
        </w:rPr>
      </w:pPr>
      <w:r w:rsidRPr="00EE4174">
        <w:rPr>
          <w:rFonts w:ascii="David" w:hAnsi="David"/>
          <w:b/>
          <w:bCs/>
          <w:u w:val="single"/>
          <w:rtl/>
        </w:rPr>
        <w:t xml:space="preserve">נספח </w:t>
      </w:r>
      <w:r w:rsidR="00EE4174" w:rsidRPr="00EE4174">
        <w:rPr>
          <w:rFonts w:ascii="David" w:hAnsi="David"/>
          <w:b/>
          <w:bCs/>
          <w:u w:val="single"/>
          <w:rtl/>
        </w:rPr>
        <w:t xml:space="preserve">ה' </w:t>
      </w:r>
      <w:r w:rsidRPr="00EE4174">
        <w:rPr>
          <w:rFonts w:ascii="David" w:hAnsi="David"/>
          <w:b/>
          <w:bCs/>
          <w:u w:val="single"/>
          <w:rtl/>
        </w:rPr>
        <w:t xml:space="preserve">מסמכי </w:t>
      </w:r>
      <w:r w:rsidRPr="00EE4174">
        <w:rPr>
          <w:rFonts w:ascii="David" w:hAnsi="David"/>
          <w:b/>
          <w:bCs/>
          <w:u w:val="single"/>
        </w:rPr>
        <w:t>gov.il</w:t>
      </w:r>
      <w:r w:rsidR="008E7066" w:rsidRPr="00EE4174">
        <w:rPr>
          <w:rFonts w:ascii="David" w:hAnsi="David"/>
          <w:b/>
          <w:bCs/>
          <w:u w:val="single"/>
          <w:rtl/>
        </w:rPr>
        <w:t xml:space="preserve">- </w:t>
      </w:r>
      <w:r w:rsidR="00BE57A1">
        <w:rPr>
          <w:rFonts w:ascii="David" w:hAnsi="David" w:hint="cs"/>
          <w:b/>
          <w:bCs/>
          <w:u w:val="single"/>
          <w:rtl/>
        </w:rPr>
        <w:t xml:space="preserve">כולל  </w:t>
      </w:r>
      <w:r w:rsidR="00BE57A1" w:rsidRPr="00B4590B">
        <w:rPr>
          <w:rFonts w:ascii="David" w:hAnsi="David" w:hint="cs"/>
          <w:b/>
          <w:bCs/>
          <w:u w:val="single"/>
          <w:rtl/>
        </w:rPr>
        <w:t>5  קבצים</w:t>
      </w:r>
      <w:r w:rsidR="00BE57A1">
        <w:rPr>
          <w:rFonts w:ascii="David" w:hAnsi="David" w:hint="cs"/>
          <w:b/>
          <w:bCs/>
          <w:u w:val="single"/>
          <w:rtl/>
        </w:rPr>
        <w:t xml:space="preserve"> </w:t>
      </w:r>
      <w:r w:rsidR="00BE57A1" w:rsidRPr="00B4590B">
        <w:rPr>
          <w:rFonts w:ascii="David" w:hAnsi="David" w:hint="cs"/>
          <w:b/>
          <w:bCs/>
          <w:u w:val="single"/>
          <w:rtl/>
        </w:rPr>
        <w:t xml:space="preserve"> </w:t>
      </w:r>
      <w:r w:rsidR="00BE57A1">
        <w:rPr>
          <w:rFonts w:ascii="David" w:hAnsi="David" w:hint="cs"/>
          <w:b/>
          <w:bCs/>
          <w:u w:val="single"/>
          <w:rtl/>
        </w:rPr>
        <w:t>ה</w:t>
      </w:r>
      <w:r w:rsidR="00BE57A1" w:rsidRPr="00B4590B">
        <w:rPr>
          <w:rFonts w:ascii="David" w:hAnsi="David" w:hint="cs"/>
          <w:b/>
          <w:bCs/>
          <w:u w:val="single"/>
          <w:rtl/>
        </w:rPr>
        <w:t xml:space="preserve">מצורפים בנפרד </w:t>
      </w:r>
      <w:r w:rsidR="00BE57A1">
        <w:rPr>
          <w:rFonts w:ascii="David" w:hAnsi="David" w:hint="cs"/>
          <w:b/>
          <w:bCs/>
          <w:u w:val="single"/>
          <w:rtl/>
        </w:rPr>
        <w:t>ל</w:t>
      </w:r>
      <w:r w:rsidR="00BE57A1" w:rsidRPr="00B4590B">
        <w:rPr>
          <w:rFonts w:ascii="David" w:hAnsi="David" w:hint="cs"/>
          <w:b/>
          <w:bCs/>
          <w:u w:val="single"/>
          <w:rtl/>
        </w:rPr>
        <w:t>מסמכי המכרז</w:t>
      </w:r>
    </w:p>
    <w:p w:rsidR="001D2A18" w:rsidRDefault="001D2A18" w:rsidP="006D3556">
      <w:pPr>
        <w:jc w:val="center"/>
        <w:rPr>
          <w:rFonts w:ascii="David" w:hAnsi="David"/>
          <w:b/>
          <w:bCs/>
          <w:u w:val="single"/>
          <w:rtl/>
        </w:rPr>
      </w:pPr>
    </w:p>
    <w:p w:rsidR="001D2A18" w:rsidRDefault="001D2A18" w:rsidP="006D3556">
      <w:pPr>
        <w:jc w:val="center"/>
        <w:rPr>
          <w:rFonts w:ascii="David" w:hAnsi="David"/>
          <w:b/>
          <w:bCs/>
          <w:u w:val="single"/>
          <w:rtl/>
        </w:rPr>
      </w:pPr>
    </w:p>
    <w:p w:rsidR="001D2A18" w:rsidRDefault="001D2A18" w:rsidP="006D3556">
      <w:pPr>
        <w:jc w:val="center"/>
        <w:rPr>
          <w:rFonts w:ascii="David" w:hAnsi="David"/>
          <w:b/>
          <w:bCs/>
          <w:u w:val="single"/>
          <w:rtl/>
        </w:rPr>
      </w:pPr>
    </w:p>
    <w:p w:rsidR="001D2A18" w:rsidRDefault="001D2A18" w:rsidP="006D3556">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CC3527" w:rsidRDefault="00CC3527" w:rsidP="001D2A18">
      <w:pPr>
        <w:jc w:val="center"/>
        <w:rPr>
          <w:rFonts w:ascii="David" w:hAnsi="David"/>
          <w:b/>
          <w:bCs/>
          <w:u w:val="single"/>
          <w:rtl/>
        </w:rPr>
      </w:pPr>
    </w:p>
    <w:p w:rsidR="001D2A18" w:rsidRPr="00E83805" w:rsidRDefault="001D2A18" w:rsidP="00E83805">
      <w:pPr>
        <w:pStyle w:val="afc"/>
        <w:numPr>
          <w:ilvl w:val="1"/>
          <w:numId w:val="73"/>
        </w:numPr>
        <w:jc w:val="center"/>
        <w:rPr>
          <w:rFonts w:ascii="David" w:hAnsi="David"/>
          <w:b/>
          <w:bCs/>
          <w:sz w:val="28"/>
          <w:szCs w:val="28"/>
          <w:u w:val="single"/>
          <w:rtl/>
        </w:rPr>
      </w:pPr>
      <w:r w:rsidRPr="00E83805">
        <w:rPr>
          <w:rFonts w:ascii="David" w:hAnsi="David" w:hint="cs"/>
          <w:b/>
          <w:bCs/>
          <w:sz w:val="28"/>
          <w:szCs w:val="28"/>
          <w:u w:val="single"/>
          <w:rtl/>
        </w:rPr>
        <w:t xml:space="preserve">קובץ חוזה הרשאה עם רשות שדות התעופה בישראל </w:t>
      </w:r>
    </w:p>
    <w:p w:rsidR="001D2A18" w:rsidRDefault="001F7B46" w:rsidP="001D2A18">
      <w:pPr>
        <w:jc w:val="center"/>
        <w:rPr>
          <w:rFonts w:ascii="David" w:hAnsi="David"/>
          <w:b/>
          <w:bCs/>
          <w:u w:val="single"/>
          <w:rtl/>
        </w:rPr>
      </w:pPr>
      <w:r>
        <w:object w:dxaOrig="1779" w:dyaOrig="1129" w14:anchorId="6B8B93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89.05pt;height:56.4pt" o:ole="">
            <v:imagedata r:id="rId32" o:title=""/>
          </v:shape>
          <o:OLEObject Type="Embed" ProgID="AcroExch.Document.DC" ShapeID="_x0000_i1032" DrawAspect="Icon" ObjectID="_1730309178" r:id="rId33"/>
        </w:object>
      </w:r>
      <w:r w:rsidR="001D2A18">
        <w:object w:dxaOrig="1516" w:dyaOrig="963" w14:anchorId="0A65B214">
          <v:shape id="_x0000_i1026" type="#_x0000_t75" style="width:75.9pt;height:48.1pt" o:ole="">
            <v:imagedata r:id="rId34" o:title=""/>
          </v:shape>
          <o:OLEObject Type="Embed" ProgID="AcroExch.Document.DC" ShapeID="_x0000_i1026" DrawAspect="Icon" ObjectID="_1730309179" r:id="rId35"/>
        </w:object>
      </w:r>
      <w:r w:rsidR="001D2A18">
        <w:rPr>
          <w:rFonts w:ascii="David" w:hAnsi="David" w:hint="cs"/>
          <w:b/>
          <w:bCs/>
          <w:u w:val="single"/>
          <w:rtl/>
        </w:rPr>
        <w:t xml:space="preserve"> </w:t>
      </w:r>
      <w:r w:rsidR="001D2A18">
        <w:object w:dxaOrig="1516" w:dyaOrig="963" w14:anchorId="7C523BB9">
          <v:shape id="_x0000_i1027" type="#_x0000_t75" style="width:75.9pt;height:48.1pt" o:ole="">
            <v:imagedata r:id="rId36" o:title=""/>
          </v:shape>
          <o:OLEObject Type="Embed" ProgID="AcroExch.Document.DC" ShapeID="_x0000_i1027" DrawAspect="Icon" ObjectID="_1730309180" r:id="rId37"/>
        </w:object>
      </w:r>
      <w:r w:rsidR="001D2A18">
        <w:object w:dxaOrig="1516" w:dyaOrig="963" w14:anchorId="1E703D9C">
          <v:shape id="_x0000_i1028" type="#_x0000_t75" style="width:75.9pt;height:48.1pt" o:ole="">
            <v:imagedata r:id="rId38" o:title=""/>
          </v:shape>
          <o:OLEObject Type="Embed" ProgID="AcroExch.Document.DC" ShapeID="_x0000_i1028" DrawAspect="Icon" ObjectID="_1730309181" r:id="rId39"/>
        </w:object>
      </w:r>
    </w:p>
    <w:p w:rsidR="001D2A18" w:rsidRDefault="001D2A18" w:rsidP="001D2A18">
      <w:pPr>
        <w:jc w:val="center"/>
        <w:rPr>
          <w:rFonts w:ascii="David" w:hAnsi="David"/>
          <w:b/>
          <w:bCs/>
          <w:u w:val="single"/>
          <w:rtl/>
        </w:rPr>
      </w:pPr>
    </w:p>
    <w:p w:rsidR="001D2A18" w:rsidRDefault="001D2A18" w:rsidP="001D2A18">
      <w:pPr>
        <w:jc w:val="center"/>
        <w:rPr>
          <w:rFonts w:ascii="David" w:hAnsi="David"/>
          <w:b/>
          <w:bCs/>
          <w:u w:val="single"/>
          <w:rtl/>
        </w:rPr>
      </w:pPr>
      <w:r>
        <w:rPr>
          <w:rFonts w:ascii="David" w:hAnsi="David" w:hint="cs"/>
          <w:b/>
          <w:bCs/>
          <w:u w:val="single"/>
          <w:rtl/>
        </w:rPr>
        <w:t>קובץ חוזה הרשאה עם חברת נמל אשדוד בע"מ</w:t>
      </w:r>
      <w:r w:rsidR="0069243F">
        <w:rPr>
          <w:rFonts w:ascii="David" w:hAnsi="David" w:hint="cs"/>
          <w:b/>
          <w:bCs/>
          <w:u w:val="single"/>
          <w:rtl/>
        </w:rPr>
        <w:t xml:space="preserve"> וחברת נמל חיפה בע"מ</w:t>
      </w:r>
    </w:p>
    <w:bookmarkStart w:id="11" w:name="_GoBack"/>
    <w:bookmarkStart w:id="12" w:name="_MON_1729499080"/>
    <w:bookmarkEnd w:id="12"/>
    <w:p w:rsidR="001D2A18" w:rsidRPr="00EE4174" w:rsidRDefault="001D2A18" w:rsidP="001D2A18">
      <w:pPr>
        <w:jc w:val="center"/>
        <w:rPr>
          <w:rFonts w:ascii="David" w:hAnsi="David"/>
          <w:b/>
          <w:bCs/>
          <w:u w:val="single"/>
          <w:rtl/>
        </w:rPr>
      </w:pPr>
      <w:r>
        <w:object w:dxaOrig="1516" w:dyaOrig="963" w14:anchorId="45AEF960">
          <v:shape id="_x0000_i1029" type="#_x0000_t75" style="width:75.9pt;height:48.1pt" o:ole="">
            <v:imagedata r:id="rId40" o:title=""/>
          </v:shape>
          <o:OLEObject Type="Embed" ProgID="Word.Document.8" ShapeID="_x0000_i1029" DrawAspect="Icon" ObjectID="_1730309182" r:id="rId41">
            <o:FieldCodes>\s</o:FieldCodes>
          </o:OLEObject>
        </w:object>
      </w:r>
      <w:bookmarkEnd w:id="11"/>
      <w:r w:rsidR="0069243F" w:rsidRPr="0069243F">
        <w:rPr>
          <w:rtl/>
        </w:rPr>
        <w:t xml:space="preserve"> </w:t>
      </w:r>
      <w:bookmarkStart w:id="13" w:name="_MON_1729499089"/>
      <w:bookmarkEnd w:id="13"/>
      <w:r w:rsidR="0069243F">
        <w:object w:dxaOrig="1516" w:dyaOrig="963" w14:anchorId="64305A4D">
          <v:shape id="_x0000_i1030" type="#_x0000_t75" style="width:75.9pt;height:48.1pt" o:ole="">
            <v:imagedata r:id="rId42" o:title=""/>
          </v:shape>
          <o:OLEObject Type="Embed" ProgID="Word.Document.8" ShapeID="_x0000_i1030" DrawAspect="Icon" ObjectID="_1730309183" r:id="rId43">
            <o:FieldCodes>\s</o:FieldCodes>
          </o:OLEObject>
        </w:object>
      </w:r>
    </w:p>
    <w:sectPr w:rsidR="001D2A18" w:rsidRPr="00EE4174" w:rsidSect="00586CD5">
      <w:footerReference w:type="default" r:id="rId44"/>
      <w:pgSz w:w="11906" w:h="16838"/>
      <w:pgMar w:top="1440" w:right="1133" w:bottom="1440" w:left="1800" w:header="708" w:footer="708" w:gutter="0"/>
      <w:cols w:space="708"/>
      <w:bidi/>
      <w:rtlGutter/>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1EEE" w:rsidRDefault="00AF1EEE" w:rsidP="00D63177">
      <w:r>
        <w:separator/>
      </w:r>
    </w:p>
  </w:endnote>
  <w:endnote w:type="continuationSeparator" w:id="0">
    <w:p w:rsidR="00AF1EEE" w:rsidRDefault="00AF1EEE" w:rsidP="00D631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Aharoni">
    <w:panose1 w:val="02010803020104030203"/>
    <w:charset w:val="00"/>
    <w:family w:val="auto"/>
    <w:pitch w:val="variable"/>
    <w:sig w:usb0="00000803" w:usb1="00000000" w:usb2="00000000" w:usb3="00000000" w:csb0="00000021" w:csb1="00000000"/>
  </w:font>
  <w:font w:name="Times New (W1)">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1EEE" w:rsidRDefault="00AF1EEE" w:rsidP="00492562">
    <w:pPr>
      <w:pStyle w:val="ac"/>
      <w:jc w:val="right"/>
      <w:rPr>
        <w:b/>
        <w:bCs/>
        <w:rtl/>
      </w:rPr>
    </w:pPr>
    <w:r w:rsidRPr="00492562">
      <w:rPr>
        <w:b/>
        <w:bCs/>
        <w:rtl/>
        <w:lang w:val="he-IL"/>
      </w:rPr>
      <w:t xml:space="preserve">עמוד </w:t>
    </w:r>
    <w:r w:rsidRPr="00492562">
      <w:rPr>
        <w:b/>
        <w:bCs/>
      </w:rPr>
      <w:fldChar w:fldCharType="begin"/>
    </w:r>
    <w:r w:rsidRPr="00492562">
      <w:rPr>
        <w:b/>
        <w:bCs/>
      </w:rPr>
      <w:instrText>PAGE  \* Arabic  \* MERGEFORMAT</w:instrText>
    </w:r>
    <w:r w:rsidRPr="00492562">
      <w:rPr>
        <w:b/>
        <w:bCs/>
      </w:rPr>
      <w:fldChar w:fldCharType="separate"/>
    </w:r>
    <w:r w:rsidR="001F7B46" w:rsidRPr="001F7B46">
      <w:rPr>
        <w:b/>
        <w:bCs/>
        <w:noProof/>
        <w:lang w:val="he-IL"/>
      </w:rPr>
      <w:t>100</w:t>
    </w:r>
    <w:r w:rsidRPr="00492562">
      <w:rPr>
        <w:b/>
        <w:bCs/>
      </w:rPr>
      <w:fldChar w:fldCharType="end"/>
    </w:r>
    <w:r w:rsidRPr="00492562">
      <w:rPr>
        <w:b/>
        <w:bCs/>
        <w:rtl/>
        <w:lang w:val="he-IL"/>
      </w:rPr>
      <w:t xml:space="preserve"> מתוך </w:t>
    </w:r>
    <w:r w:rsidRPr="00492562">
      <w:rPr>
        <w:b/>
        <w:bCs/>
      </w:rPr>
      <w:fldChar w:fldCharType="begin"/>
    </w:r>
    <w:r w:rsidRPr="00492562">
      <w:rPr>
        <w:b/>
        <w:bCs/>
      </w:rPr>
      <w:instrText>NUMPAGES  \* Arabic  \* MERGEFORMAT</w:instrText>
    </w:r>
    <w:r w:rsidRPr="00492562">
      <w:rPr>
        <w:b/>
        <w:bCs/>
      </w:rPr>
      <w:fldChar w:fldCharType="separate"/>
    </w:r>
    <w:r w:rsidR="001F7B46" w:rsidRPr="001F7B46">
      <w:rPr>
        <w:b/>
        <w:bCs/>
        <w:noProof/>
        <w:lang w:val="he-IL"/>
      </w:rPr>
      <w:t>105</w:t>
    </w:r>
    <w:r w:rsidRPr="00492562">
      <w:rPr>
        <w:b/>
        <w:bCs/>
      </w:rPr>
      <w:fldChar w:fldCharType="end"/>
    </w:r>
  </w:p>
  <w:p w:rsidR="00AF1EEE" w:rsidRPr="00492562" w:rsidRDefault="00AF1EEE" w:rsidP="00492562">
    <w:pPr>
      <w:pStyle w:val="ac"/>
      <w:jc w:val="right"/>
      <w:rPr>
        <w:b/>
        <w:bCs/>
      </w:rPr>
    </w:pPr>
    <w:r>
      <w:rPr>
        <w:rFonts w:hint="cs"/>
        <w:b/>
        <w:bCs/>
        <w:rtl/>
      </w:rPr>
      <w:t>חתימת המציע</w:t>
    </w:r>
    <w:r w:rsidRPr="00492562">
      <w:rPr>
        <w:rFonts w:hint="cs"/>
        <w:b/>
        <w:bCs/>
        <w:rtl/>
      </w:rPr>
      <w:t>:_____________</w:t>
    </w:r>
  </w:p>
  <w:p w:rsidR="00AF1EEE" w:rsidRDefault="00AF1EEE" w:rsidP="00492562">
    <w:pPr>
      <w:pStyle w:val="ac"/>
      <w:rPr>
        <w:rtl/>
        <w:cs/>
      </w:rPr>
    </w:pPr>
  </w:p>
  <w:p w:rsidR="00AF1EEE" w:rsidRDefault="00AF1EEE">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1EEE" w:rsidRDefault="00AF1EEE" w:rsidP="00D63177">
      <w:r>
        <w:separator/>
      </w:r>
    </w:p>
  </w:footnote>
  <w:footnote w:type="continuationSeparator" w:id="0">
    <w:p w:rsidR="00AF1EEE" w:rsidRDefault="00AF1EEE" w:rsidP="00D631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1"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2" w15:restartNumberingAfterBreak="0">
    <w:nsid w:val="006551D4"/>
    <w:multiLevelType w:val="hybridMultilevel"/>
    <w:tmpl w:val="E91A365C"/>
    <w:lvl w:ilvl="0" w:tplc="0409000F">
      <w:start w:val="1"/>
      <w:numFmt w:val="decimal"/>
      <w:lvlText w:val="%1."/>
      <w:lvlJc w:val="left"/>
      <w:pPr>
        <w:ind w:left="1494"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4" w15:restartNumberingAfterBreak="0">
    <w:nsid w:val="0231372C"/>
    <w:multiLevelType w:val="hybridMultilevel"/>
    <w:tmpl w:val="B4A22C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B61847"/>
    <w:multiLevelType w:val="multilevel"/>
    <w:tmpl w:val="32A0A92A"/>
    <w:lvl w:ilvl="0">
      <w:start w:val="1"/>
      <w:numFmt w:val="decimal"/>
      <w:pStyle w:val="1"/>
      <w:lvlText w:val="%1."/>
      <w:lvlJc w:val="left"/>
      <w:pPr>
        <w:tabs>
          <w:tab w:val="num" w:pos="303"/>
        </w:tabs>
        <w:ind w:left="303" w:hanging="360"/>
      </w:pPr>
      <w:rPr>
        <w:rFonts w:hint="default"/>
      </w:rPr>
    </w:lvl>
    <w:lvl w:ilvl="1">
      <w:start w:val="1"/>
      <w:numFmt w:val="decimal"/>
      <w:pStyle w:val="2"/>
      <w:lvlText w:val="%1.%2."/>
      <w:lvlJc w:val="left"/>
      <w:pPr>
        <w:tabs>
          <w:tab w:val="num" w:pos="735"/>
        </w:tabs>
        <w:ind w:left="735" w:hanging="735"/>
      </w:pPr>
      <w:rPr>
        <w:rFonts w:hint="default"/>
        <w:b w:val="0"/>
        <w:bCs w:val="0"/>
      </w:rPr>
    </w:lvl>
    <w:lvl w:ilvl="2">
      <w:start w:val="1"/>
      <w:numFmt w:val="decimal"/>
      <w:pStyle w:val="30"/>
      <w:lvlText w:val="%1.%2.%3."/>
      <w:lvlJc w:val="left"/>
      <w:pPr>
        <w:tabs>
          <w:tab w:val="num" w:pos="1383"/>
        </w:tabs>
        <w:ind w:left="1167" w:hanging="1167"/>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463"/>
        </w:tabs>
        <w:ind w:left="2175" w:hanging="792"/>
      </w:pPr>
      <w:rPr>
        <w:rFonts w:hint="default"/>
      </w:rPr>
    </w:lvl>
    <w:lvl w:ilvl="5">
      <w:start w:val="1"/>
      <w:numFmt w:val="decimal"/>
      <w:lvlText w:val="%1.%2.%3.%4.%5.%6."/>
      <w:lvlJc w:val="left"/>
      <w:pPr>
        <w:tabs>
          <w:tab w:val="num" w:pos="2823"/>
        </w:tabs>
        <w:ind w:left="2679" w:hanging="936"/>
      </w:pPr>
      <w:rPr>
        <w:rFonts w:hint="default"/>
      </w:rPr>
    </w:lvl>
    <w:lvl w:ilvl="6">
      <w:start w:val="1"/>
      <w:numFmt w:val="decimal"/>
      <w:lvlText w:val="%1.%2.%3.%4.%5.%6.%7."/>
      <w:lvlJc w:val="left"/>
      <w:pPr>
        <w:tabs>
          <w:tab w:val="num" w:pos="3543"/>
        </w:tabs>
        <w:ind w:left="3183" w:hanging="1080"/>
      </w:pPr>
      <w:rPr>
        <w:rFonts w:hint="default"/>
      </w:rPr>
    </w:lvl>
    <w:lvl w:ilvl="7">
      <w:start w:val="1"/>
      <w:numFmt w:val="decimal"/>
      <w:lvlText w:val="%1.%2.%3.%4.%5.%6.%7.%8."/>
      <w:lvlJc w:val="left"/>
      <w:pPr>
        <w:tabs>
          <w:tab w:val="num" w:pos="3903"/>
        </w:tabs>
        <w:ind w:left="3687" w:hanging="1224"/>
      </w:pPr>
      <w:rPr>
        <w:rFonts w:hint="default"/>
      </w:rPr>
    </w:lvl>
    <w:lvl w:ilvl="8">
      <w:start w:val="1"/>
      <w:numFmt w:val="decimal"/>
      <w:lvlText w:val="%1.%2.%3.%4.%5.%6.%7.%8.%9."/>
      <w:lvlJc w:val="left"/>
      <w:pPr>
        <w:tabs>
          <w:tab w:val="num" w:pos="4623"/>
        </w:tabs>
        <w:ind w:left="4263" w:hanging="1440"/>
      </w:pPr>
      <w:rPr>
        <w:rFonts w:hint="default"/>
      </w:rPr>
    </w:lvl>
  </w:abstractNum>
  <w:abstractNum w:abstractNumId="6" w15:restartNumberingAfterBreak="0">
    <w:nsid w:val="06A523B1"/>
    <w:multiLevelType w:val="hybridMultilevel"/>
    <w:tmpl w:val="E5942410"/>
    <w:lvl w:ilvl="0" w:tplc="04090001">
      <w:start w:val="1"/>
      <w:numFmt w:val="bullet"/>
      <w:lvlText w:val=""/>
      <w:lvlJc w:val="left"/>
      <w:pPr>
        <w:tabs>
          <w:tab w:val="num" w:pos="1712"/>
        </w:tabs>
        <w:ind w:left="1712" w:hanging="360"/>
      </w:pPr>
      <w:rPr>
        <w:rFonts w:ascii="Symbol" w:hAnsi="Symbol" w:hint="default"/>
      </w:rPr>
    </w:lvl>
    <w:lvl w:ilvl="1" w:tplc="04090003" w:tentative="1">
      <w:start w:val="1"/>
      <w:numFmt w:val="bullet"/>
      <w:lvlText w:val="o"/>
      <w:lvlJc w:val="left"/>
      <w:pPr>
        <w:tabs>
          <w:tab w:val="num" w:pos="2432"/>
        </w:tabs>
        <w:ind w:left="2432" w:hanging="360"/>
      </w:pPr>
      <w:rPr>
        <w:rFonts w:ascii="Courier New" w:hAnsi="Courier New" w:cs="Courier New" w:hint="default"/>
      </w:rPr>
    </w:lvl>
    <w:lvl w:ilvl="2" w:tplc="04090005" w:tentative="1">
      <w:start w:val="1"/>
      <w:numFmt w:val="bullet"/>
      <w:lvlText w:val=""/>
      <w:lvlJc w:val="left"/>
      <w:pPr>
        <w:tabs>
          <w:tab w:val="num" w:pos="3152"/>
        </w:tabs>
        <w:ind w:left="3152" w:hanging="360"/>
      </w:pPr>
      <w:rPr>
        <w:rFonts w:ascii="Wingdings" w:hAnsi="Wingdings" w:hint="default"/>
      </w:rPr>
    </w:lvl>
    <w:lvl w:ilvl="3" w:tplc="04090001" w:tentative="1">
      <w:start w:val="1"/>
      <w:numFmt w:val="bullet"/>
      <w:lvlText w:val=""/>
      <w:lvlJc w:val="left"/>
      <w:pPr>
        <w:tabs>
          <w:tab w:val="num" w:pos="3872"/>
        </w:tabs>
        <w:ind w:left="3872" w:hanging="360"/>
      </w:pPr>
      <w:rPr>
        <w:rFonts w:ascii="Symbol" w:hAnsi="Symbol" w:hint="default"/>
      </w:rPr>
    </w:lvl>
    <w:lvl w:ilvl="4" w:tplc="04090003" w:tentative="1">
      <w:start w:val="1"/>
      <w:numFmt w:val="bullet"/>
      <w:lvlText w:val="o"/>
      <w:lvlJc w:val="left"/>
      <w:pPr>
        <w:tabs>
          <w:tab w:val="num" w:pos="4592"/>
        </w:tabs>
        <w:ind w:left="4592" w:hanging="360"/>
      </w:pPr>
      <w:rPr>
        <w:rFonts w:ascii="Courier New" w:hAnsi="Courier New" w:cs="Courier New" w:hint="default"/>
      </w:rPr>
    </w:lvl>
    <w:lvl w:ilvl="5" w:tplc="04090005" w:tentative="1">
      <w:start w:val="1"/>
      <w:numFmt w:val="bullet"/>
      <w:lvlText w:val=""/>
      <w:lvlJc w:val="left"/>
      <w:pPr>
        <w:tabs>
          <w:tab w:val="num" w:pos="5312"/>
        </w:tabs>
        <w:ind w:left="5312" w:hanging="360"/>
      </w:pPr>
      <w:rPr>
        <w:rFonts w:ascii="Wingdings" w:hAnsi="Wingdings" w:hint="default"/>
      </w:rPr>
    </w:lvl>
    <w:lvl w:ilvl="6" w:tplc="04090001" w:tentative="1">
      <w:start w:val="1"/>
      <w:numFmt w:val="bullet"/>
      <w:lvlText w:val=""/>
      <w:lvlJc w:val="left"/>
      <w:pPr>
        <w:tabs>
          <w:tab w:val="num" w:pos="6032"/>
        </w:tabs>
        <w:ind w:left="6032" w:hanging="360"/>
      </w:pPr>
      <w:rPr>
        <w:rFonts w:ascii="Symbol" w:hAnsi="Symbol" w:hint="default"/>
      </w:rPr>
    </w:lvl>
    <w:lvl w:ilvl="7" w:tplc="04090003" w:tentative="1">
      <w:start w:val="1"/>
      <w:numFmt w:val="bullet"/>
      <w:lvlText w:val="o"/>
      <w:lvlJc w:val="left"/>
      <w:pPr>
        <w:tabs>
          <w:tab w:val="num" w:pos="6752"/>
        </w:tabs>
        <w:ind w:left="6752" w:hanging="360"/>
      </w:pPr>
      <w:rPr>
        <w:rFonts w:ascii="Courier New" w:hAnsi="Courier New" w:cs="Courier New" w:hint="default"/>
      </w:rPr>
    </w:lvl>
    <w:lvl w:ilvl="8" w:tplc="04090005" w:tentative="1">
      <w:start w:val="1"/>
      <w:numFmt w:val="bullet"/>
      <w:lvlText w:val=""/>
      <w:lvlJc w:val="left"/>
      <w:pPr>
        <w:tabs>
          <w:tab w:val="num" w:pos="7472"/>
        </w:tabs>
        <w:ind w:left="7472" w:hanging="360"/>
      </w:pPr>
      <w:rPr>
        <w:rFonts w:ascii="Wingdings" w:hAnsi="Wingdings" w:hint="default"/>
      </w:r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15:restartNumberingAfterBreak="0">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0"/>
      <w:lvlText w:val="%1.%2."/>
      <w:lvlJc w:val="left"/>
      <w:pPr>
        <w:tabs>
          <w:tab w:val="num" w:pos="792"/>
        </w:tabs>
        <w:ind w:left="792" w:right="792" w:hanging="432"/>
      </w:pPr>
      <w:rPr>
        <w:rFonts w:hint="default"/>
      </w:rPr>
    </w:lvl>
    <w:lvl w:ilvl="2">
      <w:start w:val="1"/>
      <w:numFmt w:val="decimal"/>
      <w:pStyle w:val="31"/>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9" w15:restartNumberingAfterBreak="0">
    <w:nsid w:val="09DF52B8"/>
    <w:multiLevelType w:val="hybridMultilevel"/>
    <w:tmpl w:val="12B291C6"/>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0" w15:restartNumberingAfterBreak="0">
    <w:nsid w:val="0A56471C"/>
    <w:multiLevelType w:val="hybridMultilevel"/>
    <w:tmpl w:val="B0A643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A6C7326"/>
    <w:multiLevelType w:val="multilevel"/>
    <w:tmpl w:val="EBC21CB8"/>
    <w:lvl w:ilvl="0">
      <w:start w:val="8"/>
      <w:numFmt w:val="decimal"/>
      <w:lvlText w:val="%1."/>
      <w:lvlJc w:val="left"/>
      <w:pPr>
        <w:ind w:left="720" w:hanging="360"/>
      </w:pPr>
      <w:rPr>
        <w:rFonts w:hint="default"/>
        <w:b/>
        <w:u w:val="single"/>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0B9C18CD"/>
    <w:multiLevelType w:val="hybridMultilevel"/>
    <w:tmpl w:val="383806FC"/>
    <w:lvl w:ilvl="0" w:tplc="4A9CB64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0FB0730B"/>
    <w:multiLevelType w:val="multilevel"/>
    <w:tmpl w:val="5C64E7F6"/>
    <w:lvl w:ilvl="0">
      <w:start w:val="1"/>
      <w:numFmt w:val="decimal"/>
      <w:lvlText w:val="%1."/>
      <w:lvlJc w:val="left"/>
      <w:pPr>
        <w:ind w:left="720" w:hanging="720"/>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800" w:hanging="1800"/>
      </w:pPr>
      <w:rPr>
        <w:rFonts w:hint="default"/>
        <w:sz w:val="28"/>
      </w:rPr>
    </w:lvl>
    <w:lvl w:ilvl="8">
      <w:start w:val="1"/>
      <w:numFmt w:val="decimal"/>
      <w:lvlText w:val="%1.%2.%3.%4.%5.%6.%7.%8.%9."/>
      <w:lvlJc w:val="left"/>
      <w:pPr>
        <w:ind w:left="1800" w:hanging="1800"/>
      </w:pPr>
      <w:rPr>
        <w:rFonts w:hint="default"/>
        <w:sz w:val="28"/>
      </w:rPr>
    </w:lvl>
  </w:abstractNum>
  <w:abstractNum w:abstractNumId="14"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6A60D4C"/>
    <w:multiLevelType w:val="multilevel"/>
    <w:tmpl w:val="E766E56A"/>
    <w:lvl w:ilvl="0">
      <w:start w:val="4"/>
      <w:numFmt w:val="decimal"/>
      <w:lvlText w:val="%1."/>
      <w:lvlJc w:val="left"/>
      <w:pPr>
        <w:ind w:left="390" w:hanging="390"/>
      </w:pPr>
      <w:rPr>
        <w:rFonts w:hint="default"/>
        <w:lang w:val="en-US"/>
      </w:rPr>
    </w:lvl>
    <w:lvl w:ilvl="1">
      <w:start w:val="1"/>
      <w:numFmt w:val="decimal"/>
      <w:lvlText w:val="%1.%2."/>
      <w:lvlJc w:val="left"/>
      <w:pPr>
        <w:ind w:left="1800" w:hanging="720"/>
      </w:pPr>
      <w:rPr>
        <w:rFonts w:ascii="David" w:hAnsi="David" w:cs="David"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16" w15:restartNumberingAfterBreak="0">
    <w:nsid w:val="16F43982"/>
    <w:multiLevelType w:val="multilevel"/>
    <w:tmpl w:val="BF804528"/>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tentative="1">
      <w:start w:val="1"/>
      <w:numFmt w:val="bullet"/>
      <w:lvlText w:val=""/>
      <w:lvlJc w:val="left"/>
      <w:pPr>
        <w:tabs>
          <w:tab w:val="num" w:pos="2160"/>
        </w:tabs>
        <w:ind w:left="2160" w:right="2160" w:hanging="360"/>
      </w:pPr>
      <w:rPr>
        <w:rFonts w:ascii="Wingdings" w:hAnsi="Wingdings" w:hint="default"/>
      </w:rPr>
    </w:lvl>
    <w:lvl w:ilvl="3" w:tplc="017661F8" w:tentative="1">
      <w:start w:val="1"/>
      <w:numFmt w:val="bullet"/>
      <w:lvlText w:val=""/>
      <w:lvlJc w:val="left"/>
      <w:pPr>
        <w:tabs>
          <w:tab w:val="num" w:pos="2880"/>
        </w:tabs>
        <w:ind w:left="2880" w:right="2880" w:hanging="360"/>
      </w:pPr>
      <w:rPr>
        <w:rFonts w:ascii="Symbol" w:hAnsi="Symbol" w:hint="default"/>
      </w:rPr>
    </w:lvl>
    <w:lvl w:ilvl="4" w:tplc="C7383172" w:tentative="1">
      <w:start w:val="1"/>
      <w:numFmt w:val="bullet"/>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1BC475A1"/>
    <w:multiLevelType w:val="hybridMultilevel"/>
    <w:tmpl w:val="7EF2A594"/>
    <w:lvl w:ilvl="0" w:tplc="04090001">
      <w:start w:val="1"/>
      <w:numFmt w:val="bullet"/>
      <w:lvlText w:val=""/>
      <w:lvlJc w:val="left"/>
      <w:pPr>
        <w:tabs>
          <w:tab w:val="num" w:pos="720"/>
        </w:tabs>
        <w:ind w:left="720" w:right="720" w:hanging="360"/>
      </w:pPr>
      <w:rPr>
        <w:rFonts w:ascii="Symbol" w:hAnsi="Symbol" w:hint="default"/>
      </w:rPr>
    </w:lvl>
    <w:lvl w:ilvl="1" w:tplc="04090003">
      <w:start w:val="1"/>
      <w:numFmt w:val="bullet"/>
      <w:lvlText w:val="o"/>
      <w:lvlJc w:val="left"/>
      <w:pPr>
        <w:tabs>
          <w:tab w:val="num" w:pos="1440"/>
        </w:tabs>
        <w:ind w:left="1440" w:right="1440" w:hanging="360"/>
      </w:pPr>
      <w:rPr>
        <w:rFonts w:ascii="Courier New" w:hAnsi="Courier New" w:cs="Courier New" w:hint="default"/>
      </w:rPr>
    </w:lvl>
    <w:lvl w:ilvl="2" w:tplc="04090005">
      <w:start w:val="1"/>
      <w:numFmt w:val="bullet"/>
      <w:lvlText w:val=""/>
      <w:lvlJc w:val="left"/>
      <w:pPr>
        <w:tabs>
          <w:tab w:val="num" w:pos="1080"/>
        </w:tabs>
        <w:ind w:left="1080" w:right="1080" w:hanging="360"/>
      </w:pPr>
      <w:rPr>
        <w:rFonts w:ascii="Wingdings" w:hAnsi="Wingdings" w:hint="default"/>
      </w:rPr>
    </w:lvl>
    <w:lvl w:ilvl="3" w:tplc="A6B283D8">
      <w:start w:val="1"/>
      <w:numFmt w:val="bullet"/>
      <w:lvlText w:val="o"/>
      <w:lvlJc w:val="left"/>
      <w:pPr>
        <w:tabs>
          <w:tab w:val="num" w:pos="2880"/>
        </w:tabs>
        <w:ind w:left="2880" w:right="2880" w:hanging="360"/>
      </w:pPr>
      <w:rPr>
        <w:rFonts w:ascii="Courier New" w:hAnsi="Courier New" w:cs="Courier New" w:hint="default"/>
        <w:u w:val="none"/>
      </w:rPr>
    </w:lvl>
    <w:lvl w:ilvl="4" w:tplc="04090003">
      <w:start w:val="1"/>
      <w:numFmt w:val="bullet"/>
      <w:lvlText w:val="o"/>
      <w:lvlJc w:val="left"/>
      <w:pPr>
        <w:tabs>
          <w:tab w:val="num" w:pos="3600"/>
        </w:tabs>
        <w:ind w:left="3600" w:right="3600" w:hanging="360"/>
      </w:pPr>
      <w:rPr>
        <w:rFonts w:ascii="Courier New" w:hAnsi="Courier New" w:cs="Courier New" w:hint="default"/>
      </w:rPr>
    </w:lvl>
    <w:lvl w:ilvl="5" w:tplc="04090005">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1BE13E77"/>
    <w:multiLevelType w:val="hybridMultilevel"/>
    <w:tmpl w:val="37FAF560"/>
    <w:lvl w:ilvl="0" w:tplc="3FD65992">
      <w:start w:val="1"/>
      <w:numFmt w:val="bullet"/>
      <w:lvlText w:val=""/>
      <w:lvlJc w:val="left"/>
      <w:pPr>
        <w:tabs>
          <w:tab w:val="num" w:pos="720"/>
        </w:tabs>
        <w:ind w:left="720" w:right="720" w:hanging="360"/>
      </w:pPr>
      <w:rPr>
        <w:rFonts w:ascii="Wingdings 2" w:hAnsi="Wingdings 2" w:cs="Times New Roman" w:hint="default"/>
      </w:rPr>
    </w:lvl>
    <w:lvl w:ilvl="1" w:tplc="04090019">
      <w:start w:val="1"/>
      <w:numFmt w:val="bullet"/>
      <w:lvlText w:val="o"/>
      <w:lvlJc w:val="left"/>
      <w:pPr>
        <w:tabs>
          <w:tab w:val="num" w:pos="1440"/>
        </w:tabs>
        <w:ind w:left="1440" w:right="1440" w:hanging="360"/>
      </w:pPr>
      <w:rPr>
        <w:rFonts w:ascii="Courier New" w:hAnsi="Courier New" w:cs="Courier New" w:hint="default"/>
      </w:rPr>
    </w:lvl>
    <w:lvl w:ilvl="2" w:tplc="0409001B">
      <w:start w:val="1"/>
      <w:numFmt w:val="bullet"/>
      <w:lvlText w:val=""/>
      <w:lvlJc w:val="left"/>
      <w:pPr>
        <w:tabs>
          <w:tab w:val="num" w:pos="2160"/>
        </w:tabs>
        <w:ind w:left="2160" w:right="2160" w:hanging="360"/>
      </w:pPr>
      <w:rPr>
        <w:rFonts w:ascii="Wingdings" w:hAnsi="Wingdings" w:cs="Times New Roman" w:hint="default"/>
      </w:rPr>
    </w:lvl>
    <w:lvl w:ilvl="3" w:tplc="0409000F">
      <w:start w:val="1"/>
      <w:numFmt w:val="bullet"/>
      <w:lvlText w:val=""/>
      <w:lvlJc w:val="left"/>
      <w:pPr>
        <w:tabs>
          <w:tab w:val="num" w:pos="2880"/>
        </w:tabs>
        <w:ind w:left="2880" w:right="2880" w:hanging="360"/>
      </w:pPr>
      <w:rPr>
        <w:rFonts w:ascii="Symbol" w:hAnsi="Symbol" w:cs="Times New Roman" w:hint="default"/>
      </w:rPr>
    </w:lvl>
    <w:lvl w:ilvl="4" w:tplc="04090019">
      <w:start w:val="1"/>
      <w:numFmt w:val="bullet"/>
      <w:lvlText w:val="o"/>
      <w:lvlJc w:val="left"/>
      <w:pPr>
        <w:tabs>
          <w:tab w:val="num" w:pos="3600"/>
        </w:tabs>
        <w:ind w:left="3600" w:right="3600" w:hanging="360"/>
      </w:pPr>
      <w:rPr>
        <w:rFonts w:ascii="Courier New" w:hAnsi="Courier New" w:cs="Courier New" w:hint="default"/>
      </w:rPr>
    </w:lvl>
    <w:lvl w:ilvl="5" w:tplc="0409001B">
      <w:start w:val="1"/>
      <w:numFmt w:val="bullet"/>
      <w:lvlText w:val=""/>
      <w:lvlJc w:val="left"/>
      <w:pPr>
        <w:tabs>
          <w:tab w:val="num" w:pos="4320"/>
        </w:tabs>
        <w:ind w:left="4320" w:right="4320" w:hanging="360"/>
      </w:pPr>
      <w:rPr>
        <w:rFonts w:ascii="Wingdings" w:hAnsi="Wingdings" w:cs="Times New Roman" w:hint="default"/>
      </w:rPr>
    </w:lvl>
    <w:lvl w:ilvl="6" w:tplc="0409000F">
      <w:start w:val="1"/>
      <w:numFmt w:val="bullet"/>
      <w:lvlText w:val=""/>
      <w:lvlJc w:val="left"/>
      <w:pPr>
        <w:tabs>
          <w:tab w:val="num" w:pos="5040"/>
        </w:tabs>
        <w:ind w:left="5040" w:right="5040" w:hanging="360"/>
      </w:pPr>
      <w:rPr>
        <w:rFonts w:ascii="Symbol" w:hAnsi="Symbol" w:cs="Times New Roman" w:hint="default"/>
      </w:rPr>
    </w:lvl>
    <w:lvl w:ilvl="7" w:tplc="04090019">
      <w:start w:val="1"/>
      <w:numFmt w:val="bullet"/>
      <w:lvlText w:val="o"/>
      <w:lvlJc w:val="left"/>
      <w:pPr>
        <w:tabs>
          <w:tab w:val="num" w:pos="5760"/>
        </w:tabs>
        <w:ind w:left="5760" w:right="5760" w:hanging="360"/>
      </w:pPr>
      <w:rPr>
        <w:rFonts w:ascii="Courier New" w:hAnsi="Courier New" w:cs="Courier New" w:hint="default"/>
      </w:rPr>
    </w:lvl>
    <w:lvl w:ilvl="8" w:tplc="0409001B">
      <w:start w:val="1"/>
      <w:numFmt w:val="bullet"/>
      <w:lvlText w:val=""/>
      <w:lvlJc w:val="left"/>
      <w:pPr>
        <w:tabs>
          <w:tab w:val="num" w:pos="6480"/>
        </w:tabs>
        <w:ind w:left="6480" w:right="6480" w:hanging="360"/>
      </w:pPr>
      <w:rPr>
        <w:rFonts w:ascii="Wingdings" w:hAnsi="Wingdings" w:cs="Times New Roman" w:hint="default"/>
      </w:rPr>
    </w:lvl>
  </w:abstractNum>
  <w:abstractNum w:abstractNumId="20" w15:restartNumberingAfterBreak="0">
    <w:nsid w:val="1E2707CB"/>
    <w:multiLevelType w:val="multilevel"/>
    <w:tmpl w:val="C8202A9C"/>
    <w:lvl w:ilvl="0">
      <w:start w:val="1"/>
      <w:numFmt w:val="decimal"/>
      <w:lvlText w:val="%1."/>
      <w:lvlJc w:val="left"/>
      <w:pPr>
        <w:ind w:left="360" w:hanging="360"/>
      </w:pPr>
      <w:rPr>
        <w:rFonts w:hint="default"/>
      </w:rPr>
    </w:lvl>
    <w:lvl w:ilvl="1">
      <w:start w:val="1"/>
      <w:numFmt w:val="decimal"/>
      <w:lvlText w:val="%1.%2."/>
      <w:lvlJc w:val="left"/>
      <w:pPr>
        <w:ind w:left="1021" w:hanging="454"/>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1D17B2A"/>
    <w:multiLevelType w:val="multilevel"/>
    <w:tmpl w:val="0F326ADA"/>
    <w:lvl w:ilvl="0">
      <w:start w:val="1"/>
      <w:numFmt w:val="decimal"/>
      <w:lvlText w:val="%1."/>
      <w:lvlJc w:val="left"/>
      <w:pPr>
        <w:tabs>
          <w:tab w:val="num" w:pos="502"/>
        </w:tabs>
        <w:ind w:left="502" w:hanging="360"/>
      </w:pPr>
      <w:rPr>
        <w:rFonts w:hint="default"/>
        <w:bCs w:val="0"/>
        <w:iCs w:val="0"/>
        <w:sz w:val="24"/>
        <w:szCs w:val="24"/>
      </w:rPr>
    </w:lvl>
    <w:lvl w:ilvl="1">
      <w:start w:val="1"/>
      <w:numFmt w:val="decimal"/>
      <w:lvlText w:val="%1.%2."/>
      <w:lvlJc w:val="left"/>
      <w:pPr>
        <w:tabs>
          <w:tab w:val="num" w:pos="999"/>
        </w:tabs>
        <w:ind w:left="999" w:hanging="432"/>
      </w:pPr>
      <w:rPr>
        <w:rFonts w:hint="default"/>
        <w:sz w:val="24"/>
        <w:szCs w:val="24"/>
      </w:rPr>
    </w:lvl>
    <w:lvl w:ilvl="2">
      <w:start w:val="1"/>
      <w:numFmt w:val="decimal"/>
      <w:lvlText w:val="%1.%2.%3."/>
      <w:lvlJc w:val="left"/>
      <w:pPr>
        <w:tabs>
          <w:tab w:val="num" w:pos="1224"/>
        </w:tabs>
        <w:ind w:left="1224" w:hanging="504"/>
      </w:pPr>
      <w:rPr>
        <w:rFonts w:cs="David" w:hint="cs"/>
        <w:bCs w:val="0"/>
        <w:iCs w:val="0"/>
        <w:szCs w:val="24"/>
      </w:rPr>
    </w:lvl>
    <w:lvl w:ilvl="3">
      <w:start w:val="1"/>
      <w:numFmt w:val="decimal"/>
      <w:lvlText w:val="%1.%2.%3.%4."/>
      <w:lvlJc w:val="left"/>
      <w:pPr>
        <w:tabs>
          <w:tab w:val="num" w:pos="1191"/>
        </w:tabs>
        <w:ind w:left="2268" w:hanging="1077"/>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15:restartNumberingAfterBreak="0">
    <w:nsid w:val="259207D0"/>
    <w:multiLevelType w:val="multilevel"/>
    <w:tmpl w:val="5734C1AE"/>
    <w:lvl w:ilvl="0">
      <w:start w:val="1"/>
      <w:numFmt w:val="decimal"/>
      <w:lvlText w:val="%1."/>
      <w:lvlJc w:val="left"/>
      <w:pPr>
        <w:ind w:left="360" w:hanging="360"/>
      </w:pPr>
      <w:rPr>
        <w:rFonts w:hint="default"/>
        <w:b w:val="0"/>
        <w:bCs w:val="0"/>
        <w:lang w:bidi="he-IL"/>
      </w:rPr>
    </w:lvl>
    <w:lvl w:ilvl="1">
      <w:start w:val="1"/>
      <w:numFmt w:val="decimal"/>
      <w:lvlText w:val="%1.%2."/>
      <w:lvlJc w:val="left"/>
      <w:pPr>
        <w:ind w:left="2715" w:hanging="360"/>
      </w:pPr>
      <w:rPr>
        <w:rFonts w:hint="default"/>
        <w:b w:val="0"/>
        <w:bCs w:val="0"/>
      </w:rPr>
    </w:lvl>
    <w:lvl w:ilvl="2">
      <w:start w:val="1"/>
      <w:numFmt w:val="decimal"/>
      <w:lvlText w:val="%1.%2.%3."/>
      <w:lvlJc w:val="left"/>
      <w:pPr>
        <w:ind w:left="5430" w:hanging="720"/>
      </w:pPr>
      <w:rPr>
        <w:rFonts w:hint="default"/>
        <w:b w:val="0"/>
        <w:bCs w:val="0"/>
      </w:rPr>
    </w:lvl>
    <w:lvl w:ilvl="3">
      <w:start w:val="1"/>
      <w:numFmt w:val="decimal"/>
      <w:lvlText w:val="%1.%2.%3.%4."/>
      <w:lvlJc w:val="left"/>
      <w:pPr>
        <w:ind w:left="7667" w:hanging="720"/>
      </w:pPr>
      <w:rPr>
        <w:rFonts w:hint="default"/>
      </w:rPr>
    </w:lvl>
    <w:lvl w:ilvl="4">
      <w:start w:val="1"/>
      <w:numFmt w:val="decimal"/>
      <w:lvlText w:val="%1.%2.%3.%4.%5."/>
      <w:lvlJc w:val="left"/>
      <w:pPr>
        <w:ind w:left="10500" w:hanging="1080"/>
      </w:pPr>
      <w:rPr>
        <w:rFonts w:hint="default"/>
      </w:rPr>
    </w:lvl>
    <w:lvl w:ilvl="5">
      <w:start w:val="1"/>
      <w:numFmt w:val="decimal"/>
      <w:lvlText w:val="%1.%2.%3.%4.%5.%6."/>
      <w:lvlJc w:val="left"/>
      <w:pPr>
        <w:ind w:left="12855" w:hanging="1080"/>
      </w:pPr>
      <w:rPr>
        <w:rFonts w:hint="default"/>
      </w:rPr>
    </w:lvl>
    <w:lvl w:ilvl="6">
      <w:start w:val="1"/>
      <w:numFmt w:val="decimal"/>
      <w:lvlText w:val="%1.%2.%3.%4.%5.%6.%7."/>
      <w:lvlJc w:val="left"/>
      <w:pPr>
        <w:ind w:left="15570" w:hanging="1440"/>
      </w:pPr>
      <w:rPr>
        <w:rFonts w:hint="default"/>
      </w:rPr>
    </w:lvl>
    <w:lvl w:ilvl="7">
      <w:start w:val="1"/>
      <w:numFmt w:val="decimal"/>
      <w:lvlText w:val="%1.%2.%3.%4.%5.%6.%7.%8."/>
      <w:lvlJc w:val="left"/>
      <w:pPr>
        <w:ind w:left="17925" w:hanging="1440"/>
      </w:pPr>
      <w:rPr>
        <w:rFonts w:hint="default"/>
      </w:rPr>
    </w:lvl>
    <w:lvl w:ilvl="8">
      <w:start w:val="1"/>
      <w:numFmt w:val="decimal"/>
      <w:lvlText w:val="%1.%2.%3.%4.%5.%6.%7.%8.%9."/>
      <w:lvlJc w:val="left"/>
      <w:pPr>
        <w:ind w:left="20280" w:hanging="1440"/>
      </w:pPr>
      <w:rPr>
        <w:rFonts w:hint="default"/>
      </w:rPr>
    </w:lvl>
  </w:abstractNum>
  <w:abstractNum w:abstractNumId="23" w15:restartNumberingAfterBreak="0">
    <w:nsid w:val="28074ECE"/>
    <w:multiLevelType w:val="hybridMultilevel"/>
    <w:tmpl w:val="A4E0AF3A"/>
    <w:lvl w:ilvl="0" w:tplc="E35AA0F2">
      <w:start w:val="1"/>
      <w:numFmt w:val="decimal"/>
      <w:lvlText w:val="(%1)"/>
      <w:lvlJc w:val="left"/>
      <w:pPr>
        <w:tabs>
          <w:tab w:val="num" w:pos="1575"/>
        </w:tabs>
        <w:ind w:left="1575" w:hanging="360"/>
      </w:pPr>
      <w:rPr>
        <w:rFonts w:cs="Times New Roman"/>
      </w:rPr>
    </w:lvl>
    <w:lvl w:ilvl="1" w:tplc="040D0019">
      <w:start w:val="1"/>
      <w:numFmt w:val="decimal"/>
      <w:lvlText w:val="%2."/>
      <w:lvlJc w:val="left"/>
      <w:pPr>
        <w:tabs>
          <w:tab w:val="num" w:pos="1440"/>
        </w:tabs>
        <w:ind w:left="1440" w:hanging="360"/>
      </w:pPr>
      <w:rPr>
        <w:rFonts w:cs="Times New Roman"/>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24"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9FC6D52"/>
    <w:multiLevelType w:val="hybridMultilevel"/>
    <w:tmpl w:val="5DA4C5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B7C6C50"/>
    <w:multiLevelType w:val="multilevel"/>
    <w:tmpl w:val="0F326ADA"/>
    <w:lvl w:ilvl="0">
      <w:start w:val="1"/>
      <w:numFmt w:val="decimal"/>
      <w:lvlText w:val="%1."/>
      <w:lvlJc w:val="left"/>
      <w:pPr>
        <w:tabs>
          <w:tab w:val="num" w:pos="502"/>
        </w:tabs>
        <w:ind w:left="502" w:hanging="360"/>
      </w:pPr>
      <w:rPr>
        <w:rFonts w:hint="default"/>
        <w:bCs w:val="0"/>
        <w:iCs w:val="0"/>
        <w:sz w:val="24"/>
        <w:szCs w:val="24"/>
      </w:rPr>
    </w:lvl>
    <w:lvl w:ilvl="1">
      <w:start w:val="1"/>
      <w:numFmt w:val="decimal"/>
      <w:lvlText w:val="%1.%2."/>
      <w:lvlJc w:val="left"/>
      <w:pPr>
        <w:tabs>
          <w:tab w:val="num" w:pos="999"/>
        </w:tabs>
        <w:ind w:left="999" w:hanging="432"/>
      </w:pPr>
      <w:rPr>
        <w:rFonts w:hint="default"/>
        <w:sz w:val="24"/>
        <w:szCs w:val="24"/>
      </w:rPr>
    </w:lvl>
    <w:lvl w:ilvl="2">
      <w:start w:val="1"/>
      <w:numFmt w:val="decimal"/>
      <w:lvlText w:val="%1.%2.%3."/>
      <w:lvlJc w:val="left"/>
      <w:pPr>
        <w:tabs>
          <w:tab w:val="num" w:pos="1224"/>
        </w:tabs>
        <w:ind w:left="1224" w:hanging="504"/>
      </w:pPr>
      <w:rPr>
        <w:rFonts w:cs="David" w:hint="cs"/>
        <w:bCs w:val="0"/>
        <w:iCs w:val="0"/>
        <w:szCs w:val="24"/>
      </w:rPr>
    </w:lvl>
    <w:lvl w:ilvl="3">
      <w:start w:val="1"/>
      <w:numFmt w:val="decimal"/>
      <w:lvlText w:val="%1.%2.%3.%4."/>
      <w:lvlJc w:val="left"/>
      <w:pPr>
        <w:tabs>
          <w:tab w:val="num" w:pos="1191"/>
        </w:tabs>
        <w:ind w:left="2268" w:hanging="1077"/>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15:restartNumberingAfterBreak="0">
    <w:nsid w:val="2D4B4AA0"/>
    <w:multiLevelType w:val="hybridMultilevel"/>
    <w:tmpl w:val="C08EA9AA"/>
    <w:lvl w:ilvl="0" w:tplc="EDFA19F4">
      <w:start w:val="1"/>
      <w:numFmt w:val="hebrew1"/>
      <w:lvlText w:val="%1."/>
      <w:lvlJc w:val="left"/>
      <w:pPr>
        <w:ind w:left="786" w:hanging="360"/>
      </w:pPr>
      <w:rPr>
        <w:sz w:val="24"/>
      </w:rPr>
    </w:lvl>
    <w:lvl w:ilvl="1" w:tplc="7830312E">
      <w:start w:val="1"/>
      <w:numFmt w:val="decimal"/>
      <w:lvlText w:val="%2."/>
      <w:lvlJc w:val="left"/>
      <w:pPr>
        <w:tabs>
          <w:tab w:val="num" w:pos="1440"/>
        </w:tabs>
        <w:ind w:left="1440" w:hanging="360"/>
      </w:pPr>
      <w:rPr>
        <w:rFonts w:ascii="Book Antiqua" w:eastAsia="Times New Roman" w:hAnsi="Book Antiqua" w:cs="David"/>
        <w:b w:val="0"/>
        <w:bCs w:val="0"/>
      </w:rPr>
    </w:lvl>
    <w:lvl w:ilvl="2" w:tplc="A8B47D10">
      <w:start w:val="1"/>
      <w:numFmt w:val="decimal"/>
      <w:lvlText w:val="%3."/>
      <w:lvlJc w:val="left"/>
      <w:pPr>
        <w:tabs>
          <w:tab w:val="num" w:pos="2160"/>
        </w:tabs>
        <w:ind w:left="2160" w:hanging="360"/>
      </w:pPr>
      <w:rPr>
        <w:rFonts w:cs="David"/>
        <w:b/>
        <w:bCs/>
      </w:rPr>
    </w:lvl>
    <w:lvl w:ilvl="3" w:tplc="D9148ACE">
      <w:start w:val="1"/>
      <w:numFmt w:val="hebrew1"/>
      <w:lvlText w:val="%4."/>
      <w:lvlJc w:val="left"/>
      <w:pPr>
        <w:tabs>
          <w:tab w:val="num" w:pos="2880"/>
        </w:tabs>
        <w:ind w:left="2880" w:hanging="360"/>
      </w:pPr>
      <w:rPr>
        <w:rFonts w:ascii="Times New Roman" w:eastAsia="Times New Roman" w:hAnsi="Times New Roman" w:cs="David"/>
      </w:rPr>
    </w:lvl>
    <w:lvl w:ilvl="4" w:tplc="8F402148">
      <w:start w:val="1"/>
      <w:numFmt w:val="decimal"/>
      <w:lvlText w:val="%5."/>
      <w:lvlJc w:val="left"/>
      <w:pPr>
        <w:tabs>
          <w:tab w:val="num" w:pos="3600"/>
        </w:tabs>
        <w:ind w:left="3600" w:hanging="360"/>
      </w:pPr>
    </w:lvl>
    <w:lvl w:ilvl="5" w:tplc="12D61168">
      <w:start w:val="1"/>
      <w:numFmt w:val="decimal"/>
      <w:lvlText w:val="%6."/>
      <w:lvlJc w:val="left"/>
      <w:pPr>
        <w:tabs>
          <w:tab w:val="num" w:pos="4320"/>
        </w:tabs>
        <w:ind w:left="4320" w:hanging="360"/>
      </w:pPr>
    </w:lvl>
    <w:lvl w:ilvl="6" w:tplc="0AD4BABE">
      <w:start w:val="1"/>
      <w:numFmt w:val="decimal"/>
      <w:lvlText w:val="%7."/>
      <w:lvlJc w:val="left"/>
      <w:pPr>
        <w:tabs>
          <w:tab w:val="num" w:pos="5040"/>
        </w:tabs>
        <w:ind w:left="5040" w:hanging="360"/>
      </w:pPr>
    </w:lvl>
    <w:lvl w:ilvl="7" w:tplc="A78C2592">
      <w:start w:val="1"/>
      <w:numFmt w:val="decimal"/>
      <w:lvlText w:val="%8."/>
      <w:lvlJc w:val="left"/>
      <w:pPr>
        <w:tabs>
          <w:tab w:val="num" w:pos="5760"/>
        </w:tabs>
        <w:ind w:left="5760" w:hanging="360"/>
      </w:pPr>
    </w:lvl>
    <w:lvl w:ilvl="8" w:tplc="CDD27B32">
      <w:start w:val="1"/>
      <w:numFmt w:val="decimal"/>
      <w:lvlText w:val="%9."/>
      <w:lvlJc w:val="left"/>
      <w:pPr>
        <w:tabs>
          <w:tab w:val="num" w:pos="6480"/>
        </w:tabs>
        <w:ind w:left="6480" w:hanging="360"/>
      </w:pPr>
    </w:lvl>
  </w:abstractNum>
  <w:abstractNum w:abstractNumId="28" w15:restartNumberingAfterBreak="0">
    <w:nsid w:val="2D665F99"/>
    <w:multiLevelType w:val="hybridMultilevel"/>
    <w:tmpl w:val="6568C34C"/>
    <w:lvl w:ilvl="0" w:tplc="415A7F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DD578A9"/>
    <w:multiLevelType w:val="multilevel"/>
    <w:tmpl w:val="68A4EF46"/>
    <w:lvl w:ilvl="0">
      <w:start w:val="9"/>
      <w:numFmt w:val="decimal"/>
      <w:lvlText w:val="%1"/>
      <w:lvlJc w:val="left"/>
      <w:pPr>
        <w:ind w:left="360" w:hanging="360"/>
      </w:pPr>
      <w:rPr>
        <w:rFonts w:hint="default"/>
        <w:sz w:val="28"/>
      </w:rPr>
    </w:lvl>
    <w:lvl w:ilvl="1">
      <w:start w:val="1"/>
      <w:numFmt w:val="decimal"/>
      <w:lvlText w:val="%1.%2"/>
      <w:lvlJc w:val="left"/>
      <w:pPr>
        <w:ind w:left="360" w:hanging="36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3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1" w15:restartNumberingAfterBreak="0">
    <w:nsid w:val="2DEF5D50"/>
    <w:multiLevelType w:val="hybridMultilevel"/>
    <w:tmpl w:val="E732E7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3"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38B377AC"/>
    <w:multiLevelType w:val="multilevel"/>
    <w:tmpl w:val="3670F448"/>
    <w:lvl w:ilvl="0">
      <w:start w:val="1"/>
      <w:numFmt w:val="decimal"/>
      <w:pStyle w:val="a0"/>
      <w:lvlText w:val="%1."/>
      <w:lvlJc w:val="left"/>
      <w:pPr>
        <w:tabs>
          <w:tab w:val="num" w:pos="360"/>
        </w:tabs>
        <w:ind w:left="360" w:right="360" w:hanging="360"/>
      </w:pPr>
      <w:rPr>
        <w:rFonts w:hint="default"/>
      </w:rPr>
    </w:lvl>
    <w:lvl w:ilvl="1">
      <w:start w:val="1"/>
      <w:numFmt w:val="decimal"/>
      <w:pStyle w:val="a1"/>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39193323"/>
    <w:multiLevelType w:val="hybridMultilevel"/>
    <w:tmpl w:val="5804EC26"/>
    <w:styleLink w:val="-2"/>
    <w:lvl w:ilvl="0" w:tplc="3E58103E">
      <w:start w:val="1"/>
      <w:numFmt w:val="hebrew1"/>
      <w:lvlText w:val="%1."/>
      <w:lvlJc w:val="center"/>
      <w:pPr>
        <w:ind w:left="720" w:hanging="360"/>
      </w:pPr>
      <w:rPr>
        <w:b/>
        <w:bCs/>
      </w:rPr>
    </w:lvl>
    <w:lvl w:ilvl="1" w:tplc="7D20D478" w:tentative="1">
      <w:start w:val="1"/>
      <w:numFmt w:val="lowerLetter"/>
      <w:lvlText w:val="%2."/>
      <w:lvlJc w:val="left"/>
      <w:pPr>
        <w:ind w:left="1440" w:hanging="360"/>
      </w:pPr>
    </w:lvl>
    <w:lvl w:ilvl="2" w:tplc="92E26E5C" w:tentative="1">
      <w:start w:val="1"/>
      <w:numFmt w:val="lowerRoman"/>
      <w:lvlText w:val="%3."/>
      <w:lvlJc w:val="right"/>
      <w:pPr>
        <w:ind w:left="2160" w:hanging="180"/>
      </w:pPr>
    </w:lvl>
    <w:lvl w:ilvl="3" w:tplc="4CCA42A8" w:tentative="1">
      <w:start w:val="1"/>
      <w:numFmt w:val="decimal"/>
      <w:lvlText w:val="%4."/>
      <w:lvlJc w:val="left"/>
      <w:pPr>
        <w:ind w:left="2880" w:hanging="360"/>
      </w:pPr>
    </w:lvl>
    <w:lvl w:ilvl="4" w:tplc="ABAED176" w:tentative="1">
      <w:start w:val="1"/>
      <w:numFmt w:val="lowerLetter"/>
      <w:lvlText w:val="%5."/>
      <w:lvlJc w:val="left"/>
      <w:pPr>
        <w:ind w:left="3600" w:hanging="360"/>
      </w:pPr>
    </w:lvl>
    <w:lvl w:ilvl="5" w:tplc="4BFC77B6" w:tentative="1">
      <w:start w:val="1"/>
      <w:numFmt w:val="lowerRoman"/>
      <w:lvlText w:val="%6."/>
      <w:lvlJc w:val="right"/>
      <w:pPr>
        <w:ind w:left="4320" w:hanging="180"/>
      </w:pPr>
    </w:lvl>
    <w:lvl w:ilvl="6" w:tplc="F85EED6A" w:tentative="1">
      <w:start w:val="1"/>
      <w:numFmt w:val="decimal"/>
      <w:lvlText w:val="%7."/>
      <w:lvlJc w:val="left"/>
      <w:pPr>
        <w:ind w:left="5040" w:hanging="360"/>
      </w:pPr>
    </w:lvl>
    <w:lvl w:ilvl="7" w:tplc="A104BA72" w:tentative="1">
      <w:start w:val="1"/>
      <w:numFmt w:val="lowerLetter"/>
      <w:lvlText w:val="%8."/>
      <w:lvlJc w:val="left"/>
      <w:pPr>
        <w:ind w:left="5760" w:hanging="360"/>
      </w:pPr>
    </w:lvl>
    <w:lvl w:ilvl="8" w:tplc="263A0BA2" w:tentative="1">
      <w:start w:val="1"/>
      <w:numFmt w:val="lowerRoman"/>
      <w:lvlText w:val="%9."/>
      <w:lvlJc w:val="right"/>
      <w:pPr>
        <w:ind w:left="6480" w:hanging="180"/>
      </w:pPr>
    </w:lvl>
  </w:abstractNum>
  <w:abstractNum w:abstractNumId="37"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C106D56"/>
    <w:multiLevelType w:val="multilevel"/>
    <w:tmpl w:val="1AFEF578"/>
    <w:lvl w:ilvl="0">
      <w:start w:val="1"/>
      <w:numFmt w:val="decimal"/>
      <w:pStyle w:val="a2"/>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9" w15:restartNumberingAfterBreak="0">
    <w:nsid w:val="3DB57B7E"/>
    <w:multiLevelType w:val="multilevel"/>
    <w:tmpl w:val="1D8AADA2"/>
    <w:lvl w:ilvl="0">
      <w:start w:val="1"/>
      <w:numFmt w:val="decimal"/>
      <w:lvlText w:val="%1."/>
      <w:lvlJc w:val="left"/>
      <w:pPr>
        <w:ind w:left="720" w:hanging="360"/>
      </w:pPr>
      <w:rPr>
        <w:rFonts w:hint="default"/>
      </w:rPr>
    </w:lvl>
    <w:lvl w:ilvl="1">
      <w:start w:val="7"/>
      <w:numFmt w:val="decimal"/>
      <w:isLgl/>
      <w:lvlText w:val="%1.%2."/>
      <w:lvlJc w:val="left"/>
      <w:pPr>
        <w:ind w:left="1260" w:hanging="720"/>
      </w:pPr>
      <w:rPr>
        <w:rFonts w:hint="default"/>
      </w:rPr>
    </w:lvl>
    <w:lvl w:ilvl="2">
      <w:start w:val="6"/>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240" w:hanging="1440"/>
      </w:pPr>
      <w:rPr>
        <w:rFonts w:hint="default"/>
      </w:rPr>
    </w:lvl>
  </w:abstractNum>
  <w:abstractNum w:abstractNumId="40" w15:restartNumberingAfterBreak="0">
    <w:nsid w:val="3ED23844"/>
    <w:multiLevelType w:val="multilevel"/>
    <w:tmpl w:val="335A8436"/>
    <w:lvl w:ilvl="0">
      <w:start w:val="1"/>
      <w:numFmt w:val="decimal"/>
      <w:lvlText w:val="%1."/>
      <w:lvlJc w:val="left"/>
      <w:pPr>
        <w:tabs>
          <w:tab w:val="num" w:pos="360"/>
        </w:tabs>
        <w:ind w:left="360" w:hanging="360"/>
      </w:pPr>
      <w:rPr>
        <w:rFonts w:hint="default"/>
        <w:color w:val="auto"/>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15:restartNumberingAfterBreak="0">
    <w:nsid w:val="3F736162"/>
    <w:multiLevelType w:val="hybridMultilevel"/>
    <w:tmpl w:val="0C2A2D62"/>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43"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43717D83"/>
    <w:multiLevelType w:val="multilevel"/>
    <w:tmpl w:val="AC84EE02"/>
    <w:lvl w:ilvl="0">
      <w:start w:val="10"/>
      <w:numFmt w:val="decimal"/>
      <w:lvlText w:val="%1"/>
      <w:lvlJc w:val="left"/>
      <w:pPr>
        <w:ind w:left="435" w:hanging="435"/>
      </w:pPr>
      <w:rPr>
        <w:rFonts w:hint="default"/>
        <w:sz w:val="28"/>
      </w:rPr>
    </w:lvl>
    <w:lvl w:ilvl="1">
      <w:start w:val="1"/>
      <w:numFmt w:val="decimal"/>
      <w:lvlText w:val="%1.%2"/>
      <w:lvlJc w:val="left"/>
      <w:pPr>
        <w:ind w:left="435" w:hanging="435"/>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45" w15:restartNumberingAfterBreak="0">
    <w:nsid w:val="477A669F"/>
    <w:multiLevelType w:val="hybridMultilevel"/>
    <w:tmpl w:val="FCB2FD3A"/>
    <w:lvl w:ilvl="0" w:tplc="660C776E">
      <w:start w:val="1"/>
      <w:numFmt w:val="decimal"/>
      <w:lvlText w:val="%1."/>
      <w:lvlJc w:val="left"/>
      <w:pPr>
        <w:ind w:left="720" w:hanging="360"/>
      </w:pPr>
      <w:rPr>
        <w:rFonts w:hint="default"/>
        <w:b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7" w15:restartNumberingAfterBreak="0">
    <w:nsid w:val="481C2806"/>
    <w:multiLevelType w:val="hybridMultilevel"/>
    <w:tmpl w:val="65AA84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8" w15:restartNumberingAfterBreak="0">
    <w:nsid w:val="48872C0F"/>
    <w:multiLevelType w:val="multilevel"/>
    <w:tmpl w:val="57A23A3C"/>
    <w:lvl w:ilvl="0">
      <w:start w:val="1"/>
      <w:numFmt w:val="decimal"/>
      <w:lvlText w:val="%1."/>
      <w:lvlJc w:val="left"/>
      <w:pPr>
        <w:tabs>
          <w:tab w:val="num" w:pos="720"/>
        </w:tabs>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800" w:hanging="1440"/>
      </w:pPr>
    </w:lvl>
    <w:lvl w:ilvl="5">
      <w:start w:val="1"/>
      <w:numFmt w:val="decimal"/>
      <w:isLgl/>
      <w:lvlText w:val="%1.%2.%3.%4.%5.%6."/>
      <w:lvlJc w:val="left"/>
      <w:pPr>
        <w:ind w:left="1800" w:hanging="1440"/>
      </w:pPr>
    </w:lvl>
    <w:lvl w:ilvl="6">
      <w:start w:val="1"/>
      <w:numFmt w:val="decimal"/>
      <w:isLgl/>
      <w:lvlText w:val="%1.%2.%3.%4.%5.%6.%7."/>
      <w:lvlJc w:val="left"/>
      <w:pPr>
        <w:ind w:left="2160" w:hanging="180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49" w15:restartNumberingAfterBreak="0">
    <w:nsid w:val="49A03F5E"/>
    <w:multiLevelType w:val="multilevel"/>
    <w:tmpl w:val="F768E880"/>
    <w:styleLink w:val="Style1"/>
    <w:lvl w:ilvl="0">
      <w:start w:val="1"/>
      <w:numFmt w:val="decimal"/>
      <w:pStyle w:val="11"/>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0" w15:restartNumberingAfterBreak="0">
    <w:nsid w:val="4A712834"/>
    <w:multiLevelType w:val="multilevel"/>
    <w:tmpl w:val="B6F45392"/>
    <w:lvl w:ilvl="0">
      <w:start w:val="4"/>
      <w:numFmt w:val="decimal"/>
      <w:lvlText w:val="%1."/>
      <w:lvlJc w:val="left"/>
      <w:pPr>
        <w:ind w:left="360" w:hanging="360"/>
      </w:pPr>
      <w:rPr>
        <w:rFonts w:hint="default"/>
        <w:b w:val="0"/>
      </w:rPr>
    </w:lvl>
    <w:lvl w:ilvl="1">
      <w:start w:val="1"/>
      <w:numFmt w:val="decimal"/>
      <w:lvlText w:val="%2."/>
      <w:lvlJc w:val="left"/>
      <w:pPr>
        <w:ind w:left="792" w:hanging="432"/>
      </w:pPr>
      <w:rPr>
        <w:rFonts w:ascii="Arial" w:eastAsia="Times New Roman" w:hAnsi="Arial" w:cs="David" w:hint="default"/>
        <w:b w:val="0"/>
        <w:bCs w:val="0"/>
      </w:rPr>
    </w:lvl>
    <w:lvl w:ilvl="2">
      <w:start w:val="3"/>
      <w:numFmt w:val="decimal"/>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5."/>
      <w:lvlJc w:val="left"/>
      <w:pPr>
        <w:ind w:left="2232" w:hanging="792"/>
      </w:pPr>
      <w:rPr>
        <w:rFonts w:ascii="Times New Roman" w:eastAsia="Calibri" w:hAnsi="Times New Roman"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512F4AFB"/>
    <w:multiLevelType w:val="hybridMultilevel"/>
    <w:tmpl w:val="F77633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1B677B0"/>
    <w:multiLevelType w:val="hybridMultilevel"/>
    <w:tmpl w:val="786C5908"/>
    <w:lvl w:ilvl="0" w:tplc="EA8467F8">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A537861"/>
    <w:multiLevelType w:val="multilevel"/>
    <w:tmpl w:val="884E9C94"/>
    <w:lvl w:ilvl="0">
      <w:start w:val="1"/>
      <w:numFmt w:val="decimal"/>
      <w:pStyle w:val="a3"/>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6" w15:restartNumberingAfterBreak="0">
    <w:nsid w:val="5C2076BF"/>
    <w:multiLevelType w:val="hybridMultilevel"/>
    <w:tmpl w:val="898C6B20"/>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57" w15:restartNumberingAfterBreak="0">
    <w:nsid w:val="5F3B1640"/>
    <w:multiLevelType w:val="hybridMultilevel"/>
    <w:tmpl w:val="33DC076E"/>
    <w:lvl w:ilvl="0" w:tplc="44F25548">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0154588"/>
    <w:multiLevelType w:val="multilevel"/>
    <w:tmpl w:val="77F69010"/>
    <w:lvl w:ilvl="0">
      <w:start w:val="1"/>
      <w:numFmt w:val="decimal"/>
      <w:lvlText w:val="%1."/>
      <w:lvlJc w:val="left"/>
      <w:pPr>
        <w:ind w:left="444" w:hanging="360"/>
      </w:pPr>
      <w:rPr>
        <w:rFonts w:hint="default"/>
      </w:rPr>
    </w:lvl>
    <w:lvl w:ilvl="1">
      <w:start w:val="3"/>
      <w:numFmt w:val="decimal"/>
      <w:isLgl/>
      <w:lvlText w:val="%1.%2."/>
      <w:lvlJc w:val="left"/>
      <w:pPr>
        <w:ind w:left="1094" w:hanging="765"/>
      </w:pPr>
      <w:rPr>
        <w:rFonts w:hint="default"/>
      </w:rPr>
    </w:lvl>
    <w:lvl w:ilvl="2">
      <w:start w:val="10"/>
      <w:numFmt w:val="decimal"/>
      <w:isLgl/>
      <w:lvlText w:val="%1.%2.%3."/>
      <w:lvlJc w:val="left"/>
      <w:pPr>
        <w:ind w:left="1339" w:hanging="765"/>
      </w:pPr>
      <w:rPr>
        <w:rFonts w:hint="default"/>
      </w:rPr>
    </w:lvl>
    <w:lvl w:ilvl="3">
      <w:start w:val="7"/>
      <w:numFmt w:val="decimal"/>
      <w:isLgl/>
      <w:lvlText w:val="%1.%2.%3.%4."/>
      <w:lvlJc w:val="left"/>
      <w:pPr>
        <w:ind w:left="1584" w:hanging="765"/>
      </w:pPr>
      <w:rPr>
        <w:rFonts w:hint="default"/>
      </w:rPr>
    </w:lvl>
    <w:lvl w:ilvl="4">
      <w:start w:val="1"/>
      <w:numFmt w:val="decimal"/>
      <w:isLgl/>
      <w:lvlText w:val="%1.%2.%3.%4.%5."/>
      <w:lvlJc w:val="left"/>
      <w:pPr>
        <w:ind w:left="2144" w:hanging="1080"/>
      </w:pPr>
      <w:rPr>
        <w:rFonts w:hint="default"/>
      </w:rPr>
    </w:lvl>
    <w:lvl w:ilvl="5">
      <w:start w:val="1"/>
      <w:numFmt w:val="decimal"/>
      <w:isLgl/>
      <w:lvlText w:val="%1.%2.%3.%4.%5.%6."/>
      <w:lvlJc w:val="left"/>
      <w:pPr>
        <w:ind w:left="2389" w:hanging="1080"/>
      </w:pPr>
      <w:rPr>
        <w:rFonts w:hint="default"/>
      </w:rPr>
    </w:lvl>
    <w:lvl w:ilvl="6">
      <w:start w:val="1"/>
      <w:numFmt w:val="decimal"/>
      <w:isLgl/>
      <w:lvlText w:val="%1.%2.%3.%4.%5.%6.%7."/>
      <w:lvlJc w:val="left"/>
      <w:pPr>
        <w:ind w:left="2994" w:hanging="1440"/>
      </w:pPr>
      <w:rPr>
        <w:rFonts w:hint="default"/>
      </w:rPr>
    </w:lvl>
    <w:lvl w:ilvl="7">
      <w:start w:val="1"/>
      <w:numFmt w:val="decimal"/>
      <w:isLgl/>
      <w:lvlText w:val="%1.%2.%3.%4.%5.%6.%7.%8."/>
      <w:lvlJc w:val="left"/>
      <w:pPr>
        <w:ind w:left="3239" w:hanging="1440"/>
      </w:pPr>
      <w:rPr>
        <w:rFonts w:hint="default"/>
      </w:rPr>
    </w:lvl>
    <w:lvl w:ilvl="8">
      <w:start w:val="1"/>
      <w:numFmt w:val="decimal"/>
      <w:isLgl/>
      <w:lvlText w:val="%1.%2.%3.%4.%5.%6.%7.%8.%9."/>
      <w:lvlJc w:val="left"/>
      <w:pPr>
        <w:ind w:left="3844" w:hanging="1800"/>
      </w:pPr>
      <w:rPr>
        <w:rFonts w:hint="default"/>
      </w:rPr>
    </w:lvl>
  </w:abstractNum>
  <w:abstractNum w:abstractNumId="59" w15:restartNumberingAfterBreak="0">
    <w:nsid w:val="61B81199"/>
    <w:multiLevelType w:val="multilevel"/>
    <w:tmpl w:val="84FC22B4"/>
    <w:lvl w:ilvl="0">
      <w:start w:val="1"/>
      <w:numFmt w:val="decimal"/>
      <w:lvlText w:val="%1."/>
      <w:lvlJc w:val="left"/>
      <w:pPr>
        <w:tabs>
          <w:tab w:val="num" w:pos="360"/>
        </w:tabs>
        <w:ind w:left="360" w:hanging="360"/>
      </w:pPr>
      <w:rPr>
        <w:rFonts w:ascii="Times New Roman" w:eastAsia="Times New Roman" w:hAnsi="Times New Roman" w:cs="David" w:hint="default"/>
        <w:b/>
      </w:rPr>
    </w:lvl>
    <w:lvl w:ilvl="1">
      <w:start w:val="1"/>
      <w:numFmt w:val="decimal"/>
      <w:lvlText w:val="%1.%2"/>
      <w:lvlJc w:val="left"/>
      <w:pPr>
        <w:tabs>
          <w:tab w:val="num" w:pos="785"/>
        </w:tabs>
        <w:ind w:left="1021" w:hanging="454"/>
      </w:pPr>
      <w:rPr>
        <w:rFonts w:hint="default"/>
        <w:b w:val="0"/>
        <w:bCs w:val="0"/>
      </w:rPr>
    </w:lvl>
    <w:lvl w:ilvl="2">
      <w:start w:val="1"/>
      <w:numFmt w:val="decimal"/>
      <w:lvlText w:val="%1.%2.%3"/>
      <w:lvlJc w:val="left"/>
      <w:pPr>
        <w:tabs>
          <w:tab w:val="num" w:pos="1854"/>
        </w:tabs>
        <w:ind w:left="1854" w:hanging="720"/>
      </w:pPr>
      <w:rPr>
        <w:rFonts w:hint="default"/>
        <w:b w:val="0"/>
        <w:bCs w:val="0"/>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60" w15:restartNumberingAfterBreak="0">
    <w:nsid w:val="699665D4"/>
    <w:multiLevelType w:val="multilevel"/>
    <w:tmpl w:val="EBC21CB8"/>
    <w:lvl w:ilvl="0">
      <w:start w:val="8"/>
      <w:numFmt w:val="decimal"/>
      <w:lvlText w:val="%1."/>
      <w:lvlJc w:val="left"/>
      <w:pPr>
        <w:ind w:left="720" w:hanging="360"/>
      </w:pPr>
      <w:rPr>
        <w:rFonts w:hint="default"/>
        <w:b/>
        <w:u w:val="single"/>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1" w15:restartNumberingAfterBreak="0">
    <w:nsid w:val="69982A29"/>
    <w:multiLevelType w:val="multilevel"/>
    <w:tmpl w:val="FDCADF14"/>
    <w:lvl w:ilvl="0">
      <w:start w:val="1"/>
      <w:numFmt w:val="decimal"/>
      <w:lvlText w:val="%1."/>
      <w:lvlJc w:val="left"/>
      <w:pPr>
        <w:tabs>
          <w:tab w:val="num" w:pos="502"/>
        </w:tabs>
        <w:ind w:left="502" w:hanging="360"/>
      </w:pPr>
      <w:rPr>
        <w:rFonts w:hint="default"/>
        <w:bCs w:val="0"/>
        <w:iCs w:val="0"/>
        <w:color w:val="auto"/>
        <w:sz w:val="24"/>
        <w:szCs w:val="24"/>
      </w:rPr>
    </w:lvl>
    <w:lvl w:ilvl="1">
      <w:start w:val="1"/>
      <w:numFmt w:val="decimal"/>
      <w:lvlText w:val="%1.%2."/>
      <w:lvlJc w:val="left"/>
      <w:pPr>
        <w:tabs>
          <w:tab w:val="num" w:pos="999"/>
        </w:tabs>
        <w:ind w:left="999" w:hanging="432"/>
      </w:pPr>
      <w:rPr>
        <w:rFonts w:hint="default"/>
        <w:color w:val="auto"/>
        <w:sz w:val="24"/>
        <w:szCs w:val="24"/>
      </w:rPr>
    </w:lvl>
    <w:lvl w:ilvl="2">
      <w:start w:val="1"/>
      <w:numFmt w:val="decimal"/>
      <w:lvlText w:val="%1.%2.%3."/>
      <w:lvlJc w:val="left"/>
      <w:pPr>
        <w:tabs>
          <w:tab w:val="num" w:pos="1224"/>
        </w:tabs>
        <w:ind w:left="1224" w:hanging="504"/>
      </w:pPr>
      <w:rPr>
        <w:rFonts w:cs="David" w:hint="cs"/>
        <w:bCs w:val="0"/>
        <w:iCs w:val="0"/>
        <w:szCs w:val="24"/>
      </w:rPr>
    </w:lvl>
    <w:lvl w:ilvl="3">
      <w:start w:val="1"/>
      <w:numFmt w:val="decimal"/>
      <w:lvlText w:val="%1.%2.%3.%4."/>
      <w:lvlJc w:val="left"/>
      <w:pPr>
        <w:tabs>
          <w:tab w:val="num" w:pos="1191"/>
        </w:tabs>
        <w:ind w:left="2268" w:hanging="1077"/>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2" w15:restartNumberingAfterBreak="0">
    <w:nsid w:val="6F3924B7"/>
    <w:multiLevelType w:val="hybridMultilevel"/>
    <w:tmpl w:val="F77633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14E7B74"/>
    <w:multiLevelType w:val="hybridMultilevel"/>
    <w:tmpl w:val="89528A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66" w15:restartNumberingAfterBreak="0">
    <w:nsid w:val="74E36978"/>
    <w:multiLevelType w:val="multilevel"/>
    <w:tmpl w:val="0F326ADA"/>
    <w:lvl w:ilvl="0">
      <w:start w:val="1"/>
      <w:numFmt w:val="decimal"/>
      <w:lvlText w:val="%1."/>
      <w:lvlJc w:val="left"/>
      <w:pPr>
        <w:tabs>
          <w:tab w:val="num" w:pos="502"/>
        </w:tabs>
        <w:ind w:left="502" w:hanging="360"/>
      </w:pPr>
      <w:rPr>
        <w:rFonts w:hint="default"/>
        <w:bCs w:val="0"/>
        <w:iCs w:val="0"/>
        <w:sz w:val="24"/>
        <w:szCs w:val="24"/>
      </w:rPr>
    </w:lvl>
    <w:lvl w:ilvl="1">
      <w:start w:val="1"/>
      <w:numFmt w:val="decimal"/>
      <w:lvlText w:val="%1.%2."/>
      <w:lvlJc w:val="left"/>
      <w:pPr>
        <w:tabs>
          <w:tab w:val="num" w:pos="999"/>
        </w:tabs>
        <w:ind w:left="999" w:hanging="432"/>
      </w:pPr>
      <w:rPr>
        <w:rFonts w:hint="default"/>
        <w:sz w:val="24"/>
        <w:szCs w:val="24"/>
      </w:rPr>
    </w:lvl>
    <w:lvl w:ilvl="2">
      <w:start w:val="1"/>
      <w:numFmt w:val="decimal"/>
      <w:lvlText w:val="%1.%2.%3."/>
      <w:lvlJc w:val="left"/>
      <w:pPr>
        <w:tabs>
          <w:tab w:val="num" w:pos="1224"/>
        </w:tabs>
        <w:ind w:left="1224" w:hanging="504"/>
      </w:pPr>
      <w:rPr>
        <w:rFonts w:cs="David" w:hint="cs"/>
        <w:bCs w:val="0"/>
        <w:iCs w:val="0"/>
        <w:szCs w:val="24"/>
      </w:rPr>
    </w:lvl>
    <w:lvl w:ilvl="3">
      <w:start w:val="1"/>
      <w:numFmt w:val="decimal"/>
      <w:lvlText w:val="%1.%2.%3.%4."/>
      <w:lvlJc w:val="left"/>
      <w:pPr>
        <w:tabs>
          <w:tab w:val="num" w:pos="1191"/>
        </w:tabs>
        <w:ind w:left="2268" w:hanging="1077"/>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7" w15:restartNumberingAfterBreak="0">
    <w:nsid w:val="752E47E1"/>
    <w:multiLevelType w:val="hybridMultilevel"/>
    <w:tmpl w:val="6A0229E8"/>
    <w:lvl w:ilvl="0" w:tplc="D9E0E1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7C4710C"/>
    <w:multiLevelType w:val="hybridMultilevel"/>
    <w:tmpl w:val="12B291C6"/>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69" w15:restartNumberingAfterBreak="0">
    <w:nsid w:val="793A6CDF"/>
    <w:multiLevelType w:val="hybridMultilevel"/>
    <w:tmpl w:val="54A6D7BA"/>
    <w:lvl w:ilvl="0" w:tplc="25AC99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7C15077F"/>
    <w:multiLevelType w:val="multilevel"/>
    <w:tmpl w:val="BB38CD66"/>
    <w:lvl w:ilvl="0">
      <w:start w:val="1"/>
      <w:numFmt w:val="decimal"/>
      <w:pStyle w:val="12"/>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7C261430"/>
    <w:multiLevelType w:val="hybridMultilevel"/>
    <w:tmpl w:val="67768634"/>
    <w:lvl w:ilvl="0" w:tplc="255C94E0">
      <w:start w:val="1"/>
      <w:numFmt w:val="hebrew1"/>
      <w:pStyle w:val="AlphaList3"/>
      <w:lvlText w:val="%1."/>
      <w:lvlJc w:val="left"/>
      <w:pPr>
        <w:tabs>
          <w:tab w:val="num" w:pos="1588"/>
        </w:tabs>
        <w:ind w:left="1588" w:hanging="397"/>
      </w:pPr>
      <w:rPr>
        <w:rFonts w:hint="default"/>
      </w:rPr>
    </w:lvl>
    <w:lvl w:ilvl="1" w:tplc="E3C6B4BA" w:tentative="1">
      <w:start w:val="1"/>
      <w:numFmt w:val="bullet"/>
      <w:pStyle w:val="Heading21"/>
      <w:lvlText w:val="o"/>
      <w:lvlJc w:val="left"/>
      <w:pPr>
        <w:tabs>
          <w:tab w:val="num" w:pos="1440"/>
        </w:tabs>
        <w:ind w:left="1440" w:hanging="360"/>
      </w:pPr>
      <w:rPr>
        <w:rFonts w:ascii="Courier New" w:hAnsi="Courier New" w:cs="Courier New" w:hint="default"/>
      </w:rPr>
    </w:lvl>
    <w:lvl w:ilvl="2" w:tplc="CE22775E" w:tentative="1">
      <w:start w:val="1"/>
      <w:numFmt w:val="bullet"/>
      <w:lvlText w:val=""/>
      <w:lvlJc w:val="left"/>
      <w:pPr>
        <w:tabs>
          <w:tab w:val="num" w:pos="2160"/>
        </w:tabs>
        <w:ind w:left="2160" w:hanging="360"/>
      </w:pPr>
      <w:rPr>
        <w:rFonts w:ascii="Wingdings" w:hAnsi="Wingdings" w:hint="default"/>
      </w:rPr>
    </w:lvl>
    <w:lvl w:ilvl="3" w:tplc="AE8CA95A" w:tentative="1">
      <w:start w:val="1"/>
      <w:numFmt w:val="bullet"/>
      <w:lvlText w:val=""/>
      <w:lvlJc w:val="left"/>
      <w:pPr>
        <w:tabs>
          <w:tab w:val="num" w:pos="2880"/>
        </w:tabs>
        <w:ind w:left="2880" w:hanging="360"/>
      </w:pPr>
      <w:rPr>
        <w:rFonts w:ascii="Symbol" w:hAnsi="Symbol" w:hint="default"/>
      </w:rPr>
    </w:lvl>
    <w:lvl w:ilvl="4" w:tplc="93860D8E" w:tentative="1">
      <w:start w:val="1"/>
      <w:numFmt w:val="bullet"/>
      <w:lvlText w:val="o"/>
      <w:lvlJc w:val="left"/>
      <w:pPr>
        <w:tabs>
          <w:tab w:val="num" w:pos="3600"/>
        </w:tabs>
        <w:ind w:left="3600" w:hanging="360"/>
      </w:pPr>
      <w:rPr>
        <w:rFonts w:ascii="Courier New" w:hAnsi="Courier New" w:cs="Courier New" w:hint="default"/>
      </w:rPr>
    </w:lvl>
    <w:lvl w:ilvl="5" w:tplc="805E3102" w:tentative="1">
      <w:start w:val="1"/>
      <w:numFmt w:val="bullet"/>
      <w:lvlText w:val=""/>
      <w:lvlJc w:val="left"/>
      <w:pPr>
        <w:tabs>
          <w:tab w:val="num" w:pos="4320"/>
        </w:tabs>
        <w:ind w:left="4320" w:hanging="360"/>
      </w:pPr>
      <w:rPr>
        <w:rFonts w:ascii="Wingdings" w:hAnsi="Wingdings" w:hint="default"/>
      </w:rPr>
    </w:lvl>
    <w:lvl w:ilvl="6" w:tplc="61D0BF02" w:tentative="1">
      <w:start w:val="1"/>
      <w:numFmt w:val="bullet"/>
      <w:lvlText w:val=""/>
      <w:lvlJc w:val="left"/>
      <w:pPr>
        <w:tabs>
          <w:tab w:val="num" w:pos="5040"/>
        </w:tabs>
        <w:ind w:left="5040" w:hanging="360"/>
      </w:pPr>
      <w:rPr>
        <w:rFonts w:ascii="Symbol" w:hAnsi="Symbol" w:hint="default"/>
      </w:rPr>
    </w:lvl>
    <w:lvl w:ilvl="7" w:tplc="3D963148" w:tentative="1">
      <w:start w:val="1"/>
      <w:numFmt w:val="bullet"/>
      <w:lvlText w:val="o"/>
      <w:lvlJc w:val="left"/>
      <w:pPr>
        <w:tabs>
          <w:tab w:val="num" w:pos="5760"/>
        </w:tabs>
        <w:ind w:left="5760" w:hanging="360"/>
      </w:pPr>
      <w:rPr>
        <w:rFonts w:ascii="Courier New" w:hAnsi="Courier New" w:cs="Courier New" w:hint="default"/>
      </w:rPr>
    </w:lvl>
    <w:lvl w:ilvl="8" w:tplc="0978A1CC"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7D684610"/>
    <w:multiLevelType w:val="hybridMultilevel"/>
    <w:tmpl w:val="344A7B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tentative="1">
      <w:start w:val="1"/>
      <w:numFmt w:val="bullet"/>
      <w:lvlText w:val=""/>
      <w:lvlJc w:val="left"/>
      <w:pPr>
        <w:tabs>
          <w:tab w:val="num" w:pos="2469"/>
        </w:tabs>
        <w:ind w:left="2469" w:right="2469" w:hanging="360"/>
      </w:pPr>
      <w:rPr>
        <w:rFonts w:ascii="Wingdings" w:hAnsi="Wingdings" w:hint="default"/>
      </w:rPr>
    </w:lvl>
    <w:lvl w:ilvl="3" w:tplc="98706C64" w:tentative="1">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num w:numId="1">
    <w:abstractNumId w:val="23"/>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8"/>
  </w:num>
  <w:num w:numId="4">
    <w:abstractNumId w:val="55"/>
  </w:num>
  <w:num w:numId="5">
    <w:abstractNumId w:val="1"/>
  </w:num>
  <w:num w:numId="6">
    <w:abstractNumId w:val="14"/>
  </w:num>
  <w:num w:numId="7">
    <w:abstractNumId w:val="35"/>
  </w:num>
  <w:num w:numId="8">
    <w:abstractNumId w:val="33"/>
  </w:num>
  <w:num w:numId="9">
    <w:abstractNumId w:val="0"/>
  </w:num>
  <w:num w:numId="10">
    <w:abstractNumId w:val="8"/>
  </w:num>
  <w:num w:numId="11">
    <w:abstractNumId w:val="71"/>
  </w:num>
  <w:num w:numId="12">
    <w:abstractNumId w:val="30"/>
  </w:num>
  <w:num w:numId="13">
    <w:abstractNumId w:val="49"/>
  </w:num>
  <w:num w:numId="14">
    <w:abstractNumId w:val="46"/>
  </w:num>
  <w:num w:numId="15">
    <w:abstractNumId w:val="7"/>
  </w:num>
  <w:num w:numId="16">
    <w:abstractNumId w:val="34"/>
  </w:num>
  <w:num w:numId="17">
    <w:abstractNumId w:val="24"/>
  </w:num>
  <w:num w:numId="18">
    <w:abstractNumId w:val="3"/>
  </w:num>
  <w:num w:numId="19">
    <w:abstractNumId w:val="17"/>
  </w:num>
  <w:num w:numId="20">
    <w:abstractNumId w:val="42"/>
  </w:num>
  <w:num w:numId="21">
    <w:abstractNumId w:val="32"/>
  </w:num>
  <w:num w:numId="22">
    <w:abstractNumId w:val="73"/>
  </w:num>
  <w:num w:numId="23">
    <w:abstractNumId w:val="53"/>
  </w:num>
  <w:num w:numId="24">
    <w:abstractNumId w:val="70"/>
  </w:num>
  <w:num w:numId="25">
    <w:abstractNumId w:val="37"/>
  </w:num>
  <w:num w:numId="26">
    <w:abstractNumId w:val="38"/>
  </w:num>
  <w:num w:numId="27">
    <w:abstractNumId w:val="36"/>
  </w:num>
  <w:num w:numId="28">
    <w:abstractNumId w:val="13"/>
  </w:num>
  <w:num w:numId="29">
    <w:abstractNumId w:val="39"/>
  </w:num>
  <w:num w:numId="3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num>
  <w:num w:numId="32">
    <w:abstractNumId w:val="58"/>
  </w:num>
  <w:num w:numId="3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num>
  <w:num w:numId="35">
    <w:abstractNumId w:val="18"/>
  </w:num>
  <w:num w:numId="36">
    <w:abstractNumId w:val="21"/>
  </w:num>
  <w:num w:numId="37">
    <w:abstractNumId w:val="6"/>
  </w:num>
  <w:num w:numId="38">
    <w:abstractNumId w:val="22"/>
  </w:num>
  <w:num w:numId="39">
    <w:abstractNumId w:val="25"/>
  </w:num>
  <w:num w:numId="40">
    <w:abstractNumId w:val="47"/>
  </w:num>
  <w:num w:numId="41">
    <w:abstractNumId w:val="59"/>
  </w:num>
  <w:num w:numId="42">
    <w:abstractNumId w:val="66"/>
  </w:num>
  <w:num w:numId="43">
    <w:abstractNumId w:val="26"/>
  </w:num>
  <w:num w:numId="44">
    <w:abstractNumId w:val="61"/>
  </w:num>
  <w:num w:numId="4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1"/>
  </w:num>
  <w:num w:numId="47">
    <w:abstractNumId w:val="62"/>
  </w:num>
  <w:num w:numId="48">
    <w:abstractNumId w:val="31"/>
  </w:num>
  <w:num w:numId="49">
    <w:abstractNumId w:val="50"/>
  </w:num>
  <w:num w:numId="50">
    <w:abstractNumId w:val="20"/>
  </w:num>
  <w:num w:numId="51">
    <w:abstractNumId w:val="56"/>
  </w:num>
  <w:num w:numId="52">
    <w:abstractNumId w:val="5"/>
  </w:num>
  <w:num w:numId="53">
    <w:abstractNumId w:val="72"/>
  </w:num>
  <w:num w:numId="54">
    <w:abstractNumId w:val="40"/>
  </w:num>
  <w:num w:numId="55">
    <w:abstractNumId w:val="28"/>
  </w:num>
  <w:num w:numId="56">
    <w:abstractNumId w:val="69"/>
  </w:num>
  <w:num w:numId="57">
    <w:abstractNumId w:val="4"/>
  </w:num>
  <w:num w:numId="58">
    <w:abstractNumId w:val="64"/>
  </w:num>
  <w:num w:numId="59">
    <w:abstractNumId w:val="57"/>
  </w:num>
  <w:num w:numId="60">
    <w:abstractNumId w:val="29"/>
  </w:num>
  <w:num w:numId="61">
    <w:abstractNumId w:val="10"/>
  </w:num>
  <w:num w:numId="62">
    <w:abstractNumId w:val="41"/>
  </w:num>
  <w:num w:numId="63">
    <w:abstractNumId w:val="54"/>
  </w:num>
  <w:num w:numId="64">
    <w:abstractNumId w:val="52"/>
  </w:num>
  <w:num w:numId="65">
    <w:abstractNumId w:val="43"/>
  </w:num>
  <w:num w:numId="66">
    <w:abstractNumId w:val="60"/>
  </w:num>
  <w:num w:numId="67">
    <w:abstractNumId w:val="2"/>
  </w:num>
  <w:num w:numId="68">
    <w:abstractNumId w:val="11"/>
  </w:num>
  <w:num w:numId="69">
    <w:abstractNumId w:val="45"/>
  </w:num>
  <w:num w:numId="70">
    <w:abstractNumId w:val="15"/>
  </w:num>
  <w:num w:numId="71">
    <w:abstractNumId w:val="67"/>
  </w:num>
  <w:num w:numId="72">
    <w:abstractNumId w:val="63"/>
  </w:num>
  <w:num w:numId="7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4"/>
  </w:num>
  <w:num w:numId="7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77"/>
    <w:rsid w:val="000006EE"/>
    <w:rsid w:val="00001D23"/>
    <w:rsid w:val="0000216D"/>
    <w:rsid w:val="000028C0"/>
    <w:rsid w:val="0000318F"/>
    <w:rsid w:val="00006847"/>
    <w:rsid w:val="0001262F"/>
    <w:rsid w:val="000126B6"/>
    <w:rsid w:val="00012EFC"/>
    <w:rsid w:val="0001347A"/>
    <w:rsid w:val="00014446"/>
    <w:rsid w:val="0001708F"/>
    <w:rsid w:val="00020ECA"/>
    <w:rsid w:val="000226C5"/>
    <w:rsid w:val="000231A9"/>
    <w:rsid w:val="00023311"/>
    <w:rsid w:val="0002610D"/>
    <w:rsid w:val="00027EAD"/>
    <w:rsid w:val="00031C26"/>
    <w:rsid w:val="00032925"/>
    <w:rsid w:val="00032BBE"/>
    <w:rsid w:val="000330C5"/>
    <w:rsid w:val="00035455"/>
    <w:rsid w:val="000411B3"/>
    <w:rsid w:val="00042295"/>
    <w:rsid w:val="00043DBE"/>
    <w:rsid w:val="00050BC5"/>
    <w:rsid w:val="00050CC0"/>
    <w:rsid w:val="0005257C"/>
    <w:rsid w:val="000529B5"/>
    <w:rsid w:val="00055DA8"/>
    <w:rsid w:val="00060710"/>
    <w:rsid w:val="00060849"/>
    <w:rsid w:val="00062C2E"/>
    <w:rsid w:val="00064911"/>
    <w:rsid w:val="00066B6F"/>
    <w:rsid w:val="00073F2E"/>
    <w:rsid w:val="00077CED"/>
    <w:rsid w:val="00077E87"/>
    <w:rsid w:val="00084A8C"/>
    <w:rsid w:val="000850F1"/>
    <w:rsid w:val="000871A9"/>
    <w:rsid w:val="0009157C"/>
    <w:rsid w:val="00092ED2"/>
    <w:rsid w:val="00094FAA"/>
    <w:rsid w:val="00095C37"/>
    <w:rsid w:val="000A1468"/>
    <w:rsid w:val="000A202F"/>
    <w:rsid w:val="000B1075"/>
    <w:rsid w:val="000B108F"/>
    <w:rsid w:val="000B179A"/>
    <w:rsid w:val="000B2D23"/>
    <w:rsid w:val="000B2D2F"/>
    <w:rsid w:val="000C056B"/>
    <w:rsid w:val="000C0D79"/>
    <w:rsid w:val="000D0528"/>
    <w:rsid w:val="000D1A8F"/>
    <w:rsid w:val="000D3AFB"/>
    <w:rsid w:val="000D4974"/>
    <w:rsid w:val="000D728E"/>
    <w:rsid w:val="000D7B12"/>
    <w:rsid w:val="000E2264"/>
    <w:rsid w:val="000E43A2"/>
    <w:rsid w:val="000E4DD6"/>
    <w:rsid w:val="000E6851"/>
    <w:rsid w:val="000E7C16"/>
    <w:rsid w:val="000F101D"/>
    <w:rsid w:val="000F1B15"/>
    <w:rsid w:val="000F1B7F"/>
    <w:rsid w:val="000F2496"/>
    <w:rsid w:val="000F37AE"/>
    <w:rsid w:val="000F4E2F"/>
    <w:rsid w:val="000F6B81"/>
    <w:rsid w:val="00100780"/>
    <w:rsid w:val="001032C6"/>
    <w:rsid w:val="0010624A"/>
    <w:rsid w:val="0011256A"/>
    <w:rsid w:val="001137D7"/>
    <w:rsid w:val="00113B4A"/>
    <w:rsid w:val="00115540"/>
    <w:rsid w:val="00115DEA"/>
    <w:rsid w:val="001174B6"/>
    <w:rsid w:val="00117EF5"/>
    <w:rsid w:val="00120576"/>
    <w:rsid w:val="00121223"/>
    <w:rsid w:val="00121CAD"/>
    <w:rsid w:val="0012446A"/>
    <w:rsid w:val="0012523B"/>
    <w:rsid w:val="001255E5"/>
    <w:rsid w:val="001315B7"/>
    <w:rsid w:val="00132EDA"/>
    <w:rsid w:val="00140964"/>
    <w:rsid w:val="00142194"/>
    <w:rsid w:val="001422B3"/>
    <w:rsid w:val="0014537F"/>
    <w:rsid w:val="00145CF6"/>
    <w:rsid w:val="00146701"/>
    <w:rsid w:val="00147353"/>
    <w:rsid w:val="00147ADC"/>
    <w:rsid w:val="0015131B"/>
    <w:rsid w:val="0015224B"/>
    <w:rsid w:val="00152EC8"/>
    <w:rsid w:val="0015489D"/>
    <w:rsid w:val="0015521A"/>
    <w:rsid w:val="00157C35"/>
    <w:rsid w:val="00157F1D"/>
    <w:rsid w:val="00164A8D"/>
    <w:rsid w:val="00166C6D"/>
    <w:rsid w:val="00167B2F"/>
    <w:rsid w:val="0017232C"/>
    <w:rsid w:val="00173475"/>
    <w:rsid w:val="001735A9"/>
    <w:rsid w:val="00174D43"/>
    <w:rsid w:val="00175DAD"/>
    <w:rsid w:val="0018016A"/>
    <w:rsid w:val="001829BC"/>
    <w:rsid w:val="00183E17"/>
    <w:rsid w:val="00184555"/>
    <w:rsid w:val="001853D4"/>
    <w:rsid w:val="00186972"/>
    <w:rsid w:val="001869E8"/>
    <w:rsid w:val="001877C7"/>
    <w:rsid w:val="001919BC"/>
    <w:rsid w:val="0019262A"/>
    <w:rsid w:val="00193031"/>
    <w:rsid w:val="001A2574"/>
    <w:rsid w:val="001A460E"/>
    <w:rsid w:val="001A7BF1"/>
    <w:rsid w:val="001B04C6"/>
    <w:rsid w:val="001B56D6"/>
    <w:rsid w:val="001B680F"/>
    <w:rsid w:val="001C09D9"/>
    <w:rsid w:val="001C1F7B"/>
    <w:rsid w:val="001C2DFC"/>
    <w:rsid w:val="001C5E27"/>
    <w:rsid w:val="001C60BA"/>
    <w:rsid w:val="001C77C5"/>
    <w:rsid w:val="001D2932"/>
    <w:rsid w:val="001D2A18"/>
    <w:rsid w:val="001D2B25"/>
    <w:rsid w:val="001D33E3"/>
    <w:rsid w:val="001D3F5C"/>
    <w:rsid w:val="001D56E3"/>
    <w:rsid w:val="001D6044"/>
    <w:rsid w:val="001D61B9"/>
    <w:rsid w:val="001D6757"/>
    <w:rsid w:val="001D769B"/>
    <w:rsid w:val="001E460D"/>
    <w:rsid w:val="001E6E3A"/>
    <w:rsid w:val="001F3091"/>
    <w:rsid w:val="001F3107"/>
    <w:rsid w:val="001F3AE1"/>
    <w:rsid w:val="001F78F3"/>
    <w:rsid w:val="001F7B46"/>
    <w:rsid w:val="00201346"/>
    <w:rsid w:val="00203D13"/>
    <w:rsid w:val="00206B2B"/>
    <w:rsid w:val="002078CC"/>
    <w:rsid w:val="00212406"/>
    <w:rsid w:val="002149AA"/>
    <w:rsid w:val="00214B1F"/>
    <w:rsid w:val="00214C99"/>
    <w:rsid w:val="00221CE1"/>
    <w:rsid w:val="00223C0F"/>
    <w:rsid w:val="00224445"/>
    <w:rsid w:val="00227AF3"/>
    <w:rsid w:val="00230369"/>
    <w:rsid w:val="00230C86"/>
    <w:rsid w:val="0023256B"/>
    <w:rsid w:val="00232CA4"/>
    <w:rsid w:val="00233744"/>
    <w:rsid w:val="002364E9"/>
    <w:rsid w:val="0023670B"/>
    <w:rsid w:val="00236747"/>
    <w:rsid w:val="00244BAC"/>
    <w:rsid w:val="00245F98"/>
    <w:rsid w:val="002470D4"/>
    <w:rsid w:val="0025058C"/>
    <w:rsid w:val="0025073D"/>
    <w:rsid w:val="00251D7F"/>
    <w:rsid w:val="0025461F"/>
    <w:rsid w:val="002552AE"/>
    <w:rsid w:val="00257E68"/>
    <w:rsid w:val="00261EFF"/>
    <w:rsid w:val="00263477"/>
    <w:rsid w:val="002706CA"/>
    <w:rsid w:val="00272574"/>
    <w:rsid w:val="0027431C"/>
    <w:rsid w:val="00274F70"/>
    <w:rsid w:val="002751C5"/>
    <w:rsid w:val="00276265"/>
    <w:rsid w:val="00276568"/>
    <w:rsid w:val="002813E3"/>
    <w:rsid w:val="00285E54"/>
    <w:rsid w:val="0028659A"/>
    <w:rsid w:val="00286931"/>
    <w:rsid w:val="002905C9"/>
    <w:rsid w:val="00291391"/>
    <w:rsid w:val="00294CD3"/>
    <w:rsid w:val="00295D7C"/>
    <w:rsid w:val="00296B66"/>
    <w:rsid w:val="00296B67"/>
    <w:rsid w:val="00297DC7"/>
    <w:rsid w:val="002A2D9E"/>
    <w:rsid w:val="002A4A96"/>
    <w:rsid w:val="002A51FB"/>
    <w:rsid w:val="002A77A9"/>
    <w:rsid w:val="002B470C"/>
    <w:rsid w:val="002B4DEB"/>
    <w:rsid w:val="002B5961"/>
    <w:rsid w:val="002C2BA5"/>
    <w:rsid w:val="002C4B14"/>
    <w:rsid w:val="002C6CA1"/>
    <w:rsid w:val="002D2B86"/>
    <w:rsid w:val="002D399A"/>
    <w:rsid w:val="002D53D2"/>
    <w:rsid w:val="002E20C7"/>
    <w:rsid w:val="002E22FF"/>
    <w:rsid w:val="002E2360"/>
    <w:rsid w:val="002E5FE5"/>
    <w:rsid w:val="002F0B9E"/>
    <w:rsid w:val="0030207B"/>
    <w:rsid w:val="003044F0"/>
    <w:rsid w:val="00307F0B"/>
    <w:rsid w:val="00311F72"/>
    <w:rsid w:val="00312F8D"/>
    <w:rsid w:val="0031491F"/>
    <w:rsid w:val="00316A9A"/>
    <w:rsid w:val="003176EF"/>
    <w:rsid w:val="00321174"/>
    <w:rsid w:val="00321A21"/>
    <w:rsid w:val="0032453C"/>
    <w:rsid w:val="00326D93"/>
    <w:rsid w:val="00330F0B"/>
    <w:rsid w:val="00333A85"/>
    <w:rsid w:val="003342E2"/>
    <w:rsid w:val="00337EF3"/>
    <w:rsid w:val="00340FCA"/>
    <w:rsid w:val="003412FE"/>
    <w:rsid w:val="00344701"/>
    <w:rsid w:val="00350796"/>
    <w:rsid w:val="00354C26"/>
    <w:rsid w:val="00355169"/>
    <w:rsid w:val="003562B7"/>
    <w:rsid w:val="00356821"/>
    <w:rsid w:val="00357884"/>
    <w:rsid w:val="003579B2"/>
    <w:rsid w:val="003609F6"/>
    <w:rsid w:val="00364482"/>
    <w:rsid w:val="00366096"/>
    <w:rsid w:val="00366115"/>
    <w:rsid w:val="0036730D"/>
    <w:rsid w:val="00367537"/>
    <w:rsid w:val="00367763"/>
    <w:rsid w:val="00367CF2"/>
    <w:rsid w:val="00373E0F"/>
    <w:rsid w:val="00374C00"/>
    <w:rsid w:val="00381409"/>
    <w:rsid w:val="00382779"/>
    <w:rsid w:val="0038329A"/>
    <w:rsid w:val="003850DE"/>
    <w:rsid w:val="00387481"/>
    <w:rsid w:val="00387580"/>
    <w:rsid w:val="003917C5"/>
    <w:rsid w:val="00392A07"/>
    <w:rsid w:val="00393442"/>
    <w:rsid w:val="0039394E"/>
    <w:rsid w:val="003960AD"/>
    <w:rsid w:val="00397DB4"/>
    <w:rsid w:val="003A1912"/>
    <w:rsid w:val="003A51E7"/>
    <w:rsid w:val="003A61C9"/>
    <w:rsid w:val="003A6387"/>
    <w:rsid w:val="003B2D99"/>
    <w:rsid w:val="003B49B9"/>
    <w:rsid w:val="003B5E8A"/>
    <w:rsid w:val="003B6188"/>
    <w:rsid w:val="003C2BFA"/>
    <w:rsid w:val="003C3238"/>
    <w:rsid w:val="003C505F"/>
    <w:rsid w:val="003C54F5"/>
    <w:rsid w:val="003C69CB"/>
    <w:rsid w:val="003C7A12"/>
    <w:rsid w:val="003C7B3E"/>
    <w:rsid w:val="003D1714"/>
    <w:rsid w:val="003D289C"/>
    <w:rsid w:val="003D3394"/>
    <w:rsid w:val="003D52D7"/>
    <w:rsid w:val="003D5944"/>
    <w:rsid w:val="003E4F13"/>
    <w:rsid w:val="003E5128"/>
    <w:rsid w:val="003E55A5"/>
    <w:rsid w:val="003F1E9F"/>
    <w:rsid w:val="003F6ADF"/>
    <w:rsid w:val="003F6C11"/>
    <w:rsid w:val="00401B86"/>
    <w:rsid w:val="0040317D"/>
    <w:rsid w:val="0041596E"/>
    <w:rsid w:val="00417750"/>
    <w:rsid w:val="00420277"/>
    <w:rsid w:val="004217AC"/>
    <w:rsid w:val="0042222A"/>
    <w:rsid w:val="00423260"/>
    <w:rsid w:val="004301DF"/>
    <w:rsid w:val="00433FF9"/>
    <w:rsid w:val="00435444"/>
    <w:rsid w:val="004376E6"/>
    <w:rsid w:val="00440828"/>
    <w:rsid w:val="00446F6B"/>
    <w:rsid w:val="00450293"/>
    <w:rsid w:val="00451595"/>
    <w:rsid w:val="004518CA"/>
    <w:rsid w:val="00451B5A"/>
    <w:rsid w:val="00452067"/>
    <w:rsid w:val="00454777"/>
    <w:rsid w:val="004562C1"/>
    <w:rsid w:val="0046067D"/>
    <w:rsid w:val="00460F5F"/>
    <w:rsid w:val="00462006"/>
    <w:rsid w:val="0046313E"/>
    <w:rsid w:val="00471CBD"/>
    <w:rsid w:val="0047224E"/>
    <w:rsid w:val="00472F4C"/>
    <w:rsid w:val="00473027"/>
    <w:rsid w:val="00473A7E"/>
    <w:rsid w:val="00474555"/>
    <w:rsid w:val="004766C9"/>
    <w:rsid w:val="00477B0C"/>
    <w:rsid w:val="004813F5"/>
    <w:rsid w:val="00482EC4"/>
    <w:rsid w:val="004840A8"/>
    <w:rsid w:val="00484D16"/>
    <w:rsid w:val="004856FF"/>
    <w:rsid w:val="00487E92"/>
    <w:rsid w:val="00491E98"/>
    <w:rsid w:val="0049251D"/>
    <w:rsid w:val="00492562"/>
    <w:rsid w:val="004931CD"/>
    <w:rsid w:val="00493D86"/>
    <w:rsid w:val="004945C4"/>
    <w:rsid w:val="004952D0"/>
    <w:rsid w:val="004953EB"/>
    <w:rsid w:val="004955C5"/>
    <w:rsid w:val="00497480"/>
    <w:rsid w:val="0049767C"/>
    <w:rsid w:val="004A13B7"/>
    <w:rsid w:val="004A1D2C"/>
    <w:rsid w:val="004A2D3F"/>
    <w:rsid w:val="004A3FF4"/>
    <w:rsid w:val="004A4CDE"/>
    <w:rsid w:val="004B0D0F"/>
    <w:rsid w:val="004B6586"/>
    <w:rsid w:val="004C307B"/>
    <w:rsid w:val="004C5032"/>
    <w:rsid w:val="004C721B"/>
    <w:rsid w:val="004D13CE"/>
    <w:rsid w:val="004D3501"/>
    <w:rsid w:val="004E2BEB"/>
    <w:rsid w:val="004E4026"/>
    <w:rsid w:val="004E5969"/>
    <w:rsid w:val="004F1119"/>
    <w:rsid w:val="004F2C95"/>
    <w:rsid w:val="004F557C"/>
    <w:rsid w:val="004F5CC5"/>
    <w:rsid w:val="004F6D08"/>
    <w:rsid w:val="005001D2"/>
    <w:rsid w:val="00500A31"/>
    <w:rsid w:val="00501504"/>
    <w:rsid w:val="00501F0D"/>
    <w:rsid w:val="00502F30"/>
    <w:rsid w:val="00503091"/>
    <w:rsid w:val="00504CD0"/>
    <w:rsid w:val="00504D52"/>
    <w:rsid w:val="00506530"/>
    <w:rsid w:val="0051057C"/>
    <w:rsid w:val="00513DDE"/>
    <w:rsid w:val="00516BF4"/>
    <w:rsid w:val="00522AA8"/>
    <w:rsid w:val="00524184"/>
    <w:rsid w:val="0052440F"/>
    <w:rsid w:val="00524B55"/>
    <w:rsid w:val="005250A1"/>
    <w:rsid w:val="005264E5"/>
    <w:rsid w:val="00527F85"/>
    <w:rsid w:val="00531039"/>
    <w:rsid w:val="00535687"/>
    <w:rsid w:val="00536D21"/>
    <w:rsid w:val="00537E34"/>
    <w:rsid w:val="00540DE0"/>
    <w:rsid w:val="00542AC9"/>
    <w:rsid w:val="0054350A"/>
    <w:rsid w:val="00543D9D"/>
    <w:rsid w:val="00545385"/>
    <w:rsid w:val="00545979"/>
    <w:rsid w:val="00546B4D"/>
    <w:rsid w:val="00547A0D"/>
    <w:rsid w:val="00551045"/>
    <w:rsid w:val="005541C8"/>
    <w:rsid w:val="00555594"/>
    <w:rsid w:val="005620C8"/>
    <w:rsid w:val="00562B64"/>
    <w:rsid w:val="0056327E"/>
    <w:rsid w:val="0056399F"/>
    <w:rsid w:val="0056405B"/>
    <w:rsid w:val="005646B0"/>
    <w:rsid w:val="00573BAD"/>
    <w:rsid w:val="0057697C"/>
    <w:rsid w:val="0057722C"/>
    <w:rsid w:val="00580FAE"/>
    <w:rsid w:val="00581129"/>
    <w:rsid w:val="00581F8D"/>
    <w:rsid w:val="00582E24"/>
    <w:rsid w:val="005830D7"/>
    <w:rsid w:val="00583CD0"/>
    <w:rsid w:val="00585B64"/>
    <w:rsid w:val="00585F66"/>
    <w:rsid w:val="00585FAE"/>
    <w:rsid w:val="00586A54"/>
    <w:rsid w:val="00586CD5"/>
    <w:rsid w:val="00593E5D"/>
    <w:rsid w:val="00595F64"/>
    <w:rsid w:val="005979BB"/>
    <w:rsid w:val="005A262D"/>
    <w:rsid w:val="005A3811"/>
    <w:rsid w:val="005A580B"/>
    <w:rsid w:val="005A658D"/>
    <w:rsid w:val="005A7426"/>
    <w:rsid w:val="005A7DD9"/>
    <w:rsid w:val="005B0565"/>
    <w:rsid w:val="005B57EF"/>
    <w:rsid w:val="005B5C2E"/>
    <w:rsid w:val="005B604E"/>
    <w:rsid w:val="005B6E91"/>
    <w:rsid w:val="005C1244"/>
    <w:rsid w:val="005C3E57"/>
    <w:rsid w:val="005C5B31"/>
    <w:rsid w:val="005D46FF"/>
    <w:rsid w:val="005D6F83"/>
    <w:rsid w:val="005D741A"/>
    <w:rsid w:val="005D7ADA"/>
    <w:rsid w:val="005D7EDD"/>
    <w:rsid w:val="005E37FA"/>
    <w:rsid w:val="005E5E78"/>
    <w:rsid w:val="005E620D"/>
    <w:rsid w:val="005E6801"/>
    <w:rsid w:val="005E7A48"/>
    <w:rsid w:val="005E7E80"/>
    <w:rsid w:val="005F30E7"/>
    <w:rsid w:val="005F4C49"/>
    <w:rsid w:val="006031A2"/>
    <w:rsid w:val="006039A1"/>
    <w:rsid w:val="00604A3F"/>
    <w:rsid w:val="006052FC"/>
    <w:rsid w:val="006078D2"/>
    <w:rsid w:val="00607988"/>
    <w:rsid w:val="00612D54"/>
    <w:rsid w:val="0061315D"/>
    <w:rsid w:val="006139D7"/>
    <w:rsid w:val="006145D3"/>
    <w:rsid w:val="0061495E"/>
    <w:rsid w:val="0061602F"/>
    <w:rsid w:val="00617006"/>
    <w:rsid w:val="00620947"/>
    <w:rsid w:val="00621B23"/>
    <w:rsid w:val="00622146"/>
    <w:rsid w:val="0062224F"/>
    <w:rsid w:val="00622335"/>
    <w:rsid w:val="0062277B"/>
    <w:rsid w:val="006254E7"/>
    <w:rsid w:val="00625B0D"/>
    <w:rsid w:val="00630906"/>
    <w:rsid w:val="00631E6E"/>
    <w:rsid w:val="00633D76"/>
    <w:rsid w:val="006375FB"/>
    <w:rsid w:val="006405AB"/>
    <w:rsid w:val="00644F40"/>
    <w:rsid w:val="0064576E"/>
    <w:rsid w:val="00645F61"/>
    <w:rsid w:val="00651F83"/>
    <w:rsid w:val="006565BD"/>
    <w:rsid w:val="00656F33"/>
    <w:rsid w:val="0065727E"/>
    <w:rsid w:val="0066044F"/>
    <w:rsid w:val="006650F1"/>
    <w:rsid w:val="00666BD5"/>
    <w:rsid w:val="00667595"/>
    <w:rsid w:val="00670D51"/>
    <w:rsid w:val="00671D89"/>
    <w:rsid w:val="00672A59"/>
    <w:rsid w:val="00672A95"/>
    <w:rsid w:val="00677E09"/>
    <w:rsid w:val="006808F4"/>
    <w:rsid w:val="0069243F"/>
    <w:rsid w:val="00693542"/>
    <w:rsid w:val="00693BCB"/>
    <w:rsid w:val="0069782E"/>
    <w:rsid w:val="006A24B4"/>
    <w:rsid w:val="006A40E0"/>
    <w:rsid w:val="006A5F2C"/>
    <w:rsid w:val="006B0A97"/>
    <w:rsid w:val="006B0F50"/>
    <w:rsid w:val="006B279D"/>
    <w:rsid w:val="006B695C"/>
    <w:rsid w:val="006B7717"/>
    <w:rsid w:val="006C1CE0"/>
    <w:rsid w:val="006C2EC5"/>
    <w:rsid w:val="006C30AD"/>
    <w:rsid w:val="006C51EE"/>
    <w:rsid w:val="006D021A"/>
    <w:rsid w:val="006D10B9"/>
    <w:rsid w:val="006D1B6C"/>
    <w:rsid w:val="006D3433"/>
    <w:rsid w:val="006D3556"/>
    <w:rsid w:val="006E56F2"/>
    <w:rsid w:val="006E6355"/>
    <w:rsid w:val="006F2289"/>
    <w:rsid w:val="006F6EDC"/>
    <w:rsid w:val="006F767E"/>
    <w:rsid w:val="00706EB3"/>
    <w:rsid w:val="00707C04"/>
    <w:rsid w:val="0071377F"/>
    <w:rsid w:val="00715DCD"/>
    <w:rsid w:val="0072247A"/>
    <w:rsid w:val="007356CB"/>
    <w:rsid w:val="007369EA"/>
    <w:rsid w:val="007528B8"/>
    <w:rsid w:val="007537BB"/>
    <w:rsid w:val="00753CE2"/>
    <w:rsid w:val="007548AD"/>
    <w:rsid w:val="00756415"/>
    <w:rsid w:val="0076274C"/>
    <w:rsid w:val="0076379B"/>
    <w:rsid w:val="00763FCA"/>
    <w:rsid w:val="007644BC"/>
    <w:rsid w:val="007653C2"/>
    <w:rsid w:val="0076580D"/>
    <w:rsid w:val="0076782D"/>
    <w:rsid w:val="0077041F"/>
    <w:rsid w:val="00772265"/>
    <w:rsid w:val="00772FCB"/>
    <w:rsid w:val="0078018C"/>
    <w:rsid w:val="007811BE"/>
    <w:rsid w:val="00781712"/>
    <w:rsid w:val="00781C2E"/>
    <w:rsid w:val="00787082"/>
    <w:rsid w:val="00790BB8"/>
    <w:rsid w:val="00794D99"/>
    <w:rsid w:val="00795A60"/>
    <w:rsid w:val="00795D48"/>
    <w:rsid w:val="00796036"/>
    <w:rsid w:val="00796B54"/>
    <w:rsid w:val="00797A55"/>
    <w:rsid w:val="007A3B77"/>
    <w:rsid w:val="007A6551"/>
    <w:rsid w:val="007A6D8D"/>
    <w:rsid w:val="007B301F"/>
    <w:rsid w:val="007B3133"/>
    <w:rsid w:val="007B33D0"/>
    <w:rsid w:val="007B3BB3"/>
    <w:rsid w:val="007C10D6"/>
    <w:rsid w:val="007C111F"/>
    <w:rsid w:val="007C37E3"/>
    <w:rsid w:val="007C429F"/>
    <w:rsid w:val="007C4757"/>
    <w:rsid w:val="007D1720"/>
    <w:rsid w:val="007D20F9"/>
    <w:rsid w:val="007D2763"/>
    <w:rsid w:val="007D28AA"/>
    <w:rsid w:val="007D6A83"/>
    <w:rsid w:val="007D764C"/>
    <w:rsid w:val="007E00A0"/>
    <w:rsid w:val="007E5795"/>
    <w:rsid w:val="007F1380"/>
    <w:rsid w:val="007F2CE4"/>
    <w:rsid w:val="007F5294"/>
    <w:rsid w:val="00800984"/>
    <w:rsid w:val="00800C26"/>
    <w:rsid w:val="008010DE"/>
    <w:rsid w:val="00803451"/>
    <w:rsid w:val="00804C63"/>
    <w:rsid w:val="008067FB"/>
    <w:rsid w:val="00806942"/>
    <w:rsid w:val="00807C7C"/>
    <w:rsid w:val="00810DD0"/>
    <w:rsid w:val="008129B5"/>
    <w:rsid w:val="00813285"/>
    <w:rsid w:val="00814E20"/>
    <w:rsid w:val="00814F4A"/>
    <w:rsid w:val="00815741"/>
    <w:rsid w:val="00816441"/>
    <w:rsid w:val="0082062A"/>
    <w:rsid w:val="00823578"/>
    <w:rsid w:val="008237B9"/>
    <w:rsid w:val="00831693"/>
    <w:rsid w:val="008318B6"/>
    <w:rsid w:val="00836424"/>
    <w:rsid w:val="00840EB3"/>
    <w:rsid w:val="00842D2D"/>
    <w:rsid w:val="008456F9"/>
    <w:rsid w:val="00846DAB"/>
    <w:rsid w:val="0084722B"/>
    <w:rsid w:val="008515FC"/>
    <w:rsid w:val="00852D3A"/>
    <w:rsid w:val="00855A19"/>
    <w:rsid w:val="00857AA0"/>
    <w:rsid w:val="00857D9E"/>
    <w:rsid w:val="0086005E"/>
    <w:rsid w:val="00863FAD"/>
    <w:rsid w:val="0086610C"/>
    <w:rsid w:val="008678B3"/>
    <w:rsid w:val="0086793D"/>
    <w:rsid w:val="00870EC1"/>
    <w:rsid w:val="008733DA"/>
    <w:rsid w:val="00874E17"/>
    <w:rsid w:val="008760EA"/>
    <w:rsid w:val="00876EDE"/>
    <w:rsid w:val="008809A2"/>
    <w:rsid w:val="0088388B"/>
    <w:rsid w:val="008841C9"/>
    <w:rsid w:val="008848A2"/>
    <w:rsid w:val="00887D74"/>
    <w:rsid w:val="00891170"/>
    <w:rsid w:val="008911C6"/>
    <w:rsid w:val="0089253E"/>
    <w:rsid w:val="008937AA"/>
    <w:rsid w:val="00896046"/>
    <w:rsid w:val="00897E89"/>
    <w:rsid w:val="008A079A"/>
    <w:rsid w:val="008A1D00"/>
    <w:rsid w:val="008A3D92"/>
    <w:rsid w:val="008A3FB4"/>
    <w:rsid w:val="008B2399"/>
    <w:rsid w:val="008B38AB"/>
    <w:rsid w:val="008B3991"/>
    <w:rsid w:val="008B3BAB"/>
    <w:rsid w:val="008B70C3"/>
    <w:rsid w:val="008B7FCB"/>
    <w:rsid w:val="008C3D4B"/>
    <w:rsid w:val="008C44FE"/>
    <w:rsid w:val="008C47B1"/>
    <w:rsid w:val="008C4D29"/>
    <w:rsid w:val="008C5DEC"/>
    <w:rsid w:val="008D2C6B"/>
    <w:rsid w:val="008D4E12"/>
    <w:rsid w:val="008D5430"/>
    <w:rsid w:val="008D5A36"/>
    <w:rsid w:val="008E7066"/>
    <w:rsid w:val="008E71EE"/>
    <w:rsid w:val="008F0CA6"/>
    <w:rsid w:val="008F2CA3"/>
    <w:rsid w:val="008F37F6"/>
    <w:rsid w:val="008F40EE"/>
    <w:rsid w:val="008F6887"/>
    <w:rsid w:val="008F781E"/>
    <w:rsid w:val="008F7B86"/>
    <w:rsid w:val="0090028A"/>
    <w:rsid w:val="00902E88"/>
    <w:rsid w:val="009032B0"/>
    <w:rsid w:val="0090438B"/>
    <w:rsid w:val="00907312"/>
    <w:rsid w:val="0091087D"/>
    <w:rsid w:val="00911ECE"/>
    <w:rsid w:val="00912543"/>
    <w:rsid w:val="009144DB"/>
    <w:rsid w:val="009203B7"/>
    <w:rsid w:val="00921E55"/>
    <w:rsid w:val="00927D7B"/>
    <w:rsid w:val="00927F16"/>
    <w:rsid w:val="00931486"/>
    <w:rsid w:val="00932EE8"/>
    <w:rsid w:val="00935690"/>
    <w:rsid w:val="00942597"/>
    <w:rsid w:val="00942E6C"/>
    <w:rsid w:val="0094484D"/>
    <w:rsid w:val="00946DF8"/>
    <w:rsid w:val="00946E93"/>
    <w:rsid w:val="00950105"/>
    <w:rsid w:val="009509B9"/>
    <w:rsid w:val="00952342"/>
    <w:rsid w:val="009524F2"/>
    <w:rsid w:val="009560C6"/>
    <w:rsid w:val="00956C99"/>
    <w:rsid w:val="00962262"/>
    <w:rsid w:val="00962D5D"/>
    <w:rsid w:val="009631C9"/>
    <w:rsid w:val="00963286"/>
    <w:rsid w:val="00963919"/>
    <w:rsid w:val="00964019"/>
    <w:rsid w:val="009652CE"/>
    <w:rsid w:val="00966DDD"/>
    <w:rsid w:val="00967371"/>
    <w:rsid w:val="00967862"/>
    <w:rsid w:val="00972857"/>
    <w:rsid w:val="009740AA"/>
    <w:rsid w:val="00974BB2"/>
    <w:rsid w:val="00976D4E"/>
    <w:rsid w:val="00977004"/>
    <w:rsid w:val="00977298"/>
    <w:rsid w:val="00981C08"/>
    <w:rsid w:val="00982B01"/>
    <w:rsid w:val="009866AA"/>
    <w:rsid w:val="00991CA3"/>
    <w:rsid w:val="00992B63"/>
    <w:rsid w:val="009944B7"/>
    <w:rsid w:val="0099607F"/>
    <w:rsid w:val="0099729C"/>
    <w:rsid w:val="00997A36"/>
    <w:rsid w:val="009A4556"/>
    <w:rsid w:val="009B56B3"/>
    <w:rsid w:val="009B71E9"/>
    <w:rsid w:val="009B72E8"/>
    <w:rsid w:val="009B759C"/>
    <w:rsid w:val="009B7612"/>
    <w:rsid w:val="009C02FA"/>
    <w:rsid w:val="009C3C7B"/>
    <w:rsid w:val="009C5BD8"/>
    <w:rsid w:val="009C6F21"/>
    <w:rsid w:val="009C6F80"/>
    <w:rsid w:val="009D04C3"/>
    <w:rsid w:val="009D10FF"/>
    <w:rsid w:val="009D1FED"/>
    <w:rsid w:val="009D218D"/>
    <w:rsid w:val="009D3967"/>
    <w:rsid w:val="009D4B52"/>
    <w:rsid w:val="009D77F2"/>
    <w:rsid w:val="009D7AEF"/>
    <w:rsid w:val="009E40A9"/>
    <w:rsid w:val="009E422B"/>
    <w:rsid w:val="009E430C"/>
    <w:rsid w:val="009F34EC"/>
    <w:rsid w:val="009F679E"/>
    <w:rsid w:val="00A00856"/>
    <w:rsid w:val="00A01DEA"/>
    <w:rsid w:val="00A05087"/>
    <w:rsid w:val="00A0546A"/>
    <w:rsid w:val="00A05B4C"/>
    <w:rsid w:val="00A07739"/>
    <w:rsid w:val="00A07B51"/>
    <w:rsid w:val="00A10162"/>
    <w:rsid w:val="00A120BD"/>
    <w:rsid w:val="00A122D2"/>
    <w:rsid w:val="00A1345B"/>
    <w:rsid w:val="00A143BA"/>
    <w:rsid w:val="00A177F5"/>
    <w:rsid w:val="00A234E6"/>
    <w:rsid w:val="00A26518"/>
    <w:rsid w:val="00A266E3"/>
    <w:rsid w:val="00A307B9"/>
    <w:rsid w:val="00A30918"/>
    <w:rsid w:val="00A32F89"/>
    <w:rsid w:val="00A34D87"/>
    <w:rsid w:val="00A34F46"/>
    <w:rsid w:val="00A35611"/>
    <w:rsid w:val="00A358B0"/>
    <w:rsid w:val="00A403E7"/>
    <w:rsid w:val="00A466D1"/>
    <w:rsid w:val="00A46A98"/>
    <w:rsid w:val="00A5046C"/>
    <w:rsid w:val="00A50EA2"/>
    <w:rsid w:val="00A51A7B"/>
    <w:rsid w:val="00A521F3"/>
    <w:rsid w:val="00A540A6"/>
    <w:rsid w:val="00A544ED"/>
    <w:rsid w:val="00A55860"/>
    <w:rsid w:val="00A6016A"/>
    <w:rsid w:val="00A60DAB"/>
    <w:rsid w:val="00A672BD"/>
    <w:rsid w:val="00A676D0"/>
    <w:rsid w:val="00A71FCC"/>
    <w:rsid w:val="00A72C2B"/>
    <w:rsid w:val="00A731CE"/>
    <w:rsid w:val="00A73A03"/>
    <w:rsid w:val="00A76F0A"/>
    <w:rsid w:val="00A7746E"/>
    <w:rsid w:val="00A804B6"/>
    <w:rsid w:val="00A81716"/>
    <w:rsid w:val="00A818FD"/>
    <w:rsid w:val="00A83932"/>
    <w:rsid w:val="00A90152"/>
    <w:rsid w:val="00A91EAA"/>
    <w:rsid w:val="00A92935"/>
    <w:rsid w:val="00A92B00"/>
    <w:rsid w:val="00A92DA5"/>
    <w:rsid w:val="00A92FFE"/>
    <w:rsid w:val="00A9491A"/>
    <w:rsid w:val="00AA0F35"/>
    <w:rsid w:val="00AA42B1"/>
    <w:rsid w:val="00AA45E4"/>
    <w:rsid w:val="00AB08BC"/>
    <w:rsid w:val="00AB0B26"/>
    <w:rsid w:val="00AB1FCD"/>
    <w:rsid w:val="00AB74B4"/>
    <w:rsid w:val="00AC0156"/>
    <w:rsid w:val="00AC0B2B"/>
    <w:rsid w:val="00AC3138"/>
    <w:rsid w:val="00AC4F69"/>
    <w:rsid w:val="00AC70CD"/>
    <w:rsid w:val="00AC7DF2"/>
    <w:rsid w:val="00AD11C0"/>
    <w:rsid w:val="00AD3C13"/>
    <w:rsid w:val="00AD4236"/>
    <w:rsid w:val="00AE3295"/>
    <w:rsid w:val="00AE4B18"/>
    <w:rsid w:val="00AE7A6F"/>
    <w:rsid w:val="00AE7D8A"/>
    <w:rsid w:val="00AF0351"/>
    <w:rsid w:val="00AF03C0"/>
    <w:rsid w:val="00AF04C1"/>
    <w:rsid w:val="00AF1EEE"/>
    <w:rsid w:val="00AF2FC8"/>
    <w:rsid w:val="00AF5A6B"/>
    <w:rsid w:val="00AF675C"/>
    <w:rsid w:val="00B00875"/>
    <w:rsid w:val="00B02660"/>
    <w:rsid w:val="00B02FB1"/>
    <w:rsid w:val="00B036EC"/>
    <w:rsid w:val="00B059D4"/>
    <w:rsid w:val="00B077FB"/>
    <w:rsid w:val="00B1195A"/>
    <w:rsid w:val="00B12C30"/>
    <w:rsid w:val="00B12E45"/>
    <w:rsid w:val="00B1446C"/>
    <w:rsid w:val="00B17B29"/>
    <w:rsid w:val="00B2012D"/>
    <w:rsid w:val="00B20751"/>
    <w:rsid w:val="00B21379"/>
    <w:rsid w:val="00B27065"/>
    <w:rsid w:val="00B337C6"/>
    <w:rsid w:val="00B34891"/>
    <w:rsid w:val="00B35941"/>
    <w:rsid w:val="00B4195F"/>
    <w:rsid w:val="00B4261D"/>
    <w:rsid w:val="00B50A15"/>
    <w:rsid w:val="00B50FED"/>
    <w:rsid w:val="00B56068"/>
    <w:rsid w:val="00B63087"/>
    <w:rsid w:val="00B64258"/>
    <w:rsid w:val="00B65EA5"/>
    <w:rsid w:val="00B701A0"/>
    <w:rsid w:val="00B7044E"/>
    <w:rsid w:val="00B75CEC"/>
    <w:rsid w:val="00B75E41"/>
    <w:rsid w:val="00B75F2D"/>
    <w:rsid w:val="00B76583"/>
    <w:rsid w:val="00B8149A"/>
    <w:rsid w:val="00B81E13"/>
    <w:rsid w:val="00B82B6F"/>
    <w:rsid w:val="00B82E31"/>
    <w:rsid w:val="00B83C31"/>
    <w:rsid w:val="00B85524"/>
    <w:rsid w:val="00B87C19"/>
    <w:rsid w:val="00B91964"/>
    <w:rsid w:val="00B93133"/>
    <w:rsid w:val="00B939E0"/>
    <w:rsid w:val="00B94AC2"/>
    <w:rsid w:val="00B94C65"/>
    <w:rsid w:val="00BA6508"/>
    <w:rsid w:val="00BA682B"/>
    <w:rsid w:val="00BB0D10"/>
    <w:rsid w:val="00BB45D7"/>
    <w:rsid w:val="00BB4B33"/>
    <w:rsid w:val="00BC0FF1"/>
    <w:rsid w:val="00BC4161"/>
    <w:rsid w:val="00BC6E35"/>
    <w:rsid w:val="00BC7034"/>
    <w:rsid w:val="00BD0953"/>
    <w:rsid w:val="00BD1825"/>
    <w:rsid w:val="00BD3A53"/>
    <w:rsid w:val="00BD7828"/>
    <w:rsid w:val="00BE1CFE"/>
    <w:rsid w:val="00BE4CDE"/>
    <w:rsid w:val="00BE57A1"/>
    <w:rsid w:val="00BE690D"/>
    <w:rsid w:val="00BF0BB7"/>
    <w:rsid w:val="00BF4CBC"/>
    <w:rsid w:val="00BF4D48"/>
    <w:rsid w:val="00BF50A1"/>
    <w:rsid w:val="00BF5302"/>
    <w:rsid w:val="00BF5490"/>
    <w:rsid w:val="00C016E5"/>
    <w:rsid w:val="00C01D4E"/>
    <w:rsid w:val="00C04087"/>
    <w:rsid w:val="00C0464E"/>
    <w:rsid w:val="00C0526A"/>
    <w:rsid w:val="00C057DE"/>
    <w:rsid w:val="00C0644C"/>
    <w:rsid w:val="00C07CBA"/>
    <w:rsid w:val="00C10092"/>
    <w:rsid w:val="00C1290E"/>
    <w:rsid w:val="00C13701"/>
    <w:rsid w:val="00C149C1"/>
    <w:rsid w:val="00C15061"/>
    <w:rsid w:val="00C15BF1"/>
    <w:rsid w:val="00C16C49"/>
    <w:rsid w:val="00C17E0B"/>
    <w:rsid w:val="00C250AB"/>
    <w:rsid w:val="00C271D9"/>
    <w:rsid w:val="00C30145"/>
    <w:rsid w:val="00C3103C"/>
    <w:rsid w:val="00C32E0F"/>
    <w:rsid w:val="00C33868"/>
    <w:rsid w:val="00C35575"/>
    <w:rsid w:val="00C40077"/>
    <w:rsid w:val="00C41E9D"/>
    <w:rsid w:val="00C42347"/>
    <w:rsid w:val="00C428D4"/>
    <w:rsid w:val="00C441F0"/>
    <w:rsid w:val="00C47957"/>
    <w:rsid w:val="00C51CE1"/>
    <w:rsid w:val="00C622D3"/>
    <w:rsid w:val="00C63AE3"/>
    <w:rsid w:val="00C65AC3"/>
    <w:rsid w:val="00C65C28"/>
    <w:rsid w:val="00C66690"/>
    <w:rsid w:val="00C7124E"/>
    <w:rsid w:val="00C74B09"/>
    <w:rsid w:val="00C75D89"/>
    <w:rsid w:val="00C81AA3"/>
    <w:rsid w:val="00C82CD2"/>
    <w:rsid w:val="00C82D5C"/>
    <w:rsid w:val="00C83B56"/>
    <w:rsid w:val="00C83DD6"/>
    <w:rsid w:val="00C8588F"/>
    <w:rsid w:val="00C91900"/>
    <w:rsid w:val="00C9722F"/>
    <w:rsid w:val="00CA0315"/>
    <w:rsid w:val="00CA3308"/>
    <w:rsid w:val="00CA63A8"/>
    <w:rsid w:val="00CA7144"/>
    <w:rsid w:val="00CA71F8"/>
    <w:rsid w:val="00CB043B"/>
    <w:rsid w:val="00CB25DF"/>
    <w:rsid w:val="00CB2CF6"/>
    <w:rsid w:val="00CB3A14"/>
    <w:rsid w:val="00CB773C"/>
    <w:rsid w:val="00CC168A"/>
    <w:rsid w:val="00CC2827"/>
    <w:rsid w:val="00CC3527"/>
    <w:rsid w:val="00CC40D7"/>
    <w:rsid w:val="00CC49C1"/>
    <w:rsid w:val="00CC5AE9"/>
    <w:rsid w:val="00CC6E0E"/>
    <w:rsid w:val="00CC6EEF"/>
    <w:rsid w:val="00CC7AE9"/>
    <w:rsid w:val="00CD1C4D"/>
    <w:rsid w:val="00CD1C78"/>
    <w:rsid w:val="00CD23B9"/>
    <w:rsid w:val="00CD31D2"/>
    <w:rsid w:val="00CD5E99"/>
    <w:rsid w:val="00CD73C2"/>
    <w:rsid w:val="00CE14BF"/>
    <w:rsid w:val="00CE41C2"/>
    <w:rsid w:val="00CE5A55"/>
    <w:rsid w:val="00CE5EAC"/>
    <w:rsid w:val="00CE68AC"/>
    <w:rsid w:val="00CF4403"/>
    <w:rsid w:val="00CF5914"/>
    <w:rsid w:val="00CF5924"/>
    <w:rsid w:val="00CF7036"/>
    <w:rsid w:val="00D03CBD"/>
    <w:rsid w:val="00D046E2"/>
    <w:rsid w:val="00D0496F"/>
    <w:rsid w:val="00D06F86"/>
    <w:rsid w:val="00D07505"/>
    <w:rsid w:val="00D07929"/>
    <w:rsid w:val="00D12DFE"/>
    <w:rsid w:val="00D12E7C"/>
    <w:rsid w:val="00D174CB"/>
    <w:rsid w:val="00D2097F"/>
    <w:rsid w:val="00D21F70"/>
    <w:rsid w:val="00D237B1"/>
    <w:rsid w:val="00D25B16"/>
    <w:rsid w:val="00D31683"/>
    <w:rsid w:val="00D3190F"/>
    <w:rsid w:val="00D322B0"/>
    <w:rsid w:val="00D33077"/>
    <w:rsid w:val="00D341FC"/>
    <w:rsid w:val="00D373ED"/>
    <w:rsid w:val="00D41EDF"/>
    <w:rsid w:val="00D42702"/>
    <w:rsid w:val="00D44FFC"/>
    <w:rsid w:val="00D46D74"/>
    <w:rsid w:val="00D50025"/>
    <w:rsid w:val="00D52816"/>
    <w:rsid w:val="00D541E1"/>
    <w:rsid w:val="00D54B4E"/>
    <w:rsid w:val="00D560C4"/>
    <w:rsid w:val="00D577F8"/>
    <w:rsid w:val="00D61991"/>
    <w:rsid w:val="00D63177"/>
    <w:rsid w:val="00D633D5"/>
    <w:rsid w:val="00D63959"/>
    <w:rsid w:val="00D6443E"/>
    <w:rsid w:val="00D64CF3"/>
    <w:rsid w:val="00D65A2B"/>
    <w:rsid w:val="00D67E29"/>
    <w:rsid w:val="00D71769"/>
    <w:rsid w:val="00D72CFF"/>
    <w:rsid w:val="00D76035"/>
    <w:rsid w:val="00D76CB9"/>
    <w:rsid w:val="00D80F62"/>
    <w:rsid w:val="00D90BE9"/>
    <w:rsid w:val="00D9213A"/>
    <w:rsid w:val="00D92F31"/>
    <w:rsid w:val="00D93151"/>
    <w:rsid w:val="00D96278"/>
    <w:rsid w:val="00DA0307"/>
    <w:rsid w:val="00DA0993"/>
    <w:rsid w:val="00DA2C7C"/>
    <w:rsid w:val="00DA5219"/>
    <w:rsid w:val="00DA5427"/>
    <w:rsid w:val="00DA54C3"/>
    <w:rsid w:val="00DA5713"/>
    <w:rsid w:val="00DA5A8D"/>
    <w:rsid w:val="00DA617F"/>
    <w:rsid w:val="00DA6853"/>
    <w:rsid w:val="00DA68C1"/>
    <w:rsid w:val="00DA7BD9"/>
    <w:rsid w:val="00DB02E4"/>
    <w:rsid w:val="00DB07E2"/>
    <w:rsid w:val="00DB07E9"/>
    <w:rsid w:val="00DB3E85"/>
    <w:rsid w:val="00DB42F3"/>
    <w:rsid w:val="00DB71E9"/>
    <w:rsid w:val="00DC20CF"/>
    <w:rsid w:val="00DC26B8"/>
    <w:rsid w:val="00DC3E2D"/>
    <w:rsid w:val="00DC458E"/>
    <w:rsid w:val="00DD251B"/>
    <w:rsid w:val="00DE02F6"/>
    <w:rsid w:val="00DE0C6D"/>
    <w:rsid w:val="00DE15D3"/>
    <w:rsid w:val="00DE36C2"/>
    <w:rsid w:val="00DE6584"/>
    <w:rsid w:val="00DE72EC"/>
    <w:rsid w:val="00DF0BEA"/>
    <w:rsid w:val="00DF3165"/>
    <w:rsid w:val="00DF3872"/>
    <w:rsid w:val="00DF3E03"/>
    <w:rsid w:val="00DF5EBA"/>
    <w:rsid w:val="00DF75A8"/>
    <w:rsid w:val="00DF7A2A"/>
    <w:rsid w:val="00E001FE"/>
    <w:rsid w:val="00E019B8"/>
    <w:rsid w:val="00E025DC"/>
    <w:rsid w:val="00E02846"/>
    <w:rsid w:val="00E030D4"/>
    <w:rsid w:val="00E05583"/>
    <w:rsid w:val="00E0762B"/>
    <w:rsid w:val="00E1058A"/>
    <w:rsid w:val="00E123CE"/>
    <w:rsid w:val="00E13FA5"/>
    <w:rsid w:val="00E158B7"/>
    <w:rsid w:val="00E159B2"/>
    <w:rsid w:val="00E15F46"/>
    <w:rsid w:val="00E170C2"/>
    <w:rsid w:val="00E17B95"/>
    <w:rsid w:val="00E20DCC"/>
    <w:rsid w:val="00E22ACB"/>
    <w:rsid w:val="00E247CC"/>
    <w:rsid w:val="00E2779D"/>
    <w:rsid w:val="00E27B98"/>
    <w:rsid w:val="00E430D1"/>
    <w:rsid w:val="00E5223C"/>
    <w:rsid w:val="00E64A9C"/>
    <w:rsid w:val="00E66F97"/>
    <w:rsid w:val="00E6762C"/>
    <w:rsid w:val="00E708DC"/>
    <w:rsid w:val="00E711AE"/>
    <w:rsid w:val="00E71DB4"/>
    <w:rsid w:val="00E721F6"/>
    <w:rsid w:val="00E74BBA"/>
    <w:rsid w:val="00E75F2C"/>
    <w:rsid w:val="00E760AB"/>
    <w:rsid w:val="00E761E2"/>
    <w:rsid w:val="00E76246"/>
    <w:rsid w:val="00E76E03"/>
    <w:rsid w:val="00E771C0"/>
    <w:rsid w:val="00E81D32"/>
    <w:rsid w:val="00E81DC4"/>
    <w:rsid w:val="00E821CD"/>
    <w:rsid w:val="00E83805"/>
    <w:rsid w:val="00E9020D"/>
    <w:rsid w:val="00E9021A"/>
    <w:rsid w:val="00E90795"/>
    <w:rsid w:val="00E92F00"/>
    <w:rsid w:val="00E97887"/>
    <w:rsid w:val="00EB0D28"/>
    <w:rsid w:val="00EB3171"/>
    <w:rsid w:val="00EB44AA"/>
    <w:rsid w:val="00EB53CC"/>
    <w:rsid w:val="00EB5C6E"/>
    <w:rsid w:val="00EC1621"/>
    <w:rsid w:val="00EC6938"/>
    <w:rsid w:val="00EC6C5B"/>
    <w:rsid w:val="00ED1002"/>
    <w:rsid w:val="00ED23E8"/>
    <w:rsid w:val="00EE04B6"/>
    <w:rsid w:val="00EE1095"/>
    <w:rsid w:val="00EE2D80"/>
    <w:rsid w:val="00EE395D"/>
    <w:rsid w:val="00EE4174"/>
    <w:rsid w:val="00EE6090"/>
    <w:rsid w:val="00EF1561"/>
    <w:rsid w:val="00EF1F93"/>
    <w:rsid w:val="00EF42B4"/>
    <w:rsid w:val="00EF79DD"/>
    <w:rsid w:val="00F06AD9"/>
    <w:rsid w:val="00F138BC"/>
    <w:rsid w:val="00F21388"/>
    <w:rsid w:val="00F21F90"/>
    <w:rsid w:val="00F2342C"/>
    <w:rsid w:val="00F246A6"/>
    <w:rsid w:val="00F25CF6"/>
    <w:rsid w:val="00F26AFC"/>
    <w:rsid w:val="00F26E87"/>
    <w:rsid w:val="00F26F56"/>
    <w:rsid w:val="00F32DAA"/>
    <w:rsid w:val="00F34BC8"/>
    <w:rsid w:val="00F369A7"/>
    <w:rsid w:val="00F36D40"/>
    <w:rsid w:val="00F436C2"/>
    <w:rsid w:val="00F51755"/>
    <w:rsid w:val="00F52207"/>
    <w:rsid w:val="00F525AA"/>
    <w:rsid w:val="00F53043"/>
    <w:rsid w:val="00F54543"/>
    <w:rsid w:val="00F55B6D"/>
    <w:rsid w:val="00F55BE6"/>
    <w:rsid w:val="00F5713D"/>
    <w:rsid w:val="00F57BA5"/>
    <w:rsid w:val="00F60F78"/>
    <w:rsid w:val="00F618E4"/>
    <w:rsid w:val="00F62E85"/>
    <w:rsid w:val="00F632BB"/>
    <w:rsid w:val="00F70986"/>
    <w:rsid w:val="00F754F1"/>
    <w:rsid w:val="00F7652C"/>
    <w:rsid w:val="00F8048C"/>
    <w:rsid w:val="00F85965"/>
    <w:rsid w:val="00F928C9"/>
    <w:rsid w:val="00F92BC1"/>
    <w:rsid w:val="00F94244"/>
    <w:rsid w:val="00F9435B"/>
    <w:rsid w:val="00F95746"/>
    <w:rsid w:val="00F9613D"/>
    <w:rsid w:val="00F963DE"/>
    <w:rsid w:val="00F96803"/>
    <w:rsid w:val="00FA0F75"/>
    <w:rsid w:val="00FA3C26"/>
    <w:rsid w:val="00FA4718"/>
    <w:rsid w:val="00FA5F9A"/>
    <w:rsid w:val="00FA7D4B"/>
    <w:rsid w:val="00FB3389"/>
    <w:rsid w:val="00FB49A3"/>
    <w:rsid w:val="00FB5301"/>
    <w:rsid w:val="00FB586F"/>
    <w:rsid w:val="00FC153B"/>
    <w:rsid w:val="00FC35AF"/>
    <w:rsid w:val="00FC7588"/>
    <w:rsid w:val="00FD0513"/>
    <w:rsid w:val="00FD06FF"/>
    <w:rsid w:val="00FD4ECB"/>
    <w:rsid w:val="00FD73DF"/>
    <w:rsid w:val="00FD7EF2"/>
    <w:rsid w:val="00FE0488"/>
    <w:rsid w:val="00FE18DD"/>
    <w:rsid w:val="00FE1F2C"/>
    <w:rsid w:val="00FE498B"/>
    <w:rsid w:val="00FF2443"/>
    <w:rsid w:val="00FF5A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A27B49F4-56E2-4312-B76D-0F3B5F3A64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0"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A91EAA"/>
    <w:pPr>
      <w:bidi/>
      <w:spacing w:after="0" w:line="240" w:lineRule="auto"/>
    </w:pPr>
    <w:rPr>
      <w:rFonts w:ascii="Book Antiqua" w:eastAsia="Times New Roman" w:hAnsi="Book Antiqua" w:cs="David"/>
      <w:sz w:val="28"/>
      <w:szCs w:val="28"/>
    </w:rPr>
  </w:style>
  <w:style w:type="paragraph" w:styleId="13">
    <w:name w:val="heading 1"/>
    <w:aliases w:val="h1,H1,Header1,Char Char,H2 Char Char,כותרת 1 תו1,כותרת 1 תו1 תו תו תו תו תו,????? 1 ??1,????? 1 ??1 ?? ?? ?? ?? ??,Heading 1 Char Char Char Char Char Char,H2 Char Char תו Char Char Char Char Char,H2 Char Char תו תו,Char, Char Char,Heading 1"/>
    <w:basedOn w:val="a4"/>
    <w:next w:val="a4"/>
    <w:link w:val="14"/>
    <w:qFormat/>
    <w:rsid w:val="00D63177"/>
    <w:pPr>
      <w:keepNext/>
      <w:autoSpaceDE w:val="0"/>
      <w:autoSpaceDN w:val="0"/>
      <w:ind w:right="-58"/>
      <w:jc w:val="center"/>
      <w:outlineLvl w:val="0"/>
    </w:pPr>
    <w:rPr>
      <w:rFonts w:ascii="Times New Roman" w:hAnsi="Times New Roman"/>
      <w:b/>
      <w:bCs/>
      <w:sz w:val="20"/>
      <w:u w:val="single"/>
    </w:rPr>
  </w:style>
  <w:style w:type="paragraph" w:styleId="2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s"/>
    <w:basedOn w:val="a4"/>
    <w:next w:val="a4"/>
    <w:link w:val="23"/>
    <w:qFormat/>
    <w:rsid w:val="00D63177"/>
    <w:pPr>
      <w:keepNext/>
      <w:autoSpaceDE w:val="0"/>
      <w:autoSpaceDN w:val="0"/>
      <w:outlineLvl w:val="1"/>
    </w:pPr>
    <w:rPr>
      <w:rFonts w:ascii="Times New Roman" w:hAnsi="Times New Roman"/>
      <w:sz w:val="24"/>
      <w:szCs w:val="24"/>
      <w:u w:val="single"/>
    </w:rPr>
  </w:style>
  <w:style w:type="paragraph" w:styleId="33">
    <w:name w:val="heading 3"/>
    <w:aliases w:val="h3,H3,Roman Numeral,כותרת 3 תו1 תו,Heading 3 Char Char,Heading 3 Char Char Char,Heading 31,Heading 3 Char Char1,Heading 3 Char Char Char Char Char,Heading 3 Char Char Char Char Char Char Char Char Char תו,כותרת 3 תו1 תו1,3,?,??,תו1,Heading 3"/>
    <w:basedOn w:val="a4"/>
    <w:next w:val="a4"/>
    <w:link w:val="34"/>
    <w:qFormat/>
    <w:rsid w:val="00D63177"/>
    <w:pPr>
      <w:keepNext/>
      <w:autoSpaceDE w:val="0"/>
      <w:autoSpaceDN w:val="0"/>
      <w:outlineLvl w:val="2"/>
    </w:pPr>
    <w:rPr>
      <w:rFonts w:ascii="Times New Roman" w:hAnsi="Times New Roman"/>
      <w:b/>
      <w:bCs/>
      <w:sz w:val="20"/>
      <w:szCs w:val="20"/>
      <w:u w:val="single"/>
    </w:rPr>
  </w:style>
  <w:style w:type="paragraph" w:styleId="4">
    <w:name w:val="heading 4"/>
    <w:aliases w:val="H4,h4,4heading,4,l4,H41,4heading1,41,l41,H42,4heading2,42,l42,H43,4heading3,43,l43,H44,4heading4,44,l44,H45,4heading5,45,l45,H46,4heading6,46,l46,H47,4heading7,47,l47,H48,4heading8,48,l48,H49,4heading9,49,l49,H411,4heading11,411,l411"/>
    <w:basedOn w:val="a4"/>
    <w:next w:val="a4"/>
    <w:link w:val="40"/>
    <w:qFormat/>
    <w:rsid w:val="00D63177"/>
    <w:pPr>
      <w:keepNext/>
      <w:autoSpaceDE w:val="0"/>
      <w:autoSpaceDN w:val="0"/>
      <w:jc w:val="right"/>
      <w:outlineLvl w:val="3"/>
    </w:pPr>
    <w:rPr>
      <w:rFonts w:ascii="Times New Roman" w:hAnsi="Times New Roman"/>
      <w:b/>
      <w:bCs/>
      <w:sz w:val="20"/>
      <w:szCs w:val="24"/>
    </w:rPr>
  </w:style>
  <w:style w:type="paragraph" w:styleId="5">
    <w:name w:val="heading 5"/>
    <w:aliases w:val="blue,כותרת 51,blue תו תו,blue תו,5,h5,Hn5,H5,hed5,hed 5"/>
    <w:basedOn w:val="a4"/>
    <w:next w:val="a4"/>
    <w:link w:val="50"/>
    <w:qFormat/>
    <w:rsid w:val="00D63177"/>
    <w:pPr>
      <w:keepNext/>
      <w:autoSpaceDE w:val="0"/>
      <w:autoSpaceDN w:val="0"/>
      <w:jc w:val="center"/>
      <w:outlineLvl w:val="4"/>
    </w:pPr>
    <w:rPr>
      <w:rFonts w:ascii="Times New Roman" w:hAnsi="Times New Roman"/>
      <w:b/>
      <w:bCs/>
      <w:sz w:val="20"/>
      <w:szCs w:val="24"/>
    </w:rPr>
  </w:style>
  <w:style w:type="paragraph" w:styleId="6">
    <w:name w:val="heading 6"/>
    <w:aliases w:val="hed6"/>
    <w:basedOn w:val="a4"/>
    <w:next w:val="a4"/>
    <w:link w:val="60"/>
    <w:qFormat/>
    <w:rsid w:val="00D63177"/>
    <w:pPr>
      <w:keepNext/>
      <w:autoSpaceDE w:val="0"/>
      <w:autoSpaceDN w:val="0"/>
      <w:jc w:val="center"/>
      <w:outlineLvl w:val="5"/>
    </w:pPr>
    <w:rPr>
      <w:rFonts w:ascii="Times New Roman" w:hAnsi="Times New Roman"/>
      <w:b/>
      <w:bCs/>
      <w:sz w:val="20"/>
      <w:szCs w:val="20"/>
      <w:u w:val="single"/>
    </w:rPr>
  </w:style>
  <w:style w:type="paragraph" w:styleId="70">
    <w:name w:val="heading 7"/>
    <w:basedOn w:val="a4"/>
    <w:next w:val="a4"/>
    <w:link w:val="71"/>
    <w:qFormat/>
    <w:rsid w:val="00D63177"/>
    <w:pPr>
      <w:keepNext/>
      <w:autoSpaceDE w:val="0"/>
      <w:autoSpaceDN w:val="0"/>
      <w:outlineLvl w:val="6"/>
    </w:pPr>
    <w:rPr>
      <w:rFonts w:ascii="Times New Roman" w:hAnsi="Times New Roman"/>
      <w:b/>
      <w:bCs/>
      <w:sz w:val="20"/>
      <w:szCs w:val="24"/>
      <w:u w:val="single"/>
    </w:rPr>
  </w:style>
  <w:style w:type="paragraph" w:styleId="80">
    <w:name w:val="heading 8"/>
    <w:basedOn w:val="a4"/>
    <w:next w:val="a4"/>
    <w:link w:val="81"/>
    <w:qFormat/>
    <w:rsid w:val="00D63177"/>
    <w:pPr>
      <w:keepNext/>
      <w:autoSpaceDE w:val="0"/>
      <w:autoSpaceDN w:val="0"/>
      <w:outlineLvl w:val="7"/>
    </w:pPr>
    <w:rPr>
      <w:rFonts w:ascii="Times New Roman" w:hAnsi="Times New Roman"/>
      <w:sz w:val="20"/>
      <w:szCs w:val="24"/>
      <w:u w:val="single"/>
    </w:rPr>
  </w:style>
  <w:style w:type="paragraph" w:styleId="9">
    <w:name w:val="heading 9"/>
    <w:basedOn w:val="a4"/>
    <w:next w:val="a4"/>
    <w:link w:val="90"/>
    <w:qFormat/>
    <w:rsid w:val="00D63177"/>
    <w:pPr>
      <w:keepNext/>
      <w:autoSpaceDE w:val="0"/>
      <w:autoSpaceDN w:val="0"/>
      <w:jc w:val="center"/>
      <w:outlineLvl w:val="8"/>
    </w:pPr>
    <w:rPr>
      <w:rFonts w:ascii="Times New Roman" w:hAnsi="Times New Roman"/>
      <w:b/>
      <w:bCs/>
      <w:sz w:val="20"/>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4">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5"/>
    <w:link w:val="13"/>
    <w:rsid w:val="00D63177"/>
    <w:rPr>
      <w:rFonts w:ascii="Times New Roman" w:eastAsia="Times New Roman" w:hAnsi="Times New Roman" w:cs="David"/>
      <w:b/>
      <w:bCs/>
      <w:sz w:val="20"/>
      <w:szCs w:val="28"/>
      <w:u w:val="single"/>
    </w:rPr>
  </w:style>
  <w:style w:type="character" w:customStyle="1" w:styleId="23">
    <w:name w:val="כותרת 2 תו"/>
    <w:aliases w:val="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H231 תו"/>
    <w:basedOn w:val="a5"/>
    <w:link w:val="22"/>
    <w:rsid w:val="00D63177"/>
    <w:rPr>
      <w:rFonts w:ascii="Times New Roman" w:eastAsia="Times New Roman" w:hAnsi="Times New Roman" w:cs="David"/>
      <w:sz w:val="24"/>
      <w:szCs w:val="24"/>
      <w:u w:val="single"/>
    </w:rPr>
  </w:style>
  <w:style w:type="character" w:customStyle="1" w:styleId="34">
    <w:name w:val="כותרת 3 תו"/>
    <w:aliases w:val="h3 תו,H3 תו,Roman Numeral תו,כותרת 3 תו1 תו תו,Heading 3 Char Char תו,Heading 3 Char Char Char תו,Heading 31 תו,Heading 3 Char Char1 תו,Heading 3 Char Char Char Char Char תו,Heading 3 Char Char Char Char Char Char Char Char Char תו תו,3 תו"/>
    <w:basedOn w:val="a5"/>
    <w:link w:val="33"/>
    <w:rsid w:val="00D63177"/>
    <w:rPr>
      <w:rFonts w:ascii="Times New Roman" w:eastAsia="Times New Roman" w:hAnsi="Times New Roman" w:cs="David"/>
      <w:b/>
      <w:bCs/>
      <w:sz w:val="20"/>
      <w:szCs w:val="20"/>
      <w:u w:val="single"/>
    </w:rPr>
  </w:style>
  <w:style w:type="character" w:customStyle="1" w:styleId="40">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5"/>
    <w:link w:val="4"/>
    <w:rsid w:val="00D63177"/>
    <w:rPr>
      <w:rFonts w:ascii="Times New Roman" w:eastAsia="Times New Roman" w:hAnsi="Times New Roman" w:cs="David"/>
      <w:b/>
      <w:bCs/>
      <w:sz w:val="20"/>
      <w:szCs w:val="24"/>
    </w:rPr>
  </w:style>
  <w:style w:type="character" w:customStyle="1" w:styleId="50">
    <w:name w:val="כותרת 5 תו"/>
    <w:aliases w:val="blue תו1,כותרת 51 תו,blue תו תו תו,blue תו תו1,5 תו,h5 תו,Hn5 תו,H5 תו,hed5 תו,hed 5 תו"/>
    <w:basedOn w:val="a5"/>
    <w:link w:val="5"/>
    <w:rsid w:val="00D63177"/>
    <w:rPr>
      <w:rFonts w:ascii="Times New Roman" w:eastAsia="Times New Roman" w:hAnsi="Times New Roman" w:cs="David"/>
      <w:b/>
      <w:bCs/>
      <w:sz w:val="20"/>
      <w:szCs w:val="24"/>
    </w:rPr>
  </w:style>
  <w:style w:type="character" w:customStyle="1" w:styleId="60">
    <w:name w:val="כותרת 6 תו"/>
    <w:aliases w:val="hed6 תו"/>
    <w:basedOn w:val="a5"/>
    <w:link w:val="6"/>
    <w:uiPriority w:val="9"/>
    <w:rsid w:val="00D63177"/>
    <w:rPr>
      <w:rFonts w:ascii="Times New Roman" w:eastAsia="Times New Roman" w:hAnsi="Times New Roman" w:cs="David"/>
      <w:b/>
      <w:bCs/>
      <w:sz w:val="20"/>
      <w:szCs w:val="20"/>
      <w:u w:val="single"/>
    </w:rPr>
  </w:style>
  <w:style w:type="character" w:customStyle="1" w:styleId="71">
    <w:name w:val="כותרת 7 תו"/>
    <w:basedOn w:val="a5"/>
    <w:link w:val="70"/>
    <w:uiPriority w:val="9"/>
    <w:rsid w:val="00D63177"/>
    <w:rPr>
      <w:rFonts w:ascii="Times New Roman" w:eastAsia="Times New Roman" w:hAnsi="Times New Roman" w:cs="David"/>
      <w:b/>
      <w:bCs/>
      <w:sz w:val="20"/>
      <w:szCs w:val="24"/>
      <w:u w:val="single"/>
    </w:rPr>
  </w:style>
  <w:style w:type="character" w:customStyle="1" w:styleId="81">
    <w:name w:val="כותרת 8 תו"/>
    <w:basedOn w:val="a5"/>
    <w:link w:val="80"/>
    <w:uiPriority w:val="9"/>
    <w:rsid w:val="00D63177"/>
    <w:rPr>
      <w:rFonts w:ascii="Times New Roman" w:eastAsia="Times New Roman" w:hAnsi="Times New Roman" w:cs="David"/>
      <w:sz w:val="20"/>
      <w:szCs w:val="24"/>
      <w:u w:val="single"/>
    </w:rPr>
  </w:style>
  <w:style w:type="character" w:customStyle="1" w:styleId="90">
    <w:name w:val="כותרת 9 תו"/>
    <w:basedOn w:val="a5"/>
    <w:link w:val="9"/>
    <w:uiPriority w:val="9"/>
    <w:rsid w:val="00D63177"/>
    <w:rPr>
      <w:rFonts w:ascii="Times New Roman" w:eastAsia="Times New Roman" w:hAnsi="Times New Roman" w:cs="David"/>
      <w:b/>
      <w:bCs/>
      <w:sz w:val="20"/>
      <w:szCs w:val="28"/>
      <w:u w:val="single"/>
    </w:rPr>
  </w:style>
  <w:style w:type="character" w:styleId="Hyperlink">
    <w:name w:val="Hyperlink"/>
    <w:basedOn w:val="a5"/>
    <w:rsid w:val="00D63177"/>
    <w:rPr>
      <w:rFonts w:cs="Times New Roman"/>
      <w:color w:val="0000FF"/>
      <w:u w:val="single"/>
    </w:rPr>
  </w:style>
  <w:style w:type="paragraph" w:styleId="TOC2">
    <w:name w:val="toc 2"/>
    <w:basedOn w:val="a4"/>
    <w:next w:val="a4"/>
    <w:autoRedefine/>
    <w:qFormat/>
    <w:rsid w:val="00D63177"/>
    <w:pPr>
      <w:ind w:left="240"/>
    </w:pPr>
    <w:rPr>
      <w:rFonts w:ascii="Times New Roman" w:hAnsi="Times New Roman"/>
      <w:sz w:val="24"/>
      <w:szCs w:val="24"/>
      <w:lang w:eastAsia="he-IL"/>
    </w:rPr>
  </w:style>
  <w:style w:type="paragraph" w:styleId="TOC3">
    <w:name w:val="toc 3"/>
    <w:basedOn w:val="a4"/>
    <w:next w:val="a4"/>
    <w:autoRedefine/>
    <w:uiPriority w:val="39"/>
    <w:qFormat/>
    <w:rsid w:val="00D63177"/>
    <w:pPr>
      <w:ind w:left="480"/>
    </w:pPr>
    <w:rPr>
      <w:rFonts w:ascii="Times New Roman" w:hAnsi="Times New Roman"/>
      <w:sz w:val="24"/>
      <w:szCs w:val="24"/>
      <w:lang w:eastAsia="he-IL"/>
    </w:rPr>
  </w:style>
  <w:style w:type="paragraph" w:styleId="a8">
    <w:name w:val="annotation text"/>
    <w:basedOn w:val="a4"/>
    <w:link w:val="a9"/>
    <w:rsid w:val="00D63177"/>
    <w:rPr>
      <w:sz w:val="20"/>
      <w:szCs w:val="20"/>
    </w:rPr>
  </w:style>
  <w:style w:type="character" w:customStyle="1" w:styleId="a9">
    <w:name w:val="טקסט הערה תו"/>
    <w:basedOn w:val="a5"/>
    <w:link w:val="a8"/>
    <w:rsid w:val="00D63177"/>
    <w:rPr>
      <w:rFonts w:ascii="Book Antiqua" w:eastAsia="Times New Roman" w:hAnsi="Book Antiqua" w:cs="David"/>
      <w:sz w:val="20"/>
      <w:szCs w:val="20"/>
    </w:rPr>
  </w:style>
  <w:style w:type="paragraph" w:styleId="aa">
    <w:name w:val="header"/>
    <w:aliases w:val="1,Header תו תו תו תו,כותרת עליונה תו תו,1 תו תו,Header תו תו תו"/>
    <w:basedOn w:val="a4"/>
    <w:link w:val="ab"/>
    <w:uiPriority w:val="99"/>
    <w:rsid w:val="00D63177"/>
    <w:pPr>
      <w:tabs>
        <w:tab w:val="center" w:pos="4153"/>
        <w:tab w:val="right" w:pos="8306"/>
      </w:tabs>
    </w:pPr>
    <w:rPr>
      <w:rFonts w:ascii="Times New Roman" w:hAnsi="Times New Roman" w:cs="Miriam"/>
      <w:sz w:val="24"/>
      <w:szCs w:val="24"/>
    </w:rPr>
  </w:style>
  <w:style w:type="character" w:customStyle="1" w:styleId="ab">
    <w:name w:val="כותרת עליונה תו"/>
    <w:aliases w:val="1 תו,Header תו תו תו תו תו1,כותרת עליונה תו תו תו1,1 תו תו תו1,Header תו תו תו תו2"/>
    <w:basedOn w:val="a5"/>
    <w:link w:val="aa"/>
    <w:uiPriority w:val="99"/>
    <w:rsid w:val="00D63177"/>
    <w:rPr>
      <w:rFonts w:ascii="Times New Roman" w:eastAsia="Times New Roman" w:hAnsi="Times New Roman" w:cs="Miriam"/>
      <w:sz w:val="24"/>
      <w:szCs w:val="24"/>
    </w:rPr>
  </w:style>
  <w:style w:type="character" w:customStyle="1" w:styleId="FooterChar">
    <w:name w:val="Footer Char"/>
    <w:uiPriority w:val="99"/>
    <w:locked/>
    <w:rsid w:val="00D63177"/>
    <w:rPr>
      <w:rFonts w:ascii="Times New Roman" w:hAnsi="Times New Roman"/>
      <w:sz w:val="20"/>
    </w:rPr>
  </w:style>
  <w:style w:type="paragraph" w:styleId="ac">
    <w:name w:val="footer"/>
    <w:basedOn w:val="a4"/>
    <w:link w:val="ad"/>
    <w:uiPriority w:val="99"/>
    <w:rsid w:val="00D63177"/>
    <w:pPr>
      <w:tabs>
        <w:tab w:val="center" w:pos="4153"/>
        <w:tab w:val="right" w:pos="8306"/>
      </w:tabs>
      <w:autoSpaceDE w:val="0"/>
      <w:autoSpaceDN w:val="0"/>
    </w:pPr>
    <w:rPr>
      <w:rFonts w:ascii="Times New Roman" w:eastAsia="Calibri" w:hAnsi="Times New Roman" w:cs="Times New Roman"/>
      <w:sz w:val="20"/>
      <w:szCs w:val="20"/>
    </w:rPr>
  </w:style>
  <w:style w:type="character" w:customStyle="1" w:styleId="ad">
    <w:name w:val="כותרת תחתונה תו"/>
    <w:basedOn w:val="a5"/>
    <w:link w:val="ac"/>
    <w:uiPriority w:val="99"/>
    <w:rsid w:val="00D63177"/>
    <w:rPr>
      <w:rFonts w:ascii="Times New Roman" w:eastAsia="Calibri" w:hAnsi="Times New Roman" w:cs="Times New Roman"/>
      <w:sz w:val="20"/>
      <w:szCs w:val="20"/>
    </w:rPr>
  </w:style>
  <w:style w:type="character" w:customStyle="1" w:styleId="15">
    <w:name w:val="כותרת תחתונה תו1"/>
    <w:basedOn w:val="a5"/>
    <w:uiPriority w:val="99"/>
    <w:semiHidden/>
    <w:rsid w:val="00D63177"/>
    <w:rPr>
      <w:rFonts w:ascii="Book Antiqua" w:hAnsi="Book Antiqua" w:cs="David"/>
      <w:sz w:val="28"/>
      <w:szCs w:val="28"/>
      <w:lang w:bidi="he-IL"/>
    </w:rPr>
  </w:style>
  <w:style w:type="paragraph" w:styleId="ae">
    <w:name w:val="Title"/>
    <w:basedOn w:val="a4"/>
    <w:link w:val="af"/>
    <w:qFormat/>
    <w:rsid w:val="00D63177"/>
    <w:pPr>
      <w:spacing w:before="240" w:after="60"/>
      <w:jc w:val="center"/>
      <w:outlineLvl w:val="0"/>
    </w:pPr>
    <w:rPr>
      <w:rFonts w:ascii="Arial" w:hAnsi="Arial" w:cs="Times New Roman"/>
      <w:b/>
      <w:bCs/>
      <w:kern w:val="28"/>
      <w:sz w:val="32"/>
      <w:szCs w:val="32"/>
    </w:rPr>
  </w:style>
  <w:style w:type="character" w:customStyle="1" w:styleId="af">
    <w:name w:val="כותרת טקסט תו"/>
    <w:basedOn w:val="a5"/>
    <w:link w:val="ae"/>
    <w:uiPriority w:val="10"/>
    <w:rsid w:val="00D63177"/>
    <w:rPr>
      <w:rFonts w:ascii="Arial" w:eastAsia="Times New Roman" w:hAnsi="Arial" w:cs="Times New Roman"/>
      <w:b/>
      <w:bCs/>
      <w:kern w:val="28"/>
      <w:sz w:val="32"/>
      <w:szCs w:val="32"/>
    </w:rPr>
  </w:style>
  <w:style w:type="paragraph" w:styleId="af0">
    <w:name w:val="Body Text"/>
    <w:basedOn w:val="a4"/>
    <w:link w:val="af1"/>
    <w:rsid w:val="00D63177"/>
    <w:pPr>
      <w:autoSpaceDE w:val="0"/>
      <w:autoSpaceDN w:val="0"/>
    </w:pPr>
    <w:rPr>
      <w:rFonts w:ascii="Times New Roman" w:hAnsi="Times New Roman"/>
      <w:sz w:val="24"/>
      <w:szCs w:val="24"/>
    </w:rPr>
  </w:style>
  <w:style w:type="character" w:customStyle="1" w:styleId="af1">
    <w:name w:val="גוף טקסט תו"/>
    <w:basedOn w:val="a5"/>
    <w:link w:val="af0"/>
    <w:rsid w:val="00D63177"/>
    <w:rPr>
      <w:rFonts w:ascii="Times New Roman" w:eastAsia="Times New Roman" w:hAnsi="Times New Roman" w:cs="David"/>
      <w:sz w:val="24"/>
      <w:szCs w:val="24"/>
    </w:rPr>
  </w:style>
  <w:style w:type="paragraph" w:styleId="af2">
    <w:name w:val="Body Text Indent"/>
    <w:basedOn w:val="a4"/>
    <w:link w:val="af3"/>
    <w:rsid w:val="00D63177"/>
    <w:pPr>
      <w:spacing w:after="60" w:line="312" w:lineRule="auto"/>
      <w:ind w:left="768" w:hanging="768"/>
      <w:jc w:val="both"/>
    </w:pPr>
  </w:style>
  <w:style w:type="character" w:customStyle="1" w:styleId="af3">
    <w:name w:val="כניסה בגוף טקסט תו"/>
    <w:basedOn w:val="a5"/>
    <w:link w:val="af2"/>
    <w:rsid w:val="00D63177"/>
    <w:rPr>
      <w:rFonts w:ascii="Book Antiqua" w:eastAsia="Times New Roman" w:hAnsi="Book Antiqua" w:cs="David"/>
      <w:sz w:val="28"/>
      <w:szCs w:val="28"/>
    </w:rPr>
  </w:style>
  <w:style w:type="paragraph" w:styleId="af4">
    <w:name w:val="Subtitle"/>
    <w:basedOn w:val="a4"/>
    <w:link w:val="af5"/>
    <w:qFormat/>
    <w:rsid w:val="00D63177"/>
    <w:pPr>
      <w:autoSpaceDE w:val="0"/>
      <w:autoSpaceDN w:val="0"/>
      <w:spacing w:after="60"/>
      <w:jc w:val="center"/>
      <w:outlineLvl w:val="1"/>
    </w:pPr>
    <w:rPr>
      <w:rFonts w:ascii="Arial" w:hAnsi="Arial" w:cs="Arial"/>
      <w:sz w:val="24"/>
      <w:szCs w:val="24"/>
    </w:rPr>
  </w:style>
  <w:style w:type="character" w:customStyle="1" w:styleId="af5">
    <w:name w:val="כותרת משנה תו"/>
    <w:basedOn w:val="a5"/>
    <w:link w:val="af4"/>
    <w:uiPriority w:val="11"/>
    <w:rsid w:val="00D63177"/>
    <w:rPr>
      <w:rFonts w:ascii="Arial" w:eastAsia="Times New Roman" w:hAnsi="Arial" w:cs="Arial"/>
      <w:sz w:val="24"/>
      <w:szCs w:val="24"/>
    </w:rPr>
  </w:style>
  <w:style w:type="paragraph" w:styleId="af6">
    <w:name w:val="Date"/>
    <w:basedOn w:val="a4"/>
    <w:next w:val="a4"/>
    <w:link w:val="af7"/>
    <w:rsid w:val="00D63177"/>
    <w:pPr>
      <w:snapToGrid w:val="0"/>
    </w:pPr>
    <w:rPr>
      <w:rFonts w:ascii="Times New Roman" w:hAnsi="Times New Roman"/>
      <w:sz w:val="20"/>
      <w:szCs w:val="24"/>
      <w:lang w:eastAsia="he-IL"/>
    </w:rPr>
  </w:style>
  <w:style w:type="character" w:customStyle="1" w:styleId="af7">
    <w:name w:val="תאריך תו"/>
    <w:basedOn w:val="a5"/>
    <w:link w:val="af6"/>
    <w:rsid w:val="00D63177"/>
    <w:rPr>
      <w:rFonts w:ascii="Times New Roman" w:eastAsia="Times New Roman" w:hAnsi="Times New Roman" w:cs="David"/>
      <w:sz w:val="20"/>
      <w:szCs w:val="24"/>
      <w:lang w:eastAsia="he-IL"/>
    </w:rPr>
  </w:style>
  <w:style w:type="character" w:customStyle="1" w:styleId="BodyText2Char">
    <w:name w:val="Body Text 2 Char"/>
    <w:uiPriority w:val="99"/>
    <w:semiHidden/>
    <w:locked/>
    <w:rsid w:val="00D63177"/>
    <w:rPr>
      <w:rFonts w:ascii="Times New Roman" w:hAnsi="Times New Roman"/>
      <w:sz w:val="28"/>
    </w:rPr>
  </w:style>
  <w:style w:type="paragraph" w:styleId="24">
    <w:name w:val="Body Text 2"/>
    <w:basedOn w:val="a4"/>
    <w:link w:val="25"/>
    <w:rsid w:val="00D63177"/>
    <w:pPr>
      <w:jc w:val="both"/>
    </w:pPr>
    <w:rPr>
      <w:rFonts w:ascii="Times New Roman" w:eastAsia="Calibri" w:hAnsi="Times New Roman" w:cs="Times New Roman"/>
      <w:szCs w:val="20"/>
    </w:rPr>
  </w:style>
  <w:style w:type="character" w:customStyle="1" w:styleId="25">
    <w:name w:val="גוף טקסט 2 תו"/>
    <w:basedOn w:val="a5"/>
    <w:link w:val="24"/>
    <w:rsid w:val="00D63177"/>
    <w:rPr>
      <w:rFonts w:ascii="Times New Roman" w:eastAsia="Calibri" w:hAnsi="Times New Roman" w:cs="Times New Roman"/>
      <w:sz w:val="28"/>
      <w:szCs w:val="20"/>
    </w:rPr>
  </w:style>
  <w:style w:type="character" w:customStyle="1" w:styleId="210">
    <w:name w:val="גוף טקסט 2 תו1"/>
    <w:basedOn w:val="a5"/>
    <w:uiPriority w:val="99"/>
    <w:semiHidden/>
    <w:rsid w:val="00D63177"/>
    <w:rPr>
      <w:rFonts w:ascii="Book Antiqua" w:hAnsi="Book Antiqua" w:cs="David"/>
      <w:sz w:val="28"/>
      <w:szCs w:val="28"/>
      <w:lang w:bidi="he-IL"/>
    </w:rPr>
  </w:style>
  <w:style w:type="paragraph" w:styleId="26">
    <w:name w:val="Body Text Indent 2"/>
    <w:basedOn w:val="a4"/>
    <w:link w:val="27"/>
    <w:rsid w:val="00D63177"/>
    <w:pPr>
      <w:spacing w:after="60" w:line="312" w:lineRule="auto"/>
      <w:ind w:left="768" w:hanging="768"/>
    </w:pPr>
  </w:style>
  <w:style w:type="character" w:customStyle="1" w:styleId="27">
    <w:name w:val="כניסה בגוף טקסט 2 תו"/>
    <w:basedOn w:val="a5"/>
    <w:link w:val="26"/>
    <w:rsid w:val="00D63177"/>
    <w:rPr>
      <w:rFonts w:ascii="Book Antiqua" w:eastAsia="Times New Roman" w:hAnsi="Book Antiqua" w:cs="David"/>
      <w:sz w:val="28"/>
      <w:szCs w:val="28"/>
    </w:rPr>
  </w:style>
  <w:style w:type="character" w:customStyle="1" w:styleId="CommentSubjectChar">
    <w:name w:val="Comment Subject Char"/>
    <w:uiPriority w:val="99"/>
    <w:semiHidden/>
    <w:locked/>
    <w:rsid w:val="00D63177"/>
    <w:rPr>
      <w:rFonts w:ascii="Book Antiqua" w:hAnsi="Book Antiqua"/>
      <w:b/>
      <w:sz w:val="20"/>
    </w:rPr>
  </w:style>
  <w:style w:type="paragraph" w:styleId="af8">
    <w:name w:val="annotation subject"/>
    <w:basedOn w:val="a8"/>
    <w:next w:val="a8"/>
    <w:link w:val="af9"/>
    <w:uiPriority w:val="99"/>
    <w:rsid w:val="00D63177"/>
    <w:rPr>
      <w:rFonts w:eastAsia="Calibri" w:cs="Times New Roman"/>
      <w:b/>
    </w:rPr>
  </w:style>
  <w:style w:type="character" w:customStyle="1" w:styleId="af9">
    <w:name w:val="נושא הערה תו"/>
    <w:basedOn w:val="a9"/>
    <w:link w:val="af8"/>
    <w:uiPriority w:val="99"/>
    <w:rsid w:val="00D63177"/>
    <w:rPr>
      <w:rFonts w:ascii="Book Antiqua" w:eastAsia="Calibri" w:hAnsi="Book Antiqua" w:cs="Times New Roman"/>
      <w:b/>
      <w:sz w:val="20"/>
      <w:szCs w:val="20"/>
    </w:rPr>
  </w:style>
  <w:style w:type="character" w:customStyle="1" w:styleId="16">
    <w:name w:val="נושא הערה תו1"/>
    <w:basedOn w:val="a9"/>
    <w:uiPriority w:val="99"/>
    <w:semiHidden/>
    <w:rsid w:val="00D63177"/>
    <w:rPr>
      <w:rFonts w:ascii="Book Antiqua" w:eastAsia="Times New Roman" w:hAnsi="Book Antiqua" w:cs="David"/>
      <w:b/>
      <w:bCs/>
      <w:sz w:val="20"/>
      <w:szCs w:val="20"/>
      <w:lang w:bidi="he-IL"/>
    </w:rPr>
  </w:style>
  <w:style w:type="paragraph" w:styleId="afa">
    <w:name w:val="Balloon Text"/>
    <w:basedOn w:val="a4"/>
    <w:link w:val="afb"/>
    <w:uiPriority w:val="99"/>
    <w:rsid w:val="00D63177"/>
    <w:rPr>
      <w:rFonts w:ascii="Tahoma" w:hAnsi="Tahoma" w:cs="Tahoma"/>
      <w:sz w:val="16"/>
      <w:szCs w:val="16"/>
    </w:rPr>
  </w:style>
  <w:style w:type="character" w:customStyle="1" w:styleId="afb">
    <w:name w:val="טקסט בלונים תו"/>
    <w:basedOn w:val="a5"/>
    <w:link w:val="afa"/>
    <w:uiPriority w:val="99"/>
    <w:rsid w:val="00D63177"/>
    <w:rPr>
      <w:rFonts w:ascii="Tahoma" w:eastAsia="Times New Roman" w:hAnsi="Tahoma" w:cs="Tahoma"/>
      <w:sz w:val="16"/>
      <w:szCs w:val="16"/>
    </w:rPr>
  </w:style>
  <w:style w:type="paragraph" w:styleId="afc">
    <w:name w:val="List Paragraph"/>
    <w:basedOn w:val="a4"/>
    <w:link w:val="afd"/>
    <w:uiPriority w:val="99"/>
    <w:qFormat/>
    <w:rsid w:val="00D63177"/>
    <w:pPr>
      <w:ind w:left="720"/>
    </w:pPr>
    <w:rPr>
      <w:rFonts w:ascii="Times New Roman" w:hAnsi="Times New Roman"/>
      <w:sz w:val="24"/>
      <w:szCs w:val="24"/>
    </w:rPr>
  </w:style>
  <w:style w:type="paragraph" w:customStyle="1" w:styleId="17">
    <w:name w:val="סגנון1"/>
    <w:basedOn w:val="a4"/>
    <w:qFormat/>
    <w:rsid w:val="00D63177"/>
    <w:pPr>
      <w:widowControl w:val="0"/>
      <w:tabs>
        <w:tab w:val="left" w:pos="397"/>
      </w:tabs>
      <w:autoSpaceDE w:val="0"/>
      <w:autoSpaceDN w:val="0"/>
      <w:spacing w:after="120" w:line="200" w:lineRule="exact"/>
      <w:jc w:val="both"/>
    </w:pPr>
    <w:rPr>
      <w:rFonts w:ascii="Times New Roman" w:hAnsi="Times New Roman"/>
      <w:noProof/>
      <w:sz w:val="20"/>
      <w:szCs w:val="20"/>
    </w:rPr>
  </w:style>
  <w:style w:type="paragraph" w:customStyle="1" w:styleId="160">
    <w:name w:val="כותרת 16"/>
    <w:basedOn w:val="17"/>
    <w:rsid w:val="00D63177"/>
    <w:pPr>
      <w:jc w:val="center"/>
    </w:pPr>
    <w:rPr>
      <w:b/>
      <w:bCs/>
      <w:szCs w:val="32"/>
    </w:rPr>
  </w:style>
  <w:style w:type="paragraph" w:customStyle="1" w:styleId="afe">
    <w:name w:val="כותרת נושא"/>
    <w:basedOn w:val="af4"/>
    <w:rsid w:val="00D63177"/>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link w:val="RonnyBase1"/>
    <w:rsid w:val="00D63177"/>
    <w:pPr>
      <w:keepLines/>
      <w:bidi/>
      <w:spacing w:before="120" w:after="0" w:line="240" w:lineRule="auto"/>
      <w:jc w:val="both"/>
    </w:pPr>
    <w:rPr>
      <w:rFonts w:ascii="Times New Roman" w:eastAsia="Times New Roman" w:hAnsi="Times New Roman" w:cs="David"/>
    </w:rPr>
  </w:style>
  <w:style w:type="paragraph" w:customStyle="1" w:styleId="aff">
    <w:name w:val="כותרת סעיף"/>
    <w:basedOn w:val="a4"/>
    <w:link w:val="aff0"/>
    <w:rsid w:val="00D63177"/>
    <w:pPr>
      <w:tabs>
        <w:tab w:val="num" w:pos="567"/>
      </w:tabs>
      <w:spacing w:before="240" w:line="360" w:lineRule="auto"/>
      <w:ind w:left="567" w:hanging="567"/>
      <w:jc w:val="both"/>
    </w:pPr>
    <w:rPr>
      <w:rFonts w:ascii="Arial" w:hAnsi="Arial" w:cs="Arial"/>
      <w:b/>
      <w:bCs/>
      <w:color w:val="1B3461"/>
      <w:sz w:val="22"/>
      <w:szCs w:val="22"/>
    </w:rPr>
  </w:style>
  <w:style w:type="character" w:customStyle="1" w:styleId="aff1">
    <w:name w:val="טקסט סעיף תו תו תו תו תו"/>
    <w:link w:val="aff2"/>
    <w:locked/>
    <w:rsid w:val="00D63177"/>
    <w:rPr>
      <w:rFonts w:ascii="Arial" w:hAnsi="Arial"/>
    </w:rPr>
  </w:style>
  <w:style w:type="paragraph" w:customStyle="1" w:styleId="aff2">
    <w:name w:val="טקסט סעיף תו תו תו תו"/>
    <w:basedOn w:val="a4"/>
    <w:link w:val="aff1"/>
    <w:rsid w:val="00D63177"/>
    <w:pPr>
      <w:tabs>
        <w:tab w:val="num" w:pos="1107"/>
      </w:tabs>
      <w:spacing w:line="360" w:lineRule="auto"/>
      <w:ind w:left="1107" w:hanging="567"/>
      <w:jc w:val="both"/>
    </w:pPr>
    <w:rPr>
      <w:rFonts w:ascii="Arial" w:eastAsiaTheme="minorHAnsi" w:hAnsi="Arial" w:cstheme="minorBidi"/>
      <w:sz w:val="22"/>
      <w:szCs w:val="22"/>
    </w:rPr>
  </w:style>
  <w:style w:type="paragraph" w:customStyle="1" w:styleId="aff3">
    <w:name w:val="תת סעיף"/>
    <w:basedOn w:val="a4"/>
    <w:rsid w:val="00D63177"/>
    <w:pPr>
      <w:tabs>
        <w:tab w:val="num" w:pos="1931"/>
      </w:tabs>
      <w:spacing w:line="360" w:lineRule="auto"/>
      <w:ind w:left="1931" w:hanging="851"/>
      <w:jc w:val="both"/>
    </w:pPr>
    <w:rPr>
      <w:rFonts w:ascii="Times New Roman" w:hAnsi="Times New Roman" w:cs="Arial"/>
      <w:sz w:val="22"/>
      <w:szCs w:val="22"/>
    </w:rPr>
  </w:style>
  <w:style w:type="paragraph" w:customStyle="1" w:styleId="18">
    <w:name w:val="תת סעיף1"/>
    <w:basedOn w:val="aff3"/>
    <w:rsid w:val="00D63177"/>
    <w:pPr>
      <w:tabs>
        <w:tab w:val="clear" w:pos="1931"/>
        <w:tab w:val="num" w:pos="2835"/>
      </w:tabs>
      <w:ind w:left="2835" w:hanging="850"/>
    </w:pPr>
  </w:style>
  <w:style w:type="paragraph" w:customStyle="1" w:styleId="aff4">
    <w:name w:val="כותרת טבלת נספחים"/>
    <w:basedOn w:val="a4"/>
    <w:rsid w:val="00D63177"/>
    <w:pPr>
      <w:tabs>
        <w:tab w:val="num" w:pos="1107"/>
      </w:tabs>
      <w:jc w:val="center"/>
    </w:pPr>
    <w:rPr>
      <w:rFonts w:ascii="Arial" w:hAnsi="Arial" w:cs="Arial"/>
      <w:b/>
      <w:color w:val="1B3461"/>
      <w:szCs w:val="22"/>
    </w:rPr>
  </w:style>
  <w:style w:type="character" w:customStyle="1" w:styleId="aff5">
    <w:name w:val="טקסט סעיף תו"/>
    <w:link w:val="aff6"/>
    <w:locked/>
    <w:rsid w:val="00D63177"/>
    <w:rPr>
      <w:rFonts w:ascii="Arial" w:hAnsi="Arial"/>
    </w:rPr>
  </w:style>
  <w:style w:type="paragraph" w:customStyle="1" w:styleId="aff6">
    <w:name w:val="טקסט סעיף"/>
    <w:basedOn w:val="a4"/>
    <w:link w:val="aff5"/>
    <w:rsid w:val="00D63177"/>
    <w:pPr>
      <w:tabs>
        <w:tab w:val="num" w:pos="1107"/>
        <w:tab w:val="num" w:pos="2835"/>
      </w:tabs>
      <w:spacing w:line="360" w:lineRule="auto"/>
      <w:ind w:left="1107" w:hanging="567"/>
      <w:jc w:val="both"/>
    </w:pPr>
    <w:rPr>
      <w:rFonts w:ascii="Arial" w:eastAsiaTheme="minorHAnsi" w:hAnsi="Arial" w:cstheme="minorBidi"/>
      <w:sz w:val="22"/>
      <w:szCs w:val="22"/>
    </w:rPr>
  </w:style>
  <w:style w:type="paragraph" w:customStyle="1" w:styleId="aff7">
    <w:name w:val="תו"/>
    <w:basedOn w:val="a4"/>
    <w:uiPriority w:val="99"/>
    <w:rsid w:val="00D6317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8"/>
    <w:rsid w:val="00D63177"/>
    <w:pPr>
      <w:tabs>
        <w:tab w:val="clear" w:pos="2835"/>
        <w:tab w:val="num" w:pos="4253"/>
      </w:tabs>
      <w:ind w:left="4253" w:hanging="1134"/>
    </w:pPr>
  </w:style>
  <w:style w:type="paragraph" w:customStyle="1" w:styleId="P00">
    <w:name w:val="P00"/>
    <w:uiPriority w:val="99"/>
    <w:rsid w:val="00D6317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4"/>
    <w:uiPriority w:val="99"/>
    <w:rsid w:val="00D63177"/>
    <w:pPr>
      <w:bidi w:val="0"/>
      <w:spacing w:after="160" w:line="240" w:lineRule="exact"/>
      <w:jc w:val="both"/>
    </w:pPr>
    <w:rPr>
      <w:rFonts w:ascii="Verdana" w:hAnsi="Verdana" w:cs="FrankRuehl"/>
      <w:sz w:val="16"/>
      <w:szCs w:val="20"/>
      <w:lang w:bidi="ar-SA"/>
    </w:rPr>
  </w:style>
  <w:style w:type="paragraph" w:customStyle="1" w:styleId="28">
    <w:name w:val="פסקה2"/>
    <w:basedOn w:val="a4"/>
    <w:qFormat/>
    <w:rsid w:val="00D63177"/>
    <w:pPr>
      <w:ind w:left="454"/>
      <w:jc w:val="both"/>
    </w:pPr>
    <w:rPr>
      <w:rFonts w:ascii="Tahoma" w:hAnsi="Tahoma" w:cs="Tahoma"/>
      <w:noProof/>
      <w:sz w:val="22"/>
      <w:szCs w:val="22"/>
      <w:lang w:eastAsia="he-IL"/>
    </w:rPr>
  </w:style>
  <w:style w:type="paragraph" w:customStyle="1" w:styleId="aff8">
    <w:name w:val="אלקטרה נוהל"/>
    <w:basedOn w:val="a4"/>
    <w:uiPriority w:val="99"/>
    <w:rsid w:val="00D63177"/>
    <w:pPr>
      <w:widowControl w:val="0"/>
      <w:tabs>
        <w:tab w:val="num" w:pos="1418"/>
      </w:tabs>
      <w:spacing w:line="360" w:lineRule="auto"/>
      <w:ind w:left="1418" w:right="1418" w:hanging="1418"/>
    </w:pPr>
    <w:rPr>
      <w:rFonts w:ascii="Arial" w:hAnsi="Arial" w:cs="Arial"/>
      <w:bCs/>
      <w:sz w:val="24"/>
      <w:szCs w:val="24"/>
    </w:rPr>
  </w:style>
  <w:style w:type="paragraph" w:customStyle="1" w:styleId="19">
    <w:name w:val="פיסקת רשימה1"/>
    <w:basedOn w:val="a4"/>
    <w:uiPriority w:val="99"/>
    <w:rsid w:val="00D63177"/>
    <w:pPr>
      <w:spacing w:after="200" w:line="276" w:lineRule="auto"/>
      <w:ind w:left="720"/>
      <w:contextualSpacing/>
    </w:pPr>
    <w:rPr>
      <w:rFonts w:ascii="Calibri" w:eastAsia="Calibri" w:hAnsi="Calibri" w:cs="Arial"/>
      <w:sz w:val="22"/>
      <w:szCs w:val="22"/>
    </w:rPr>
  </w:style>
  <w:style w:type="paragraph" w:customStyle="1" w:styleId="35">
    <w:name w:val="פסקה3"/>
    <w:basedOn w:val="a4"/>
    <w:qFormat/>
    <w:rsid w:val="00D63177"/>
    <w:pPr>
      <w:ind w:left="907"/>
      <w:jc w:val="both"/>
    </w:pPr>
    <w:rPr>
      <w:rFonts w:ascii="Tahoma" w:hAnsi="Tahoma" w:cs="Tahoma"/>
      <w:noProof/>
      <w:sz w:val="22"/>
      <w:szCs w:val="22"/>
      <w:lang w:eastAsia="he-IL"/>
    </w:rPr>
  </w:style>
  <w:style w:type="paragraph" w:customStyle="1" w:styleId="1a">
    <w:name w:val="פסקה1"/>
    <w:rsid w:val="00D63177"/>
    <w:pPr>
      <w:bidi/>
      <w:spacing w:after="0" w:line="240" w:lineRule="auto"/>
      <w:jc w:val="both"/>
    </w:pPr>
    <w:rPr>
      <w:rFonts w:ascii="Tahoma" w:eastAsia="Times New Roman" w:hAnsi="Tahoma" w:cs="Tahoma"/>
      <w:noProof/>
      <w:lang w:eastAsia="he-IL"/>
    </w:rPr>
  </w:style>
  <w:style w:type="character" w:styleId="aff9">
    <w:name w:val="annotation reference"/>
    <w:basedOn w:val="a5"/>
    <w:rsid w:val="00D63177"/>
    <w:rPr>
      <w:rFonts w:cs="Times New Roman"/>
      <w:sz w:val="16"/>
    </w:rPr>
  </w:style>
  <w:style w:type="character" w:customStyle="1" w:styleId="affa">
    <w:name w:val="טקסט סעיף תו תו"/>
    <w:uiPriority w:val="99"/>
    <w:locked/>
    <w:rsid w:val="00D63177"/>
    <w:rPr>
      <w:rFonts w:ascii="Arial" w:hAnsi="Arial"/>
      <w:sz w:val="22"/>
    </w:rPr>
  </w:style>
  <w:style w:type="character" w:customStyle="1" w:styleId="Char">
    <w:name w:val="טקסט סעיף Char"/>
    <w:rsid w:val="00D63177"/>
    <w:rPr>
      <w:rFonts w:ascii="Arial" w:hAnsi="Arial"/>
      <w:sz w:val="22"/>
      <w:lang w:val="en-US" w:eastAsia="en-US"/>
    </w:rPr>
  </w:style>
  <w:style w:type="table" w:styleId="affb">
    <w:name w:val="Table Grid"/>
    <w:aliases w:val="טבלת רשת,טקסט טבלה תחתונה"/>
    <w:basedOn w:val="a6"/>
    <w:uiPriority w:val="39"/>
    <w:rsid w:val="00D63177"/>
    <w:pPr>
      <w:spacing w:after="0" w:line="240" w:lineRule="auto"/>
    </w:pPr>
    <w:rPr>
      <w:rFonts w:ascii="Times New Roman" w:eastAsia="Calibri" w:hAnsi="Times New Roman"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1">
    <w:name w:val="Alpha List 1"/>
    <w:basedOn w:val="a4"/>
    <w:link w:val="AlphaList10"/>
    <w:rsid w:val="00D63177"/>
    <w:pPr>
      <w:tabs>
        <w:tab w:val="num" w:pos="360"/>
      </w:tabs>
      <w:spacing w:before="120" w:line="320" w:lineRule="exact"/>
      <w:ind w:left="360" w:hanging="360"/>
      <w:jc w:val="both"/>
    </w:pPr>
    <w:rPr>
      <w:rFonts w:ascii="Times New Roman" w:eastAsia="Calibri" w:hAnsi="Times New Roman" w:cs="Arial"/>
      <w:sz w:val="20"/>
      <w:szCs w:val="20"/>
      <w:lang w:eastAsia="he-IL"/>
    </w:rPr>
  </w:style>
  <w:style w:type="character" w:customStyle="1" w:styleId="AlphaList10">
    <w:name w:val="Alpha List 1 תו"/>
    <w:link w:val="AlphaList1"/>
    <w:locked/>
    <w:rsid w:val="00D63177"/>
    <w:rPr>
      <w:rFonts w:ascii="Times New Roman" w:eastAsia="Calibri" w:hAnsi="Times New Roman" w:cs="Arial"/>
      <w:sz w:val="20"/>
      <w:szCs w:val="20"/>
      <w:lang w:eastAsia="he-IL"/>
    </w:rPr>
  </w:style>
  <w:style w:type="paragraph" w:customStyle="1" w:styleId="Normal1">
    <w:name w:val="Normal1"/>
    <w:basedOn w:val="a4"/>
    <w:link w:val="Normal11"/>
    <w:rsid w:val="00D63177"/>
    <w:pPr>
      <w:spacing w:before="120" w:line="320" w:lineRule="exact"/>
      <w:ind w:left="357"/>
      <w:jc w:val="both"/>
    </w:pPr>
    <w:rPr>
      <w:rFonts w:ascii="Times New Roman" w:eastAsia="Calibri" w:hAnsi="Times New Roman" w:cs="Arial"/>
      <w:sz w:val="20"/>
      <w:szCs w:val="20"/>
      <w:lang w:eastAsia="he-IL"/>
    </w:rPr>
  </w:style>
  <w:style w:type="character" w:customStyle="1" w:styleId="Normal11">
    <w:name w:val="Normal1 תו1"/>
    <w:link w:val="Normal1"/>
    <w:locked/>
    <w:rsid w:val="00D63177"/>
    <w:rPr>
      <w:rFonts w:ascii="Times New Roman" w:eastAsia="Calibri" w:hAnsi="Times New Roman" w:cs="Arial"/>
      <w:sz w:val="20"/>
      <w:szCs w:val="20"/>
      <w:lang w:eastAsia="he-IL"/>
    </w:rPr>
  </w:style>
  <w:style w:type="paragraph" w:customStyle="1" w:styleId="29">
    <w:name w:val="בסיס 2"/>
    <w:basedOn w:val="a4"/>
    <w:rsid w:val="00D63177"/>
    <w:pPr>
      <w:spacing w:before="60" w:line="360" w:lineRule="auto"/>
      <w:ind w:left="1587" w:hanging="907"/>
      <w:jc w:val="both"/>
    </w:pPr>
    <w:rPr>
      <w:rFonts w:ascii="Times New Roman" w:hAnsi="Times New Roman"/>
      <w:sz w:val="26"/>
      <w:szCs w:val="26"/>
    </w:rPr>
  </w:style>
  <w:style w:type="character" w:styleId="FollowedHyperlink">
    <w:name w:val="FollowedHyperlink"/>
    <w:basedOn w:val="a5"/>
    <w:rsid w:val="00D63177"/>
    <w:rPr>
      <w:rFonts w:cs="Times New Roman"/>
      <w:color w:val="800080"/>
      <w:u w:val="single"/>
    </w:rPr>
  </w:style>
  <w:style w:type="table" w:customStyle="1" w:styleId="1b">
    <w:name w:val="טבלת רשת1"/>
    <w:rsid w:val="00D63177"/>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umberList0">
    <w:name w:val="Number List 0"/>
    <w:basedOn w:val="a4"/>
    <w:rsid w:val="00D63177"/>
    <w:pPr>
      <w:tabs>
        <w:tab w:val="num" w:pos="360"/>
      </w:tabs>
      <w:spacing w:before="120" w:line="320" w:lineRule="exact"/>
      <w:ind w:left="360" w:hanging="360"/>
      <w:jc w:val="both"/>
    </w:pPr>
    <w:rPr>
      <w:rFonts w:ascii="Times New Roman" w:hAnsi="Times New Roman"/>
      <w:sz w:val="22"/>
      <w:szCs w:val="24"/>
      <w:lang w:eastAsia="he-IL"/>
    </w:rPr>
  </w:style>
  <w:style w:type="character" w:customStyle="1" w:styleId="afd">
    <w:name w:val="פיסקת רשימה תו"/>
    <w:basedOn w:val="a5"/>
    <w:link w:val="afc"/>
    <w:uiPriority w:val="99"/>
    <w:locked/>
    <w:rsid w:val="00B02FB1"/>
    <w:rPr>
      <w:rFonts w:ascii="Times New Roman" w:eastAsia="Times New Roman" w:hAnsi="Times New Roman" w:cs="David"/>
      <w:sz w:val="24"/>
      <w:szCs w:val="24"/>
    </w:rPr>
  </w:style>
  <w:style w:type="paragraph" w:styleId="affc">
    <w:name w:val="Revision"/>
    <w:hidden/>
    <w:uiPriority w:val="99"/>
    <w:semiHidden/>
    <w:rsid w:val="00522AA8"/>
    <w:pPr>
      <w:spacing w:after="0" w:line="240" w:lineRule="auto"/>
    </w:pPr>
    <w:rPr>
      <w:rFonts w:ascii="Book Antiqua" w:eastAsia="Times New Roman" w:hAnsi="Book Antiqua" w:cs="David"/>
      <w:sz w:val="28"/>
      <w:szCs w:val="28"/>
    </w:rPr>
  </w:style>
  <w:style w:type="character" w:styleId="affd">
    <w:name w:val="Placeholder Text"/>
    <w:uiPriority w:val="99"/>
    <w:semiHidden/>
    <w:rsid w:val="00B75E41"/>
    <w:rPr>
      <w:color w:val="808080"/>
    </w:rPr>
  </w:style>
  <w:style w:type="paragraph" w:styleId="affe">
    <w:name w:val="Block Text"/>
    <w:basedOn w:val="a4"/>
    <w:rsid w:val="00B75E41"/>
    <w:pPr>
      <w:keepLines/>
      <w:widowControl w:val="0"/>
      <w:ind w:left="720"/>
      <w:jc w:val="both"/>
    </w:pPr>
    <w:rPr>
      <w:rFonts w:ascii="Times New Roman" w:hAnsi="Times New Roman"/>
      <w:sz w:val="24"/>
      <w:szCs w:val="24"/>
    </w:rPr>
  </w:style>
  <w:style w:type="character" w:styleId="afff">
    <w:name w:val="page number"/>
    <w:basedOn w:val="a5"/>
    <w:rsid w:val="00B75E41"/>
  </w:style>
  <w:style w:type="paragraph" w:customStyle="1" w:styleId="Reference">
    <w:name w:val="Reference"/>
    <w:basedOn w:val="a4"/>
    <w:rsid w:val="00B75E41"/>
    <w:pPr>
      <w:tabs>
        <w:tab w:val="left" w:pos="1474"/>
      </w:tabs>
      <w:overflowPunct w:val="0"/>
      <w:autoSpaceDE w:val="0"/>
      <w:autoSpaceDN w:val="0"/>
      <w:adjustRightInd w:val="0"/>
      <w:ind w:left="1650" w:hanging="992"/>
    </w:pPr>
    <w:rPr>
      <w:rFonts w:ascii="Times New Roman" w:hAnsi="Times New Roman" w:cs="FrankRuehl"/>
      <w:sz w:val="20"/>
      <w:szCs w:val="26"/>
      <w:lang w:eastAsia="he-IL"/>
    </w:rPr>
  </w:style>
  <w:style w:type="paragraph" w:customStyle="1" w:styleId="Char0">
    <w:name w:val="תו Char"/>
    <w:basedOn w:val="a4"/>
    <w:rsid w:val="00B75E41"/>
    <w:pPr>
      <w:bidi w:val="0"/>
      <w:spacing w:after="160" w:line="240" w:lineRule="exact"/>
      <w:jc w:val="both"/>
    </w:pPr>
    <w:rPr>
      <w:rFonts w:ascii="Verdana" w:hAnsi="Verdana" w:cs="FrankRuehl"/>
      <w:sz w:val="16"/>
      <w:szCs w:val="20"/>
      <w:lang w:bidi="ar-SA"/>
    </w:rPr>
  </w:style>
  <w:style w:type="character" w:customStyle="1" w:styleId="aff0">
    <w:name w:val="כותרת סעיף תו"/>
    <w:link w:val="aff"/>
    <w:rsid w:val="00B75E41"/>
    <w:rPr>
      <w:rFonts w:ascii="Arial" w:eastAsia="Times New Roman" w:hAnsi="Arial" w:cs="Arial"/>
      <w:b/>
      <w:bCs/>
      <w:color w:val="1B3461"/>
    </w:rPr>
  </w:style>
  <w:style w:type="character" w:customStyle="1" w:styleId="default">
    <w:name w:val="default"/>
    <w:rsid w:val="00B75E41"/>
    <w:rPr>
      <w:rFonts w:ascii="Times New Roman" w:hAnsi="Times New Roman" w:cs="Times New Roman" w:hint="default"/>
      <w:sz w:val="26"/>
      <w:szCs w:val="26"/>
    </w:rPr>
  </w:style>
  <w:style w:type="paragraph" w:styleId="afff0">
    <w:name w:val="No Spacing"/>
    <w:link w:val="afff1"/>
    <w:uiPriority w:val="1"/>
    <w:qFormat/>
    <w:rsid w:val="00B75E41"/>
    <w:pPr>
      <w:bidi/>
      <w:spacing w:after="0" w:line="240" w:lineRule="auto"/>
    </w:pPr>
    <w:rPr>
      <w:rFonts w:ascii="Calibri" w:eastAsia="Calibri" w:hAnsi="Calibri" w:cs="Arial"/>
    </w:rPr>
  </w:style>
  <w:style w:type="table" w:customStyle="1" w:styleId="1c">
    <w:name w:val="רשת טבלה1"/>
    <w:basedOn w:val="a6"/>
    <w:next w:val="affb"/>
    <w:uiPriority w:val="59"/>
    <w:rsid w:val="00B75E4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2">
    <w:name w:val="מספור ראשי"/>
    <w:basedOn w:val="a4"/>
    <w:uiPriority w:val="99"/>
    <w:rsid w:val="00B75E41"/>
    <w:pPr>
      <w:tabs>
        <w:tab w:val="num" w:pos="397"/>
      </w:tabs>
      <w:ind w:left="397" w:right="397" w:hanging="397"/>
    </w:pPr>
    <w:rPr>
      <w:rFonts w:ascii="Times New Roman" w:hAnsi="Times New Roman"/>
      <w:sz w:val="24"/>
      <w:szCs w:val="26"/>
      <w:lang w:eastAsia="he-IL"/>
    </w:rPr>
  </w:style>
  <w:style w:type="paragraph" w:styleId="afff3">
    <w:name w:val="footnote text"/>
    <w:basedOn w:val="a4"/>
    <w:link w:val="afff4"/>
    <w:unhideWhenUsed/>
    <w:rsid w:val="00B75E41"/>
    <w:rPr>
      <w:rFonts w:ascii="Calibri" w:eastAsia="Calibri" w:hAnsi="Calibri" w:cs="Arial"/>
      <w:sz w:val="20"/>
      <w:szCs w:val="20"/>
    </w:rPr>
  </w:style>
  <w:style w:type="character" w:customStyle="1" w:styleId="afff4">
    <w:name w:val="טקסט הערת שוליים תו"/>
    <w:basedOn w:val="a5"/>
    <w:link w:val="afff3"/>
    <w:rsid w:val="00B75E41"/>
    <w:rPr>
      <w:rFonts w:ascii="Calibri" w:eastAsia="Calibri" w:hAnsi="Calibri" w:cs="Arial"/>
      <w:sz w:val="20"/>
      <w:szCs w:val="20"/>
    </w:rPr>
  </w:style>
  <w:style w:type="character" w:styleId="afff5">
    <w:name w:val="footnote reference"/>
    <w:basedOn w:val="a5"/>
    <w:unhideWhenUsed/>
    <w:rsid w:val="00B75E41"/>
    <w:rPr>
      <w:vertAlign w:val="superscript"/>
    </w:rPr>
  </w:style>
  <w:style w:type="paragraph" w:customStyle="1" w:styleId="2a">
    <w:name w:val="סגנון2"/>
    <w:basedOn w:val="a4"/>
    <w:link w:val="2b"/>
    <w:qFormat/>
    <w:rsid w:val="00B75E41"/>
    <w:pPr>
      <w:tabs>
        <w:tab w:val="num" w:pos="1570"/>
      </w:tabs>
      <w:spacing w:line="360" w:lineRule="auto"/>
      <w:ind w:left="1282" w:hanging="432"/>
      <w:jc w:val="both"/>
    </w:pPr>
    <w:rPr>
      <w:rFonts w:ascii="Arial" w:hAnsi="Arial" w:cs="Arial"/>
      <w:sz w:val="20"/>
      <w:szCs w:val="24"/>
      <w:lang w:eastAsia="he-IL"/>
    </w:rPr>
  </w:style>
  <w:style w:type="paragraph" w:customStyle="1" w:styleId="1d">
    <w:name w:val="כותרת1"/>
    <w:basedOn w:val="a4"/>
    <w:qFormat/>
    <w:rsid w:val="00B75E41"/>
    <w:pPr>
      <w:tabs>
        <w:tab w:val="num" w:pos="360"/>
      </w:tabs>
      <w:spacing w:before="120" w:line="360" w:lineRule="auto"/>
      <w:ind w:left="360" w:hanging="360"/>
      <w:jc w:val="both"/>
    </w:pPr>
    <w:rPr>
      <w:rFonts w:ascii="Tahoma" w:hAnsi="Tahoma" w:cs="Tahoma"/>
      <w:b/>
      <w:bCs/>
      <w:lang w:eastAsia="he-IL"/>
    </w:rPr>
  </w:style>
  <w:style w:type="paragraph" w:customStyle="1" w:styleId="41">
    <w:name w:val="סגנון4א"/>
    <w:basedOn w:val="a4"/>
    <w:qFormat/>
    <w:rsid w:val="00B75E41"/>
    <w:pPr>
      <w:tabs>
        <w:tab w:val="num" w:pos="3773"/>
      </w:tabs>
      <w:spacing w:line="360" w:lineRule="auto"/>
      <w:ind w:left="3341" w:hanging="648"/>
    </w:pPr>
    <w:rPr>
      <w:rFonts w:ascii="Tahoma" w:hAnsi="Tahoma" w:cs="Tahoma"/>
      <w:sz w:val="20"/>
      <w:szCs w:val="20"/>
      <w:lang w:eastAsia="he-IL"/>
    </w:rPr>
  </w:style>
  <w:style w:type="table" w:customStyle="1" w:styleId="1e">
    <w:name w:val="טקסט טבלה תחתונה1"/>
    <w:basedOn w:val="a6"/>
    <w:next w:val="affb"/>
    <w:rsid w:val="00B75E4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קסט טבלה תחתונה2"/>
    <w:basedOn w:val="a6"/>
    <w:next w:val="affb"/>
    <w:uiPriority w:val="39"/>
    <w:rsid w:val="00B75E4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
    <w:name w:val="כותרת עליונה תו1"/>
    <w:aliases w:val="Header תו,1 תו תו1,Header תו תו תו תו תו,כותרת עליונה תו תו תו,1 תו תו תו,Header תו תו תו תו1"/>
    <w:basedOn w:val="a5"/>
    <w:uiPriority w:val="99"/>
    <w:rsid w:val="00B75E41"/>
    <w:rPr>
      <w:rFonts w:ascii="Times New Roman" w:eastAsia="Times New Roman" w:hAnsi="Times New Roman" w:cs="David"/>
      <w:sz w:val="24"/>
      <w:szCs w:val="26"/>
      <w:lang w:eastAsia="he-IL"/>
    </w:rPr>
  </w:style>
  <w:style w:type="paragraph" w:customStyle="1" w:styleId="a3">
    <w:name w:val="מדורג"/>
    <w:basedOn w:val="a4"/>
    <w:uiPriority w:val="99"/>
    <w:rsid w:val="00B75E41"/>
    <w:pPr>
      <w:numPr>
        <w:numId w:val="4"/>
      </w:numPr>
    </w:pPr>
    <w:rPr>
      <w:rFonts w:ascii="Times New Roman" w:hAnsi="Times New Roman"/>
      <w:sz w:val="24"/>
      <w:szCs w:val="26"/>
      <w:lang w:eastAsia="he-IL"/>
    </w:rPr>
  </w:style>
  <w:style w:type="paragraph" w:styleId="36">
    <w:name w:val="Body Text Indent 3"/>
    <w:basedOn w:val="a4"/>
    <w:link w:val="37"/>
    <w:rsid w:val="00B75E41"/>
    <w:pPr>
      <w:spacing w:before="240"/>
      <w:ind w:hanging="51"/>
      <w:jc w:val="both"/>
    </w:pPr>
    <w:rPr>
      <w:rFonts w:ascii="Times New Roman" w:hAnsi="Times New Roman"/>
      <w:sz w:val="24"/>
      <w:szCs w:val="24"/>
      <w:lang w:eastAsia="he-IL"/>
    </w:rPr>
  </w:style>
  <w:style w:type="character" w:customStyle="1" w:styleId="37">
    <w:name w:val="כניסה בגוף טקסט 3 תו"/>
    <w:basedOn w:val="a5"/>
    <w:link w:val="36"/>
    <w:rsid w:val="00B75E41"/>
    <w:rPr>
      <w:rFonts w:ascii="Times New Roman" w:eastAsia="Times New Roman" w:hAnsi="Times New Roman" w:cs="David"/>
      <w:sz w:val="24"/>
      <w:szCs w:val="24"/>
      <w:lang w:eastAsia="he-IL"/>
    </w:rPr>
  </w:style>
  <w:style w:type="character" w:customStyle="1" w:styleId="1f0">
    <w:name w:val="כותרת טקסט תו1"/>
    <w:basedOn w:val="a5"/>
    <w:uiPriority w:val="10"/>
    <w:rsid w:val="00B75E41"/>
    <w:rPr>
      <w:rFonts w:ascii="Times New Roman" w:eastAsia="Times New Roman" w:hAnsi="Times New Roman" w:cs="David"/>
      <w:bCs/>
      <w:snapToGrid w:val="0"/>
      <w:sz w:val="24"/>
      <w:szCs w:val="28"/>
      <w:u w:val="single"/>
      <w:lang w:eastAsia="he-IL"/>
    </w:rPr>
  </w:style>
  <w:style w:type="paragraph" w:customStyle="1" w:styleId="afff6">
    <w:name w:val="א"/>
    <w:basedOn w:val="a4"/>
    <w:rsid w:val="00B75E41"/>
    <w:pPr>
      <w:spacing w:line="360" w:lineRule="exact"/>
      <w:ind w:left="1701" w:hanging="567"/>
    </w:pPr>
    <w:rPr>
      <w:rFonts w:ascii="Times New Roman" w:hAnsi="Times New Roman"/>
      <w:snapToGrid w:val="0"/>
      <w:sz w:val="20"/>
      <w:szCs w:val="24"/>
      <w:lang w:eastAsia="he-IL"/>
    </w:rPr>
  </w:style>
  <w:style w:type="paragraph" w:customStyle="1" w:styleId="110">
    <w:name w:val="1.1"/>
    <w:basedOn w:val="aa"/>
    <w:link w:val="111"/>
    <w:qFormat/>
    <w:rsid w:val="00B75E41"/>
    <w:pPr>
      <w:tabs>
        <w:tab w:val="clear" w:pos="4153"/>
        <w:tab w:val="clear" w:pos="8306"/>
      </w:tabs>
      <w:spacing w:line="360" w:lineRule="exact"/>
      <w:ind w:left="1701" w:right="1134" w:hanging="1134"/>
    </w:pPr>
    <w:rPr>
      <w:rFonts w:cs="David"/>
      <w:snapToGrid w:val="0"/>
      <w:sz w:val="28"/>
      <w:lang w:val="x-none" w:eastAsia="he-IL"/>
    </w:rPr>
  </w:style>
  <w:style w:type="paragraph" w:customStyle="1" w:styleId="1f1">
    <w:name w:val="1)"/>
    <w:basedOn w:val="afff6"/>
    <w:rsid w:val="00B75E41"/>
    <w:pPr>
      <w:ind w:right="2268"/>
    </w:pPr>
  </w:style>
  <w:style w:type="paragraph" w:styleId="NormalWeb">
    <w:name w:val="Normal (Web)"/>
    <w:basedOn w:val="a4"/>
    <w:uiPriority w:val="99"/>
    <w:rsid w:val="00B75E41"/>
    <w:pPr>
      <w:bidi w:val="0"/>
      <w:spacing w:before="100" w:beforeAutospacing="1" w:after="100" w:afterAutospacing="1"/>
    </w:pPr>
    <w:rPr>
      <w:rFonts w:ascii="Times New Roman" w:hAnsi="Times New Roman" w:cs="Times New Roman"/>
      <w:sz w:val="24"/>
      <w:szCs w:val="24"/>
    </w:rPr>
  </w:style>
  <w:style w:type="character" w:customStyle="1" w:styleId="afff7">
    <w:name w:val="מפת מסמך תו"/>
    <w:basedOn w:val="a5"/>
    <w:link w:val="afff8"/>
    <w:rsid w:val="00B75E41"/>
    <w:rPr>
      <w:rFonts w:ascii="Tahoma" w:eastAsia="Times New Roman" w:hAnsi="Tahoma" w:cs="Tahoma"/>
      <w:shd w:val="clear" w:color="auto" w:fill="000080"/>
      <w:lang w:eastAsia="he-IL"/>
    </w:rPr>
  </w:style>
  <w:style w:type="paragraph" w:styleId="afff8">
    <w:name w:val="Document Map"/>
    <w:basedOn w:val="a4"/>
    <w:link w:val="afff7"/>
    <w:rsid w:val="00B75E41"/>
    <w:pPr>
      <w:shd w:val="clear" w:color="auto" w:fill="000080"/>
    </w:pPr>
    <w:rPr>
      <w:rFonts w:ascii="Tahoma" w:hAnsi="Tahoma" w:cs="Tahoma"/>
      <w:sz w:val="22"/>
      <w:szCs w:val="22"/>
      <w:lang w:eastAsia="he-IL"/>
    </w:rPr>
  </w:style>
  <w:style w:type="character" w:customStyle="1" w:styleId="1f2">
    <w:name w:val="מפת מסמך תו1"/>
    <w:basedOn w:val="a5"/>
    <w:uiPriority w:val="99"/>
    <w:semiHidden/>
    <w:rsid w:val="00B75E41"/>
    <w:rPr>
      <w:rFonts w:ascii="Tahoma" w:eastAsia="Times New Roman" w:hAnsi="Tahoma" w:cs="Tahoma"/>
      <w:sz w:val="16"/>
      <w:szCs w:val="16"/>
    </w:rPr>
  </w:style>
  <w:style w:type="paragraph" w:customStyle="1" w:styleId="afff9">
    <w:name w:val="פסקה רגילה"/>
    <w:basedOn w:val="afffa"/>
    <w:rsid w:val="00B75E41"/>
  </w:style>
  <w:style w:type="paragraph" w:styleId="afffa">
    <w:name w:val="Plain Text"/>
    <w:basedOn w:val="a4"/>
    <w:link w:val="afffb"/>
    <w:rsid w:val="00B75E41"/>
    <w:rPr>
      <w:rFonts w:ascii="Courier New" w:hAnsi="Courier New" w:cs="Courier New"/>
      <w:sz w:val="20"/>
      <w:szCs w:val="20"/>
      <w:lang w:eastAsia="he-IL"/>
    </w:rPr>
  </w:style>
  <w:style w:type="character" w:customStyle="1" w:styleId="afffb">
    <w:name w:val="טקסט רגיל תו"/>
    <w:basedOn w:val="a5"/>
    <w:link w:val="afffa"/>
    <w:rsid w:val="00B75E41"/>
    <w:rPr>
      <w:rFonts w:ascii="Courier New" w:eastAsia="Times New Roman" w:hAnsi="Courier New" w:cs="Courier New"/>
      <w:sz w:val="20"/>
      <w:szCs w:val="20"/>
      <w:lang w:eastAsia="he-IL"/>
    </w:rPr>
  </w:style>
  <w:style w:type="character" w:customStyle="1" w:styleId="David12">
    <w:name w:val="סגנון (מורכב) David (מורכב) ‏12 נק קו תחתון"/>
    <w:basedOn w:val="a5"/>
    <w:rsid w:val="00B75E41"/>
    <w:rPr>
      <w:rFonts w:cs="David"/>
      <w:bCs/>
      <w:szCs w:val="24"/>
      <w:u w:val="single"/>
    </w:rPr>
  </w:style>
  <w:style w:type="paragraph" w:customStyle="1" w:styleId="Normal0">
    <w:name w:val="Normal 0"/>
    <w:basedOn w:val="a4"/>
    <w:link w:val="Normal01"/>
    <w:rsid w:val="00B75E41"/>
    <w:pPr>
      <w:spacing w:before="120" w:line="320" w:lineRule="exact"/>
    </w:pPr>
    <w:rPr>
      <w:rFonts w:ascii="Times New Roman" w:hAnsi="Times New Roman"/>
      <w:sz w:val="22"/>
      <w:szCs w:val="24"/>
      <w:lang w:eastAsia="he-IL"/>
    </w:rPr>
  </w:style>
  <w:style w:type="paragraph" w:customStyle="1" w:styleId="H2">
    <w:name w:val="H2"/>
    <w:basedOn w:val="Normal0"/>
    <w:next w:val="a4"/>
    <w:rsid w:val="00B75E41"/>
    <w:pPr>
      <w:spacing w:before="240" w:after="120"/>
      <w:outlineLvl w:val="1"/>
    </w:pPr>
    <w:rPr>
      <w:b/>
      <w:bCs/>
      <w:spacing w:val="30"/>
      <w:sz w:val="24"/>
      <w:szCs w:val="28"/>
    </w:rPr>
  </w:style>
  <w:style w:type="character" w:customStyle="1" w:styleId="Normal01">
    <w:name w:val="Normal 0 תו1"/>
    <w:link w:val="Normal0"/>
    <w:locked/>
    <w:rsid w:val="00B75E41"/>
    <w:rPr>
      <w:rFonts w:ascii="Times New Roman" w:eastAsia="Times New Roman" w:hAnsi="Times New Roman" w:cs="David"/>
      <w:szCs w:val="24"/>
      <w:lang w:eastAsia="he-IL"/>
    </w:rPr>
  </w:style>
  <w:style w:type="character" w:customStyle="1" w:styleId="RonnyBase1">
    <w:name w:val="RonnyBase תו1"/>
    <w:link w:val="RonnyBase"/>
    <w:rsid w:val="00B75E41"/>
    <w:rPr>
      <w:rFonts w:ascii="Times New Roman" w:eastAsia="Times New Roman" w:hAnsi="Times New Roman" w:cs="David"/>
    </w:rPr>
  </w:style>
  <w:style w:type="paragraph" w:customStyle="1" w:styleId="N-1">
    <w:name w:val="N-1"/>
    <w:basedOn w:val="a4"/>
    <w:rsid w:val="00B75E41"/>
    <w:pPr>
      <w:overflowPunct w:val="0"/>
      <w:autoSpaceDE w:val="0"/>
      <w:autoSpaceDN w:val="0"/>
      <w:adjustRightInd w:val="0"/>
      <w:spacing w:line="360" w:lineRule="auto"/>
      <w:ind w:left="567"/>
      <w:textAlignment w:val="baseline"/>
    </w:pPr>
    <w:rPr>
      <w:rFonts w:ascii="Times New Roman" w:hAnsi="Times New Roman"/>
      <w:spacing w:val="10"/>
      <w:sz w:val="20"/>
      <w:szCs w:val="24"/>
      <w:lang w:eastAsia="he-IL"/>
    </w:rPr>
  </w:style>
  <w:style w:type="paragraph" w:customStyle="1" w:styleId="2d">
    <w:name w:val="כותרת2"/>
    <w:basedOn w:val="1d"/>
    <w:next w:val="a4"/>
    <w:uiPriority w:val="99"/>
    <w:qFormat/>
    <w:rsid w:val="00B75E41"/>
    <w:pPr>
      <w:tabs>
        <w:tab w:val="clear" w:pos="360"/>
      </w:tabs>
      <w:spacing w:before="0"/>
      <w:ind w:left="851" w:hanging="851"/>
      <w:jc w:val="left"/>
      <w:outlineLvl w:val="3"/>
    </w:pPr>
    <w:rPr>
      <w:rFonts w:ascii="Times New Roman" w:hAnsi="Times New Roman" w:cs="David"/>
    </w:rPr>
  </w:style>
  <w:style w:type="paragraph" w:customStyle="1" w:styleId="38">
    <w:name w:val="כותרת3"/>
    <w:basedOn w:val="2d"/>
    <w:next w:val="a4"/>
    <w:uiPriority w:val="99"/>
    <w:qFormat/>
    <w:rsid w:val="00B75E41"/>
    <w:rPr>
      <w:sz w:val="24"/>
      <w:szCs w:val="24"/>
    </w:rPr>
  </w:style>
  <w:style w:type="character" w:customStyle="1" w:styleId="HeaderChar">
    <w:name w:val="Header Char"/>
    <w:aliases w:val="Header תו Char,כותרת עליונה תו Char,1 תו Char,Header תו תו תו תו תו Char,Header תו תו תו Char"/>
    <w:uiPriority w:val="99"/>
    <w:locked/>
    <w:rsid w:val="00B75E41"/>
    <w:rPr>
      <w:sz w:val="26"/>
      <w:lang w:val="en-US" w:eastAsia="he-IL" w:bidi="he-IL"/>
    </w:rPr>
  </w:style>
  <w:style w:type="paragraph" w:styleId="39">
    <w:name w:val="Body Text 3"/>
    <w:basedOn w:val="a4"/>
    <w:link w:val="3a"/>
    <w:rsid w:val="00B75E41"/>
    <w:pPr>
      <w:spacing w:after="120"/>
    </w:pPr>
    <w:rPr>
      <w:rFonts w:ascii="Times New Roman" w:hAnsi="Times New Roman" w:cs="Times New Roman"/>
      <w:sz w:val="16"/>
      <w:szCs w:val="16"/>
      <w:lang w:eastAsia="he-IL"/>
    </w:rPr>
  </w:style>
  <w:style w:type="character" w:customStyle="1" w:styleId="3a">
    <w:name w:val="גוף טקסט 3 תו"/>
    <w:basedOn w:val="a5"/>
    <w:link w:val="39"/>
    <w:rsid w:val="00B75E41"/>
    <w:rPr>
      <w:rFonts w:ascii="Times New Roman" w:eastAsia="Times New Roman" w:hAnsi="Times New Roman" w:cs="Times New Roman"/>
      <w:sz w:val="16"/>
      <w:szCs w:val="16"/>
      <w:lang w:eastAsia="he-IL"/>
    </w:rPr>
  </w:style>
  <w:style w:type="paragraph" w:customStyle="1" w:styleId="1f3">
    <w:name w:val="ציטוט1"/>
    <w:basedOn w:val="a4"/>
    <w:uiPriority w:val="99"/>
    <w:rsid w:val="00B75E41"/>
    <w:pPr>
      <w:spacing w:after="120"/>
      <w:ind w:left="1985" w:right="720"/>
      <w:jc w:val="both"/>
    </w:pPr>
    <w:rPr>
      <w:rFonts w:ascii="Times New Roman" w:hAnsi="Times New Roman"/>
      <w:b/>
      <w:bCs/>
      <w:sz w:val="24"/>
      <w:szCs w:val="24"/>
    </w:rPr>
  </w:style>
  <w:style w:type="paragraph" w:styleId="a">
    <w:name w:val="List Number"/>
    <w:basedOn w:val="afffc"/>
    <w:rsid w:val="00B75E41"/>
    <w:pPr>
      <w:numPr>
        <w:numId w:val="5"/>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c">
    <w:name w:val="List"/>
    <w:basedOn w:val="a4"/>
    <w:rsid w:val="00B75E41"/>
    <w:pPr>
      <w:ind w:left="283" w:hanging="283"/>
    </w:pPr>
    <w:rPr>
      <w:rFonts w:ascii="Times New Roman" w:hAnsi="Times New Roman"/>
      <w:sz w:val="24"/>
      <w:szCs w:val="24"/>
      <w:lang w:eastAsia="he-IL"/>
    </w:rPr>
  </w:style>
  <w:style w:type="paragraph" w:customStyle="1" w:styleId="Normal10">
    <w:name w:val="Normal 1"/>
    <w:basedOn w:val="a4"/>
    <w:link w:val="Normal12"/>
    <w:uiPriority w:val="99"/>
    <w:rsid w:val="00B75E41"/>
    <w:pPr>
      <w:spacing w:before="120" w:after="120"/>
      <w:ind w:left="567"/>
      <w:jc w:val="both"/>
    </w:pPr>
    <w:rPr>
      <w:rFonts w:ascii="Arial" w:hAnsi="Arial"/>
      <w:sz w:val="24"/>
      <w:szCs w:val="24"/>
    </w:rPr>
  </w:style>
  <w:style w:type="character" w:customStyle="1" w:styleId="Normal12">
    <w:name w:val="Normal 1 תו"/>
    <w:basedOn w:val="a5"/>
    <w:link w:val="Normal10"/>
    <w:uiPriority w:val="99"/>
    <w:locked/>
    <w:rsid w:val="00B75E41"/>
    <w:rPr>
      <w:rFonts w:ascii="Arial" w:eastAsia="Times New Roman" w:hAnsi="Arial" w:cs="David"/>
      <w:sz w:val="24"/>
      <w:szCs w:val="24"/>
    </w:rPr>
  </w:style>
  <w:style w:type="numbering" w:customStyle="1" w:styleId="-">
    <w:name w:val="משרד האוצר - מדורג קצר"/>
    <w:uiPriority w:val="99"/>
    <w:rsid w:val="00B75E41"/>
    <w:pPr>
      <w:numPr>
        <w:numId w:val="6"/>
      </w:numPr>
    </w:pPr>
  </w:style>
  <w:style w:type="paragraph" w:customStyle="1" w:styleId="a0">
    <w:name w:val="כותרת סעיף ראשי"/>
    <w:basedOn w:val="af0"/>
    <w:rsid w:val="00B75E41"/>
    <w:pPr>
      <w:numPr>
        <w:numId w:val="7"/>
      </w:numPr>
      <w:autoSpaceDE/>
      <w:autoSpaceDN/>
      <w:spacing w:after="120" w:line="360" w:lineRule="auto"/>
      <w:ind w:right="0"/>
    </w:pPr>
    <w:rPr>
      <w:rFonts w:cs="Arial"/>
      <w:b/>
      <w:bCs/>
      <w:snapToGrid w:val="0"/>
      <w:sz w:val="22"/>
      <w:szCs w:val="22"/>
      <w:u w:val="single"/>
      <w:lang w:eastAsia="he-IL"/>
    </w:rPr>
  </w:style>
  <w:style w:type="paragraph" w:customStyle="1" w:styleId="a1">
    <w:name w:val="טקסט נורמל"/>
    <w:rsid w:val="00B75E41"/>
    <w:pPr>
      <w:numPr>
        <w:ilvl w:val="1"/>
        <w:numId w:val="7"/>
      </w:numPr>
      <w:bidi/>
      <w:spacing w:after="60" w:line="360" w:lineRule="auto"/>
      <w:ind w:right="0"/>
      <w:jc w:val="both"/>
    </w:pPr>
    <w:rPr>
      <w:rFonts w:ascii="Times New Roman" w:eastAsia="Times New Roman" w:hAnsi="Times New Roman" w:cs="Arial"/>
      <w:noProof/>
      <w:sz w:val="20"/>
      <w:lang w:eastAsia="he-IL"/>
    </w:rPr>
  </w:style>
  <w:style w:type="paragraph" w:customStyle="1" w:styleId="Normal2">
    <w:name w:val="Normal 2"/>
    <w:basedOn w:val="a4"/>
    <w:link w:val="Normal21"/>
    <w:rsid w:val="00B75E41"/>
    <w:pPr>
      <w:spacing w:after="240" w:line="360" w:lineRule="auto"/>
      <w:ind w:left="1134"/>
      <w:jc w:val="both"/>
    </w:pPr>
    <w:rPr>
      <w:rFonts w:ascii="Arial" w:hAnsi="Arial"/>
      <w:sz w:val="20"/>
      <w:szCs w:val="24"/>
    </w:rPr>
  </w:style>
  <w:style w:type="character" w:customStyle="1" w:styleId="Normal21">
    <w:name w:val="Normal 2 תו1"/>
    <w:basedOn w:val="a5"/>
    <w:link w:val="Normal2"/>
    <w:rsid w:val="00B75E41"/>
    <w:rPr>
      <w:rFonts w:ascii="Arial" w:eastAsia="Times New Roman" w:hAnsi="Arial" w:cs="David"/>
      <w:sz w:val="20"/>
      <w:szCs w:val="24"/>
    </w:rPr>
  </w:style>
  <w:style w:type="paragraph" w:customStyle="1" w:styleId="3b">
    <w:name w:val="פסקה 3"/>
    <w:basedOn w:val="a4"/>
    <w:link w:val="3c"/>
    <w:rsid w:val="00B75E41"/>
    <w:pPr>
      <w:ind w:left="720"/>
      <w:jc w:val="both"/>
    </w:pPr>
    <w:rPr>
      <w:rFonts w:ascii="Times New Roman" w:hAnsi="Times New Roman" w:cs="Times New Roman"/>
      <w:sz w:val="24"/>
      <w:szCs w:val="24"/>
      <w:lang w:eastAsia="he-IL"/>
    </w:rPr>
  </w:style>
  <w:style w:type="character" w:customStyle="1" w:styleId="3c">
    <w:name w:val="פסקה 3 תו"/>
    <w:link w:val="3b"/>
    <w:rsid w:val="00B75E41"/>
    <w:rPr>
      <w:rFonts w:ascii="Times New Roman" w:eastAsia="Times New Roman" w:hAnsi="Times New Roman" w:cs="Times New Roman"/>
      <w:sz w:val="24"/>
      <w:szCs w:val="24"/>
      <w:lang w:eastAsia="he-IL"/>
    </w:rPr>
  </w:style>
  <w:style w:type="paragraph" w:styleId="2e">
    <w:name w:val="List 2"/>
    <w:basedOn w:val="a4"/>
    <w:link w:val="2f"/>
    <w:rsid w:val="00B75E41"/>
    <w:pPr>
      <w:overflowPunct w:val="0"/>
      <w:autoSpaceDE w:val="0"/>
      <w:autoSpaceDN w:val="0"/>
      <w:adjustRightInd w:val="0"/>
      <w:ind w:left="720" w:hanging="360"/>
      <w:contextualSpacing/>
      <w:textAlignment w:val="baseline"/>
    </w:pPr>
    <w:rPr>
      <w:rFonts w:ascii="Times New Roman" w:hAnsi="Times New Roman"/>
      <w:sz w:val="22"/>
      <w:szCs w:val="24"/>
      <w:lang w:eastAsia="he-IL"/>
    </w:rPr>
  </w:style>
  <w:style w:type="paragraph" w:customStyle="1" w:styleId="42">
    <w:name w:val="פסקה 4"/>
    <w:basedOn w:val="afc"/>
    <w:uiPriority w:val="99"/>
    <w:rsid w:val="00B75E41"/>
    <w:pPr>
      <w:spacing w:line="360" w:lineRule="auto"/>
      <w:ind w:left="2160"/>
      <w:contextualSpacing/>
    </w:pPr>
    <w:rPr>
      <w:rFonts w:ascii="Tahoma" w:hAnsi="Tahoma" w:cs="Tahoma"/>
      <w:noProof/>
      <w:lang w:eastAsia="he-IL"/>
    </w:rPr>
  </w:style>
  <w:style w:type="paragraph" w:customStyle="1" w:styleId="2f0">
    <w:name w:val="תו2"/>
    <w:basedOn w:val="a4"/>
    <w:rsid w:val="00B75E41"/>
    <w:pPr>
      <w:bidi w:val="0"/>
      <w:spacing w:after="160" w:line="240" w:lineRule="exact"/>
      <w:jc w:val="both"/>
    </w:pPr>
    <w:rPr>
      <w:rFonts w:ascii="Verdana" w:hAnsi="Verdana" w:cs="FrankRuehl"/>
      <w:sz w:val="16"/>
      <w:szCs w:val="20"/>
      <w:lang w:bidi="ar-SA"/>
    </w:rPr>
  </w:style>
  <w:style w:type="paragraph" w:customStyle="1" w:styleId="61">
    <w:name w:val="6"/>
    <w:uiPriority w:val="31"/>
    <w:qFormat/>
    <w:rsid w:val="00B75E41"/>
    <w:pPr>
      <w:pBdr>
        <w:bottom w:val="single" w:sz="4" w:space="4" w:color="4F81BD"/>
      </w:pBdr>
      <w:bidi/>
      <w:spacing w:before="200" w:after="280"/>
      <w:ind w:left="936" w:right="936"/>
    </w:pPr>
    <w:rPr>
      <w:rFonts w:ascii="Calibri" w:eastAsia="Times New Roman" w:hAnsi="Calibri" w:cs="Times New Roman"/>
      <w:b/>
      <w:bCs/>
      <w:i/>
      <w:iCs/>
      <w:color w:val="4F81BD"/>
      <w:lang w:eastAsia="zh-CN"/>
    </w:rPr>
  </w:style>
  <w:style w:type="character" w:customStyle="1" w:styleId="2b">
    <w:name w:val="סגנון2 תו"/>
    <w:link w:val="2a"/>
    <w:rsid w:val="00B75E41"/>
    <w:rPr>
      <w:rFonts w:ascii="Arial" w:eastAsia="Times New Roman" w:hAnsi="Arial" w:cs="Arial"/>
      <w:sz w:val="20"/>
      <w:szCs w:val="24"/>
      <w:lang w:eastAsia="he-IL"/>
    </w:rPr>
  </w:style>
  <w:style w:type="paragraph" w:customStyle="1" w:styleId="3d">
    <w:name w:val="סגנון3"/>
    <w:basedOn w:val="a4"/>
    <w:link w:val="3e"/>
    <w:qFormat/>
    <w:rsid w:val="00B75E41"/>
    <w:pPr>
      <w:spacing w:line="360" w:lineRule="auto"/>
      <w:ind w:right="1440"/>
      <w:jc w:val="both"/>
    </w:pPr>
    <w:rPr>
      <w:rFonts w:ascii="Arial" w:hAnsi="Arial" w:cs="Times New Roman"/>
      <w:sz w:val="20"/>
      <w:szCs w:val="24"/>
      <w:lang w:eastAsia="he-IL"/>
    </w:rPr>
  </w:style>
  <w:style w:type="character" w:customStyle="1" w:styleId="3e">
    <w:name w:val="סגנון3 תו"/>
    <w:link w:val="3d"/>
    <w:rsid w:val="00B75E41"/>
    <w:rPr>
      <w:rFonts w:ascii="Arial" w:eastAsia="Times New Roman" w:hAnsi="Arial" w:cs="Times New Roman"/>
      <w:sz w:val="20"/>
      <w:szCs w:val="24"/>
      <w:lang w:eastAsia="he-IL"/>
    </w:rPr>
  </w:style>
  <w:style w:type="paragraph" w:customStyle="1" w:styleId="43">
    <w:name w:val="סגנון4"/>
    <w:basedOn w:val="3d"/>
    <w:link w:val="44"/>
    <w:qFormat/>
    <w:rsid w:val="00B75E41"/>
    <w:pPr>
      <w:ind w:right="1800"/>
    </w:pPr>
  </w:style>
  <w:style w:type="paragraph" w:customStyle="1" w:styleId="51">
    <w:name w:val="כותרת 5 (כלל)"/>
    <w:basedOn w:val="4"/>
    <w:rsid w:val="00B75E41"/>
    <w:pPr>
      <w:keepNext w:val="0"/>
      <w:autoSpaceDE/>
      <w:autoSpaceDN/>
      <w:spacing w:before="120" w:line="360" w:lineRule="auto"/>
      <w:jc w:val="left"/>
    </w:pPr>
    <w:rPr>
      <w:rFonts w:ascii="Comic Sans MS" w:hAnsi="Comic Sans MS" w:cs="Narkisim"/>
      <w:b w:val="0"/>
      <w:bCs w:val="0"/>
      <w:sz w:val="24"/>
    </w:rPr>
  </w:style>
  <w:style w:type="paragraph" w:customStyle="1" w:styleId="52">
    <w:name w:val="פסקה 5"/>
    <w:basedOn w:val="a4"/>
    <w:link w:val="53"/>
    <w:rsid w:val="00B75E41"/>
    <w:pPr>
      <w:ind w:left="2041"/>
      <w:jc w:val="both"/>
    </w:pPr>
    <w:rPr>
      <w:rFonts w:ascii="Times New Roman" w:hAnsi="Times New Roman" w:cs="Times New Roman"/>
      <w:sz w:val="24"/>
      <w:szCs w:val="24"/>
      <w:lang w:eastAsia="he-IL"/>
    </w:rPr>
  </w:style>
  <w:style w:type="character" w:customStyle="1" w:styleId="53">
    <w:name w:val="פסקה 5 תו"/>
    <w:link w:val="52"/>
    <w:rsid w:val="00B75E41"/>
    <w:rPr>
      <w:rFonts w:ascii="Times New Roman" w:eastAsia="Times New Roman" w:hAnsi="Times New Roman" w:cs="Times New Roman"/>
      <w:sz w:val="24"/>
      <w:szCs w:val="24"/>
      <w:lang w:eastAsia="he-IL"/>
    </w:rPr>
  </w:style>
  <w:style w:type="paragraph" w:customStyle="1" w:styleId="62">
    <w:name w:val="פסקה 6"/>
    <w:basedOn w:val="a4"/>
    <w:link w:val="63"/>
    <w:rsid w:val="00B75E41"/>
    <w:pPr>
      <w:ind w:left="3062"/>
      <w:jc w:val="both"/>
    </w:pPr>
    <w:rPr>
      <w:rFonts w:ascii="Times New Roman" w:hAnsi="Times New Roman" w:cs="Times New Roman"/>
      <w:sz w:val="24"/>
      <w:szCs w:val="24"/>
      <w:lang w:eastAsia="he-IL"/>
    </w:rPr>
  </w:style>
  <w:style w:type="character" w:customStyle="1" w:styleId="63">
    <w:name w:val="פסקה 6 תו"/>
    <w:link w:val="62"/>
    <w:rsid w:val="00B75E41"/>
    <w:rPr>
      <w:rFonts w:ascii="Times New Roman" w:eastAsia="Times New Roman" w:hAnsi="Times New Roman" w:cs="Times New Roman"/>
      <w:sz w:val="24"/>
      <w:szCs w:val="24"/>
      <w:lang w:eastAsia="he-IL"/>
    </w:rPr>
  </w:style>
  <w:style w:type="paragraph" w:customStyle="1" w:styleId="1110">
    <w:name w:val="סגנון1.1.1"/>
    <w:basedOn w:val="a4"/>
    <w:rsid w:val="00B75E41"/>
    <w:pPr>
      <w:keepNext/>
      <w:keepLines/>
      <w:spacing w:before="120" w:after="120"/>
      <w:ind w:right="969"/>
      <w:outlineLvl w:val="2"/>
    </w:pPr>
    <w:rPr>
      <w:rFonts w:ascii="Times New Roman" w:hAnsi="Times New Roman"/>
      <w:sz w:val="22"/>
      <w:szCs w:val="24"/>
    </w:rPr>
  </w:style>
  <w:style w:type="character" w:styleId="afffd">
    <w:name w:val="Strong"/>
    <w:uiPriority w:val="22"/>
    <w:qFormat/>
    <w:rsid w:val="00B75E41"/>
    <w:rPr>
      <w:b/>
      <w:bCs/>
    </w:rPr>
  </w:style>
  <w:style w:type="paragraph" w:customStyle="1" w:styleId="Char1">
    <w:name w:val="תו Char תו"/>
    <w:basedOn w:val="a4"/>
    <w:rsid w:val="00B75E41"/>
    <w:pPr>
      <w:bidi w:val="0"/>
      <w:spacing w:after="160" w:line="240" w:lineRule="exact"/>
      <w:jc w:val="both"/>
    </w:pPr>
    <w:rPr>
      <w:rFonts w:ascii="Verdana" w:hAnsi="Verdana" w:cs="FrankRuehl"/>
      <w:sz w:val="16"/>
      <w:szCs w:val="20"/>
      <w:lang w:bidi="ar-SA"/>
    </w:rPr>
  </w:style>
  <w:style w:type="paragraph" w:customStyle="1" w:styleId="afffe">
    <w:name w:val="שם הוראה"/>
    <w:basedOn w:val="a4"/>
    <w:rsid w:val="00B75E41"/>
    <w:pPr>
      <w:jc w:val="both"/>
    </w:pPr>
    <w:rPr>
      <w:rFonts w:ascii="Arial" w:hAnsi="Arial" w:cs="Arial"/>
      <w:b/>
      <w:bCs/>
      <w:color w:val="FFFFFF"/>
    </w:rPr>
  </w:style>
  <w:style w:type="paragraph" w:customStyle="1" w:styleId="affff">
    <w:name w:val="טקסט רץ טבלה עליונה"/>
    <w:basedOn w:val="a4"/>
    <w:rsid w:val="00B75E41"/>
    <w:pPr>
      <w:jc w:val="both"/>
    </w:pPr>
    <w:rPr>
      <w:rFonts w:ascii="Arial" w:hAnsi="Arial" w:cs="Arial"/>
      <w:sz w:val="20"/>
      <w:szCs w:val="20"/>
    </w:rPr>
  </w:style>
  <w:style w:type="character" w:customStyle="1" w:styleId="44">
    <w:name w:val="סגנון4 תו"/>
    <w:link w:val="43"/>
    <w:rsid w:val="00B75E41"/>
    <w:rPr>
      <w:rFonts w:ascii="Arial" w:eastAsia="Times New Roman" w:hAnsi="Arial" w:cs="Times New Roman"/>
      <w:sz w:val="20"/>
      <w:szCs w:val="24"/>
      <w:lang w:eastAsia="he-IL"/>
    </w:rPr>
  </w:style>
  <w:style w:type="paragraph" w:customStyle="1" w:styleId="21">
    <w:name w:val="מיספור2"/>
    <w:basedOn w:val="a4"/>
    <w:next w:val="a4"/>
    <w:rsid w:val="00B75E41"/>
    <w:pPr>
      <w:numPr>
        <w:ilvl w:val="1"/>
        <w:numId w:val="8"/>
      </w:numPr>
      <w:spacing w:before="120" w:after="60"/>
      <w:ind w:right="0"/>
      <w:jc w:val="both"/>
    </w:pPr>
    <w:rPr>
      <w:rFonts w:ascii="Times New Roman" w:hAnsi="Times New Roman"/>
      <w:sz w:val="20"/>
      <w:szCs w:val="24"/>
      <w:lang w:eastAsia="he-IL"/>
    </w:rPr>
  </w:style>
  <w:style w:type="paragraph" w:customStyle="1" w:styleId="1f4">
    <w:name w:val="מספור1"/>
    <w:basedOn w:val="a4"/>
    <w:next w:val="a4"/>
    <w:link w:val="1f5"/>
    <w:autoRedefine/>
    <w:rsid w:val="00B75E41"/>
    <w:pPr>
      <w:tabs>
        <w:tab w:val="left" w:pos="34"/>
        <w:tab w:val="left" w:pos="540"/>
      </w:tabs>
      <w:spacing w:before="120" w:after="60" w:line="360" w:lineRule="auto"/>
      <w:ind w:left="567" w:right="567"/>
    </w:pPr>
    <w:rPr>
      <w:rFonts w:ascii="Times New Roman" w:hAnsi="Times New Roman" w:cs="Times New Roman"/>
      <w:color w:val="000000"/>
      <w:sz w:val="20"/>
      <w:szCs w:val="24"/>
      <w:lang w:eastAsia="he-IL"/>
    </w:rPr>
  </w:style>
  <w:style w:type="character" w:customStyle="1" w:styleId="1f5">
    <w:name w:val="מספור1 תו"/>
    <w:link w:val="1f4"/>
    <w:rsid w:val="00B75E41"/>
    <w:rPr>
      <w:rFonts w:ascii="Times New Roman" w:eastAsia="Times New Roman" w:hAnsi="Times New Roman" w:cs="Times New Roman"/>
      <w:color w:val="000000"/>
      <w:sz w:val="20"/>
      <w:szCs w:val="24"/>
      <w:lang w:eastAsia="he-IL"/>
    </w:rPr>
  </w:style>
  <w:style w:type="paragraph" w:customStyle="1" w:styleId="32">
    <w:name w:val="מספור3"/>
    <w:basedOn w:val="a4"/>
    <w:next w:val="a4"/>
    <w:rsid w:val="00B75E41"/>
    <w:pPr>
      <w:numPr>
        <w:ilvl w:val="2"/>
        <w:numId w:val="8"/>
      </w:numPr>
      <w:spacing w:before="120" w:after="60"/>
      <w:ind w:right="0"/>
      <w:jc w:val="both"/>
    </w:pPr>
    <w:rPr>
      <w:rFonts w:ascii="Times New Roman" w:hAnsi="Times New Roman"/>
      <w:sz w:val="20"/>
      <w:szCs w:val="24"/>
      <w:lang w:eastAsia="he-IL"/>
    </w:rPr>
  </w:style>
  <w:style w:type="paragraph" w:customStyle="1" w:styleId="1f6">
    <w:name w:val="פסקה 1"/>
    <w:basedOn w:val="a4"/>
    <w:uiPriority w:val="99"/>
    <w:rsid w:val="00B75E41"/>
    <w:pPr>
      <w:tabs>
        <w:tab w:val="left" w:pos="1871"/>
        <w:tab w:val="left" w:pos="2722"/>
      </w:tabs>
      <w:spacing w:line="360" w:lineRule="atLeast"/>
      <w:ind w:left="851" w:hanging="851"/>
      <w:jc w:val="both"/>
    </w:pPr>
    <w:rPr>
      <w:rFonts w:ascii="Times New Roman" w:hAnsi="Times New Roman"/>
      <w:sz w:val="24"/>
      <w:szCs w:val="24"/>
    </w:rPr>
  </w:style>
  <w:style w:type="paragraph" w:customStyle="1" w:styleId="Default0">
    <w:name w:val="Default"/>
    <w:uiPriority w:val="99"/>
    <w:rsid w:val="00B75E41"/>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1">
    <w:name w:val="פיסקה2"/>
    <w:basedOn w:val="a4"/>
    <w:rsid w:val="00B75E41"/>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 w:val="24"/>
      <w:szCs w:val="26"/>
      <w:lang w:eastAsia="he-IL"/>
    </w:rPr>
  </w:style>
  <w:style w:type="paragraph" w:customStyle="1" w:styleId="Char10">
    <w:name w:val="תו Char תו1"/>
    <w:basedOn w:val="a4"/>
    <w:rsid w:val="00B75E41"/>
    <w:pPr>
      <w:bidi w:val="0"/>
      <w:spacing w:after="160" w:line="240" w:lineRule="exact"/>
      <w:jc w:val="both"/>
    </w:pPr>
    <w:rPr>
      <w:rFonts w:ascii="Verdana" w:hAnsi="Verdana" w:cs="FrankRuehl"/>
      <w:sz w:val="16"/>
      <w:szCs w:val="20"/>
      <w:lang w:bidi="ar-SA"/>
    </w:rPr>
  </w:style>
  <w:style w:type="paragraph" w:customStyle="1" w:styleId="affff0">
    <w:name w:val="כותרות"/>
    <w:basedOn w:val="a4"/>
    <w:rsid w:val="00B75E41"/>
    <w:pPr>
      <w:overflowPunct w:val="0"/>
      <w:autoSpaceDE w:val="0"/>
      <w:autoSpaceDN w:val="0"/>
      <w:adjustRightInd w:val="0"/>
      <w:jc w:val="center"/>
      <w:textAlignment w:val="baseline"/>
    </w:pPr>
    <w:rPr>
      <w:rFonts w:ascii="Times New Roman" w:hAnsi="Times New Roman"/>
      <w:sz w:val="20"/>
      <w:szCs w:val="24"/>
      <w:lang w:eastAsia="he-IL"/>
    </w:rPr>
  </w:style>
  <w:style w:type="paragraph" w:customStyle="1" w:styleId="affff1">
    <w:name w:val="הואיל"/>
    <w:basedOn w:val="affff0"/>
    <w:rsid w:val="00B75E41"/>
    <w:pPr>
      <w:spacing w:before="120" w:after="120"/>
      <w:ind w:left="799" w:hanging="799"/>
      <w:jc w:val="both"/>
    </w:pPr>
  </w:style>
  <w:style w:type="paragraph" w:customStyle="1" w:styleId="affff2">
    <w:name w:val="כותרת"/>
    <w:basedOn w:val="a4"/>
    <w:rsid w:val="00B75E41"/>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styleId="affff3">
    <w:name w:val="caption"/>
    <w:basedOn w:val="a4"/>
    <w:next w:val="a4"/>
    <w:qFormat/>
    <w:rsid w:val="00B75E41"/>
    <w:pPr>
      <w:spacing w:before="120" w:after="120"/>
    </w:pPr>
    <w:rPr>
      <w:rFonts w:ascii="Arial" w:hAnsi="Arial" w:cs="Arial"/>
      <w:b/>
      <w:bCs/>
      <w:sz w:val="24"/>
      <w:szCs w:val="20"/>
    </w:rPr>
  </w:style>
  <w:style w:type="paragraph" w:customStyle="1" w:styleId="4Heading41">
    <w:name w:val="סגנון כותרת 4Heading 4 + מרווח בין שורות:  שורה וחצי1"/>
    <w:basedOn w:val="4"/>
    <w:autoRedefine/>
    <w:rsid w:val="00B75E41"/>
    <w:pPr>
      <w:tabs>
        <w:tab w:val="num" w:pos="-227"/>
        <w:tab w:val="left" w:pos="-59"/>
        <w:tab w:val="left" w:pos="1359"/>
      </w:tabs>
      <w:autoSpaceDE/>
      <w:autoSpaceDN/>
      <w:spacing w:line="360" w:lineRule="auto"/>
      <w:ind w:left="493" w:right="493"/>
      <w:jc w:val="left"/>
      <w:outlineLvl w:val="9"/>
    </w:pPr>
    <w:rPr>
      <w:b w:val="0"/>
      <w:bCs w:val="0"/>
      <w:sz w:val="24"/>
    </w:rPr>
  </w:style>
  <w:style w:type="paragraph" w:customStyle="1" w:styleId="1127">
    <w:name w:val="סגנון סגנון1 + לפני:  1.27 ס''מ תו"/>
    <w:basedOn w:val="a4"/>
    <w:autoRedefine/>
    <w:rsid w:val="00B75E41"/>
    <w:pPr>
      <w:spacing w:before="120" w:after="120" w:line="360" w:lineRule="auto"/>
      <w:ind w:left="652" w:right="34"/>
    </w:pPr>
    <w:rPr>
      <w:rFonts w:ascii="Arial" w:hAnsi="Arial"/>
      <w:sz w:val="24"/>
      <w:szCs w:val="24"/>
      <w:lang w:eastAsia="he-IL"/>
    </w:rPr>
  </w:style>
  <w:style w:type="paragraph" w:styleId="3">
    <w:name w:val="List Bullet 3"/>
    <w:basedOn w:val="a4"/>
    <w:autoRedefine/>
    <w:uiPriority w:val="99"/>
    <w:rsid w:val="00B75E41"/>
    <w:pPr>
      <w:widowControl w:val="0"/>
      <w:numPr>
        <w:numId w:val="9"/>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rPr>
  </w:style>
  <w:style w:type="paragraph" w:customStyle="1" w:styleId="-4">
    <w:name w:val="פיסקה-4"/>
    <w:basedOn w:val="a4"/>
    <w:rsid w:val="00B75E41"/>
    <w:pPr>
      <w:spacing w:before="120" w:after="120" w:line="300" w:lineRule="atLeast"/>
      <w:ind w:left="1985" w:right="1985"/>
      <w:jc w:val="both"/>
    </w:pPr>
    <w:rPr>
      <w:rFonts w:ascii="Times New Roman" w:hAnsi="Times New Roman"/>
      <w:sz w:val="24"/>
      <w:szCs w:val="24"/>
      <w:lang w:eastAsia="he-IL"/>
    </w:rPr>
  </w:style>
  <w:style w:type="paragraph" w:customStyle="1" w:styleId="Normal20">
    <w:name w:val="Normal2"/>
    <w:basedOn w:val="a4"/>
    <w:link w:val="Normal2Char"/>
    <w:autoRedefine/>
    <w:rsid w:val="00B75E41"/>
    <w:pPr>
      <w:keepLines/>
      <w:spacing w:before="60"/>
      <w:ind w:left="1075"/>
    </w:pPr>
    <w:rPr>
      <w:rFonts w:ascii="Arial" w:hAnsi="Arial" w:cs="Times New Roman"/>
      <w:sz w:val="24"/>
      <w:szCs w:val="24"/>
      <w:lang w:eastAsia="ko-KR"/>
    </w:rPr>
  </w:style>
  <w:style w:type="paragraph" w:customStyle="1" w:styleId="45">
    <w:name w:val="סגנון כותרת 4 + לא מודגש"/>
    <w:basedOn w:val="4"/>
    <w:autoRedefine/>
    <w:rsid w:val="00B75E41"/>
    <w:pPr>
      <w:keepNext w:val="0"/>
      <w:tabs>
        <w:tab w:val="num" w:pos="2052"/>
        <w:tab w:val="left" w:pos="2125"/>
      </w:tabs>
      <w:autoSpaceDE/>
      <w:autoSpaceDN/>
      <w:spacing w:before="240" w:after="60"/>
      <w:ind w:left="2052" w:right="461" w:hanging="864"/>
      <w:jc w:val="left"/>
    </w:pPr>
    <w:rPr>
      <w:rFonts w:ascii="Arial" w:hAnsi="Arial" w:cs="Arial"/>
      <w:bCs w:val="0"/>
      <w:sz w:val="24"/>
    </w:rPr>
  </w:style>
  <w:style w:type="character" w:customStyle="1" w:styleId="hps">
    <w:name w:val="hps"/>
    <w:basedOn w:val="a5"/>
    <w:rsid w:val="00B75E41"/>
  </w:style>
  <w:style w:type="character" w:customStyle="1" w:styleId="apple-converted-space">
    <w:name w:val="apple-converted-space"/>
    <w:basedOn w:val="a5"/>
    <w:rsid w:val="00B75E41"/>
  </w:style>
  <w:style w:type="paragraph" w:styleId="TOC1">
    <w:name w:val="toc 1"/>
    <w:basedOn w:val="a4"/>
    <w:next w:val="a4"/>
    <w:autoRedefine/>
    <w:uiPriority w:val="39"/>
    <w:qFormat/>
    <w:rsid w:val="00B75E41"/>
    <w:pPr>
      <w:tabs>
        <w:tab w:val="left" w:pos="360"/>
        <w:tab w:val="left" w:pos="2357"/>
        <w:tab w:val="left" w:pos="2631"/>
      </w:tabs>
      <w:overflowPunct w:val="0"/>
      <w:autoSpaceDE w:val="0"/>
      <w:autoSpaceDN w:val="0"/>
      <w:adjustRightInd w:val="0"/>
      <w:spacing w:before="120" w:after="120"/>
      <w:textAlignment w:val="baseline"/>
    </w:pPr>
    <w:rPr>
      <w:rFonts w:ascii="Arial" w:hAnsi="Arial"/>
      <w:b/>
      <w:bCs/>
      <w:caps/>
      <w:noProof/>
      <w:sz w:val="24"/>
      <w:szCs w:val="24"/>
      <w:lang w:eastAsia="he-IL"/>
    </w:rPr>
  </w:style>
  <w:style w:type="paragraph" w:styleId="TOC4">
    <w:name w:val="toc 4"/>
    <w:basedOn w:val="a4"/>
    <w:next w:val="a4"/>
    <w:autoRedefine/>
    <w:uiPriority w:val="39"/>
    <w:rsid w:val="00B75E41"/>
    <w:pPr>
      <w:overflowPunct w:val="0"/>
      <w:autoSpaceDE w:val="0"/>
      <w:autoSpaceDN w:val="0"/>
      <w:adjustRightInd w:val="0"/>
      <w:ind w:left="660"/>
      <w:textAlignment w:val="baseline"/>
    </w:pPr>
    <w:rPr>
      <w:rFonts w:ascii="Calibri" w:hAnsi="Calibri" w:cs="Times New Roman"/>
      <w:sz w:val="18"/>
      <w:szCs w:val="18"/>
      <w:lang w:eastAsia="he-IL"/>
    </w:rPr>
  </w:style>
  <w:style w:type="paragraph" w:styleId="TOC5">
    <w:name w:val="toc 5"/>
    <w:basedOn w:val="a4"/>
    <w:next w:val="a4"/>
    <w:autoRedefine/>
    <w:uiPriority w:val="39"/>
    <w:rsid w:val="00B75E41"/>
    <w:pPr>
      <w:overflowPunct w:val="0"/>
      <w:autoSpaceDE w:val="0"/>
      <w:autoSpaceDN w:val="0"/>
      <w:adjustRightInd w:val="0"/>
      <w:ind w:left="880"/>
      <w:textAlignment w:val="baseline"/>
    </w:pPr>
    <w:rPr>
      <w:rFonts w:ascii="Calibri" w:hAnsi="Calibri" w:cs="Times New Roman"/>
      <w:sz w:val="18"/>
      <w:szCs w:val="18"/>
      <w:lang w:eastAsia="he-IL"/>
    </w:rPr>
  </w:style>
  <w:style w:type="paragraph" w:styleId="TOC6">
    <w:name w:val="toc 6"/>
    <w:basedOn w:val="a4"/>
    <w:next w:val="a4"/>
    <w:autoRedefine/>
    <w:uiPriority w:val="39"/>
    <w:rsid w:val="00B75E41"/>
    <w:pPr>
      <w:overflowPunct w:val="0"/>
      <w:autoSpaceDE w:val="0"/>
      <w:autoSpaceDN w:val="0"/>
      <w:adjustRightInd w:val="0"/>
      <w:ind w:left="1100"/>
      <w:textAlignment w:val="baseline"/>
    </w:pPr>
    <w:rPr>
      <w:rFonts w:ascii="Calibri" w:hAnsi="Calibri" w:cs="Times New Roman"/>
      <w:sz w:val="18"/>
      <w:szCs w:val="18"/>
      <w:lang w:eastAsia="he-IL"/>
    </w:rPr>
  </w:style>
  <w:style w:type="paragraph" w:styleId="TOC7">
    <w:name w:val="toc 7"/>
    <w:basedOn w:val="a4"/>
    <w:next w:val="a4"/>
    <w:autoRedefine/>
    <w:uiPriority w:val="39"/>
    <w:rsid w:val="00B75E41"/>
    <w:pPr>
      <w:overflowPunct w:val="0"/>
      <w:autoSpaceDE w:val="0"/>
      <w:autoSpaceDN w:val="0"/>
      <w:adjustRightInd w:val="0"/>
      <w:ind w:left="1320"/>
      <w:textAlignment w:val="baseline"/>
    </w:pPr>
    <w:rPr>
      <w:rFonts w:ascii="Calibri" w:hAnsi="Calibri" w:cs="Times New Roman"/>
      <w:sz w:val="18"/>
      <w:szCs w:val="18"/>
      <w:lang w:eastAsia="he-IL"/>
    </w:rPr>
  </w:style>
  <w:style w:type="paragraph" w:styleId="TOC8">
    <w:name w:val="toc 8"/>
    <w:basedOn w:val="a4"/>
    <w:next w:val="a4"/>
    <w:autoRedefine/>
    <w:uiPriority w:val="39"/>
    <w:rsid w:val="00B75E41"/>
    <w:pPr>
      <w:overflowPunct w:val="0"/>
      <w:autoSpaceDE w:val="0"/>
      <w:autoSpaceDN w:val="0"/>
      <w:adjustRightInd w:val="0"/>
      <w:ind w:left="1540"/>
      <w:textAlignment w:val="baseline"/>
    </w:pPr>
    <w:rPr>
      <w:rFonts w:ascii="Calibri" w:hAnsi="Calibri" w:cs="Times New Roman"/>
      <w:sz w:val="18"/>
      <w:szCs w:val="18"/>
      <w:lang w:eastAsia="he-IL"/>
    </w:rPr>
  </w:style>
  <w:style w:type="paragraph" w:styleId="TOC9">
    <w:name w:val="toc 9"/>
    <w:basedOn w:val="a4"/>
    <w:next w:val="a4"/>
    <w:autoRedefine/>
    <w:uiPriority w:val="39"/>
    <w:rsid w:val="00B75E41"/>
    <w:pPr>
      <w:overflowPunct w:val="0"/>
      <w:autoSpaceDE w:val="0"/>
      <w:autoSpaceDN w:val="0"/>
      <w:adjustRightInd w:val="0"/>
      <w:ind w:left="1760"/>
      <w:textAlignment w:val="baseline"/>
    </w:pPr>
    <w:rPr>
      <w:rFonts w:ascii="Calibri" w:hAnsi="Calibri" w:cs="Times New Roman"/>
      <w:sz w:val="18"/>
      <w:szCs w:val="18"/>
      <w:lang w:eastAsia="he-IL"/>
    </w:rPr>
  </w:style>
  <w:style w:type="paragraph" w:customStyle="1" w:styleId="1f7">
    <w:name w:val="סגנון 1"/>
    <w:basedOn w:val="a4"/>
    <w:qFormat/>
    <w:rsid w:val="00B75E41"/>
    <w:pPr>
      <w:spacing w:before="240" w:after="120" w:line="360" w:lineRule="auto"/>
    </w:pPr>
    <w:rPr>
      <w:rFonts w:ascii="Tahoma" w:hAnsi="Tahoma" w:cs="Tahoma"/>
      <w:b/>
      <w:bCs/>
      <w:sz w:val="24"/>
      <w:szCs w:val="24"/>
      <w:lang w:eastAsia="he-IL"/>
    </w:rPr>
  </w:style>
  <w:style w:type="paragraph" w:customStyle="1" w:styleId="2f2">
    <w:name w:val="סגנון 2"/>
    <w:basedOn w:val="a4"/>
    <w:qFormat/>
    <w:rsid w:val="00B75E41"/>
    <w:pPr>
      <w:spacing w:before="240" w:line="360" w:lineRule="auto"/>
    </w:pPr>
    <w:rPr>
      <w:rFonts w:ascii="Tahoma" w:hAnsi="Tahoma" w:cs="Tahoma"/>
      <w:b/>
      <w:bCs/>
      <w:sz w:val="20"/>
      <w:szCs w:val="20"/>
      <w:lang w:eastAsia="he-IL"/>
    </w:rPr>
  </w:style>
  <w:style w:type="paragraph" w:customStyle="1" w:styleId="3f">
    <w:name w:val="סגנון 3"/>
    <w:basedOn w:val="a4"/>
    <w:qFormat/>
    <w:rsid w:val="00B75E41"/>
    <w:pPr>
      <w:spacing w:before="240" w:line="360" w:lineRule="auto"/>
    </w:pPr>
    <w:rPr>
      <w:rFonts w:ascii="Tahoma" w:hAnsi="Tahoma" w:cs="Tahoma"/>
      <w:b/>
      <w:bCs/>
      <w:sz w:val="20"/>
      <w:szCs w:val="20"/>
      <w:lang w:eastAsia="he-IL"/>
    </w:rPr>
  </w:style>
  <w:style w:type="paragraph" w:customStyle="1" w:styleId="46">
    <w:name w:val="סגנון 4"/>
    <w:basedOn w:val="a4"/>
    <w:qFormat/>
    <w:rsid w:val="00B75E41"/>
    <w:pPr>
      <w:spacing w:before="240" w:line="360" w:lineRule="auto"/>
    </w:pPr>
    <w:rPr>
      <w:rFonts w:ascii="Tahoma" w:hAnsi="Tahoma" w:cs="Tahoma"/>
      <w:b/>
      <w:bCs/>
      <w:sz w:val="20"/>
      <w:szCs w:val="20"/>
      <w:lang w:eastAsia="he-IL"/>
    </w:rPr>
  </w:style>
  <w:style w:type="paragraph" w:customStyle="1" w:styleId="54">
    <w:name w:val="סגנון 5"/>
    <w:basedOn w:val="a4"/>
    <w:qFormat/>
    <w:rsid w:val="00B75E41"/>
    <w:pPr>
      <w:spacing w:before="240" w:line="360" w:lineRule="auto"/>
    </w:pPr>
    <w:rPr>
      <w:rFonts w:ascii="Tahoma" w:hAnsi="Tahoma" w:cs="Tahoma"/>
      <w:sz w:val="20"/>
      <w:szCs w:val="20"/>
      <w:lang w:eastAsia="he-IL"/>
    </w:rPr>
  </w:style>
  <w:style w:type="paragraph" w:customStyle="1" w:styleId="3f0">
    <w:name w:val="סגנון 3א"/>
    <w:basedOn w:val="3f"/>
    <w:qFormat/>
    <w:rsid w:val="00B75E41"/>
    <w:pPr>
      <w:spacing w:before="0"/>
    </w:pPr>
    <w:rPr>
      <w:b w:val="0"/>
      <w:bCs w:val="0"/>
    </w:rPr>
  </w:style>
  <w:style w:type="paragraph" w:customStyle="1" w:styleId="3f1">
    <w:name w:val="תוכן סגנון 3"/>
    <w:basedOn w:val="2e"/>
    <w:link w:val="3f2"/>
    <w:rsid w:val="00B75E41"/>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2">
    <w:name w:val="תוכן סגנון 3 תו"/>
    <w:link w:val="3f1"/>
    <w:rsid w:val="00B75E41"/>
    <w:rPr>
      <w:rFonts w:ascii="Arial" w:eastAsia="Times New Roman" w:hAnsi="Arial" w:cs="Times New Roman"/>
      <w:sz w:val="24"/>
      <w:szCs w:val="24"/>
      <w:lang w:eastAsia="he-IL"/>
    </w:rPr>
  </w:style>
  <w:style w:type="paragraph" w:customStyle="1" w:styleId="55">
    <w:name w:val="סגנון5"/>
    <w:basedOn w:val="43"/>
    <w:qFormat/>
    <w:rsid w:val="00B75E41"/>
    <w:pPr>
      <w:tabs>
        <w:tab w:val="num" w:pos="2880"/>
      </w:tabs>
      <w:ind w:left="2232" w:right="0" w:hanging="792"/>
    </w:pPr>
  </w:style>
  <w:style w:type="paragraph" w:customStyle="1" w:styleId="1f8">
    <w:name w:val="נושא הערה1"/>
    <w:basedOn w:val="a8"/>
    <w:next w:val="a8"/>
    <w:rsid w:val="00B75E41"/>
    <w:pPr>
      <w:widowControl w:val="0"/>
      <w:spacing w:after="240" w:line="360" w:lineRule="auto"/>
      <w:ind w:left="1701" w:right="142"/>
      <w:jc w:val="both"/>
    </w:pPr>
    <w:rPr>
      <w:rFonts w:ascii="Arial" w:hAnsi="Arial" w:cs="Times New Roman"/>
      <w:b/>
      <w:bCs/>
      <w:noProof/>
    </w:rPr>
  </w:style>
  <w:style w:type="paragraph" w:customStyle="1" w:styleId="47">
    <w:name w:val="כותרת 4 חדש"/>
    <w:basedOn w:val="a4"/>
    <w:link w:val="48"/>
    <w:qFormat/>
    <w:rsid w:val="00B75E41"/>
    <w:pPr>
      <w:spacing w:before="120" w:line="320" w:lineRule="exact"/>
      <w:ind w:left="1476" w:hanging="396"/>
      <w:jc w:val="both"/>
      <w:outlineLvl w:val="3"/>
    </w:pPr>
    <w:rPr>
      <w:rFonts w:ascii="Times New Roman" w:hAnsi="Times New Roman" w:cs="Times New Roman"/>
      <w:sz w:val="22"/>
      <w:szCs w:val="24"/>
      <w:lang w:eastAsia="he-IL"/>
    </w:rPr>
  </w:style>
  <w:style w:type="character" w:customStyle="1" w:styleId="48">
    <w:name w:val="כותרת 4 חדש תו"/>
    <w:link w:val="47"/>
    <w:rsid w:val="00B75E41"/>
    <w:rPr>
      <w:rFonts w:ascii="Times New Roman" w:eastAsia="Times New Roman" w:hAnsi="Times New Roman" w:cs="Times New Roman"/>
      <w:szCs w:val="24"/>
      <w:lang w:eastAsia="he-IL"/>
    </w:rPr>
  </w:style>
  <w:style w:type="character" w:customStyle="1" w:styleId="2f3">
    <w:name w:val="כותרת 2 חדש תו"/>
    <w:rsid w:val="00B75E41"/>
    <w:rPr>
      <w:rFonts w:ascii="Times New Roman" w:eastAsia="Times New Roman" w:hAnsi="Times New Roman" w:cs="David"/>
      <w:b/>
      <w:bCs/>
      <w:noProof/>
      <w:sz w:val="28"/>
      <w:szCs w:val="28"/>
      <w:lang w:val="en-US" w:eastAsia="en-US" w:bidi="he-IL"/>
    </w:rPr>
  </w:style>
  <w:style w:type="paragraph" w:customStyle="1" w:styleId="Normal2Title">
    <w:name w:val="Normal2 Title"/>
    <w:basedOn w:val="a4"/>
    <w:next w:val="Normal20"/>
    <w:link w:val="Normal2TitleChar"/>
    <w:rsid w:val="00B75E41"/>
    <w:pPr>
      <w:spacing w:before="120" w:line="320" w:lineRule="exact"/>
      <w:ind w:left="795"/>
      <w:jc w:val="both"/>
    </w:pPr>
    <w:rPr>
      <w:rFonts w:ascii="Times New Roman" w:hAnsi="Times New Roman" w:cs="Times New Roman"/>
      <w:b/>
      <w:bCs/>
      <w:sz w:val="22"/>
      <w:szCs w:val="24"/>
      <w:lang w:eastAsia="he-IL"/>
    </w:rPr>
  </w:style>
  <w:style w:type="character" w:customStyle="1" w:styleId="word">
    <w:name w:val="word"/>
    <w:basedOn w:val="a5"/>
    <w:rsid w:val="00B75E41"/>
  </w:style>
  <w:style w:type="paragraph" w:customStyle="1" w:styleId="2f4">
    <w:name w:val="תוכן סגנון 2"/>
    <w:basedOn w:val="2a"/>
    <w:link w:val="2f5"/>
    <w:rsid w:val="00B75E41"/>
    <w:pPr>
      <w:tabs>
        <w:tab w:val="clear" w:pos="1570"/>
      </w:tabs>
      <w:ind w:left="818" w:firstLine="0"/>
    </w:pPr>
    <w:rPr>
      <w:rFonts w:eastAsia="Calibri"/>
      <w:sz w:val="24"/>
    </w:rPr>
  </w:style>
  <w:style w:type="character" w:customStyle="1" w:styleId="2f5">
    <w:name w:val="תוכן סגנון 2 תו"/>
    <w:link w:val="2f4"/>
    <w:rsid w:val="00B75E41"/>
    <w:rPr>
      <w:rFonts w:ascii="Arial" w:eastAsia="Calibri" w:hAnsi="Arial" w:cs="Arial"/>
      <w:sz w:val="24"/>
      <w:szCs w:val="24"/>
      <w:lang w:eastAsia="he-IL"/>
    </w:rPr>
  </w:style>
  <w:style w:type="paragraph" w:customStyle="1" w:styleId="20">
    <w:name w:val="מיספור 2"/>
    <w:basedOn w:val="a4"/>
    <w:rsid w:val="00B75E41"/>
    <w:pPr>
      <w:numPr>
        <w:ilvl w:val="1"/>
        <w:numId w:val="10"/>
      </w:numPr>
      <w:jc w:val="both"/>
    </w:pPr>
    <w:rPr>
      <w:rFonts w:ascii="Times New Roman" w:hAnsi="Times New Roman" w:cs="Times New Roman"/>
      <w:b/>
      <w:bCs/>
      <w:sz w:val="24"/>
      <w:szCs w:val="24"/>
    </w:rPr>
  </w:style>
  <w:style w:type="paragraph" w:customStyle="1" w:styleId="31">
    <w:name w:val="מיספור 3"/>
    <w:basedOn w:val="a4"/>
    <w:rsid w:val="00B75E41"/>
    <w:pPr>
      <w:numPr>
        <w:ilvl w:val="2"/>
        <w:numId w:val="10"/>
      </w:numPr>
      <w:jc w:val="both"/>
    </w:pPr>
    <w:rPr>
      <w:rFonts w:ascii="Times New Roman" w:hAnsi="Times New Roman" w:cs="Times New Roman"/>
      <w:i/>
      <w:iCs/>
      <w:sz w:val="24"/>
      <w:szCs w:val="24"/>
    </w:rPr>
  </w:style>
  <w:style w:type="paragraph" w:customStyle="1" w:styleId="10">
    <w:name w:val="מספור 1"/>
    <w:basedOn w:val="a4"/>
    <w:rsid w:val="00B75E41"/>
    <w:pPr>
      <w:numPr>
        <w:numId w:val="10"/>
      </w:numPr>
      <w:spacing w:before="240"/>
      <w:jc w:val="both"/>
    </w:pPr>
    <w:rPr>
      <w:rFonts w:ascii="Times New Roman" w:hAnsi="Times New Roman" w:cs="Times New Roman"/>
      <w:b/>
      <w:bCs/>
      <w:sz w:val="32"/>
      <w:szCs w:val="32"/>
    </w:rPr>
  </w:style>
  <w:style w:type="numbering" w:customStyle="1" w:styleId="1f9">
    <w:name w:val="ללא רשימה1"/>
    <w:next w:val="a7"/>
    <w:uiPriority w:val="99"/>
    <w:semiHidden/>
    <w:unhideWhenUsed/>
    <w:rsid w:val="00B75E41"/>
  </w:style>
  <w:style w:type="paragraph" w:customStyle="1" w:styleId="Heading11">
    <w:name w:val="Heading 11"/>
    <w:basedOn w:val="a4"/>
    <w:rsid w:val="00B75E41"/>
    <w:pPr>
      <w:tabs>
        <w:tab w:val="num" w:pos="1588"/>
      </w:tabs>
      <w:spacing w:after="200" w:line="276" w:lineRule="auto"/>
      <w:ind w:left="1588" w:hanging="397"/>
    </w:pPr>
    <w:rPr>
      <w:rFonts w:ascii="Calibri" w:eastAsia="Calibri" w:hAnsi="Calibri" w:cs="Arial"/>
      <w:sz w:val="22"/>
      <w:szCs w:val="24"/>
    </w:rPr>
  </w:style>
  <w:style w:type="paragraph" w:customStyle="1" w:styleId="Heading21">
    <w:name w:val="Heading 21"/>
    <w:basedOn w:val="a4"/>
    <w:rsid w:val="00B75E41"/>
    <w:pPr>
      <w:numPr>
        <w:ilvl w:val="1"/>
        <w:numId w:val="11"/>
      </w:numPr>
      <w:spacing w:after="200" w:line="276" w:lineRule="auto"/>
    </w:pPr>
    <w:rPr>
      <w:rFonts w:ascii="Calibri" w:eastAsia="Calibri" w:hAnsi="Calibri" w:cs="Arial"/>
      <w:sz w:val="22"/>
      <w:szCs w:val="24"/>
    </w:rPr>
  </w:style>
  <w:style w:type="paragraph" w:customStyle="1" w:styleId="Heading41">
    <w:name w:val="Heading 41"/>
    <w:basedOn w:val="a4"/>
    <w:rsid w:val="00B75E41"/>
    <w:pPr>
      <w:spacing w:after="200" w:line="276" w:lineRule="auto"/>
      <w:ind w:left="864" w:hanging="864"/>
    </w:pPr>
    <w:rPr>
      <w:rFonts w:ascii="Calibri" w:eastAsia="Calibri" w:hAnsi="Calibri" w:cs="Arial"/>
      <w:sz w:val="22"/>
      <w:szCs w:val="24"/>
    </w:rPr>
  </w:style>
  <w:style w:type="paragraph" w:customStyle="1" w:styleId="Heading51">
    <w:name w:val="Heading 51"/>
    <w:basedOn w:val="a4"/>
    <w:rsid w:val="00B75E41"/>
    <w:pPr>
      <w:spacing w:after="200" w:line="276" w:lineRule="auto"/>
      <w:ind w:left="1008" w:hanging="1008"/>
    </w:pPr>
    <w:rPr>
      <w:rFonts w:ascii="Calibri" w:eastAsia="Calibri" w:hAnsi="Calibri" w:cs="Arial"/>
      <w:sz w:val="22"/>
      <w:szCs w:val="24"/>
    </w:rPr>
  </w:style>
  <w:style w:type="paragraph" w:customStyle="1" w:styleId="Heading61">
    <w:name w:val="Heading 61"/>
    <w:basedOn w:val="a4"/>
    <w:rsid w:val="00B75E41"/>
    <w:pPr>
      <w:spacing w:after="200" w:line="276" w:lineRule="auto"/>
      <w:ind w:left="1152" w:hanging="1152"/>
    </w:pPr>
    <w:rPr>
      <w:rFonts w:ascii="Calibri" w:eastAsia="Calibri" w:hAnsi="Calibri" w:cs="Arial"/>
      <w:sz w:val="22"/>
      <w:szCs w:val="24"/>
    </w:rPr>
  </w:style>
  <w:style w:type="paragraph" w:customStyle="1" w:styleId="Heading71">
    <w:name w:val="Heading 71"/>
    <w:basedOn w:val="a4"/>
    <w:rsid w:val="00B75E41"/>
    <w:pPr>
      <w:spacing w:after="200" w:line="276" w:lineRule="auto"/>
      <w:ind w:left="1296" w:hanging="1296"/>
    </w:pPr>
    <w:rPr>
      <w:rFonts w:ascii="Calibri" w:eastAsia="Calibri" w:hAnsi="Calibri" w:cs="Arial"/>
      <w:sz w:val="22"/>
      <w:szCs w:val="24"/>
    </w:rPr>
  </w:style>
  <w:style w:type="paragraph" w:customStyle="1" w:styleId="Heading81">
    <w:name w:val="Heading 81"/>
    <w:basedOn w:val="a4"/>
    <w:rsid w:val="00B75E41"/>
    <w:pPr>
      <w:spacing w:after="200" w:line="276" w:lineRule="auto"/>
      <w:ind w:left="1440" w:hanging="1440"/>
    </w:pPr>
    <w:rPr>
      <w:rFonts w:ascii="Calibri" w:eastAsia="Calibri" w:hAnsi="Calibri" w:cs="Arial"/>
      <w:sz w:val="22"/>
      <w:szCs w:val="24"/>
    </w:rPr>
  </w:style>
  <w:style w:type="paragraph" w:customStyle="1" w:styleId="Heading91">
    <w:name w:val="Heading 91"/>
    <w:basedOn w:val="a4"/>
    <w:rsid w:val="00B75E41"/>
    <w:pPr>
      <w:spacing w:after="200" w:line="276" w:lineRule="auto"/>
      <w:ind w:left="1584" w:hanging="1584"/>
    </w:pPr>
    <w:rPr>
      <w:rFonts w:ascii="Calibri" w:eastAsia="Calibri" w:hAnsi="Calibri" w:cs="Arial"/>
      <w:sz w:val="22"/>
      <w:szCs w:val="24"/>
    </w:rPr>
  </w:style>
  <w:style w:type="paragraph" w:customStyle="1" w:styleId="Normal3">
    <w:name w:val="Normal3"/>
    <w:basedOn w:val="a4"/>
    <w:link w:val="Normal30"/>
    <w:rsid w:val="00B75E41"/>
    <w:pPr>
      <w:spacing w:before="120" w:line="320" w:lineRule="exact"/>
      <w:ind w:left="1200"/>
      <w:jc w:val="both"/>
    </w:pPr>
    <w:rPr>
      <w:rFonts w:ascii="Times New Roman" w:hAnsi="Times New Roman" w:cs="Times New Roman"/>
      <w:sz w:val="22"/>
      <w:szCs w:val="24"/>
      <w:lang w:eastAsia="he-IL"/>
    </w:rPr>
  </w:style>
  <w:style w:type="character" w:customStyle="1" w:styleId="Normal30">
    <w:name w:val="Normal3 תו"/>
    <w:link w:val="Normal3"/>
    <w:rsid w:val="00B75E41"/>
    <w:rPr>
      <w:rFonts w:ascii="Times New Roman" w:eastAsia="Times New Roman" w:hAnsi="Times New Roman" w:cs="Times New Roman"/>
      <w:szCs w:val="24"/>
      <w:lang w:eastAsia="he-IL"/>
    </w:rPr>
  </w:style>
  <w:style w:type="paragraph" w:customStyle="1" w:styleId="AlphaList2">
    <w:name w:val="Alpha List 2"/>
    <w:basedOn w:val="a4"/>
    <w:link w:val="AlphaList20"/>
    <w:rsid w:val="00B75E41"/>
    <w:pPr>
      <w:tabs>
        <w:tab w:val="num" w:pos="1191"/>
      </w:tabs>
      <w:spacing w:before="120" w:line="320" w:lineRule="exact"/>
      <w:ind w:left="1191" w:hanging="397"/>
      <w:jc w:val="both"/>
    </w:pPr>
    <w:rPr>
      <w:rFonts w:ascii="Times New Roman" w:hAnsi="Times New Roman" w:cs="Times New Roman"/>
      <w:sz w:val="22"/>
      <w:szCs w:val="24"/>
      <w:lang w:eastAsia="he-IL"/>
    </w:rPr>
  </w:style>
  <w:style w:type="character" w:customStyle="1" w:styleId="AlphaList20">
    <w:name w:val="Alpha List 2 תו"/>
    <w:link w:val="AlphaList2"/>
    <w:rsid w:val="00B75E41"/>
    <w:rPr>
      <w:rFonts w:ascii="Times New Roman" w:eastAsia="Times New Roman" w:hAnsi="Times New Roman" w:cs="Times New Roman"/>
      <w:szCs w:val="24"/>
      <w:lang w:eastAsia="he-IL"/>
    </w:rPr>
  </w:style>
  <w:style w:type="paragraph" w:customStyle="1" w:styleId="BulletList3">
    <w:name w:val="Bullet List 3"/>
    <w:basedOn w:val="a4"/>
    <w:link w:val="BulletList30"/>
    <w:rsid w:val="00B75E41"/>
    <w:pPr>
      <w:tabs>
        <w:tab w:val="num" w:pos="1117"/>
      </w:tabs>
      <w:spacing w:before="120" w:line="320" w:lineRule="exact"/>
      <w:ind w:left="1117" w:hanging="397"/>
      <w:jc w:val="both"/>
    </w:pPr>
    <w:rPr>
      <w:rFonts w:ascii="Times New Roman" w:hAnsi="Times New Roman" w:cs="Times New Roman"/>
      <w:sz w:val="22"/>
      <w:szCs w:val="24"/>
      <w:lang w:eastAsia="he-IL"/>
    </w:rPr>
  </w:style>
  <w:style w:type="character" w:customStyle="1" w:styleId="BulletList30">
    <w:name w:val="Bullet List 3 תו"/>
    <w:link w:val="BulletList3"/>
    <w:rsid w:val="00B75E41"/>
    <w:rPr>
      <w:rFonts w:ascii="Times New Roman" w:eastAsia="Times New Roman" w:hAnsi="Times New Roman" w:cs="Times New Roman"/>
      <w:szCs w:val="24"/>
      <w:lang w:eastAsia="he-IL"/>
    </w:rPr>
  </w:style>
  <w:style w:type="paragraph" w:customStyle="1" w:styleId="ListContinue3">
    <w:name w:val="List Continue3"/>
    <w:basedOn w:val="a4"/>
    <w:rsid w:val="00B75E41"/>
    <w:pPr>
      <w:spacing w:line="320" w:lineRule="exact"/>
      <w:ind w:left="1588"/>
      <w:jc w:val="both"/>
    </w:pPr>
    <w:rPr>
      <w:rFonts w:ascii="Times New Roman" w:hAnsi="Times New Roman"/>
      <w:sz w:val="22"/>
      <w:szCs w:val="24"/>
      <w:lang w:eastAsia="he-IL"/>
    </w:rPr>
  </w:style>
  <w:style w:type="character" w:customStyle="1" w:styleId="Normal2Char">
    <w:name w:val="Normal2 Char"/>
    <w:link w:val="Normal20"/>
    <w:rsid w:val="00B75E41"/>
    <w:rPr>
      <w:rFonts w:ascii="Arial" w:eastAsia="Times New Roman" w:hAnsi="Arial" w:cs="Times New Roman"/>
      <w:sz w:val="24"/>
      <w:szCs w:val="24"/>
      <w:lang w:eastAsia="ko-KR"/>
    </w:rPr>
  </w:style>
  <w:style w:type="paragraph" w:customStyle="1" w:styleId="TableHead">
    <w:name w:val="TableHead"/>
    <w:basedOn w:val="a4"/>
    <w:rsid w:val="00B75E41"/>
    <w:pPr>
      <w:spacing w:before="120" w:after="120" w:line="320" w:lineRule="exact"/>
      <w:jc w:val="center"/>
    </w:pPr>
    <w:rPr>
      <w:rFonts w:ascii="Times New Roman" w:hAnsi="Times New Roman"/>
      <w:b/>
      <w:bCs/>
      <w:sz w:val="22"/>
      <w:szCs w:val="24"/>
      <w:lang w:eastAsia="he-IL"/>
    </w:rPr>
  </w:style>
  <w:style w:type="paragraph" w:customStyle="1" w:styleId="TableText">
    <w:name w:val="TableText"/>
    <w:basedOn w:val="a4"/>
    <w:link w:val="TableTextChar"/>
    <w:rsid w:val="00B75E41"/>
    <w:pPr>
      <w:spacing w:before="75" w:line="280" w:lineRule="atLeast"/>
    </w:pPr>
    <w:rPr>
      <w:rFonts w:ascii="Times New Roman" w:hAnsi="Times New Roman" w:cs="Times New Roman"/>
      <w:sz w:val="22"/>
      <w:szCs w:val="24"/>
      <w:lang w:eastAsia="he-IL"/>
    </w:rPr>
  </w:style>
  <w:style w:type="character" w:customStyle="1" w:styleId="TableTextChar">
    <w:name w:val="TableText Char"/>
    <w:link w:val="TableText"/>
    <w:rsid w:val="00B75E41"/>
    <w:rPr>
      <w:rFonts w:ascii="Times New Roman" w:eastAsia="Times New Roman" w:hAnsi="Times New Roman" w:cs="Times New Roman"/>
      <w:szCs w:val="24"/>
      <w:lang w:eastAsia="he-IL"/>
    </w:rPr>
  </w:style>
  <w:style w:type="paragraph" w:styleId="affff4">
    <w:name w:val="TOC Heading"/>
    <w:basedOn w:val="13"/>
    <w:next w:val="a4"/>
    <w:uiPriority w:val="39"/>
    <w:qFormat/>
    <w:rsid w:val="00B75E41"/>
    <w:pPr>
      <w:keepLines/>
      <w:autoSpaceDE/>
      <w:autoSpaceDN/>
      <w:bidi w:val="0"/>
      <w:spacing w:before="480" w:line="276" w:lineRule="auto"/>
      <w:ind w:right="0"/>
      <w:jc w:val="left"/>
      <w:outlineLvl w:val="9"/>
    </w:pPr>
    <w:rPr>
      <w:rFonts w:ascii="Cambria" w:hAnsi="Cambria" w:cs="Times New Roman"/>
      <w:color w:val="365F91"/>
      <w:sz w:val="28"/>
      <w:u w:val="none"/>
      <w:lang w:bidi="ar-SA"/>
    </w:rPr>
  </w:style>
  <w:style w:type="paragraph" w:customStyle="1" w:styleId="AlphaList3">
    <w:name w:val="Alpha List 3"/>
    <w:basedOn w:val="a4"/>
    <w:link w:val="AlphaList30"/>
    <w:rsid w:val="00B75E41"/>
    <w:pPr>
      <w:numPr>
        <w:numId w:val="11"/>
      </w:numPr>
      <w:spacing w:before="120" w:line="320" w:lineRule="exact"/>
      <w:jc w:val="both"/>
    </w:pPr>
    <w:rPr>
      <w:rFonts w:ascii="Times New Roman" w:hAnsi="Times New Roman" w:cs="Times New Roman"/>
      <w:sz w:val="22"/>
      <w:szCs w:val="24"/>
      <w:lang w:eastAsia="he-IL"/>
    </w:rPr>
  </w:style>
  <w:style w:type="character" w:customStyle="1" w:styleId="AlphaList30">
    <w:name w:val="Alpha List 3 תו"/>
    <w:link w:val="AlphaList3"/>
    <w:rsid w:val="00B75E41"/>
    <w:rPr>
      <w:rFonts w:ascii="Times New Roman" w:eastAsia="Times New Roman" w:hAnsi="Times New Roman" w:cs="Times New Roman"/>
      <w:szCs w:val="24"/>
      <w:lang w:eastAsia="he-IL"/>
    </w:rPr>
  </w:style>
  <w:style w:type="paragraph" w:customStyle="1" w:styleId="BulletList4">
    <w:name w:val="Bullet List 4"/>
    <w:basedOn w:val="a4"/>
    <w:rsid w:val="00B75E41"/>
    <w:pPr>
      <w:tabs>
        <w:tab w:val="num" w:pos="1985"/>
      </w:tabs>
      <w:spacing w:before="120" w:line="320" w:lineRule="exact"/>
      <w:ind w:left="1985" w:hanging="397"/>
      <w:jc w:val="both"/>
    </w:pPr>
    <w:rPr>
      <w:rFonts w:ascii="Times New Roman" w:hAnsi="Times New Roman"/>
      <w:sz w:val="22"/>
      <w:szCs w:val="24"/>
    </w:rPr>
  </w:style>
  <w:style w:type="paragraph" w:customStyle="1" w:styleId="NumberList3">
    <w:name w:val="Number List 3"/>
    <w:basedOn w:val="a4"/>
    <w:rsid w:val="00B75E41"/>
    <w:pPr>
      <w:tabs>
        <w:tab w:val="num" w:pos="1588"/>
      </w:tabs>
      <w:spacing w:before="120" w:line="320" w:lineRule="exact"/>
      <w:ind w:left="1588" w:hanging="397"/>
      <w:jc w:val="both"/>
    </w:pPr>
    <w:rPr>
      <w:rFonts w:ascii="Times New Roman" w:hAnsi="Times New Roman"/>
      <w:sz w:val="22"/>
      <w:szCs w:val="24"/>
      <w:lang w:eastAsia="he-IL"/>
    </w:rPr>
  </w:style>
  <w:style w:type="paragraph" w:customStyle="1" w:styleId="ListContinue2">
    <w:name w:val="List Continue2"/>
    <w:basedOn w:val="a4"/>
    <w:link w:val="ListContinue2Char"/>
    <w:rsid w:val="00B75E41"/>
    <w:pPr>
      <w:spacing w:line="320" w:lineRule="exact"/>
      <w:ind w:left="1191"/>
      <w:jc w:val="both"/>
    </w:pPr>
    <w:rPr>
      <w:rFonts w:ascii="Times New Roman" w:hAnsi="Times New Roman" w:cs="Times New Roman"/>
      <w:sz w:val="22"/>
      <w:szCs w:val="24"/>
      <w:lang w:eastAsia="he-IL"/>
    </w:rPr>
  </w:style>
  <w:style w:type="character" w:customStyle="1" w:styleId="ListContinue2Char">
    <w:name w:val="List Continue2 Char"/>
    <w:link w:val="ListContinue2"/>
    <w:rsid w:val="00B75E41"/>
    <w:rPr>
      <w:rFonts w:ascii="Times New Roman" w:eastAsia="Times New Roman" w:hAnsi="Times New Roman" w:cs="Times New Roman"/>
      <w:szCs w:val="24"/>
      <w:lang w:eastAsia="he-IL"/>
    </w:rPr>
  </w:style>
  <w:style w:type="paragraph" w:customStyle="1" w:styleId="HNormal">
    <w:name w:val="HNormal"/>
    <w:rsid w:val="00B75E41"/>
    <w:pPr>
      <w:bidi/>
      <w:spacing w:after="120" w:line="240" w:lineRule="auto"/>
      <w:jc w:val="both"/>
    </w:pPr>
    <w:rPr>
      <w:rFonts w:ascii="Times New Roman" w:eastAsia="Times New Roman" w:hAnsi="Times New Roman" w:cs="David"/>
      <w:noProof/>
      <w:sz w:val="20"/>
      <w:szCs w:val="24"/>
      <w:lang w:eastAsia="he-IL"/>
    </w:rPr>
  </w:style>
  <w:style w:type="paragraph" w:customStyle="1" w:styleId="BulletList2">
    <w:name w:val="Bullet List 2"/>
    <w:basedOn w:val="a4"/>
    <w:link w:val="BulletList2Char"/>
    <w:rsid w:val="00B75E41"/>
    <w:pPr>
      <w:numPr>
        <w:numId w:val="12"/>
      </w:numPr>
      <w:spacing w:before="120" w:line="320" w:lineRule="exact"/>
      <w:jc w:val="both"/>
    </w:pPr>
    <w:rPr>
      <w:rFonts w:ascii="Times New Roman" w:hAnsi="Times New Roman" w:cs="Times New Roman"/>
      <w:sz w:val="22"/>
      <w:szCs w:val="24"/>
      <w:lang w:eastAsia="he-IL"/>
    </w:rPr>
  </w:style>
  <w:style w:type="character" w:customStyle="1" w:styleId="AlphaList1Char">
    <w:name w:val="Alpha List 1 Char"/>
    <w:rsid w:val="00B75E41"/>
    <w:rPr>
      <w:rFonts w:ascii="Times New Roman" w:eastAsia="Times New Roman" w:hAnsi="Times New Roman" w:cs="Times New Roman"/>
      <w:sz w:val="22"/>
      <w:szCs w:val="24"/>
      <w:lang w:eastAsia="he-IL"/>
    </w:rPr>
  </w:style>
  <w:style w:type="paragraph" w:customStyle="1" w:styleId="Normal110">
    <w:name w:val="Normal11"/>
    <w:basedOn w:val="a4"/>
    <w:rsid w:val="00B75E41"/>
    <w:pPr>
      <w:spacing w:before="120" w:line="320" w:lineRule="exact"/>
      <w:jc w:val="both"/>
    </w:pPr>
    <w:rPr>
      <w:rFonts w:ascii="Times New Roman" w:hAnsi="Times New Roman"/>
      <w:sz w:val="22"/>
      <w:szCs w:val="24"/>
      <w:lang w:eastAsia="he-IL"/>
    </w:rPr>
  </w:style>
  <w:style w:type="character" w:customStyle="1" w:styleId="BulletList2Char">
    <w:name w:val="Bullet List 2 Char"/>
    <w:link w:val="BulletList2"/>
    <w:rsid w:val="00B75E41"/>
    <w:rPr>
      <w:rFonts w:ascii="Times New Roman" w:eastAsia="Times New Roman" w:hAnsi="Times New Roman" w:cs="Times New Roman"/>
      <w:szCs w:val="24"/>
      <w:lang w:eastAsia="he-IL"/>
    </w:rPr>
  </w:style>
  <w:style w:type="numbering" w:customStyle="1" w:styleId="Style1">
    <w:name w:val="Style1"/>
    <w:uiPriority w:val="99"/>
    <w:rsid w:val="00B75E41"/>
    <w:pPr>
      <w:numPr>
        <w:numId w:val="13"/>
      </w:numPr>
    </w:pPr>
  </w:style>
  <w:style w:type="paragraph" w:customStyle="1" w:styleId="ListContinue1">
    <w:name w:val="List Continue1"/>
    <w:basedOn w:val="a4"/>
    <w:rsid w:val="00B75E41"/>
    <w:pPr>
      <w:spacing w:line="320" w:lineRule="exact"/>
      <w:ind w:left="794"/>
      <w:jc w:val="both"/>
    </w:pPr>
    <w:rPr>
      <w:rFonts w:ascii="Times New Roman" w:hAnsi="Times New Roman"/>
      <w:sz w:val="22"/>
      <w:szCs w:val="24"/>
      <w:lang w:eastAsia="he-IL"/>
    </w:rPr>
  </w:style>
  <w:style w:type="paragraph" w:customStyle="1" w:styleId="Base">
    <w:name w:val="Base"/>
    <w:link w:val="Base0"/>
    <w:rsid w:val="00B75E41"/>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B75E41"/>
    <w:rPr>
      <w:rFonts w:ascii="Times New Roman" w:eastAsia="Times New Roman" w:hAnsi="Times New Roman" w:cs="Times New Roman"/>
      <w:szCs w:val="24"/>
      <w:lang w:eastAsia="he-IL"/>
    </w:rPr>
  </w:style>
  <w:style w:type="paragraph" w:customStyle="1" w:styleId="NumberList">
    <w:name w:val="Number List"/>
    <w:basedOn w:val="Base"/>
    <w:link w:val="NumberList1"/>
    <w:rsid w:val="00B75E41"/>
    <w:pPr>
      <w:numPr>
        <w:numId w:val="14"/>
      </w:numPr>
    </w:pPr>
  </w:style>
  <w:style w:type="character" w:customStyle="1" w:styleId="NumberList1">
    <w:name w:val="Number List תו"/>
    <w:link w:val="NumberList"/>
    <w:rsid w:val="00B75E41"/>
    <w:rPr>
      <w:rFonts w:ascii="Times New Roman" w:eastAsia="Times New Roman" w:hAnsi="Times New Roman" w:cs="Times New Roman"/>
      <w:szCs w:val="24"/>
      <w:lang w:eastAsia="he-IL"/>
    </w:rPr>
  </w:style>
  <w:style w:type="character" w:customStyle="1" w:styleId="Normal1Char">
    <w:name w:val="Normal1 Char"/>
    <w:rsid w:val="00B75E41"/>
    <w:rPr>
      <w:rFonts w:ascii="Times New Roman" w:eastAsia="Times New Roman" w:hAnsi="Times New Roman" w:cs="Times New Roman"/>
      <w:sz w:val="22"/>
      <w:szCs w:val="24"/>
      <w:lang w:eastAsia="he-IL"/>
    </w:rPr>
  </w:style>
  <w:style w:type="paragraph" w:customStyle="1" w:styleId="Normal1Title">
    <w:name w:val="Normal1 Title"/>
    <w:basedOn w:val="Base"/>
    <w:next w:val="Normal1"/>
    <w:rsid w:val="00B75E41"/>
    <w:pPr>
      <w:ind w:left="397"/>
    </w:pPr>
    <w:rPr>
      <w:b/>
      <w:bCs/>
    </w:rPr>
  </w:style>
  <w:style w:type="paragraph" w:customStyle="1" w:styleId="BulletList">
    <w:name w:val="Bullet List"/>
    <w:basedOn w:val="Base"/>
    <w:rsid w:val="00B75E41"/>
    <w:pPr>
      <w:numPr>
        <w:numId w:val="15"/>
      </w:numPr>
      <w:tabs>
        <w:tab w:val="clear" w:pos="397"/>
      </w:tabs>
      <w:ind w:left="360" w:hanging="340"/>
    </w:pPr>
  </w:style>
  <w:style w:type="paragraph" w:customStyle="1" w:styleId="Normal4">
    <w:name w:val="Normal4"/>
    <w:basedOn w:val="Base"/>
    <w:link w:val="Normal"/>
    <w:rsid w:val="00B75E41"/>
  </w:style>
  <w:style w:type="character" w:customStyle="1" w:styleId="Normal">
    <w:name w:val="Normal תו"/>
    <w:link w:val="Normal4"/>
    <w:rsid w:val="00B75E41"/>
    <w:rPr>
      <w:rFonts w:ascii="Times New Roman" w:eastAsia="Times New Roman" w:hAnsi="Times New Roman" w:cs="Times New Roman"/>
      <w:szCs w:val="24"/>
      <w:lang w:eastAsia="he-IL"/>
    </w:rPr>
  </w:style>
  <w:style w:type="paragraph" w:customStyle="1" w:styleId="Normal16">
    <w:name w:val="Normal16"/>
    <w:basedOn w:val="Base"/>
    <w:rsid w:val="00B75E41"/>
  </w:style>
  <w:style w:type="paragraph" w:customStyle="1" w:styleId="FrameShadowed">
    <w:name w:val="Frame Shadowed"/>
    <w:basedOn w:val="Base"/>
    <w:rsid w:val="00B75E4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B75E41"/>
    <w:rPr>
      <w:rFonts w:ascii="Times New Roman" w:eastAsia="Times New Roman" w:hAnsi="Times New Roman" w:cs="Times New Roman"/>
      <w:b/>
      <w:bCs/>
      <w:szCs w:val="24"/>
      <w:lang w:eastAsia="he-IL"/>
    </w:rPr>
  </w:style>
  <w:style w:type="paragraph" w:customStyle="1" w:styleId="DataItem">
    <w:name w:val="DataItem"/>
    <w:basedOn w:val="Base"/>
    <w:rsid w:val="00B75E41"/>
    <w:pPr>
      <w:jc w:val="left"/>
    </w:pPr>
  </w:style>
  <w:style w:type="paragraph" w:customStyle="1" w:styleId="DataItemB">
    <w:name w:val="DataItemB"/>
    <w:basedOn w:val="Base"/>
    <w:rsid w:val="00B75E41"/>
    <w:pPr>
      <w:jc w:val="left"/>
    </w:pPr>
    <w:rPr>
      <w:b/>
      <w:bCs/>
    </w:rPr>
  </w:style>
  <w:style w:type="paragraph" w:customStyle="1" w:styleId="Normal3Title">
    <w:name w:val="Normal3 Title"/>
    <w:basedOn w:val="Base"/>
    <w:next w:val="Normal3"/>
    <w:rsid w:val="00B75E41"/>
    <w:pPr>
      <w:ind w:left="1200"/>
    </w:pPr>
    <w:rPr>
      <w:b/>
      <w:bCs/>
    </w:rPr>
  </w:style>
  <w:style w:type="character" w:customStyle="1" w:styleId="Normal13">
    <w:name w:val="Normal1 תו"/>
    <w:rsid w:val="00B75E41"/>
    <w:rPr>
      <w:rFonts w:cs="David"/>
      <w:sz w:val="22"/>
      <w:szCs w:val="24"/>
      <w:lang w:val="en-US" w:eastAsia="he-IL" w:bidi="he-IL"/>
    </w:rPr>
  </w:style>
  <w:style w:type="paragraph" w:customStyle="1" w:styleId="affff5">
    <w:name w:val="טקסט בסיסי"/>
    <w:link w:val="affff6"/>
    <w:rsid w:val="00B75E41"/>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f6">
    <w:name w:val="טקסט בסיסי תו"/>
    <w:link w:val="affff5"/>
    <w:rsid w:val="00B75E41"/>
    <w:rPr>
      <w:rFonts w:ascii="Times New Roman" w:eastAsia="Times New Roman" w:hAnsi="Times New Roman" w:cs="Times New Roman"/>
      <w:sz w:val="24"/>
      <w:szCs w:val="24"/>
    </w:rPr>
  </w:style>
  <w:style w:type="character" w:customStyle="1" w:styleId="Style12pt">
    <w:name w:val="Style 12 pt"/>
    <w:rsid w:val="00B75E41"/>
    <w:rPr>
      <w:rFonts w:ascii="Arial" w:hAnsi="Arial" w:cs="Arial"/>
      <w:sz w:val="24"/>
      <w:szCs w:val="24"/>
    </w:rPr>
  </w:style>
  <w:style w:type="character" w:customStyle="1" w:styleId="justbluefontbold1">
    <w:name w:val="justbluefontbold1"/>
    <w:rsid w:val="00B75E41"/>
    <w:rPr>
      <w:b/>
      <w:bCs/>
      <w:color w:val="014170"/>
      <w:sz w:val="15"/>
      <w:szCs w:val="15"/>
    </w:rPr>
  </w:style>
  <w:style w:type="paragraph" w:customStyle="1" w:styleId="affff7">
    <w:name w:val="a"/>
    <w:basedOn w:val="a4"/>
    <w:rsid w:val="00B75E41"/>
    <w:pPr>
      <w:bidi w:val="0"/>
      <w:spacing w:before="100" w:beforeAutospacing="1" w:after="100" w:afterAutospacing="1"/>
    </w:pPr>
    <w:rPr>
      <w:rFonts w:ascii="Times New Roman" w:hAnsi="Times New Roman" w:cs="Times New Roman"/>
      <w:sz w:val="24"/>
      <w:szCs w:val="24"/>
    </w:rPr>
  </w:style>
  <w:style w:type="numbering" w:customStyle="1" w:styleId="2f6">
    <w:name w:val="ללא רשימה2"/>
    <w:next w:val="a7"/>
    <w:uiPriority w:val="99"/>
    <w:semiHidden/>
    <w:unhideWhenUsed/>
    <w:rsid w:val="00B75E41"/>
  </w:style>
  <w:style w:type="numbering" w:customStyle="1" w:styleId="Style11">
    <w:name w:val="Style11"/>
    <w:uiPriority w:val="99"/>
    <w:rsid w:val="00B75E41"/>
    <w:pPr>
      <w:numPr>
        <w:numId w:val="10"/>
      </w:numPr>
    </w:pPr>
  </w:style>
  <w:style w:type="paragraph" w:customStyle="1" w:styleId="AlphaList">
    <w:name w:val="Alpha List"/>
    <w:basedOn w:val="a4"/>
    <w:rsid w:val="00B75E41"/>
    <w:pPr>
      <w:numPr>
        <w:numId w:val="16"/>
      </w:numPr>
      <w:spacing w:before="120" w:line="320" w:lineRule="exact"/>
      <w:jc w:val="both"/>
    </w:pPr>
    <w:rPr>
      <w:rFonts w:ascii="Times New Roman" w:hAnsi="Times New Roman"/>
      <w:sz w:val="22"/>
      <w:szCs w:val="24"/>
      <w:lang w:eastAsia="he-IL"/>
    </w:rPr>
  </w:style>
  <w:style w:type="paragraph" w:customStyle="1" w:styleId="Normal7">
    <w:name w:val="Normal7"/>
    <w:basedOn w:val="a4"/>
    <w:rsid w:val="00B75E41"/>
    <w:pPr>
      <w:spacing w:before="120" w:line="320" w:lineRule="exact"/>
      <w:jc w:val="both"/>
    </w:pPr>
    <w:rPr>
      <w:rFonts w:ascii="Times New Roman" w:hAnsi="Times New Roman"/>
      <w:sz w:val="22"/>
      <w:szCs w:val="24"/>
      <w:lang w:eastAsia="he-IL"/>
    </w:rPr>
  </w:style>
  <w:style w:type="paragraph" w:customStyle="1" w:styleId="Cover1">
    <w:name w:val="Cover 1"/>
    <w:basedOn w:val="a4"/>
    <w:link w:val="Cover1Char"/>
    <w:qFormat/>
    <w:rsid w:val="00B75E41"/>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4"/>
    <w:link w:val="Cover2Char"/>
    <w:qFormat/>
    <w:rsid w:val="00B75E41"/>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B75E41"/>
    <w:rPr>
      <w:rFonts w:ascii="Arial" w:eastAsia="Calibri" w:hAnsi="Arial" w:cs="Times New Roman"/>
      <w:b/>
      <w:bCs/>
      <w:color w:val="3366FF"/>
      <w:sz w:val="72"/>
      <w:szCs w:val="72"/>
      <w:lang w:eastAsia="he-IL"/>
    </w:rPr>
  </w:style>
  <w:style w:type="character" w:customStyle="1" w:styleId="Cover2Char">
    <w:name w:val="Cover 2 Char"/>
    <w:link w:val="Cover2"/>
    <w:rsid w:val="00B75E41"/>
    <w:rPr>
      <w:rFonts w:ascii="Arial" w:eastAsia="Calibri" w:hAnsi="Arial" w:cs="Times New Roman"/>
      <w:b/>
      <w:bCs/>
      <w:color w:val="3366FF"/>
      <w:sz w:val="50"/>
      <w:szCs w:val="50"/>
      <w:lang w:eastAsia="he-IL"/>
    </w:rPr>
  </w:style>
  <w:style w:type="paragraph" w:customStyle="1" w:styleId="InerNumbering1">
    <w:name w:val="Iner Numbering 1"/>
    <w:basedOn w:val="afc"/>
    <w:link w:val="InerNumbering1Char"/>
    <w:qFormat/>
    <w:rsid w:val="00B75E41"/>
    <w:pPr>
      <w:numPr>
        <w:numId w:val="17"/>
      </w:numPr>
      <w:spacing w:before="100" w:after="100" w:line="276" w:lineRule="auto"/>
      <w:contextualSpacing/>
      <w:jc w:val="both"/>
    </w:pPr>
    <w:rPr>
      <w:rFonts w:ascii="Calibri" w:eastAsia="Calibri" w:hAnsi="Calibri" w:cs="Times New Roman"/>
      <w:sz w:val="22"/>
      <w:szCs w:val="22"/>
      <w:lang w:eastAsia="he-IL"/>
    </w:rPr>
  </w:style>
  <w:style w:type="character" w:customStyle="1" w:styleId="InerNumbering1Char">
    <w:name w:val="Iner Numbering 1 Char"/>
    <w:link w:val="InerNumbering1"/>
    <w:rsid w:val="00B75E41"/>
    <w:rPr>
      <w:rFonts w:ascii="Calibri" w:eastAsia="Calibri" w:hAnsi="Calibri" w:cs="Times New Roman"/>
      <w:lang w:eastAsia="he-IL"/>
    </w:rPr>
  </w:style>
  <w:style w:type="paragraph" w:customStyle="1" w:styleId="STD1P">
    <w:name w:val="STD 1P"/>
    <w:basedOn w:val="a4"/>
    <w:rsid w:val="00B75E41"/>
    <w:pPr>
      <w:tabs>
        <w:tab w:val="left" w:pos="1077"/>
      </w:tabs>
      <w:spacing w:before="100" w:after="120"/>
      <w:ind w:left="680"/>
      <w:jc w:val="both"/>
    </w:pPr>
    <w:rPr>
      <w:rFonts w:ascii="Times New Roman" w:hAnsi="Times New Roman"/>
      <w:snapToGrid w:val="0"/>
      <w:sz w:val="24"/>
      <w:szCs w:val="24"/>
      <w:lang w:val="de-DE"/>
    </w:rPr>
  </w:style>
  <w:style w:type="paragraph" w:customStyle="1" w:styleId="Code">
    <w:name w:val="Code"/>
    <w:basedOn w:val="a4"/>
    <w:qFormat/>
    <w:rsid w:val="00B75E41"/>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4"/>
    <w:rsid w:val="00B75E41"/>
    <w:pPr>
      <w:tabs>
        <w:tab w:val="left" w:pos="1077"/>
      </w:tabs>
      <w:spacing w:before="100"/>
      <w:ind w:left="680"/>
      <w:jc w:val="both"/>
    </w:pPr>
    <w:rPr>
      <w:rFonts w:ascii="Times New Roman" w:hAnsi="Times New Roman"/>
      <w:snapToGrid w:val="0"/>
      <w:sz w:val="24"/>
      <w:szCs w:val="24"/>
      <w:lang w:val="de-DE"/>
    </w:rPr>
  </w:style>
  <w:style w:type="character" w:customStyle="1" w:styleId="CoverNormalChar">
    <w:name w:val="Cover Normal Char"/>
    <w:link w:val="CoverNormal"/>
    <w:locked/>
    <w:rsid w:val="00B75E41"/>
    <w:rPr>
      <w:rFonts w:ascii="Times New Roman" w:eastAsia="Times New Roman" w:hAnsi="Times New Roman" w:cs="Times New Roman"/>
    </w:rPr>
  </w:style>
  <w:style w:type="paragraph" w:customStyle="1" w:styleId="CoverNormal">
    <w:name w:val="Cover Normal"/>
    <w:basedOn w:val="a4"/>
    <w:link w:val="CoverNormalChar"/>
    <w:qFormat/>
    <w:rsid w:val="00B75E41"/>
    <w:pPr>
      <w:spacing w:after="200" w:line="276" w:lineRule="auto"/>
      <w:ind w:left="-199"/>
      <w:jc w:val="center"/>
    </w:pPr>
    <w:rPr>
      <w:rFonts w:ascii="Times New Roman" w:hAnsi="Times New Roman" w:cs="Times New Roman"/>
      <w:sz w:val="22"/>
      <w:szCs w:val="22"/>
    </w:rPr>
  </w:style>
  <w:style w:type="paragraph" w:customStyle="1" w:styleId="Picture">
    <w:name w:val="Picture"/>
    <w:basedOn w:val="a4"/>
    <w:link w:val="PictureChar"/>
    <w:qFormat/>
    <w:rsid w:val="00B75E41"/>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B75E41"/>
    <w:rPr>
      <w:rFonts w:ascii="Calibri" w:eastAsia="Calibri" w:hAnsi="Calibri" w:cs="Times New Roman"/>
      <w:lang w:eastAsia="he-IL"/>
    </w:rPr>
  </w:style>
  <w:style w:type="paragraph" w:customStyle="1" w:styleId="Picturesubtitle">
    <w:name w:val="Picture subtitle"/>
    <w:basedOn w:val="a4"/>
    <w:next w:val="a4"/>
    <w:link w:val="PicturesubtitleChar"/>
    <w:qFormat/>
    <w:rsid w:val="00B75E41"/>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B75E41"/>
    <w:rPr>
      <w:rFonts w:ascii="Calibri" w:eastAsia="Calibri" w:hAnsi="Calibri" w:cs="Times New Roman"/>
      <w:sz w:val="16"/>
      <w:szCs w:val="16"/>
      <w:u w:val="single"/>
      <w:lang w:eastAsia="he-IL"/>
    </w:rPr>
  </w:style>
  <w:style w:type="paragraph" w:customStyle="1" w:styleId="Cover">
    <w:name w:val="Cover"/>
    <w:basedOn w:val="a4"/>
    <w:rsid w:val="00B75E41"/>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4"/>
    <w:rsid w:val="00B75E41"/>
    <w:pPr>
      <w:tabs>
        <w:tab w:val="left" w:pos="1701"/>
      </w:tabs>
      <w:bidi w:val="0"/>
      <w:spacing w:after="120" w:line="360" w:lineRule="auto"/>
    </w:pPr>
    <w:rPr>
      <w:rFonts w:ascii="Arial" w:hAnsi="Arial" w:cs="Arial"/>
      <w:sz w:val="24"/>
      <w:szCs w:val="24"/>
      <w:lang w:val="en-GB" w:bidi="ar-SA"/>
    </w:rPr>
  </w:style>
  <w:style w:type="paragraph" w:customStyle="1" w:styleId="Cover20">
    <w:name w:val="Cover2"/>
    <w:basedOn w:val="Cover"/>
    <w:rsid w:val="00B75E41"/>
    <w:pPr>
      <w:framePr w:hSpace="181" w:vSpace="181" w:wrap="around" w:vAnchor="text" w:hAnchor="text" w:y="1"/>
      <w:bidi/>
      <w:jc w:val="left"/>
    </w:pPr>
    <w:rPr>
      <w:sz w:val="28"/>
      <w:szCs w:val="28"/>
      <w:lang w:bidi="he-IL"/>
    </w:rPr>
  </w:style>
  <w:style w:type="paragraph" w:customStyle="1" w:styleId="affff8">
    <w:name w:val="כותרת סעיף משני"/>
    <w:basedOn w:val="a1"/>
    <w:rsid w:val="00B75E41"/>
    <w:pPr>
      <w:numPr>
        <w:ilvl w:val="0"/>
        <w:numId w:val="0"/>
      </w:numPr>
      <w:ind w:right="0"/>
    </w:pPr>
    <w:rPr>
      <w:u w:val="single"/>
    </w:rPr>
  </w:style>
  <w:style w:type="paragraph" w:customStyle="1" w:styleId="Heading6-Tables">
    <w:name w:val="Heading 6 - Tables"/>
    <w:basedOn w:val="a4"/>
    <w:rsid w:val="00B75E41"/>
    <w:pPr>
      <w:spacing w:line="360" w:lineRule="auto"/>
      <w:jc w:val="both"/>
    </w:pPr>
    <w:rPr>
      <w:rFonts w:ascii="Arial" w:hAnsi="Arial" w:cs="Arial"/>
      <w:sz w:val="20"/>
      <w:szCs w:val="20"/>
      <w:u w:val="single"/>
      <w:lang w:eastAsia="he-IL"/>
    </w:rPr>
  </w:style>
  <w:style w:type="paragraph" w:customStyle="1" w:styleId="HeadingBar">
    <w:name w:val="Heading Bar"/>
    <w:basedOn w:val="a4"/>
    <w:next w:val="33"/>
    <w:rsid w:val="00B75E41"/>
    <w:pPr>
      <w:keepNext/>
      <w:keepLines/>
      <w:shd w:val="solid" w:color="auto" w:fill="auto"/>
      <w:spacing w:before="240"/>
      <w:ind w:right="7920"/>
    </w:pPr>
    <w:rPr>
      <w:rFonts w:cs="Times New Roman"/>
      <w:color w:val="FFFFFF"/>
      <w:sz w:val="8"/>
      <w:szCs w:val="24"/>
      <w:lang w:eastAsia="he-IL"/>
    </w:rPr>
  </w:style>
  <w:style w:type="paragraph" w:customStyle="1" w:styleId="Bulletized">
    <w:name w:val="Bulletized"/>
    <w:basedOn w:val="a4"/>
    <w:rsid w:val="00B75E41"/>
    <w:pPr>
      <w:numPr>
        <w:ilvl w:val="2"/>
        <w:numId w:val="18"/>
      </w:numPr>
      <w:spacing w:line="360" w:lineRule="auto"/>
      <w:ind w:right="0"/>
      <w:jc w:val="both"/>
    </w:pPr>
    <w:rPr>
      <w:rFonts w:ascii="Arial" w:hAnsi="Arial" w:cs="Arial"/>
      <w:sz w:val="24"/>
      <w:szCs w:val="24"/>
      <w:lang w:val="de-DE" w:eastAsia="he-IL"/>
    </w:rPr>
  </w:style>
  <w:style w:type="paragraph" w:customStyle="1" w:styleId="BulletizedIndented">
    <w:name w:val="Bulletized Indented"/>
    <w:basedOn w:val="a4"/>
    <w:rsid w:val="00B75E41"/>
    <w:pPr>
      <w:numPr>
        <w:numId w:val="19"/>
      </w:numPr>
      <w:tabs>
        <w:tab w:val="left" w:pos="612"/>
      </w:tabs>
      <w:bidi w:val="0"/>
      <w:spacing w:before="40" w:after="40" w:line="276" w:lineRule="auto"/>
      <w:jc w:val="both"/>
    </w:pPr>
    <w:rPr>
      <w:rFonts w:ascii="Times New Roman" w:hAnsi="Times New Roman" w:cs="Times New Roman"/>
      <w:sz w:val="24"/>
      <w:szCs w:val="24"/>
    </w:rPr>
  </w:style>
  <w:style w:type="paragraph" w:customStyle="1" w:styleId="DocDescTop">
    <w:name w:val="Doc_Desc_Top"/>
    <w:basedOn w:val="4"/>
    <w:rsid w:val="00B75E41"/>
    <w:pPr>
      <w:pageBreakBefore/>
      <w:tabs>
        <w:tab w:val="left" w:pos="1646"/>
      </w:tabs>
      <w:autoSpaceDE/>
      <w:autoSpaceDN/>
      <w:spacing w:line="360" w:lineRule="auto"/>
      <w:jc w:val="both"/>
    </w:pPr>
    <w:rPr>
      <w:rFonts w:ascii="Arial" w:hAnsi="Arial" w:cs="Arial"/>
      <w:sz w:val="32"/>
      <w:szCs w:val="32"/>
      <w:u w:val="single"/>
    </w:rPr>
  </w:style>
  <w:style w:type="paragraph" w:customStyle="1" w:styleId="DocDescPage">
    <w:name w:val="Doc_Desc_Page"/>
    <w:basedOn w:val="DocDescTop"/>
    <w:rsid w:val="00B75E41"/>
    <w:pPr>
      <w:pageBreakBefore w:val="0"/>
    </w:pPr>
    <w:rPr>
      <w:sz w:val="24"/>
      <w:szCs w:val="24"/>
      <w:u w:val="none"/>
    </w:rPr>
  </w:style>
  <w:style w:type="paragraph" w:customStyle="1" w:styleId="Normal100">
    <w:name w:val="Normal10"/>
    <w:basedOn w:val="a4"/>
    <w:rsid w:val="00B75E41"/>
    <w:pPr>
      <w:spacing w:line="360" w:lineRule="auto"/>
      <w:jc w:val="both"/>
    </w:pPr>
    <w:rPr>
      <w:rFonts w:ascii="Arial" w:hAnsi="Arial" w:cs="Arial"/>
      <w:b/>
      <w:bCs/>
      <w:sz w:val="20"/>
      <w:szCs w:val="20"/>
    </w:rPr>
  </w:style>
  <w:style w:type="paragraph" w:customStyle="1" w:styleId="headingt">
    <w:name w:val="heading t"/>
    <w:basedOn w:val="a4"/>
    <w:rsid w:val="00B75E41"/>
    <w:pPr>
      <w:spacing w:line="360" w:lineRule="auto"/>
      <w:jc w:val="both"/>
    </w:pPr>
    <w:rPr>
      <w:rFonts w:ascii="Arial" w:hAnsi="Arial" w:cs="Arial"/>
      <w:sz w:val="24"/>
      <w:szCs w:val="24"/>
      <w:lang w:eastAsia="he-IL"/>
    </w:rPr>
  </w:style>
  <w:style w:type="paragraph" w:customStyle="1" w:styleId="NormalIndend1">
    <w:name w:val="Normal Indend1"/>
    <w:basedOn w:val="a4"/>
    <w:rsid w:val="00B75E41"/>
    <w:pPr>
      <w:spacing w:line="360" w:lineRule="auto"/>
      <w:ind w:left="568"/>
      <w:jc w:val="both"/>
    </w:pPr>
    <w:rPr>
      <w:rFonts w:ascii="Arial" w:hAnsi="Arial" w:cs="Arial"/>
      <w:sz w:val="24"/>
      <w:szCs w:val="24"/>
      <w:lang w:eastAsia="he-IL"/>
    </w:rPr>
  </w:style>
  <w:style w:type="paragraph" w:customStyle="1" w:styleId="NormalIndent1">
    <w:name w:val="Normal Indent1"/>
    <w:basedOn w:val="a4"/>
    <w:rsid w:val="00B75E41"/>
    <w:pPr>
      <w:spacing w:line="360" w:lineRule="auto"/>
      <w:ind w:left="720"/>
      <w:jc w:val="both"/>
    </w:pPr>
    <w:rPr>
      <w:rFonts w:ascii="Arial" w:hAnsi="Arial" w:cs="Arial"/>
      <w:sz w:val="24"/>
      <w:szCs w:val="24"/>
      <w:lang w:eastAsia="he-IL"/>
    </w:rPr>
  </w:style>
  <w:style w:type="paragraph" w:customStyle="1" w:styleId="NormalIndent2">
    <w:name w:val="Normal Indent2"/>
    <w:basedOn w:val="a4"/>
    <w:rsid w:val="00B75E41"/>
    <w:pPr>
      <w:spacing w:line="360" w:lineRule="auto"/>
      <w:ind w:left="1434"/>
      <w:jc w:val="both"/>
    </w:pPr>
    <w:rPr>
      <w:rFonts w:ascii="Arial" w:hAnsi="Arial" w:cs="Arial"/>
      <w:sz w:val="24"/>
      <w:szCs w:val="24"/>
      <w:lang w:eastAsia="he-IL"/>
    </w:rPr>
  </w:style>
  <w:style w:type="paragraph" w:customStyle="1" w:styleId="NormalIndent3">
    <w:name w:val="Normal Indent3"/>
    <w:basedOn w:val="a4"/>
    <w:rsid w:val="00B75E41"/>
    <w:pPr>
      <w:tabs>
        <w:tab w:val="left" w:pos="386"/>
      </w:tabs>
      <w:spacing w:line="360" w:lineRule="auto"/>
      <w:ind w:left="1106"/>
      <w:jc w:val="both"/>
    </w:pPr>
    <w:rPr>
      <w:rFonts w:ascii="Arial" w:hAnsi="Arial" w:cs="Arial"/>
      <w:sz w:val="24"/>
      <w:szCs w:val="24"/>
      <w:lang w:eastAsia="he-IL"/>
    </w:rPr>
  </w:style>
  <w:style w:type="paragraph" w:styleId="affff9">
    <w:name w:val="List Bullet"/>
    <w:basedOn w:val="a4"/>
    <w:autoRedefine/>
    <w:rsid w:val="00B75E41"/>
    <w:pPr>
      <w:spacing w:after="60"/>
      <w:jc w:val="both"/>
    </w:pPr>
    <w:rPr>
      <w:rFonts w:ascii="Times New Roman" w:hAnsi="Times New Roman"/>
      <w:sz w:val="24"/>
      <w:szCs w:val="24"/>
    </w:rPr>
  </w:style>
  <w:style w:type="paragraph" w:customStyle="1" w:styleId="Bulletized4">
    <w:name w:val="Bulletized4"/>
    <w:basedOn w:val="a4"/>
    <w:rsid w:val="00B75E41"/>
    <w:pPr>
      <w:numPr>
        <w:numId w:val="20"/>
      </w:numPr>
      <w:spacing w:after="120" w:line="360" w:lineRule="auto"/>
      <w:jc w:val="both"/>
    </w:pPr>
    <w:rPr>
      <w:rFonts w:ascii="Arial" w:hAnsi="Arial" w:cs="Arial"/>
      <w:sz w:val="24"/>
      <w:szCs w:val="24"/>
      <w:lang w:eastAsia="he-IL"/>
    </w:rPr>
  </w:style>
  <w:style w:type="paragraph" w:customStyle="1" w:styleId="PMPwCBullet1">
    <w:name w:val="PMPwCBullet1"/>
    <w:rsid w:val="00B75E41"/>
    <w:pPr>
      <w:numPr>
        <w:numId w:val="21"/>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4"/>
    <w:rsid w:val="00B75E41"/>
    <w:pPr>
      <w:bidi w:val="0"/>
      <w:spacing w:after="290"/>
    </w:pPr>
    <w:rPr>
      <w:rFonts w:ascii="Times New Roman" w:hAnsi="Times New Roman" w:cs="Times New Roman"/>
      <w:snapToGrid w:val="0"/>
      <w:sz w:val="24"/>
      <w:szCs w:val="24"/>
      <w:lang w:eastAsia="he-IL"/>
    </w:rPr>
  </w:style>
  <w:style w:type="paragraph" w:customStyle="1" w:styleId="Bulletized1">
    <w:name w:val="Bulletized 1"/>
    <w:basedOn w:val="af0"/>
    <w:rsid w:val="00B75E41"/>
    <w:pPr>
      <w:numPr>
        <w:numId w:val="22"/>
      </w:numPr>
      <w:autoSpaceDE/>
      <w:autoSpaceDN/>
      <w:spacing w:line="360" w:lineRule="auto"/>
      <w:ind w:left="1022" w:right="0"/>
      <w:jc w:val="both"/>
    </w:pPr>
    <w:rPr>
      <w:rFonts w:ascii="Arial" w:hAnsi="Arial" w:cs="Arial"/>
      <w:snapToGrid w:val="0"/>
      <w:lang w:eastAsia="he-IL"/>
    </w:rPr>
  </w:style>
  <w:style w:type="paragraph" w:customStyle="1" w:styleId="Heading2-withoutnumbering">
    <w:name w:val="Heading 2 - without numbering"/>
    <w:basedOn w:val="22"/>
    <w:rsid w:val="00B75E41"/>
    <w:pPr>
      <w:pBdr>
        <w:top w:val="dotted" w:sz="4" w:space="1" w:color="4F81BD"/>
      </w:pBdr>
      <w:autoSpaceDE/>
      <w:autoSpaceDN/>
      <w:spacing w:before="300" w:line="360" w:lineRule="auto"/>
      <w:jc w:val="both"/>
    </w:pPr>
    <w:rPr>
      <w:rFonts w:ascii="Arial" w:hAnsi="Arial" w:cs="Arial"/>
      <w:color w:val="4F81BD"/>
      <w:sz w:val="36"/>
      <w:szCs w:val="36"/>
      <w:u w:val="none"/>
    </w:rPr>
  </w:style>
  <w:style w:type="paragraph" w:styleId="Index1">
    <w:name w:val="index 1"/>
    <w:basedOn w:val="a4"/>
    <w:next w:val="a4"/>
    <w:autoRedefine/>
    <w:rsid w:val="00B75E41"/>
    <w:pPr>
      <w:spacing w:line="360" w:lineRule="auto"/>
      <w:ind w:left="240" w:hanging="240"/>
      <w:jc w:val="both"/>
    </w:pPr>
    <w:rPr>
      <w:rFonts w:ascii="Arial" w:hAnsi="Arial" w:cs="Arial"/>
      <w:sz w:val="24"/>
      <w:szCs w:val="24"/>
      <w:lang w:eastAsia="he-IL"/>
    </w:rPr>
  </w:style>
  <w:style w:type="paragraph" w:styleId="Index2">
    <w:name w:val="index 2"/>
    <w:basedOn w:val="a4"/>
    <w:next w:val="a4"/>
    <w:autoRedefine/>
    <w:rsid w:val="00B75E41"/>
    <w:pPr>
      <w:spacing w:line="360" w:lineRule="auto"/>
      <w:ind w:left="480" w:hanging="240"/>
      <w:jc w:val="both"/>
    </w:pPr>
    <w:rPr>
      <w:rFonts w:ascii="Arial" w:hAnsi="Arial" w:cs="Arial"/>
      <w:sz w:val="24"/>
      <w:szCs w:val="24"/>
      <w:lang w:eastAsia="he-IL"/>
    </w:rPr>
  </w:style>
  <w:style w:type="paragraph" w:styleId="Index3">
    <w:name w:val="index 3"/>
    <w:basedOn w:val="a4"/>
    <w:next w:val="a4"/>
    <w:autoRedefine/>
    <w:rsid w:val="00B75E41"/>
    <w:pPr>
      <w:spacing w:line="360" w:lineRule="auto"/>
      <w:ind w:left="720" w:hanging="240"/>
      <w:jc w:val="both"/>
    </w:pPr>
    <w:rPr>
      <w:rFonts w:ascii="Arial" w:hAnsi="Arial" w:cs="Arial"/>
      <w:sz w:val="24"/>
      <w:szCs w:val="24"/>
      <w:lang w:eastAsia="he-IL"/>
    </w:rPr>
  </w:style>
  <w:style w:type="paragraph" w:styleId="Index4">
    <w:name w:val="index 4"/>
    <w:basedOn w:val="a4"/>
    <w:next w:val="a4"/>
    <w:autoRedefine/>
    <w:rsid w:val="00B75E41"/>
    <w:pPr>
      <w:spacing w:line="360" w:lineRule="auto"/>
      <w:ind w:left="960" w:hanging="240"/>
      <w:jc w:val="both"/>
    </w:pPr>
    <w:rPr>
      <w:rFonts w:ascii="Arial" w:hAnsi="Arial" w:cs="Arial"/>
      <w:sz w:val="24"/>
      <w:szCs w:val="24"/>
      <w:lang w:eastAsia="he-IL"/>
    </w:rPr>
  </w:style>
  <w:style w:type="paragraph" w:styleId="Index5">
    <w:name w:val="index 5"/>
    <w:basedOn w:val="a4"/>
    <w:next w:val="a4"/>
    <w:autoRedefine/>
    <w:rsid w:val="00B75E41"/>
    <w:pPr>
      <w:spacing w:line="360" w:lineRule="auto"/>
      <w:ind w:left="1200" w:hanging="240"/>
      <w:jc w:val="both"/>
    </w:pPr>
    <w:rPr>
      <w:rFonts w:ascii="Arial" w:hAnsi="Arial" w:cs="Arial"/>
      <w:sz w:val="24"/>
      <w:szCs w:val="24"/>
      <w:lang w:eastAsia="he-IL"/>
    </w:rPr>
  </w:style>
  <w:style w:type="paragraph" w:styleId="Index6">
    <w:name w:val="index 6"/>
    <w:basedOn w:val="a4"/>
    <w:next w:val="a4"/>
    <w:autoRedefine/>
    <w:rsid w:val="00B75E41"/>
    <w:pPr>
      <w:spacing w:line="360" w:lineRule="auto"/>
      <w:ind w:left="1440" w:hanging="240"/>
      <w:jc w:val="both"/>
    </w:pPr>
    <w:rPr>
      <w:rFonts w:ascii="Arial" w:hAnsi="Arial" w:cs="Arial"/>
      <w:sz w:val="24"/>
      <w:szCs w:val="24"/>
      <w:lang w:eastAsia="he-IL"/>
    </w:rPr>
  </w:style>
  <w:style w:type="paragraph" w:styleId="Index7">
    <w:name w:val="index 7"/>
    <w:basedOn w:val="a4"/>
    <w:next w:val="a4"/>
    <w:autoRedefine/>
    <w:rsid w:val="00B75E41"/>
    <w:pPr>
      <w:spacing w:line="360" w:lineRule="auto"/>
      <w:ind w:left="1680" w:hanging="240"/>
      <w:jc w:val="both"/>
    </w:pPr>
    <w:rPr>
      <w:rFonts w:ascii="Arial" w:hAnsi="Arial" w:cs="Arial"/>
      <w:sz w:val="24"/>
      <w:szCs w:val="24"/>
      <w:lang w:eastAsia="he-IL"/>
    </w:rPr>
  </w:style>
  <w:style w:type="paragraph" w:styleId="Index8">
    <w:name w:val="index 8"/>
    <w:basedOn w:val="a4"/>
    <w:next w:val="a4"/>
    <w:autoRedefine/>
    <w:rsid w:val="00B75E41"/>
    <w:pPr>
      <w:spacing w:line="360" w:lineRule="auto"/>
      <w:ind w:left="1920" w:hanging="240"/>
      <w:jc w:val="both"/>
    </w:pPr>
    <w:rPr>
      <w:rFonts w:ascii="Arial" w:hAnsi="Arial" w:cs="Arial"/>
      <w:sz w:val="24"/>
      <w:szCs w:val="24"/>
      <w:lang w:eastAsia="he-IL"/>
    </w:rPr>
  </w:style>
  <w:style w:type="paragraph" w:styleId="Index9">
    <w:name w:val="index 9"/>
    <w:basedOn w:val="a4"/>
    <w:next w:val="a4"/>
    <w:autoRedefine/>
    <w:rsid w:val="00B75E41"/>
    <w:pPr>
      <w:spacing w:line="360" w:lineRule="auto"/>
      <w:ind w:left="2160" w:hanging="240"/>
      <w:jc w:val="both"/>
    </w:pPr>
    <w:rPr>
      <w:rFonts w:ascii="Arial" w:hAnsi="Arial" w:cs="Arial"/>
      <w:sz w:val="24"/>
      <w:szCs w:val="24"/>
      <w:lang w:eastAsia="he-IL"/>
    </w:rPr>
  </w:style>
  <w:style w:type="paragraph" w:styleId="affffa">
    <w:name w:val="index heading"/>
    <w:basedOn w:val="a4"/>
    <w:next w:val="Index1"/>
    <w:rsid w:val="00B75E41"/>
    <w:pPr>
      <w:spacing w:line="360" w:lineRule="auto"/>
      <w:jc w:val="both"/>
    </w:pPr>
    <w:rPr>
      <w:rFonts w:ascii="Arial" w:hAnsi="Arial" w:cs="Arial"/>
      <w:sz w:val="24"/>
      <w:szCs w:val="24"/>
      <w:lang w:eastAsia="he-IL"/>
    </w:rPr>
  </w:style>
  <w:style w:type="paragraph" w:customStyle="1" w:styleId="EmphasizedBulletized">
    <w:name w:val="Emphasized Bulletized"/>
    <w:basedOn w:val="Bulletized"/>
    <w:rsid w:val="00B75E41"/>
    <w:pPr>
      <w:numPr>
        <w:ilvl w:val="0"/>
        <w:numId w:val="23"/>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7">
    <w:name w:val="Table Colorful 2"/>
    <w:basedOn w:val="a6"/>
    <w:rsid w:val="00B75E41"/>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b">
    <w:name w:val="Emphasis"/>
    <w:uiPriority w:val="20"/>
    <w:qFormat/>
    <w:rsid w:val="00B75E41"/>
    <w:rPr>
      <w:i/>
      <w:iCs/>
    </w:rPr>
  </w:style>
  <w:style w:type="character" w:customStyle="1" w:styleId="affffc">
    <w:name w:val="ציטוט תו"/>
    <w:link w:val="affffd"/>
    <w:uiPriority w:val="29"/>
    <w:rsid w:val="00B75E41"/>
    <w:rPr>
      <w:i/>
      <w:iCs/>
      <w:color w:val="000000"/>
      <w:lang w:eastAsia="zh-CN"/>
    </w:rPr>
  </w:style>
  <w:style w:type="character" w:customStyle="1" w:styleId="affffe">
    <w:name w:val="ציטוט חזק תו"/>
    <w:link w:val="afffff"/>
    <w:uiPriority w:val="30"/>
    <w:rsid w:val="00B75E41"/>
    <w:rPr>
      <w:b/>
      <w:bCs/>
      <w:i/>
      <w:iCs/>
      <w:color w:val="4F81BD"/>
      <w:lang w:eastAsia="zh-CN"/>
    </w:rPr>
  </w:style>
  <w:style w:type="character" w:styleId="afffff0">
    <w:name w:val="Intense Emphasis"/>
    <w:uiPriority w:val="21"/>
    <w:qFormat/>
    <w:rsid w:val="00B75E41"/>
    <w:rPr>
      <w:b/>
      <w:bCs/>
      <w:i/>
      <w:iCs/>
      <w:color w:val="4F81BD"/>
    </w:rPr>
  </w:style>
  <w:style w:type="character" w:styleId="afffff1">
    <w:name w:val="Intense Reference"/>
    <w:uiPriority w:val="32"/>
    <w:qFormat/>
    <w:rsid w:val="00B75E41"/>
    <w:rPr>
      <w:b/>
      <w:bCs/>
      <w:smallCaps/>
      <w:color w:val="C0504D"/>
      <w:spacing w:val="5"/>
      <w:u w:val="single"/>
    </w:rPr>
  </w:style>
  <w:style w:type="character" w:styleId="afffff2">
    <w:name w:val="Book Title"/>
    <w:uiPriority w:val="33"/>
    <w:qFormat/>
    <w:rsid w:val="00B75E41"/>
    <w:rPr>
      <w:b/>
      <w:bCs/>
      <w:smallCaps/>
      <w:spacing w:val="5"/>
    </w:rPr>
  </w:style>
  <w:style w:type="character" w:customStyle="1" w:styleId="afff1">
    <w:name w:val="ללא מרווח תו"/>
    <w:link w:val="afff0"/>
    <w:uiPriority w:val="1"/>
    <w:rsid w:val="00B75E41"/>
    <w:rPr>
      <w:rFonts w:ascii="Calibri" w:eastAsia="Calibri" w:hAnsi="Calibri" w:cs="Arial"/>
    </w:rPr>
  </w:style>
  <w:style w:type="paragraph" w:styleId="afffff3">
    <w:name w:val="endnote text"/>
    <w:basedOn w:val="a4"/>
    <w:link w:val="afffff4"/>
    <w:unhideWhenUsed/>
    <w:rsid w:val="00B75E41"/>
    <w:pPr>
      <w:jc w:val="both"/>
    </w:pPr>
    <w:rPr>
      <w:rFonts w:ascii="Arial" w:hAnsi="Arial" w:cs="Times New Roman"/>
      <w:sz w:val="20"/>
      <w:szCs w:val="20"/>
      <w:lang w:eastAsia="he-IL"/>
    </w:rPr>
  </w:style>
  <w:style w:type="character" w:customStyle="1" w:styleId="afffff4">
    <w:name w:val="טקסט הערת סיום תו"/>
    <w:basedOn w:val="a5"/>
    <w:link w:val="afffff3"/>
    <w:rsid w:val="00B75E41"/>
    <w:rPr>
      <w:rFonts w:ascii="Arial" w:eastAsia="Times New Roman" w:hAnsi="Arial" w:cs="Times New Roman"/>
      <w:sz w:val="20"/>
      <w:szCs w:val="20"/>
      <w:lang w:eastAsia="he-IL"/>
    </w:rPr>
  </w:style>
  <w:style w:type="character" w:styleId="afffff5">
    <w:name w:val="endnote reference"/>
    <w:unhideWhenUsed/>
    <w:rsid w:val="00B75E41"/>
    <w:rPr>
      <w:vertAlign w:val="superscript"/>
    </w:rPr>
  </w:style>
  <w:style w:type="numbering" w:customStyle="1" w:styleId="3f3">
    <w:name w:val="ללא רשימה3"/>
    <w:next w:val="a7"/>
    <w:uiPriority w:val="99"/>
    <w:semiHidden/>
    <w:unhideWhenUsed/>
    <w:rsid w:val="00B75E41"/>
  </w:style>
  <w:style w:type="numbering" w:customStyle="1" w:styleId="49">
    <w:name w:val="ללא רשימה4"/>
    <w:next w:val="a7"/>
    <w:uiPriority w:val="99"/>
    <w:semiHidden/>
    <w:unhideWhenUsed/>
    <w:rsid w:val="00B75E41"/>
  </w:style>
  <w:style w:type="table" w:customStyle="1" w:styleId="2f8">
    <w:name w:val="רשת טבלה2"/>
    <w:basedOn w:val="a6"/>
    <w:next w:val="affb"/>
    <w:uiPriority w:val="59"/>
    <w:rsid w:val="00B75E4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4">
    <w:name w:val="Table Grid 3"/>
    <w:basedOn w:val="a6"/>
    <w:unhideWhenUsed/>
    <w:rsid w:val="00B75E41"/>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d">
    <w:name w:val="Quote"/>
    <w:basedOn w:val="a4"/>
    <w:next w:val="a4"/>
    <w:link w:val="affffc"/>
    <w:qFormat/>
    <w:rsid w:val="00B75E41"/>
    <w:rPr>
      <w:rFonts w:asciiTheme="minorHAnsi" w:eastAsiaTheme="minorHAnsi" w:hAnsiTheme="minorHAnsi" w:cstheme="minorBidi"/>
      <w:i/>
      <w:iCs/>
      <w:color w:val="000000"/>
      <w:sz w:val="22"/>
      <w:szCs w:val="22"/>
      <w:lang w:eastAsia="zh-CN"/>
    </w:rPr>
  </w:style>
  <w:style w:type="character" w:customStyle="1" w:styleId="1fa">
    <w:name w:val="ציטוט תו1"/>
    <w:basedOn w:val="a5"/>
    <w:uiPriority w:val="29"/>
    <w:rsid w:val="00B75E41"/>
    <w:rPr>
      <w:rFonts w:ascii="Book Antiqua" w:eastAsia="Times New Roman" w:hAnsi="Book Antiqua" w:cs="David"/>
      <w:i/>
      <w:iCs/>
      <w:color w:val="404040" w:themeColor="text1" w:themeTint="BF"/>
      <w:sz w:val="28"/>
      <w:szCs w:val="28"/>
    </w:rPr>
  </w:style>
  <w:style w:type="character" w:customStyle="1" w:styleId="afffff6">
    <w:name w:val="הצעת מחיר תו"/>
    <w:basedOn w:val="a5"/>
    <w:uiPriority w:val="29"/>
    <w:rsid w:val="00B75E41"/>
    <w:rPr>
      <w:rFonts w:ascii="Times New Roman" w:eastAsia="Times New Roman" w:hAnsi="Times New Roman" w:cs="David"/>
      <w:i/>
      <w:iCs/>
      <w:color w:val="000000" w:themeColor="text1"/>
      <w:sz w:val="24"/>
      <w:szCs w:val="26"/>
      <w:lang w:eastAsia="he-IL"/>
    </w:rPr>
  </w:style>
  <w:style w:type="paragraph" w:styleId="afffff">
    <w:name w:val="Intense Quote"/>
    <w:basedOn w:val="a4"/>
    <w:next w:val="a4"/>
    <w:link w:val="affffe"/>
    <w:uiPriority w:val="30"/>
    <w:qFormat/>
    <w:rsid w:val="00B75E41"/>
    <w:pPr>
      <w:pBdr>
        <w:bottom w:val="single" w:sz="4" w:space="4" w:color="4F81BD" w:themeColor="accent1"/>
      </w:pBdr>
      <w:spacing w:before="200" w:after="280"/>
      <w:ind w:left="936" w:right="936"/>
    </w:pPr>
    <w:rPr>
      <w:rFonts w:asciiTheme="minorHAnsi" w:eastAsiaTheme="minorHAnsi" w:hAnsiTheme="minorHAnsi" w:cstheme="minorBidi"/>
      <w:b/>
      <w:bCs/>
      <w:i/>
      <w:iCs/>
      <w:color w:val="4F81BD"/>
      <w:sz w:val="22"/>
      <w:szCs w:val="22"/>
      <w:lang w:eastAsia="zh-CN"/>
    </w:rPr>
  </w:style>
  <w:style w:type="character" w:customStyle="1" w:styleId="1fb">
    <w:name w:val="ציטוט חזק תו1"/>
    <w:basedOn w:val="a5"/>
    <w:uiPriority w:val="30"/>
    <w:rsid w:val="00B75E41"/>
    <w:rPr>
      <w:rFonts w:ascii="Book Antiqua" w:eastAsia="Times New Roman" w:hAnsi="Book Antiqua" w:cs="David"/>
      <w:i/>
      <w:iCs/>
      <w:color w:val="4F81BD" w:themeColor="accent1"/>
      <w:sz w:val="28"/>
      <w:szCs w:val="28"/>
    </w:rPr>
  </w:style>
  <w:style w:type="character" w:customStyle="1" w:styleId="afffff7">
    <w:name w:val="הצעת מחיר חזקה תו"/>
    <w:basedOn w:val="a5"/>
    <w:uiPriority w:val="30"/>
    <w:rsid w:val="00B75E41"/>
    <w:rPr>
      <w:rFonts w:ascii="Times New Roman" w:eastAsia="Times New Roman" w:hAnsi="Times New Roman" w:cs="David"/>
      <w:b/>
      <w:bCs/>
      <w:i/>
      <w:iCs/>
      <w:color w:val="4F81BD" w:themeColor="accent1"/>
      <w:sz w:val="24"/>
      <w:szCs w:val="26"/>
      <w:lang w:eastAsia="he-IL"/>
    </w:rPr>
  </w:style>
  <w:style w:type="character" w:styleId="afffff8">
    <w:name w:val="Subtle Emphasis"/>
    <w:basedOn w:val="a5"/>
    <w:uiPriority w:val="19"/>
    <w:qFormat/>
    <w:rsid w:val="00B75E41"/>
    <w:rPr>
      <w:i/>
      <w:iCs/>
      <w:color w:val="808080" w:themeColor="text1" w:themeTint="7F"/>
    </w:rPr>
  </w:style>
  <w:style w:type="character" w:styleId="afffff9">
    <w:name w:val="Subtle Reference"/>
    <w:basedOn w:val="a5"/>
    <w:uiPriority w:val="31"/>
    <w:qFormat/>
    <w:rsid w:val="00B75E41"/>
    <w:rPr>
      <w:smallCaps/>
      <w:color w:val="C0504D" w:themeColor="accent2"/>
      <w:u w:val="single"/>
    </w:rPr>
  </w:style>
  <w:style w:type="paragraph" w:customStyle="1" w:styleId="12">
    <w:name w:val="1 כותרת"/>
    <w:basedOn w:val="a4"/>
    <w:qFormat/>
    <w:rsid w:val="00B75E41"/>
    <w:pPr>
      <w:numPr>
        <w:numId w:val="24"/>
      </w:numPr>
      <w:overflowPunct w:val="0"/>
      <w:autoSpaceDE w:val="0"/>
      <w:autoSpaceDN w:val="0"/>
      <w:adjustRightInd w:val="0"/>
      <w:spacing w:line="300" w:lineRule="atLeast"/>
      <w:jc w:val="both"/>
      <w:textAlignment w:val="baseline"/>
    </w:pPr>
    <w:rPr>
      <w:rFonts w:ascii="Times New Roman" w:hAnsi="Times New Roman"/>
      <w:b/>
      <w:bCs/>
      <w:sz w:val="24"/>
      <w:szCs w:val="24"/>
      <w:u w:val="single"/>
    </w:rPr>
  </w:style>
  <w:style w:type="character" w:customStyle="1" w:styleId="111">
    <w:name w:val="1.1 תו"/>
    <w:basedOn w:val="afd"/>
    <w:link w:val="110"/>
    <w:rsid w:val="00B75E41"/>
    <w:rPr>
      <w:rFonts w:ascii="Times New Roman" w:eastAsia="Times New Roman" w:hAnsi="Times New Roman" w:cs="David"/>
      <w:snapToGrid w:val="0"/>
      <w:sz w:val="28"/>
      <w:szCs w:val="24"/>
      <w:lang w:val="x-none" w:eastAsia="he-IL"/>
    </w:rPr>
  </w:style>
  <w:style w:type="paragraph" w:customStyle="1" w:styleId="1111">
    <w:name w:val="1.1.1"/>
    <w:basedOn w:val="afc"/>
    <w:qFormat/>
    <w:rsid w:val="00B75E41"/>
    <w:pPr>
      <w:tabs>
        <w:tab w:val="num" w:pos="9072"/>
      </w:tabs>
      <w:spacing w:after="120" w:line="276" w:lineRule="auto"/>
      <w:ind w:left="9072" w:hanging="850"/>
      <w:jc w:val="both"/>
    </w:pPr>
    <w:rPr>
      <w:lang w:eastAsia="he-IL"/>
    </w:rPr>
  </w:style>
  <w:style w:type="numbering" w:customStyle="1" w:styleId="7">
    <w:name w:val="סגנון7"/>
    <w:uiPriority w:val="99"/>
    <w:rsid w:val="00B75E41"/>
    <w:pPr>
      <w:numPr>
        <w:numId w:val="25"/>
      </w:numPr>
    </w:pPr>
  </w:style>
  <w:style w:type="paragraph" w:customStyle="1" w:styleId="8">
    <w:name w:val="סגנון8"/>
    <w:basedOn w:val="afc"/>
    <w:link w:val="82"/>
    <w:qFormat/>
    <w:rsid w:val="00B75E41"/>
    <w:pPr>
      <w:numPr>
        <w:numId w:val="25"/>
      </w:numPr>
      <w:spacing w:before="120" w:line="360" w:lineRule="auto"/>
      <w:contextualSpacing/>
      <w:jc w:val="both"/>
    </w:pPr>
    <w:rPr>
      <w:rFonts w:asciiTheme="minorBidi" w:eastAsiaTheme="minorEastAsia" w:hAnsiTheme="minorBidi" w:cstheme="minorBidi"/>
      <w:b/>
      <w:bCs/>
    </w:rPr>
  </w:style>
  <w:style w:type="character" w:customStyle="1" w:styleId="82">
    <w:name w:val="סגנון8 תו"/>
    <w:link w:val="8"/>
    <w:rsid w:val="00B75E41"/>
    <w:rPr>
      <w:rFonts w:asciiTheme="minorBidi" w:eastAsiaTheme="minorEastAsia" w:hAnsiTheme="minorBidi"/>
      <w:b/>
      <w:bCs/>
      <w:sz w:val="24"/>
      <w:szCs w:val="24"/>
    </w:rPr>
  </w:style>
  <w:style w:type="paragraph" w:styleId="afffffa">
    <w:name w:val="Normal Indent"/>
    <w:basedOn w:val="a4"/>
    <w:rsid w:val="00B75E41"/>
    <w:pPr>
      <w:spacing w:before="120" w:line="360" w:lineRule="auto"/>
      <w:ind w:left="720"/>
      <w:jc w:val="both"/>
    </w:pPr>
    <w:rPr>
      <w:rFonts w:ascii="Times New Roman" w:hAnsi="Times New Roman"/>
      <w:sz w:val="20"/>
      <w:szCs w:val="24"/>
      <w:lang w:eastAsia="he-IL"/>
    </w:rPr>
  </w:style>
  <w:style w:type="character" w:customStyle="1" w:styleId="2f">
    <w:name w:val="רשימה 2 תו"/>
    <w:basedOn w:val="a5"/>
    <w:link w:val="2e"/>
    <w:rsid w:val="00B75E41"/>
    <w:rPr>
      <w:rFonts w:ascii="Times New Roman" w:eastAsia="Times New Roman" w:hAnsi="Times New Roman" w:cs="David"/>
      <w:szCs w:val="24"/>
      <w:lang w:eastAsia="he-IL"/>
    </w:rPr>
  </w:style>
  <w:style w:type="paragraph" w:customStyle="1" w:styleId="3f5">
    <w:name w:val="רגיל3"/>
    <w:basedOn w:val="a4"/>
    <w:rsid w:val="00B75E41"/>
    <w:pPr>
      <w:spacing w:line="360" w:lineRule="auto"/>
      <w:ind w:left="737"/>
      <w:jc w:val="both"/>
    </w:pPr>
    <w:rPr>
      <w:rFonts w:ascii="Arial" w:hAnsi="Arial" w:cs="Narkisim"/>
      <w:sz w:val="24"/>
      <w:szCs w:val="24"/>
      <w:lang w:eastAsia="he-IL"/>
    </w:rPr>
  </w:style>
  <w:style w:type="paragraph" w:customStyle="1" w:styleId="4a">
    <w:name w:val="תוכן סגנון 4"/>
    <w:basedOn w:val="43"/>
    <w:link w:val="4b"/>
    <w:rsid w:val="00B75E41"/>
    <w:pPr>
      <w:tabs>
        <w:tab w:val="num" w:pos="2160"/>
      </w:tabs>
      <w:ind w:right="0"/>
    </w:pPr>
    <w:rPr>
      <w:sz w:val="24"/>
    </w:rPr>
  </w:style>
  <w:style w:type="character" w:customStyle="1" w:styleId="4b">
    <w:name w:val="תוכן סגנון 4 תו"/>
    <w:basedOn w:val="44"/>
    <w:link w:val="4a"/>
    <w:rsid w:val="00B75E41"/>
    <w:rPr>
      <w:rFonts w:ascii="Arial" w:eastAsia="Times New Roman" w:hAnsi="Arial" w:cs="Times New Roman"/>
      <w:sz w:val="24"/>
      <w:szCs w:val="24"/>
      <w:lang w:eastAsia="he-IL"/>
    </w:rPr>
  </w:style>
  <w:style w:type="paragraph" w:customStyle="1" w:styleId="Hn1">
    <w:name w:val="Hn1"/>
    <w:basedOn w:val="a4"/>
    <w:next w:val="a4"/>
    <w:rsid w:val="00B75E41"/>
    <w:pPr>
      <w:tabs>
        <w:tab w:val="num" w:pos="720"/>
      </w:tabs>
      <w:spacing w:before="240" w:after="120" w:line="320" w:lineRule="exact"/>
      <w:ind w:left="720" w:hanging="720"/>
      <w:jc w:val="both"/>
      <w:outlineLvl w:val="0"/>
    </w:pPr>
    <w:rPr>
      <w:rFonts w:ascii="Times New Roman" w:hAnsi="Times New Roman"/>
      <w:b/>
      <w:bCs/>
      <w:kern w:val="32"/>
      <w:szCs w:val="32"/>
      <w:lang w:val="pl-PL" w:eastAsia="he-IL"/>
    </w:rPr>
  </w:style>
  <w:style w:type="paragraph" w:customStyle="1" w:styleId="Hn2">
    <w:name w:val="Hn2"/>
    <w:basedOn w:val="Hn1"/>
    <w:next w:val="a4"/>
    <w:rsid w:val="00B75E41"/>
    <w:pPr>
      <w:numPr>
        <w:ilvl w:val="1"/>
      </w:numPr>
      <w:tabs>
        <w:tab w:val="num" w:pos="720"/>
      </w:tabs>
      <w:ind w:left="720" w:hanging="720"/>
    </w:pPr>
    <w:rPr>
      <w:sz w:val="24"/>
      <w:szCs w:val="28"/>
    </w:rPr>
  </w:style>
  <w:style w:type="paragraph" w:customStyle="1" w:styleId="Hn3">
    <w:name w:val="Hn3"/>
    <w:basedOn w:val="a4"/>
    <w:next w:val="a4"/>
    <w:rsid w:val="00B75E41"/>
    <w:pPr>
      <w:tabs>
        <w:tab w:val="num" w:pos="720"/>
      </w:tabs>
      <w:spacing w:before="240" w:after="120" w:line="320" w:lineRule="exact"/>
      <w:ind w:left="720" w:hanging="720"/>
      <w:jc w:val="both"/>
      <w:outlineLvl w:val="2"/>
    </w:pPr>
    <w:rPr>
      <w:rFonts w:ascii="Times New Roman" w:hAnsi="Times New Roman"/>
      <w:sz w:val="22"/>
      <w:szCs w:val="24"/>
      <w:lang w:eastAsia="he-IL"/>
    </w:rPr>
  </w:style>
  <w:style w:type="paragraph" w:customStyle="1" w:styleId="Hn4">
    <w:name w:val="Hn4"/>
    <w:basedOn w:val="5"/>
    <w:next w:val="a4"/>
    <w:rsid w:val="00B75E41"/>
    <w:pPr>
      <w:keepNext w:val="0"/>
      <w:numPr>
        <w:ilvl w:val="3"/>
      </w:numPr>
      <w:tabs>
        <w:tab w:val="num" w:pos="720"/>
        <w:tab w:val="num" w:pos="840"/>
      </w:tabs>
      <w:autoSpaceDE/>
      <w:autoSpaceDN/>
      <w:spacing w:before="240" w:after="120" w:line="320" w:lineRule="exact"/>
      <w:ind w:left="840" w:hanging="720"/>
      <w:jc w:val="both"/>
    </w:pPr>
    <w:rPr>
      <w:b w:val="0"/>
      <w:bCs w:val="0"/>
      <w:sz w:val="22"/>
      <w:lang w:eastAsia="he-IL"/>
    </w:rPr>
  </w:style>
  <w:style w:type="paragraph" w:customStyle="1" w:styleId="2f9">
    <w:name w:val="רגיל2"/>
    <w:basedOn w:val="a4"/>
    <w:rsid w:val="00B75E41"/>
    <w:pPr>
      <w:spacing w:line="360" w:lineRule="auto"/>
      <w:ind w:left="576"/>
      <w:jc w:val="both"/>
    </w:pPr>
    <w:rPr>
      <w:rFonts w:ascii="Arial" w:hAnsi="Arial" w:cs="Narkisim"/>
      <w:sz w:val="24"/>
      <w:szCs w:val="24"/>
      <w:lang w:eastAsia="he-IL"/>
    </w:rPr>
  </w:style>
  <w:style w:type="paragraph" w:customStyle="1" w:styleId="64">
    <w:name w:val="סגנון6"/>
    <w:basedOn w:val="55"/>
    <w:rsid w:val="00B75E41"/>
    <w:pPr>
      <w:tabs>
        <w:tab w:val="clear" w:pos="2880"/>
        <w:tab w:val="num" w:pos="3240"/>
      </w:tabs>
      <w:ind w:left="2736" w:hanging="936"/>
    </w:pPr>
    <w:rPr>
      <w:rFonts w:cs="Arial"/>
    </w:rPr>
  </w:style>
  <w:style w:type="paragraph" w:customStyle="1" w:styleId="DefaultParagraphFont">
    <w:name w:val="Default Paragraph Font תו תו תו תו תו תו תו"/>
    <w:basedOn w:val="a4"/>
    <w:rsid w:val="00B75E41"/>
    <w:pPr>
      <w:bidi w:val="0"/>
      <w:spacing w:after="160" w:line="240" w:lineRule="exact"/>
      <w:jc w:val="both"/>
    </w:pPr>
    <w:rPr>
      <w:rFonts w:ascii="Verdana" w:hAnsi="Verdana" w:cs="FrankRuehl"/>
      <w:sz w:val="16"/>
      <w:szCs w:val="20"/>
      <w:lang w:bidi="ar-SA"/>
    </w:rPr>
  </w:style>
  <w:style w:type="paragraph" w:customStyle="1" w:styleId="3-">
    <w:name w:val="סגנון 3 - ללא כותרת"/>
    <w:basedOn w:val="3d"/>
    <w:rsid w:val="00B75E41"/>
    <w:pPr>
      <w:ind w:left="1224" w:right="0" w:hanging="504"/>
    </w:pPr>
    <w:rPr>
      <w:rFonts w:cs="Arial"/>
    </w:rPr>
  </w:style>
  <w:style w:type="paragraph" w:customStyle="1" w:styleId="afffffb">
    <w:name w:val="כותרת שם נספח"/>
    <w:basedOn w:val="a4"/>
    <w:rsid w:val="00B75E41"/>
    <w:pPr>
      <w:spacing w:before="240" w:line="360" w:lineRule="auto"/>
      <w:jc w:val="both"/>
    </w:pPr>
    <w:rPr>
      <w:rFonts w:ascii="Arial" w:hAnsi="Arial" w:cs="Arial"/>
      <w:b/>
      <w:bCs/>
      <w:color w:val="1B3461"/>
      <w:sz w:val="26"/>
      <w:szCs w:val="26"/>
    </w:rPr>
  </w:style>
  <w:style w:type="paragraph" w:customStyle="1" w:styleId="3f6">
    <w:name w:val="רמה 3"/>
    <w:basedOn w:val="33"/>
    <w:autoRedefine/>
    <w:rsid w:val="00B75E41"/>
    <w:pPr>
      <w:keepNext w:val="0"/>
      <w:widowControl w:val="0"/>
      <w:tabs>
        <w:tab w:val="num" w:pos="1426"/>
      </w:tabs>
      <w:autoSpaceDE/>
      <w:autoSpaceDN/>
      <w:spacing w:before="60" w:after="120" w:line="260" w:lineRule="atLeast"/>
      <w:ind w:left="1426" w:hanging="576"/>
      <w:jc w:val="both"/>
      <w:outlineLvl w:val="9"/>
    </w:pPr>
    <w:rPr>
      <w:b w:val="0"/>
      <w:bCs w:val="0"/>
      <w:szCs w:val="24"/>
      <w:u w:val="none"/>
    </w:rPr>
  </w:style>
  <w:style w:type="paragraph" w:customStyle="1" w:styleId="a2">
    <w:name w:val="מיספור עיברי"/>
    <w:basedOn w:val="a4"/>
    <w:rsid w:val="00B75E41"/>
    <w:pPr>
      <w:numPr>
        <w:numId w:val="26"/>
      </w:numPr>
      <w:autoSpaceDE w:val="0"/>
      <w:autoSpaceDN w:val="0"/>
      <w:spacing w:before="120" w:after="120" w:line="280" w:lineRule="exact"/>
      <w:jc w:val="both"/>
    </w:pPr>
    <w:rPr>
      <w:rFonts w:ascii="Times New Roman" w:hAnsi="Times New Roman"/>
      <w:sz w:val="26"/>
      <w:szCs w:val="24"/>
      <w:lang w:bidi="en-US"/>
    </w:rPr>
  </w:style>
  <w:style w:type="table" w:styleId="afffffc">
    <w:name w:val="Table Contemporary"/>
    <w:basedOn w:val="a6"/>
    <w:rsid w:val="00B75E41"/>
    <w:pPr>
      <w:bidi/>
      <w:spacing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4"/>
    <w:rsid w:val="00B75E41"/>
    <w:pPr>
      <w:widowControl w:val="0"/>
      <w:tabs>
        <w:tab w:val="left" w:pos="2160"/>
      </w:tabs>
      <w:adjustRightInd w:val="0"/>
      <w:spacing w:before="120" w:after="160" w:line="240" w:lineRule="exact"/>
      <w:jc w:val="both"/>
    </w:pPr>
    <w:rPr>
      <w:rFonts w:ascii="Times New Roman" w:hAnsi="Times New Roman" w:cs="Times New Roman"/>
      <w:sz w:val="20"/>
      <w:szCs w:val="20"/>
      <w:lang w:val="en-GB"/>
    </w:rPr>
  </w:style>
  <w:style w:type="paragraph" w:styleId="3f7">
    <w:name w:val="List 3"/>
    <w:basedOn w:val="a4"/>
    <w:rsid w:val="00B75E41"/>
    <w:pPr>
      <w:ind w:left="849" w:hanging="283"/>
      <w:contextualSpacing/>
    </w:pPr>
    <w:rPr>
      <w:rFonts w:ascii="Tahoma" w:hAnsi="Tahoma" w:cs="Tahoma"/>
      <w:sz w:val="20"/>
      <w:szCs w:val="20"/>
    </w:rPr>
  </w:style>
  <w:style w:type="paragraph" w:customStyle="1" w:styleId="List8">
    <w:name w:val="List 8"/>
    <w:basedOn w:val="afffc"/>
    <w:rsid w:val="00B75E41"/>
    <w:pPr>
      <w:widowControl w:val="0"/>
      <w:spacing w:before="120" w:after="120" w:line="360" w:lineRule="auto"/>
      <w:ind w:left="3572" w:firstLine="0"/>
      <w:jc w:val="both"/>
    </w:pPr>
    <w:rPr>
      <w:rFonts w:ascii="Tahoma" w:hAnsi="Tahoma" w:cs="Tahoma"/>
      <w:sz w:val="20"/>
      <w:szCs w:val="20"/>
      <w:lang w:eastAsia="en-US"/>
    </w:rPr>
  </w:style>
  <w:style w:type="paragraph" w:styleId="4c">
    <w:name w:val="List 4"/>
    <w:basedOn w:val="a4"/>
    <w:rsid w:val="00B75E41"/>
    <w:pPr>
      <w:spacing w:before="120" w:line="360" w:lineRule="auto"/>
      <w:ind w:left="1588"/>
      <w:jc w:val="both"/>
    </w:pPr>
    <w:rPr>
      <w:rFonts w:ascii="Tahoma" w:hAnsi="Tahoma" w:cs="Tahoma"/>
      <w:sz w:val="20"/>
      <w:szCs w:val="20"/>
    </w:rPr>
  </w:style>
  <w:style w:type="paragraph" w:styleId="56">
    <w:name w:val="List 5"/>
    <w:basedOn w:val="a4"/>
    <w:rsid w:val="00B75E41"/>
    <w:pPr>
      <w:widowControl w:val="0"/>
      <w:spacing w:before="120" w:after="120" w:line="360" w:lineRule="auto"/>
      <w:ind w:left="1985"/>
      <w:jc w:val="both"/>
    </w:pPr>
    <w:rPr>
      <w:rFonts w:ascii="Tahoma" w:hAnsi="Tahoma" w:cs="Tahoma"/>
      <w:sz w:val="20"/>
      <w:szCs w:val="20"/>
    </w:rPr>
  </w:style>
  <w:style w:type="paragraph" w:customStyle="1" w:styleId="List6">
    <w:name w:val="List 6"/>
    <w:basedOn w:val="afffc"/>
    <w:rsid w:val="00B75E41"/>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c"/>
    <w:rsid w:val="00B75E41"/>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c"/>
    <w:rsid w:val="00B75E41"/>
    <w:pPr>
      <w:widowControl w:val="0"/>
      <w:spacing w:before="120" w:after="120" w:line="360" w:lineRule="auto"/>
      <w:ind w:left="3969" w:firstLine="0"/>
    </w:pPr>
    <w:rPr>
      <w:rFonts w:ascii="Tahoma" w:hAnsi="Tahoma" w:cs="Tahoma"/>
      <w:sz w:val="20"/>
      <w:szCs w:val="20"/>
      <w:lang w:eastAsia="en-US"/>
    </w:rPr>
  </w:style>
  <w:style w:type="paragraph" w:styleId="afffffd">
    <w:name w:val="List Continue"/>
    <w:basedOn w:val="a4"/>
    <w:rsid w:val="00B75E41"/>
    <w:pPr>
      <w:spacing w:after="120"/>
      <w:ind w:left="283"/>
    </w:pPr>
    <w:rPr>
      <w:rFonts w:ascii="Tahoma" w:hAnsi="Tahoma" w:cs="Tahoma"/>
      <w:sz w:val="20"/>
      <w:szCs w:val="20"/>
    </w:rPr>
  </w:style>
  <w:style w:type="paragraph" w:customStyle="1" w:styleId="aaa">
    <w:name w:val="aaa"/>
    <w:basedOn w:val="a4"/>
    <w:autoRedefine/>
    <w:rsid w:val="00B75E41"/>
    <w:pPr>
      <w:tabs>
        <w:tab w:val="num" w:pos="397"/>
      </w:tabs>
      <w:spacing w:line="240" w:lineRule="exact"/>
      <w:ind w:left="397" w:hanging="397"/>
      <w:jc w:val="both"/>
    </w:pPr>
    <w:rPr>
      <w:rFonts w:ascii="Tahoma" w:hAnsi="Tahoma" w:cs="Tahoma"/>
      <w:sz w:val="18"/>
      <w:szCs w:val="18"/>
    </w:rPr>
  </w:style>
  <w:style w:type="paragraph" w:customStyle="1" w:styleId="xl24">
    <w:name w:val="xl24"/>
    <w:basedOn w:val="a4"/>
    <w:rsid w:val="00B75E41"/>
    <w:pPr>
      <w:bidi w:val="0"/>
      <w:spacing w:before="100" w:beforeAutospacing="1" w:after="100" w:afterAutospacing="1"/>
      <w:textAlignment w:val="center"/>
    </w:pPr>
    <w:rPr>
      <w:rFonts w:ascii="Arial Unicode MS" w:eastAsia="Arial Unicode MS" w:hAnsi="Arial Unicode MS" w:cs="Arial Unicode MS"/>
      <w:sz w:val="24"/>
      <w:szCs w:val="24"/>
      <w:lang w:eastAsia="he-IL"/>
    </w:rPr>
  </w:style>
  <w:style w:type="paragraph" w:customStyle="1" w:styleId="xl25">
    <w:name w:val="xl25"/>
    <w:basedOn w:val="a4"/>
    <w:rsid w:val="00B75E41"/>
    <w:pPr>
      <w:bidi w:val="0"/>
      <w:spacing w:before="100" w:beforeAutospacing="1" w:after="100" w:afterAutospacing="1"/>
      <w:jc w:val="center"/>
      <w:textAlignment w:val="center"/>
    </w:pPr>
    <w:rPr>
      <w:rFonts w:ascii="Arial Unicode MS" w:eastAsia="Arial Unicode MS" w:hAnsi="Arial Unicode MS" w:cs="Arial Unicode MS"/>
      <w:sz w:val="24"/>
      <w:szCs w:val="24"/>
      <w:lang w:eastAsia="he-IL"/>
    </w:rPr>
  </w:style>
  <w:style w:type="paragraph" w:customStyle="1" w:styleId="xl26">
    <w:name w:val="xl26"/>
    <w:basedOn w:val="a4"/>
    <w:rsid w:val="00B75E41"/>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 w:val="24"/>
      <w:szCs w:val="24"/>
      <w:lang w:eastAsia="he-IL"/>
    </w:rPr>
  </w:style>
  <w:style w:type="paragraph" w:customStyle="1" w:styleId="xl27">
    <w:name w:val="xl27"/>
    <w:basedOn w:val="a4"/>
    <w:rsid w:val="00B75E41"/>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 w:val="24"/>
      <w:szCs w:val="24"/>
      <w:lang w:eastAsia="he-IL"/>
    </w:rPr>
  </w:style>
  <w:style w:type="paragraph" w:customStyle="1" w:styleId="xl28">
    <w:name w:val="xl28"/>
    <w:basedOn w:val="a4"/>
    <w:rsid w:val="00B75E41"/>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eastAsia="Arial Unicode MS" w:hAnsi="Arial" w:cs="Arial"/>
      <w:b/>
      <w:bCs/>
      <w:sz w:val="22"/>
      <w:szCs w:val="22"/>
      <w:lang w:eastAsia="he-IL"/>
    </w:rPr>
  </w:style>
  <w:style w:type="paragraph" w:customStyle="1" w:styleId="xl29">
    <w:name w:val="xl29"/>
    <w:basedOn w:val="a4"/>
    <w:rsid w:val="00B75E41"/>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eastAsia="Arial Unicode MS" w:hAnsi="Arial" w:cs="Arial"/>
      <w:b/>
      <w:bCs/>
      <w:sz w:val="22"/>
      <w:szCs w:val="22"/>
      <w:lang w:eastAsia="he-IL"/>
    </w:rPr>
  </w:style>
  <w:style w:type="paragraph" w:customStyle="1" w:styleId="xl30">
    <w:name w:val="xl30"/>
    <w:basedOn w:val="a4"/>
    <w:rsid w:val="00B75E41"/>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sz w:val="24"/>
      <w:szCs w:val="24"/>
      <w:lang w:eastAsia="he-IL"/>
    </w:rPr>
  </w:style>
  <w:style w:type="paragraph" w:customStyle="1" w:styleId="xl31">
    <w:name w:val="xl31"/>
    <w:basedOn w:val="a4"/>
    <w:rsid w:val="00B75E41"/>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sz w:val="24"/>
      <w:szCs w:val="24"/>
      <w:lang w:eastAsia="he-IL"/>
    </w:rPr>
  </w:style>
  <w:style w:type="paragraph" w:customStyle="1" w:styleId="xl32">
    <w:name w:val="xl32"/>
    <w:basedOn w:val="a4"/>
    <w:rsid w:val="00B75E41"/>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eastAsia="Arial Unicode MS" w:hAnsi="Arial" w:cs="Arial"/>
      <w:color w:val="000000"/>
      <w:sz w:val="24"/>
      <w:szCs w:val="24"/>
      <w:lang w:eastAsia="he-IL"/>
    </w:rPr>
  </w:style>
  <w:style w:type="paragraph" w:customStyle="1" w:styleId="xl33">
    <w:name w:val="xl33"/>
    <w:basedOn w:val="a4"/>
    <w:rsid w:val="00B75E41"/>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B75E41"/>
    <w:pPr>
      <w:bidi w:val="0"/>
      <w:spacing w:before="100" w:beforeAutospacing="1" w:after="100" w:afterAutospacing="1"/>
      <w:jc w:val="center"/>
    </w:pPr>
    <w:rPr>
      <w:rFonts w:ascii="Arial" w:eastAsia="Arial Unicode MS" w:hAnsi="Arial" w:cs="Arial"/>
      <w:b/>
      <w:bCs/>
      <w:u w:val="single"/>
      <w:lang w:eastAsia="he-IL"/>
    </w:rPr>
  </w:style>
  <w:style w:type="paragraph" w:customStyle="1" w:styleId="xl35">
    <w:name w:val="xl35"/>
    <w:basedOn w:val="a4"/>
    <w:rsid w:val="00B75E41"/>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sz w:val="24"/>
      <w:szCs w:val="24"/>
      <w:lang w:eastAsia="he-IL"/>
    </w:rPr>
  </w:style>
  <w:style w:type="paragraph" w:customStyle="1" w:styleId="xl36">
    <w:name w:val="xl36"/>
    <w:basedOn w:val="a4"/>
    <w:rsid w:val="00B75E41"/>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lang w:eastAsia="he-IL"/>
    </w:rPr>
  </w:style>
  <w:style w:type="paragraph" w:customStyle="1" w:styleId="xl37">
    <w:name w:val="xl37"/>
    <w:basedOn w:val="a4"/>
    <w:rsid w:val="00B75E41"/>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sz w:val="24"/>
      <w:szCs w:val="24"/>
      <w:lang w:eastAsia="he-IL"/>
    </w:rPr>
  </w:style>
  <w:style w:type="paragraph" w:customStyle="1" w:styleId="xl38">
    <w:name w:val="xl38"/>
    <w:basedOn w:val="a4"/>
    <w:rsid w:val="00B75E41"/>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sz w:val="24"/>
      <w:szCs w:val="24"/>
      <w:lang w:eastAsia="he-IL"/>
    </w:rPr>
  </w:style>
  <w:style w:type="paragraph" w:customStyle="1" w:styleId="xl39">
    <w:name w:val="xl39"/>
    <w:basedOn w:val="a4"/>
    <w:rsid w:val="00B75E41"/>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sz w:val="24"/>
      <w:szCs w:val="24"/>
      <w:lang w:eastAsia="he-IL"/>
    </w:rPr>
  </w:style>
  <w:style w:type="paragraph" w:customStyle="1" w:styleId="xl40">
    <w:name w:val="xl40"/>
    <w:basedOn w:val="a4"/>
    <w:rsid w:val="00B75E41"/>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sz w:val="24"/>
      <w:szCs w:val="24"/>
      <w:lang w:eastAsia="he-IL"/>
    </w:rPr>
  </w:style>
  <w:style w:type="paragraph" w:customStyle="1" w:styleId="112">
    <w:name w:val="11מרים"/>
    <w:rsid w:val="00B75E41"/>
    <w:pPr>
      <w:spacing w:after="0" w:line="240" w:lineRule="auto"/>
    </w:pPr>
    <w:rPr>
      <w:rFonts w:ascii="Arial" w:eastAsia="Times New Roman" w:hAnsi="Akhbar Simplified MT" w:cs="Times New Roman"/>
      <w:snapToGrid w:val="0"/>
      <w:sz w:val="24"/>
      <w:lang w:eastAsia="he-IL"/>
    </w:rPr>
  </w:style>
  <w:style w:type="paragraph" w:customStyle="1" w:styleId="BalloonText1">
    <w:name w:val="Balloon Text1"/>
    <w:basedOn w:val="a4"/>
    <w:semiHidden/>
    <w:rsid w:val="00B75E41"/>
    <w:pPr>
      <w:widowControl w:val="0"/>
    </w:pPr>
    <w:rPr>
      <w:rFonts w:ascii="Tahoma" w:hAnsi="Tahoma" w:cs="Tahoma"/>
      <w:sz w:val="16"/>
      <w:szCs w:val="16"/>
    </w:rPr>
  </w:style>
  <w:style w:type="paragraph" w:customStyle="1" w:styleId="2fa">
    <w:name w:val="מספור 2"/>
    <w:basedOn w:val="10"/>
    <w:rsid w:val="00B75E41"/>
    <w:pPr>
      <w:numPr>
        <w:numId w:val="0"/>
      </w:numPr>
      <w:tabs>
        <w:tab w:val="num" w:pos="1191"/>
      </w:tabs>
      <w:spacing w:before="0" w:after="200" w:line="288" w:lineRule="auto"/>
      <w:ind w:left="1191" w:right="0" w:hanging="624"/>
    </w:pPr>
    <w:rPr>
      <w:rFonts w:cs="David"/>
      <w:b w:val="0"/>
      <w:bCs w:val="0"/>
      <w:sz w:val="26"/>
      <w:szCs w:val="26"/>
    </w:rPr>
  </w:style>
  <w:style w:type="paragraph" w:customStyle="1" w:styleId="3f8">
    <w:name w:val="מספור 3"/>
    <w:basedOn w:val="10"/>
    <w:rsid w:val="00B75E41"/>
    <w:pPr>
      <w:numPr>
        <w:numId w:val="0"/>
      </w:numPr>
      <w:tabs>
        <w:tab w:val="num" w:pos="2268"/>
      </w:tabs>
      <w:spacing w:before="0" w:after="200" w:line="288" w:lineRule="auto"/>
      <w:ind w:left="2268" w:right="0" w:hanging="850"/>
    </w:pPr>
    <w:rPr>
      <w:rFonts w:cs="David"/>
      <w:b w:val="0"/>
      <w:bCs w:val="0"/>
      <w:sz w:val="26"/>
      <w:szCs w:val="26"/>
    </w:rPr>
  </w:style>
  <w:style w:type="paragraph" w:customStyle="1" w:styleId="4d">
    <w:name w:val="מספור 4"/>
    <w:basedOn w:val="10"/>
    <w:rsid w:val="00B75E41"/>
    <w:pPr>
      <w:numPr>
        <w:numId w:val="0"/>
      </w:numPr>
      <w:tabs>
        <w:tab w:val="num" w:pos="3119"/>
      </w:tabs>
      <w:spacing w:before="0" w:after="200" w:line="288" w:lineRule="auto"/>
      <w:ind w:left="3119" w:right="0" w:hanging="1078"/>
    </w:pPr>
    <w:rPr>
      <w:rFonts w:cs="David"/>
      <w:b w:val="0"/>
      <w:bCs w:val="0"/>
      <w:sz w:val="26"/>
      <w:szCs w:val="26"/>
    </w:rPr>
  </w:style>
  <w:style w:type="paragraph" w:customStyle="1" w:styleId="57">
    <w:name w:val="מספור 5"/>
    <w:basedOn w:val="10"/>
    <w:rsid w:val="00B75E41"/>
    <w:pPr>
      <w:numPr>
        <w:numId w:val="0"/>
      </w:numPr>
      <w:tabs>
        <w:tab w:val="num" w:pos="4366"/>
      </w:tabs>
      <w:spacing w:before="0" w:after="200" w:line="288" w:lineRule="auto"/>
      <w:ind w:left="4366" w:right="0" w:hanging="1247"/>
    </w:pPr>
    <w:rPr>
      <w:rFonts w:cs="David"/>
      <w:b w:val="0"/>
      <w:bCs w:val="0"/>
      <w:sz w:val="26"/>
      <w:szCs w:val="26"/>
    </w:rPr>
  </w:style>
  <w:style w:type="paragraph" w:customStyle="1" w:styleId="1fc">
    <w:name w:val="חתימה1"/>
    <w:basedOn w:val="a4"/>
    <w:rsid w:val="00B75E41"/>
    <w:pPr>
      <w:ind w:left="-694"/>
    </w:pPr>
    <w:rPr>
      <w:rFonts w:ascii="Arial" w:hAnsi="Arial"/>
      <w:sz w:val="24"/>
      <w:szCs w:val="24"/>
    </w:rPr>
  </w:style>
  <w:style w:type="paragraph" w:customStyle="1" w:styleId="afffffe">
    <w:name w:val="נורמל"/>
    <w:basedOn w:val="a4"/>
    <w:rsid w:val="00B75E41"/>
    <w:pPr>
      <w:jc w:val="right"/>
    </w:pPr>
    <w:rPr>
      <w:rFonts w:ascii="Arial" w:hAnsi="Arial" w:cs="Miriam"/>
      <w:sz w:val="22"/>
      <w:szCs w:val="24"/>
      <w:lang w:eastAsia="he-IL"/>
    </w:rPr>
  </w:style>
  <w:style w:type="paragraph" w:customStyle="1" w:styleId="1fd">
    <w:name w:val="טקסט בלונים1"/>
    <w:basedOn w:val="a4"/>
    <w:semiHidden/>
    <w:rsid w:val="00B75E41"/>
    <w:pPr>
      <w:widowControl w:val="0"/>
    </w:pPr>
    <w:rPr>
      <w:rFonts w:ascii="Tahoma" w:hAnsi="Tahoma" w:cs="Tahoma"/>
      <w:sz w:val="16"/>
      <w:szCs w:val="16"/>
    </w:rPr>
  </w:style>
  <w:style w:type="character" w:customStyle="1" w:styleId="FontStyle178">
    <w:name w:val="Font Style178"/>
    <w:rsid w:val="00B75E41"/>
    <w:rPr>
      <w:rFonts w:ascii="David" w:cs="David" w:hint="cs"/>
      <w:color w:val="000000"/>
      <w:sz w:val="22"/>
      <w:szCs w:val="22"/>
    </w:rPr>
  </w:style>
  <w:style w:type="paragraph" w:customStyle="1" w:styleId="affffff">
    <w:name w:val="ממוספר"/>
    <w:basedOn w:val="a4"/>
    <w:rsid w:val="00B75E41"/>
    <w:pPr>
      <w:tabs>
        <w:tab w:val="num" w:pos="340"/>
      </w:tabs>
      <w:spacing w:before="120" w:after="120" w:line="360" w:lineRule="auto"/>
      <w:ind w:left="737" w:right="737" w:hanging="340"/>
      <w:jc w:val="both"/>
    </w:pPr>
    <w:rPr>
      <w:rFonts w:ascii="Arial" w:hAnsi="Arial"/>
      <w:sz w:val="22"/>
      <w:szCs w:val="24"/>
      <w:lang w:eastAsia="he-IL"/>
    </w:rPr>
  </w:style>
  <w:style w:type="paragraph" w:customStyle="1" w:styleId="1CharCharCharChar0">
    <w:name w:val="תו תו1 תו Char Char תו Char Char תו תו תו תו תו תו תו תו תו"/>
    <w:basedOn w:val="a4"/>
    <w:rsid w:val="00B75E41"/>
    <w:pPr>
      <w:widowControl w:val="0"/>
      <w:tabs>
        <w:tab w:val="left" w:pos="2160"/>
      </w:tabs>
      <w:adjustRightInd w:val="0"/>
      <w:spacing w:before="120" w:after="160" w:line="240" w:lineRule="exact"/>
      <w:jc w:val="both"/>
    </w:pPr>
    <w:rPr>
      <w:rFonts w:ascii="Times New Roman" w:hAnsi="Times New Roman" w:cs="Times New Roman"/>
      <w:sz w:val="20"/>
      <w:szCs w:val="20"/>
      <w:lang w:val="en-GB"/>
    </w:rPr>
  </w:style>
  <w:style w:type="paragraph" w:customStyle="1" w:styleId="Char2CharCharChar">
    <w:name w:val="Char2 Char Char Char"/>
    <w:basedOn w:val="a4"/>
    <w:next w:val="a4"/>
    <w:autoRedefine/>
    <w:rsid w:val="00B75E41"/>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table" w:customStyle="1" w:styleId="2fb">
    <w:name w:val="טבלת רשת2"/>
    <w:basedOn w:val="a6"/>
    <w:next w:val="affb"/>
    <w:rsid w:val="00B75E4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4"/>
    <w:rsid w:val="00B75E41"/>
    <w:pPr>
      <w:widowControl w:val="0"/>
      <w:tabs>
        <w:tab w:val="left" w:pos="2160"/>
      </w:tabs>
      <w:adjustRightInd w:val="0"/>
      <w:spacing w:before="120" w:after="160" w:line="240" w:lineRule="exact"/>
      <w:jc w:val="both"/>
    </w:pPr>
    <w:rPr>
      <w:rFonts w:ascii="Times New Roman" w:hAnsi="Times New Roman" w:cs="Times New Roman"/>
      <w:sz w:val="20"/>
      <w:szCs w:val="20"/>
      <w:lang w:val="en-GB"/>
    </w:rPr>
  </w:style>
  <w:style w:type="table" w:customStyle="1" w:styleId="1-11">
    <w:name w:val="טבלת רשת 1 בהירה - הדגשה 11"/>
    <w:basedOn w:val="a6"/>
    <w:uiPriority w:val="46"/>
    <w:rsid w:val="00B75E41"/>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footnote">
    <w:name w:val="footnote"/>
    <w:basedOn w:val="a4"/>
    <w:rsid w:val="00B75E41"/>
    <w:pPr>
      <w:widowControl w:val="0"/>
      <w:suppressAutoHyphens/>
      <w:autoSpaceDE w:val="0"/>
      <w:autoSpaceDN w:val="0"/>
      <w:ind w:left="2835"/>
      <w:jc w:val="both"/>
    </w:pPr>
    <w:rPr>
      <w:rFonts w:ascii="Times New Roman" w:hAnsi="Times New Roman" w:cs="Times New Roman"/>
      <w:noProof/>
      <w:sz w:val="22"/>
      <w:szCs w:val="22"/>
      <w:lang w:eastAsia="he-IL"/>
    </w:rPr>
  </w:style>
  <w:style w:type="numbering" w:customStyle="1" w:styleId="-2">
    <w:name w:val="משרד האוצר - מדורג קצר2"/>
    <w:uiPriority w:val="99"/>
    <w:rsid w:val="00B75E41"/>
    <w:pPr>
      <w:numPr>
        <w:numId w:val="27"/>
      </w:numPr>
    </w:pPr>
  </w:style>
  <w:style w:type="paragraph" w:customStyle="1" w:styleId="3f9">
    <w:name w:val="ציטוט3"/>
    <w:basedOn w:val="a4"/>
    <w:rsid w:val="00B75E41"/>
    <w:pPr>
      <w:spacing w:before="120" w:after="120" w:line="280" w:lineRule="atLeast"/>
      <w:ind w:left="3119" w:right="709"/>
      <w:jc w:val="both"/>
    </w:pPr>
    <w:rPr>
      <w:rFonts w:ascii="Times New Roman" w:hAnsi="Times New Roman"/>
      <w:sz w:val="20"/>
      <w:szCs w:val="24"/>
    </w:rPr>
  </w:style>
  <w:style w:type="paragraph" w:customStyle="1" w:styleId="65">
    <w:name w:val="סגנון 6"/>
    <w:basedOn w:val="55"/>
    <w:qFormat/>
    <w:rsid w:val="00B75E41"/>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4"/>
    <w:uiPriority w:val="99"/>
    <w:rsid w:val="00B75E41"/>
    <w:pPr>
      <w:bidi w:val="0"/>
      <w:spacing w:before="100" w:beforeAutospacing="1" w:after="100" w:afterAutospacing="1"/>
    </w:pPr>
    <w:rPr>
      <w:rFonts w:ascii="Times New Roman" w:eastAsiaTheme="minorHAnsi" w:hAnsi="Times New Roman" w:cs="Times New Roman"/>
      <w:sz w:val="24"/>
      <w:szCs w:val="24"/>
    </w:rPr>
  </w:style>
  <w:style w:type="table" w:customStyle="1" w:styleId="3fa">
    <w:name w:val="טקסט טבלה תחתונה3"/>
    <w:basedOn w:val="a6"/>
    <w:next w:val="affb"/>
    <w:uiPriority w:val="39"/>
    <w:rsid w:val="00B75E4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e">
    <w:name w:val="טקסט טבלה תחתונה4"/>
    <w:basedOn w:val="a6"/>
    <w:next w:val="affb"/>
    <w:uiPriority w:val="39"/>
    <w:rsid w:val="009C5BD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קסט טבלה תחתונה5"/>
    <w:basedOn w:val="a6"/>
    <w:next w:val="affb"/>
    <w:uiPriority w:val="39"/>
    <w:rsid w:val="000F4E2F"/>
    <w:pPr>
      <w:spacing w:after="0" w:line="240" w:lineRule="auto"/>
    </w:pPr>
    <w:rPr>
      <w:rFonts w:ascii="Times New Roman" w:eastAsia="Calibri" w:hAnsi="Times New Roman"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9">
    <w:name w:val="ללא רשימה5"/>
    <w:next w:val="a7"/>
    <w:uiPriority w:val="99"/>
    <w:semiHidden/>
    <w:rsid w:val="00814F4A"/>
  </w:style>
  <w:style w:type="paragraph" w:customStyle="1" w:styleId="3fb">
    <w:name w:val="בסיס 3"/>
    <w:basedOn w:val="a4"/>
    <w:rsid w:val="00814F4A"/>
    <w:pPr>
      <w:spacing w:before="60" w:line="360" w:lineRule="auto"/>
      <w:ind w:left="2042" w:hanging="454"/>
      <w:jc w:val="both"/>
    </w:pPr>
    <w:rPr>
      <w:rFonts w:ascii="Times New Roman" w:hAnsi="Times New Roman"/>
      <w:sz w:val="26"/>
      <w:szCs w:val="26"/>
    </w:rPr>
  </w:style>
  <w:style w:type="paragraph" w:customStyle="1" w:styleId="2fc">
    <w:name w:val="ציטוט2"/>
    <w:basedOn w:val="a4"/>
    <w:rsid w:val="00814F4A"/>
    <w:pPr>
      <w:spacing w:line="360" w:lineRule="auto"/>
      <w:ind w:left="2552" w:right="1134"/>
      <w:jc w:val="both"/>
    </w:pPr>
    <w:rPr>
      <w:rFonts w:ascii="Arial" w:hAnsi="Arial"/>
      <w:sz w:val="22"/>
      <w:szCs w:val="24"/>
    </w:rPr>
  </w:style>
  <w:style w:type="paragraph" w:customStyle="1" w:styleId="11">
    <w:name w:val="היסט1"/>
    <w:basedOn w:val="a4"/>
    <w:rsid w:val="00814F4A"/>
    <w:pPr>
      <w:numPr>
        <w:numId w:val="13"/>
      </w:numPr>
      <w:spacing w:before="120" w:line="360" w:lineRule="auto"/>
      <w:jc w:val="both"/>
    </w:pPr>
    <w:rPr>
      <w:rFonts w:ascii="Arial" w:hAnsi="Arial"/>
      <w:sz w:val="22"/>
      <w:szCs w:val="24"/>
    </w:rPr>
  </w:style>
  <w:style w:type="paragraph" w:customStyle="1" w:styleId="2fd">
    <w:name w:val="היסט2"/>
    <w:basedOn w:val="a4"/>
    <w:rsid w:val="00814F4A"/>
    <w:pPr>
      <w:tabs>
        <w:tab w:val="num" w:pos="1418"/>
      </w:tabs>
      <w:spacing w:before="120" w:line="360" w:lineRule="auto"/>
      <w:ind w:left="1418" w:hanging="709"/>
      <w:jc w:val="both"/>
    </w:pPr>
    <w:rPr>
      <w:rFonts w:ascii="Arial" w:eastAsia="SimSun" w:hAnsi="Arial"/>
      <w:sz w:val="22"/>
      <w:szCs w:val="24"/>
      <w:lang w:eastAsia="zh-CN"/>
    </w:rPr>
  </w:style>
  <w:style w:type="paragraph" w:customStyle="1" w:styleId="3fc">
    <w:name w:val="היסט3"/>
    <w:basedOn w:val="a4"/>
    <w:rsid w:val="00814F4A"/>
    <w:pPr>
      <w:tabs>
        <w:tab w:val="num" w:pos="2126"/>
      </w:tabs>
      <w:spacing w:before="120" w:line="360" w:lineRule="auto"/>
      <w:ind w:left="2126" w:hanging="708"/>
      <w:jc w:val="both"/>
    </w:pPr>
    <w:rPr>
      <w:rFonts w:ascii="Arial" w:eastAsia="SimSun" w:hAnsi="Arial"/>
      <w:sz w:val="22"/>
      <w:szCs w:val="24"/>
      <w:lang w:eastAsia="zh-CN"/>
    </w:rPr>
  </w:style>
  <w:style w:type="paragraph" w:customStyle="1" w:styleId="4f">
    <w:name w:val="היסט4"/>
    <w:basedOn w:val="a4"/>
    <w:rsid w:val="00814F4A"/>
    <w:pPr>
      <w:tabs>
        <w:tab w:val="num" w:pos="2835"/>
      </w:tabs>
      <w:spacing w:before="120" w:line="360" w:lineRule="auto"/>
      <w:ind w:left="2835" w:hanging="709"/>
      <w:jc w:val="both"/>
    </w:pPr>
    <w:rPr>
      <w:rFonts w:ascii="Arial" w:eastAsia="SimSun" w:hAnsi="Arial"/>
      <w:sz w:val="22"/>
      <w:szCs w:val="24"/>
      <w:lang w:eastAsia="zh-CN"/>
    </w:rPr>
  </w:style>
  <w:style w:type="paragraph" w:customStyle="1" w:styleId="affffff0">
    <w:name w:val="היסט"/>
    <w:basedOn w:val="a4"/>
    <w:rsid w:val="00814F4A"/>
    <w:pPr>
      <w:keepLines/>
      <w:spacing w:line="360" w:lineRule="auto"/>
      <w:ind w:left="709"/>
      <w:jc w:val="both"/>
    </w:pPr>
    <w:rPr>
      <w:rFonts w:ascii="Arial" w:hAnsi="Arial"/>
      <w:sz w:val="22"/>
      <w:szCs w:val="24"/>
    </w:rPr>
  </w:style>
  <w:style w:type="paragraph" w:customStyle="1" w:styleId="affffff1">
    <w:name w:val="היסט_כפול"/>
    <w:basedOn w:val="a4"/>
    <w:rsid w:val="00814F4A"/>
    <w:pPr>
      <w:keepLines/>
      <w:tabs>
        <w:tab w:val="left" w:pos="709"/>
      </w:tabs>
      <w:spacing w:line="360" w:lineRule="auto"/>
      <w:ind w:left="1418" w:hanging="1418"/>
      <w:jc w:val="both"/>
    </w:pPr>
    <w:rPr>
      <w:rFonts w:ascii="Arial" w:hAnsi="Arial"/>
      <w:sz w:val="22"/>
      <w:szCs w:val="24"/>
    </w:rPr>
  </w:style>
  <w:style w:type="paragraph" w:customStyle="1" w:styleId="1fe">
    <w:name w:val="היסט_כפול1"/>
    <w:basedOn w:val="a4"/>
    <w:rsid w:val="00814F4A"/>
    <w:pPr>
      <w:keepLines/>
      <w:tabs>
        <w:tab w:val="left" w:pos="1418"/>
      </w:tabs>
      <w:spacing w:line="360" w:lineRule="auto"/>
      <w:ind w:left="2126" w:hanging="2126"/>
      <w:jc w:val="both"/>
    </w:pPr>
    <w:rPr>
      <w:rFonts w:ascii="Arial" w:hAnsi="Arial"/>
      <w:sz w:val="22"/>
      <w:szCs w:val="24"/>
    </w:rPr>
  </w:style>
  <w:style w:type="paragraph" w:customStyle="1" w:styleId="2fe">
    <w:name w:val="היסט_כפול2"/>
    <w:basedOn w:val="a4"/>
    <w:rsid w:val="00814F4A"/>
    <w:pPr>
      <w:keepLines/>
      <w:tabs>
        <w:tab w:val="left" w:pos="1418"/>
      </w:tabs>
      <w:spacing w:line="360" w:lineRule="auto"/>
      <w:ind w:left="2127" w:hanging="1418"/>
      <w:jc w:val="both"/>
    </w:pPr>
    <w:rPr>
      <w:rFonts w:ascii="Arial" w:hAnsi="Arial"/>
      <w:sz w:val="22"/>
      <w:szCs w:val="24"/>
    </w:rPr>
  </w:style>
  <w:style w:type="paragraph" w:styleId="affffff2">
    <w:name w:val="envelope address"/>
    <w:basedOn w:val="a4"/>
    <w:rsid w:val="00814F4A"/>
    <w:pPr>
      <w:keepLines/>
      <w:framePr w:w="5040" w:h="1979" w:hRule="exact" w:hSpace="180" w:vSpace="180" w:wrap="around" w:vAnchor="page" w:hAnchor="page" w:x="1742" w:y="2303"/>
      <w:spacing w:line="360" w:lineRule="auto"/>
      <w:jc w:val="both"/>
    </w:pPr>
    <w:rPr>
      <w:rFonts w:ascii="Arial" w:hAnsi="Arial"/>
      <w:sz w:val="24"/>
      <w:szCs w:val="24"/>
      <w:lang w:val="en-GB"/>
    </w:rPr>
  </w:style>
  <w:style w:type="paragraph" w:customStyle="1" w:styleId="affffff3">
    <w:name w:val="מחוץ_לשוליים"/>
    <w:basedOn w:val="a4"/>
    <w:rsid w:val="00814F4A"/>
    <w:pPr>
      <w:keepLines/>
      <w:framePr w:w="1071" w:h="284" w:hSpace="181" w:wrap="around" w:vAnchor="text" w:hAnchor="page" w:x="10377" w:y="29" w:anchorLock="1"/>
      <w:spacing w:line="360" w:lineRule="auto"/>
      <w:jc w:val="both"/>
    </w:pPr>
    <w:rPr>
      <w:rFonts w:ascii="Arial" w:hAnsi="Arial"/>
      <w:sz w:val="22"/>
      <w:szCs w:val="24"/>
    </w:rPr>
  </w:style>
  <w:style w:type="paragraph" w:customStyle="1" w:styleId="2ff">
    <w:name w:val="פיסקת רשימה2"/>
    <w:basedOn w:val="a4"/>
    <w:qFormat/>
    <w:rsid w:val="00814F4A"/>
    <w:pPr>
      <w:spacing w:after="200" w:line="276" w:lineRule="auto"/>
      <w:ind w:left="720"/>
    </w:pPr>
    <w:rPr>
      <w:rFonts w:ascii="Calibri" w:eastAsia="Calibri" w:hAnsi="Calibri" w:cs="Arial"/>
      <w:sz w:val="22"/>
      <w:szCs w:val="22"/>
    </w:rPr>
  </w:style>
  <w:style w:type="paragraph" w:customStyle="1" w:styleId="N-2">
    <w:name w:val="N-2"/>
    <w:basedOn w:val="a4"/>
    <w:rsid w:val="00814F4A"/>
    <w:pPr>
      <w:overflowPunct w:val="0"/>
      <w:autoSpaceDE w:val="0"/>
      <w:autoSpaceDN w:val="0"/>
      <w:adjustRightInd w:val="0"/>
      <w:ind w:left="1247"/>
      <w:textAlignment w:val="baseline"/>
    </w:pPr>
    <w:rPr>
      <w:rFonts w:ascii="Times New Roman" w:hAnsi="Times New Roman"/>
      <w:spacing w:val="10"/>
      <w:sz w:val="20"/>
      <w:szCs w:val="24"/>
    </w:rPr>
  </w:style>
  <w:style w:type="paragraph" w:customStyle="1" w:styleId="N-3">
    <w:name w:val="N-3"/>
    <w:basedOn w:val="a4"/>
    <w:rsid w:val="00814F4A"/>
    <w:pPr>
      <w:overflowPunct w:val="0"/>
      <w:autoSpaceDE w:val="0"/>
      <w:autoSpaceDN w:val="0"/>
      <w:adjustRightInd w:val="0"/>
      <w:ind w:left="2041"/>
      <w:textAlignment w:val="baseline"/>
    </w:pPr>
    <w:rPr>
      <w:rFonts w:ascii="Times New Roman" w:hAnsi="Times New Roman"/>
      <w:spacing w:val="10"/>
      <w:sz w:val="20"/>
      <w:szCs w:val="24"/>
    </w:rPr>
  </w:style>
  <w:style w:type="paragraph" w:customStyle="1" w:styleId="N-2A">
    <w:name w:val="N-2A"/>
    <w:basedOn w:val="a4"/>
    <w:rsid w:val="00814F4A"/>
    <w:pPr>
      <w:overflowPunct w:val="0"/>
      <w:autoSpaceDE w:val="0"/>
      <w:autoSpaceDN w:val="0"/>
      <w:adjustRightInd w:val="0"/>
      <w:ind w:left="1644" w:hanging="397"/>
      <w:textAlignment w:val="baseline"/>
    </w:pPr>
    <w:rPr>
      <w:rFonts w:ascii="Times New Roman" w:hAnsi="Times New Roman"/>
      <w:spacing w:val="10"/>
      <w:sz w:val="20"/>
      <w:szCs w:val="24"/>
    </w:rPr>
  </w:style>
  <w:style w:type="paragraph" w:customStyle="1" w:styleId="N-2B">
    <w:name w:val="N-2B"/>
    <w:basedOn w:val="a4"/>
    <w:rsid w:val="00814F4A"/>
    <w:pPr>
      <w:overflowPunct w:val="0"/>
      <w:autoSpaceDE w:val="0"/>
      <w:autoSpaceDN w:val="0"/>
      <w:adjustRightInd w:val="0"/>
      <w:ind w:left="1985" w:hanging="340"/>
      <w:textAlignment w:val="baseline"/>
    </w:pPr>
    <w:rPr>
      <w:rFonts w:ascii="Times New Roman" w:hAnsi="Times New Roman"/>
      <w:spacing w:val="10"/>
      <w:sz w:val="20"/>
      <w:szCs w:val="24"/>
    </w:rPr>
  </w:style>
  <w:style w:type="paragraph" w:customStyle="1" w:styleId="1ff">
    <w:name w:val="משני1"/>
    <w:basedOn w:val="a4"/>
    <w:autoRedefine/>
    <w:rsid w:val="00814F4A"/>
    <w:pPr>
      <w:jc w:val="both"/>
    </w:pPr>
    <w:rPr>
      <w:rFonts w:ascii="Times New Roman" w:hAnsi="Times New Roman"/>
      <w:sz w:val="24"/>
      <w:szCs w:val="24"/>
      <w:lang w:eastAsia="he-IL"/>
    </w:rPr>
  </w:style>
  <w:style w:type="paragraph" w:customStyle="1" w:styleId="affffff4">
    <w:name w:val="טקסט"/>
    <w:basedOn w:val="a4"/>
    <w:autoRedefine/>
    <w:rsid w:val="00814F4A"/>
    <w:pPr>
      <w:jc w:val="both"/>
    </w:pPr>
    <w:rPr>
      <w:rFonts w:ascii="Times New Roman" w:hAnsi="Times New Roman"/>
      <w:b/>
      <w:bCs/>
      <w:color w:val="FF0000"/>
      <w:sz w:val="24"/>
      <w:szCs w:val="24"/>
      <w:lang w:eastAsia="he-IL"/>
    </w:rPr>
  </w:style>
  <w:style w:type="paragraph" w:customStyle="1" w:styleId="affffff5">
    <w:name w:val="ראשי"/>
    <w:basedOn w:val="affffff4"/>
    <w:autoRedefine/>
    <w:rsid w:val="00814F4A"/>
    <w:pPr>
      <w:ind w:left="567" w:right="567" w:hanging="567"/>
    </w:pPr>
  </w:style>
  <w:style w:type="paragraph" w:styleId="affffff6">
    <w:name w:val="Closing"/>
    <w:basedOn w:val="a4"/>
    <w:link w:val="affffff7"/>
    <w:autoRedefine/>
    <w:rsid w:val="00814F4A"/>
    <w:pPr>
      <w:tabs>
        <w:tab w:val="left" w:pos="5612"/>
      </w:tabs>
      <w:jc w:val="both"/>
    </w:pPr>
    <w:rPr>
      <w:rFonts w:ascii="Times New Roman" w:hAnsi="Times New Roman"/>
      <w:sz w:val="22"/>
      <w:szCs w:val="22"/>
      <w:lang w:eastAsia="he-IL"/>
    </w:rPr>
  </w:style>
  <w:style w:type="character" w:customStyle="1" w:styleId="affffff7">
    <w:name w:val="סיום תו"/>
    <w:basedOn w:val="a5"/>
    <w:link w:val="affffff6"/>
    <w:rsid w:val="00814F4A"/>
    <w:rPr>
      <w:rFonts w:ascii="Times New Roman" w:eastAsia="Times New Roman" w:hAnsi="Times New Roman" w:cs="David"/>
      <w:lang w:eastAsia="he-IL"/>
    </w:rPr>
  </w:style>
  <w:style w:type="paragraph" w:customStyle="1" w:styleId="affffff8">
    <w:name w:val="העתק"/>
    <w:basedOn w:val="affffff6"/>
    <w:autoRedefine/>
    <w:rsid w:val="00814F4A"/>
    <w:pPr>
      <w:tabs>
        <w:tab w:val="clear" w:pos="5612"/>
        <w:tab w:val="left" w:pos="935"/>
      </w:tabs>
    </w:pPr>
    <w:rPr>
      <w:b/>
      <w:bCs/>
    </w:rPr>
  </w:style>
  <w:style w:type="table" w:customStyle="1" w:styleId="3fd">
    <w:name w:val="טבלת רשת3"/>
    <w:basedOn w:val="a6"/>
    <w:next w:val="affb"/>
    <w:rsid w:val="00814F4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9">
    <w:name w:val="חותמים"/>
    <w:basedOn w:val="a4"/>
    <w:rsid w:val="00814F4A"/>
    <w:pPr>
      <w:spacing w:before="120" w:after="120"/>
    </w:pPr>
    <w:rPr>
      <w:rFonts w:ascii="Times New Roman" w:hAnsi="Times New Roman" w:cs="Miriam"/>
      <w:sz w:val="24"/>
      <w:lang w:eastAsia="he-IL"/>
    </w:rPr>
  </w:style>
  <w:style w:type="paragraph" w:customStyle="1" w:styleId="1ff0">
    <w:name w:val="טכסט1"/>
    <w:basedOn w:val="a4"/>
    <w:rsid w:val="00814F4A"/>
    <w:pPr>
      <w:tabs>
        <w:tab w:val="left" w:pos="680"/>
      </w:tabs>
      <w:spacing w:before="120" w:after="120"/>
      <w:ind w:left="680" w:hanging="680"/>
    </w:pPr>
    <w:rPr>
      <w:rFonts w:ascii="Times New Roman" w:hAnsi="Times New Roman" w:cs="Miriam"/>
      <w:sz w:val="24"/>
      <w:lang w:eastAsia="he-IL"/>
    </w:rPr>
  </w:style>
  <w:style w:type="character" w:customStyle="1" w:styleId="2ff0">
    <w:name w:val="תו תו2"/>
    <w:rsid w:val="00814F4A"/>
    <w:rPr>
      <w:rFonts w:ascii="Arial" w:hAnsi="Arial" w:cs="David"/>
      <w:sz w:val="22"/>
      <w:szCs w:val="24"/>
      <w:lang w:val="en-US" w:eastAsia="en-US" w:bidi="he-IL"/>
    </w:rPr>
  </w:style>
  <w:style w:type="paragraph" w:customStyle="1" w:styleId="1ff1">
    <w:name w:val="מספר1"/>
    <w:basedOn w:val="a4"/>
    <w:rsid w:val="00814F4A"/>
    <w:pPr>
      <w:tabs>
        <w:tab w:val="left" w:pos="567"/>
      </w:tabs>
      <w:spacing w:after="120" w:line="260" w:lineRule="exact"/>
      <w:ind w:left="568" w:right="567" w:hanging="284"/>
      <w:jc w:val="both"/>
    </w:pPr>
    <w:rPr>
      <w:rFonts w:ascii="Times New Roman" w:hAnsi="Times New Roman" w:cs="Narkisim"/>
      <w:sz w:val="20"/>
      <w:szCs w:val="24"/>
    </w:rPr>
  </w:style>
  <w:style w:type="paragraph" w:customStyle="1" w:styleId="2ff1">
    <w:name w:val="מספר2"/>
    <w:basedOn w:val="1ff1"/>
    <w:rsid w:val="00814F4A"/>
    <w:pPr>
      <w:tabs>
        <w:tab w:val="left" w:pos="1134"/>
      </w:tabs>
      <w:ind w:right="1134" w:hanging="567"/>
    </w:pPr>
  </w:style>
  <w:style w:type="paragraph" w:customStyle="1" w:styleId="affffffa">
    <w:name w:val="אל"/>
    <w:basedOn w:val="a4"/>
    <w:rsid w:val="00814F4A"/>
    <w:pPr>
      <w:tabs>
        <w:tab w:val="left" w:pos="567"/>
        <w:tab w:val="left" w:pos="1134"/>
        <w:tab w:val="left" w:pos="1701"/>
      </w:tabs>
      <w:spacing w:line="320" w:lineRule="exact"/>
      <w:ind w:left="567" w:hanging="567"/>
      <w:jc w:val="both"/>
    </w:pPr>
    <w:rPr>
      <w:rFonts w:ascii="Times New Roman" w:hAnsi="Times New Roman" w:cs="Aharoni"/>
      <w:b/>
      <w:sz w:val="22"/>
    </w:rPr>
  </w:style>
  <w:style w:type="character" w:customStyle="1" w:styleId="FontStyle36">
    <w:name w:val="Font Style36"/>
    <w:uiPriority w:val="99"/>
    <w:rsid w:val="00814F4A"/>
    <w:rPr>
      <w:rFonts w:ascii="David" w:cs="David"/>
      <w:sz w:val="26"/>
      <w:szCs w:val="26"/>
      <w:lang w:bidi="he-IL"/>
    </w:rPr>
  </w:style>
  <w:style w:type="character" w:customStyle="1" w:styleId="FontStyle33">
    <w:name w:val="Font Style33"/>
    <w:uiPriority w:val="99"/>
    <w:rsid w:val="00814F4A"/>
    <w:rPr>
      <w:rFonts w:ascii="David" w:cs="David"/>
      <w:i/>
      <w:iCs/>
      <w:sz w:val="18"/>
      <w:szCs w:val="18"/>
      <w:lang w:bidi="he-IL"/>
    </w:rPr>
  </w:style>
  <w:style w:type="character" w:customStyle="1" w:styleId="FontStyle30">
    <w:name w:val="Font Style30"/>
    <w:uiPriority w:val="99"/>
    <w:rsid w:val="00814F4A"/>
    <w:rPr>
      <w:rFonts w:ascii="David" w:cs="David"/>
      <w:i/>
      <w:iCs/>
      <w:spacing w:val="20"/>
      <w:sz w:val="20"/>
      <w:szCs w:val="20"/>
      <w:lang w:bidi="he-IL"/>
    </w:rPr>
  </w:style>
  <w:style w:type="paragraph" w:customStyle="1" w:styleId="Style15">
    <w:name w:val="Style15"/>
    <w:basedOn w:val="a4"/>
    <w:uiPriority w:val="99"/>
    <w:rsid w:val="00814F4A"/>
    <w:pPr>
      <w:widowControl w:val="0"/>
      <w:autoSpaceDE w:val="0"/>
      <w:autoSpaceDN w:val="0"/>
      <w:bidi w:val="0"/>
      <w:adjustRightInd w:val="0"/>
    </w:pPr>
    <w:rPr>
      <w:rFonts w:ascii="David" w:hAnsi="Calibri"/>
      <w:sz w:val="24"/>
      <w:szCs w:val="24"/>
    </w:rPr>
  </w:style>
  <w:style w:type="character" w:customStyle="1" w:styleId="FontStyle32">
    <w:name w:val="Font Style32"/>
    <w:uiPriority w:val="99"/>
    <w:rsid w:val="00814F4A"/>
    <w:rPr>
      <w:rFonts w:ascii="David" w:cs="David"/>
      <w:sz w:val="20"/>
      <w:szCs w:val="20"/>
      <w:lang w:bidi="he-IL"/>
    </w:rPr>
  </w:style>
  <w:style w:type="character" w:customStyle="1" w:styleId="FontStyle34">
    <w:name w:val="Font Style34"/>
    <w:uiPriority w:val="99"/>
    <w:rsid w:val="00814F4A"/>
    <w:rPr>
      <w:rFonts w:ascii="David" w:cs="David"/>
      <w:i/>
      <w:iCs/>
      <w:smallCaps/>
      <w:spacing w:val="20"/>
      <w:sz w:val="14"/>
      <w:szCs w:val="14"/>
      <w:lang w:bidi="he-IL"/>
    </w:rPr>
  </w:style>
  <w:style w:type="character" w:customStyle="1" w:styleId="FontStyle35">
    <w:name w:val="Font Style35"/>
    <w:uiPriority w:val="99"/>
    <w:rsid w:val="00814F4A"/>
    <w:rPr>
      <w:rFonts w:ascii="David" w:cs="David"/>
      <w:b/>
      <w:bCs/>
      <w:sz w:val="26"/>
      <w:szCs w:val="26"/>
      <w:lang w:bidi="he-IL"/>
    </w:rPr>
  </w:style>
  <w:style w:type="paragraph" w:customStyle="1" w:styleId="Style4">
    <w:name w:val="Style4"/>
    <w:basedOn w:val="a4"/>
    <w:uiPriority w:val="99"/>
    <w:rsid w:val="00814F4A"/>
    <w:pPr>
      <w:widowControl w:val="0"/>
      <w:autoSpaceDE w:val="0"/>
      <w:autoSpaceDN w:val="0"/>
      <w:bidi w:val="0"/>
      <w:adjustRightInd w:val="0"/>
    </w:pPr>
    <w:rPr>
      <w:rFonts w:ascii="David" w:hAnsi="Calibri"/>
      <w:sz w:val="24"/>
      <w:szCs w:val="24"/>
    </w:rPr>
  </w:style>
  <w:style w:type="paragraph" w:customStyle="1" w:styleId="Style5">
    <w:name w:val="Style5"/>
    <w:basedOn w:val="a4"/>
    <w:uiPriority w:val="99"/>
    <w:rsid w:val="00814F4A"/>
    <w:pPr>
      <w:widowControl w:val="0"/>
      <w:autoSpaceDE w:val="0"/>
      <w:autoSpaceDN w:val="0"/>
      <w:bidi w:val="0"/>
      <w:adjustRightInd w:val="0"/>
      <w:spacing w:line="275" w:lineRule="exact"/>
      <w:jc w:val="right"/>
    </w:pPr>
    <w:rPr>
      <w:rFonts w:ascii="David" w:hAnsi="Calibri"/>
      <w:sz w:val="24"/>
      <w:szCs w:val="24"/>
    </w:rPr>
  </w:style>
  <w:style w:type="table" w:customStyle="1" w:styleId="3fe">
    <w:name w:val="רשת טבלה3"/>
    <w:basedOn w:val="a6"/>
    <w:next w:val="affb"/>
    <w:rsid w:val="00F928C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1 ממוספר"/>
    <w:basedOn w:val="13"/>
    <w:next w:val="a4"/>
    <w:rsid w:val="00D9213A"/>
    <w:pPr>
      <w:pageBreakBefore/>
      <w:numPr>
        <w:numId w:val="52"/>
      </w:numPr>
      <w:autoSpaceDE/>
      <w:autoSpaceDN/>
      <w:spacing w:before="60" w:after="60" w:line="360" w:lineRule="auto"/>
      <w:ind w:right="0"/>
      <w:jc w:val="left"/>
    </w:pPr>
    <w:rPr>
      <w:rFonts w:ascii="Arial" w:hAnsi="Arial"/>
      <w:kern w:val="32"/>
      <w:sz w:val="32"/>
      <w:szCs w:val="32"/>
      <w:u w:val="none"/>
    </w:rPr>
  </w:style>
  <w:style w:type="paragraph" w:customStyle="1" w:styleId="2">
    <w:name w:val="כותרת 2 ממוספר"/>
    <w:basedOn w:val="22"/>
    <w:next w:val="a4"/>
    <w:rsid w:val="00D9213A"/>
    <w:pPr>
      <w:numPr>
        <w:ilvl w:val="1"/>
        <w:numId w:val="52"/>
      </w:numPr>
      <w:autoSpaceDE/>
      <w:autoSpaceDN/>
      <w:spacing w:before="120" w:after="120" w:line="360" w:lineRule="auto"/>
      <w:jc w:val="both"/>
    </w:pPr>
    <w:rPr>
      <w:b/>
      <w:bCs/>
      <w:i/>
      <w:iCs/>
      <w:szCs w:val="28"/>
      <w:u w:val="none"/>
    </w:rPr>
  </w:style>
  <w:style w:type="paragraph" w:customStyle="1" w:styleId="30">
    <w:name w:val="כותרת 3 ממוספר"/>
    <w:basedOn w:val="33"/>
    <w:next w:val="a4"/>
    <w:rsid w:val="00D9213A"/>
    <w:pPr>
      <w:numPr>
        <w:ilvl w:val="2"/>
        <w:numId w:val="52"/>
      </w:numPr>
      <w:autoSpaceDE/>
      <w:autoSpaceDN/>
      <w:spacing w:before="120" w:after="120" w:line="360" w:lineRule="auto"/>
      <w:jc w:val="both"/>
    </w:pPr>
    <w:rPr>
      <w:rFonts w:ascii="Arial" w:hAnsi="Arial"/>
      <w:sz w:val="26"/>
      <w:szCs w:val="26"/>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31099">
      <w:bodyDiv w:val="1"/>
      <w:marLeft w:val="0"/>
      <w:marRight w:val="0"/>
      <w:marTop w:val="0"/>
      <w:marBottom w:val="0"/>
      <w:divBdr>
        <w:top w:val="none" w:sz="0" w:space="0" w:color="auto"/>
        <w:left w:val="none" w:sz="0" w:space="0" w:color="auto"/>
        <w:bottom w:val="none" w:sz="0" w:space="0" w:color="auto"/>
        <w:right w:val="none" w:sz="0" w:space="0" w:color="auto"/>
      </w:divBdr>
    </w:div>
    <w:div w:id="518667804">
      <w:bodyDiv w:val="1"/>
      <w:marLeft w:val="0"/>
      <w:marRight w:val="0"/>
      <w:marTop w:val="0"/>
      <w:marBottom w:val="0"/>
      <w:divBdr>
        <w:top w:val="none" w:sz="0" w:space="0" w:color="auto"/>
        <w:left w:val="none" w:sz="0" w:space="0" w:color="auto"/>
        <w:bottom w:val="none" w:sz="0" w:space="0" w:color="auto"/>
        <w:right w:val="none" w:sz="0" w:space="0" w:color="auto"/>
      </w:divBdr>
    </w:div>
    <w:div w:id="526413087">
      <w:bodyDiv w:val="1"/>
      <w:marLeft w:val="0"/>
      <w:marRight w:val="0"/>
      <w:marTop w:val="0"/>
      <w:marBottom w:val="0"/>
      <w:divBdr>
        <w:top w:val="none" w:sz="0" w:space="0" w:color="auto"/>
        <w:left w:val="none" w:sz="0" w:space="0" w:color="auto"/>
        <w:bottom w:val="none" w:sz="0" w:space="0" w:color="auto"/>
        <w:right w:val="none" w:sz="0" w:space="0" w:color="auto"/>
      </w:divBdr>
    </w:div>
    <w:div w:id="929847565">
      <w:bodyDiv w:val="1"/>
      <w:marLeft w:val="0"/>
      <w:marRight w:val="0"/>
      <w:marTop w:val="0"/>
      <w:marBottom w:val="0"/>
      <w:divBdr>
        <w:top w:val="none" w:sz="0" w:space="0" w:color="auto"/>
        <w:left w:val="none" w:sz="0" w:space="0" w:color="auto"/>
        <w:bottom w:val="none" w:sz="0" w:space="0" w:color="auto"/>
        <w:right w:val="none" w:sz="0" w:space="0" w:color="auto"/>
      </w:divBdr>
    </w:div>
    <w:div w:id="962033145">
      <w:bodyDiv w:val="1"/>
      <w:marLeft w:val="0"/>
      <w:marRight w:val="0"/>
      <w:marTop w:val="0"/>
      <w:marBottom w:val="0"/>
      <w:divBdr>
        <w:top w:val="none" w:sz="0" w:space="0" w:color="auto"/>
        <w:left w:val="none" w:sz="0" w:space="0" w:color="auto"/>
        <w:bottom w:val="none" w:sz="0" w:space="0" w:color="auto"/>
        <w:right w:val="none" w:sz="0" w:space="0" w:color="auto"/>
      </w:divBdr>
    </w:div>
    <w:div w:id="1007441172">
      <w:bodyDiv w:val="1"/>
      <w:marLeft w:val="0"/>
      <w:marRight w:val="0"/>
      <w:marTop w:val="0"/>
      <w:marBottom w:val="0"/>
      <w:divBdr>
        <w:top w:val="none" w:sz="0" w:space="0" w:color="auto"/>
        <w:left w:val="none" w:sz="0" w:space="0" w:color="auto"/>
        <w:bottom w:val="none" w:sz="0" w:space="0" w:color="auto"/>
        <w:right w:val="none" w:sz="0" w:space="0" w:color="auto"/>
      </w:divBdr>
    </w:div>
    <w:div w:id="1265654946">
      <w:bodyDiv w:val="1"/>
      <w:marLeft w:val="0"/>
      <w:marRight w:val="0"/>
      <w:marTop w:val="0"/>
      <w:marBottom w:val="0"/>
      <w:divBdr>
        <w:top w:val="none" w:sz="0" w:space="0" w:color="auto"/>
        <w:left w:val="none" w:sz="0" w:space="0" w:color="auto"/>
        <w:bottom w:val="none" w:sz="0" w:space="0" w:color="auto"/>
        <w:right w:val="none" w:sz="0" w:space="0" w:color="auto"/>
      </w:divBdr>
    </w:div>
    <w:div w:id="1274903718">
      <w:bodyDiv w:val="1"/>
      <w:marLeft w:val="0"/>
      <w:marRight w:val="0"/>
      <w:marTop w:val="0"/>
      <w:marBottom w:val="0"/>
      <w:divBdr>
        <w:top w:val="none" w:sz="0" w:space="0" w:color="auto"/>
        <w:left w:val="none" w:sz="0" w:space="0" w:color="auto"/>
        <w:bottom w:val="none" w:sz="0" w:space="0" w:color="auto"/>
        <w:right w:val="none" w:sz="0" w:space="0" w:color="auto"/>
      </w:divBdr>
    </w:div>
    <w:div w:id="1399787134">
      <w:bodyDiv w:val="1"/>
      <w:marLeft w:val="0"/>
      <w:marRight w:val="0"/>
      <w:marTop w:val="0"/>
      <w:marBottom w:val="0"/>
      <w:divBdr>
        <w:top w:val="none" w:sz="0" w:space="0" w:color="auto"/>
        <w:left w:val="none" w:sz="0" w:space="0" w:color="auto"/>
        <w:bottom w:val="none" w:sz="0" w:space="0" w:color="auto"/>
        <w:right w:val="none" w:sz="0" w:space="0" w:color="auto"/>
      </w:divBdr>
    </w:div>
    <w:div w:id="1745299706">
      <w:bodyDiv w:val="1"/>
      <w:marLeft w:val="0"/>
      <w:marRight w:val="0"/>
      <w:marTop w:val="0"/>
      <w:marBottom w:val="0"/>
      <w:divBdr>
        <w:top w:val="none" w:sz="0" w:space="0" w:color="auto"/>
        <w:left w:val="none" w:sz="0" w:space="0" w:color="auto"/>
        <w:bottom w:val="none" w:sz="0" w:space="0" w:color="auto"/>
        <w:right w:val="none" w:sz="0" w:space="0" w:color="auto"/>
      </w:divBdr>
    </w:div>
    <w:div w:id="1818106983">
      <w:bodyDiv w:val="1"/>
      <w:marLeft w:val="0"/>
      <w:marRight w:val="0"/>
      <w:marTop w:val="0"/>
      <w:marBottom w:val="0"/>
      <w:divBdr>
        <w:top w:val="none" w:sz="0" w:space="0" w:color="auto"/>
        <w:left w:val="none" w:sz="0" w:space="0" w:color="auto"/>
        <w:bottom w:val="none" w:sz="0" w:space="0" w:color="auto"/>
        <w:right w:val="none" w:sz="0" w:space="0" w:color="auto"/>
      </w:divBdr>
    </w:div>
    <w:div w:id="1970939925">
      <w:bodyDiv w:val="1"/>
      <w:marLeft w:val="0"/>
      <w:marRight w:val="0"/>
      <w:marTop w:val="0"/>
      <w:marBottom w:val="0"/>
      <w:divBdr>
        <w:top w:val="none" w:sz="0" w:space="0" w:color="auto"/>
        <w:left w:val="none" w:sz="0" w:space="0" w:color="auto"/>
        <w:bottom w:val="none" w:sz="0" w:space="0" w:color="auto"/>
        <w:right w:val="none" w:sz="0" w:space="0" w:color="auto"/>
      </w:divBdr>
    </w:div>
    <w:div w:id="2067292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ateh.Shiluv@labor.gov.il" TargetMode="External"/><Relationship Id="rId18" Type="http://schemas.openxmlformats.org/officeDocument/2006/relationships/image" Target="media/image4.png"/><Relationship Id="rId26" Type="http://schemas.openxmlformats.org/officeDocument/2006/relationships/image" Target="media/image12.jpeg"/><Relationship Id="rId39" Type="http://schemas.openxmlformats.org/officeDocument/2006/relationships/oleObject" Target="embeddings/oleObject4.bin"/><Relationship Id="rId21" Type="http://schemas.openxmlformats.org/officeDocument/2006/relationships/image" Target="media/image7.png"/><Relationship Id="rId34" Type="http://schemas.openxmlformats.org/officeDocument/2006/relationships/image" Target="media/image17.emf"/><Relationship Id="rId42" Type="http://schemas.openxmlformats.org/officeDocument/2006/relationships/image" Target="media/image21.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emf"/><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24" Type="http://schemas.openxmlformats.org/officeDocument/2006/relationships/image" Target="media/image10.png"/><Relationship Id="rId32" Type="http://schemas.openxmlformats.org/officeDocument/2006/relationships/image" Target="media/image16.emf"/><Relationship Id="rId37" Type="http://schemas.openxmlformats.org/officeDocument/2006/relationships/oleObject" Target="embeddings/oleObject3.bin"/><Relationship Id="rId40" Type="http://schemas.openxmlformats.org/officeDocument/2006/relationships/image" Target="media/image20.emf"/><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gov.il/he/service/vat_tourists_refund" TargetMode="External"/><Relationship Id="rId23" Type="http://schemas.openxmlformats.org/officeDocument/2006/relationships/image" Target="media/image9.png"/><Relationship Id="rId28" Type="http://schemas.openxmlformats.org/officeDocument/2006/relationships/image" Target="media/image13.png"/><Relationship Id="rId36" Type="http://schemas.openxmlformats.org/officeDocument/2006/relationships/image" Target="media/image18.emf"/><Relationship Id="rId10" Type="http://schemas.openxmlformats.org/officeDocument/2006/relationships/hyperlink" Target="http://WWW.MR.GOV.IL" TargetMode="External"/><Relationship Id="rId19" Type="http://schemas.openxmlformats.org/officeDocument/2006/relationships/image" Target="media/image5.png"/><Relationship Id="rId31" Type="http://schemas.openxmlformats.org/officeDocument/2006/relationships/image" Target="cid:image002.png@01D1DCD9.87F32D50"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Ruths@taxes.gov.il" TargetMode="External"/><Relationship Id="rId14" Type="http://schemas.openxmlformats.org/officeDocument/2006/relationships/hyperlink" Target="https://www.gov.il/he/Departments/DynamicCollectors/vat-refound-stores-hebrew?skip=0" TargetMode="External"/><Relationship Id="rId22" Type="http://schemas.openxmlformats.org/officeDocument/2006/relationships/image" Target="media/image8.png"/><Relationship Id="rId27" Type="http://schemas.openxmlformats.org/officeDocument/2006/relationships/image" Target="cid:image001.jpg@01D1DCD9.87F32D50" TargetMode="External"/><Relationship Id="rId30" Type="http://schemas.openxmlformats.org/officeDocument/2006/relationships/image" Target="media/image15.png"/><Relationship Id="rId35" Type="http://schemas.openxmlformats.org/officeDocument/2006/relationships/oleObject" Target="embeddings/oleObject2.bin"/><Relationship Id="rId43" Type="http://schemas.openxmlformats.org/officeDocument/2006/relationships/oleObject" Target="embeddings/Microsoft_Word_97_-_2003_Document1.doc"/><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mailto:Ruths@taxes.gov.il" TargetMode="External"/><Relationship Id="rId17" Type="http://schemas.openxmlformats.org/officeDocument/2006/relationships/image" Target="media/image3.jpg"/><Relationship Id="rId25" Type="http://schemas.openxmlformats.org/officeDocument/2006/relationships/image" Target="media/image11.png"/><Relationship Id="rId33" Type="http://schemas.openxmlformats.org/officeDocument/2006/relationships/oleObject" Target="embeddings/oleObject1.bin"/><Relationship Id="rId38" Type="http://schemas.openxmlformats.org/officeDocument/2006/relationships/image" Target="media/image19.emf"/><Relationship Id="rId46" Type="http://schemas.openxmlformats.org/officeDocument/2006/relationships/theme" Target="theme/theme1.xml"/><Relationship Id="rId20" Type="http://schemas.openxmlformats.org/officeDocument/2006/relationships/image" Target="media/image6.png"/><Relationship Id="rId41" Type="http://schemas.openxmlformats.org/officeDocument/2006/relationships/oleObject" Target="embeddings/Microsoft_Word_97_-_2003_Document.doc"/></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1AEEC3-A720-4BF5-B8DE-B36A00AE7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105</Pages>
  <Words>22190</Words>
  <Characters>110952</Characters>
  <Application>Microsoft Office Word</Application>
  <DocSecurity>0</DocSecurity>
  <Lines>924</Lines>
  <Paragraphs>265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132877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רג'ין יהודה-כלף</dc:creator>
  <cp:keywords/>
  <dc:description/>
  <cp:lastModifiedBy>רות סיני</cp:lastModifiedBy>
  <cp:revision>10</cp:revision>
  <cp:lastPrinted>2022-11-18T18:37:00Z</cp:lastPrinted>
  <dcterms:created xsi:type="dcterms:W3CDTF">2022-11-17T16:35:00Z</dcterms:created>
  <dcterms:modified xsi:type="dcterms:W3CDTF">2022-11-18T18:39:00Z</dcterms:modified>
</cp:coreProperties>
</file>